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65" w:rsidRDefault="00494D65" w:rsidP="005929D8"/>
    <w:p w:rsidR="00494D65" w:rsidRDefault="001A0B1A" w:rsidP="005929D8">
      <w:r>
        <w:rPr>
          <w:noProof/>
          <w:lang w:val="es-MX" w:eastAsia="es-MX"/>
        </w:rPr>
        <w:drawing>
          <wp:inline distT="0" distB="0" distL="0" distR="0">
            <wp:extent cx="1533525" cy="1333500"/>
            <wp:effectExtent l="19050" t="0" r="9525" b="0"/>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p w:rsidR="00494D65" w:rsidRDefault="00494D65" w:rsidP="005929D8"/>
    <w:p w:rsidR="00494D65" w:rsidRDefault="00494D65" w:rsidP="005929D8"/>
    <w:p w:rsidR="00494D65" w:rsidRDefault="00AD7CFE" w:rsidP="00AD7CFE">
      <w:pPr>
        <w:tabs>
          <w:tab w:val="left" w:pos="7380"/>
        </w:tabs>
      </w:pPr>
      <w:r>
        <w:tab/>
      </w:r>
    </w:p>
    <w:p w:rsidR="00494D65" w:rsidRDefault="00494D65" w:rsidP="005929D8"/>
    <w:p w:rsidR="00494D65" w:rsidRDefault="00494D65" w:rsidP="005929D8"/>
    <w:p w:rsidR="00C54878" w:rsidRDefault="00C54878" w:rsidP="005929D8"/>
    <w:p w:rsidR="00C56F31" w:rsidRDefault="00C56F31" w:rsidP="005929D8"/>
    <w:p w:rsidR="00C56F31" w:rsidRDefault="00C56F31" w:rsidP="001916F9">
      <w:pPr>
        <w:jc w:val="center"/>
      </w:pPr>
    </w:p>
    <w:p w:rsidR="004D5DD5" w:rsidRDefault="00CD41CB" w:rsidP="00CD41CB">
      <w:pPr>
        <w:jc w:val="center"/>
        <w:rPr>
          <w:rFonts w:ascii="Arial" w:hAnsi="Arial" w:cs="Arial"/>
          <w:b/>
          <w:sz w:val="56"/>
          <w:szCs w:val="56"/>
        </w:rPr>
      </w:pPr>
      <w:r>
        <w:rPr>
          <w:rFonts w:ascii="Arial" w:hAnsi="Arial" w:cs="Arial"/>
          <w:b/>
          <w:sz w:val="56"/>
          <w:szCs w:val="56"/>
        </w:rPr>
        <w:t>DIRECCIÓN GENERAL DE PLANEACIÓN Y EVALUACIÓN INSTITUCIONAL</w:t>
      </w:r>
    </w:p>
    <w:p w:rsidR="001916F9" w:rsidRDefault="001916F9" w:rsidP="001916F9">
      <w:pPr>
        <w:jc w:val="center"/>
        <w:rPr>
          <w:rFonts w:ascii="Arial" w:hAnsi="Arial" w:cs="Arial"/>
          <w:b/>
          <w:sz w:val="56"/>
          <w:szCs w:val="56"/>
        </w:rPr>
      </w:pPr>
    </w:p>
    <w:p w:rsidR="00C56F31" w:rsidRDefault="006829EF" w:rsidP="00C54878">
      <w:pPr>
        <w:tabs>
          <w:tab w:val="left" w:pos="7393"/>
        </w:tabs>
        <w:rPr>
          <w:rFonts w:ascii="Arial" w:hAnsi="Arial" w:cs="Arial"/>
          <w:b/>
          <w:sz w:val="56"/>
          <w:szCs w:val="56"/>
        </w:rPr>
      </w:pPr>
      <w:r>
        <w:rPr>
          <w:rFonts w:ascii="Arial" w:hAnsi="Arial" w:cs="Arial"/>
          <w:b/>
          <w:sz w:val="56"/>
          <w:szCs w:val="56"/>
        </w:rPr>
        <w:tab/>
      </w:r>
    </w:p>
    <w:p w:rsidR="00C56F31" w:rsidRPr="008B789A" w:rsidRDefault="001E7F5E" w:rsidP="00A47AEC">
      <w:pPr>
        <w:jc w:val="center"/>
        <w:rPr>
          <w:rFonts w:ascii="Arial" w:hAnsi="Arial" w:cs="Arial"/>
          <w:b/>
          <w:color w:val="00863D"/>
          <w:sz w:val="48"/>
          <w:szCs w:val="48"/>
        </w:rPr>
      </w:pPr>
      <w:r>
        <w:rPr>
          <w:rFonts w:ascii="Arial" w:hAnsi="Arial" w:cs="Arial"/>
          <w:b/>
          <w:color w:val="00863D"/>
          <w:sz w:val="48"/>
          <w:szCs w:val="48"/>
        </w:rPr>
        <w:t>Lineamientos</w:t>
      </w:r>
      <w:r w:rsidR="004D5DD5">
        <w:rPr>
          <w:rFonts w:ascii="Arial" w:hAnsi="Arial" w:cs="Arial"/>
          <w:b/>
          <w:color w:val="00863D"/>
          <w:sz w:val="48"/>
          <w:szCs w:val="48"/>
        </w:rPr>
        <w:t xml:space="preserve"> </w:t>
      </w:r>
      <w:r w:rsidR="00CD41CB">
        <w:rPr>
          <w:rFonts w:ascii="Arial" w:hAnsi="Arial" w:cs="Arial"/>
          <w:b/>
          <w:color w:val="00863D"/>
          <w:sz w:val="48"/>
          <w:szCs w:val="48"/>
        </w:rPr>
        <w:t>y procedimiento para la autorización de propuestas de reestructuración orgánica ocupacional</w:t>
      </w:r>
    </w:p>
    <w:p w:rsidR="003D1A3A" w:rsidRDefault="003D1A3A"/>
    <w:p w:rsidR="003D1A3A" w:rsidRPr="003D1A3A" w:rsidRDefault="003D1A3A" w:rsidP="003D1A3A"/>
    <w:p w:rsidR="006829EF" w:rsidRDefault="006829EF" w:rsidP="006829EF">
      <w:pPr>
        <w:ind w:right="34"/>
        <w:rPr>
          <w:rFonts w:ascii="Arial" w:hAnsi="Arial" w:cs="Arial"/>
          <w:color w:val="00863D"/>
          <w:sz w:val="72"/>
          <w:szCs w:val="72"/>
        </w:rPr>
      </w:pPr>
    </w:p>
    <w:p w:rsidR="00086CEB" w:rsidRDefault="00086CEB" w:rsidP="006829EF">
      <w:pPr>
        <w:ind w:right="34"/>
        <w:rPr>
          <w:rFonts w:ascii="Arial" w:hAnsi="Arial" w:cs="Arial"/>
          <w:color w:val="00863D"/>
          <w:sz w:val="72"/>
          <w:szCs w:val="72"/>
        </w:rPr>
      </w:pPr>
    </w:p>
    <w:p w:rsidR="00086CEB" w:rsidRDefault="00086CEB" w:rsidP="006829EF">
      <w:pPr>
        <w:ind w:right="34"/>
        <w:rPr>
          <w:rFonts w:ascii="Arial" w:hAnsi="Arial" w:cs="Arial"/>
          <w:color w:val="00863D"/>
          <w:sz w:val="72"/>
          <w:szCs w:val="72"/>
        </w:rPr>
        <w:sectPr w:rsidR="00086CEB" w:rsidSect="00F77E57">
          <w:headerReference w:type="default" r:id="rId9"/>
          <w:footerReference w:type="default" r:id="rId10"/>
          <w:footerReference w:type="first" r:id="rId11"/>
          <w:pgSz w:w="12240" w:h="15840"/>
          <w:pgMar w:top="851" w:right="1418" w:bottom="851" w:left="1418" w:header="284" w:footer="266" w:gutter="0"/>
          <w:pgNumType w:start="2"/>
          <w:cols w:space="708"/>
          <w:titlePg/>
          <w:docGrid w:linePitch="326"/>
        </w:sectPr>
      </w:pPr>
    </w:p>
    <w:p w:rsidR="009E1A6B" w:rsidRDefault="009E1A6B"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9E1A6B" w:rsidRPr="009E1A6B" w:rsidRDefault="009E1A6B"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9E1A6B" w:rsidRDefault="009E1A6B"/>
    <w:p w:rsidR="00A4782C" w:rsidRDefault="00A4782C" w:rsidP="00186285">
      <w:pPr>
        <w:spacing w:line="360" w:lineRule="auto"/>
        <w:ind w:right="-94"/>
        <w:jc w:val="both"/>
        <w:rPr>
          <w:rFonts w:ascii="Arial" w:hAnsi="Arial" w:cs="Arial"/>
          <w:b/>
          <w:noProof/>
          <w:color w:val="00863D"/>
          <w:lang w:eastAsia="es-MX"/>
        </w:rPr>
      </w:pPr>
    </w:p>
    <w:tbl>
      <w:tblPr>
        <w:tblpPr w:leftFromText="141" w:rightFromText="141" w:vertAnchor="text" w:horzAnchor="margin" w:tblpY="201"/>
        <w:tblOverlap w:val="never"/>
        <w:tblW w:w="0" w:type="auto"/>
        <w:tblLayout w:type="fixed"/>
        <w:tblLook w:val="04A0"/>
      </w:tblPr>
      <w:tblGrid>
        <w:gridCol w:w="6713"/>
        <w:gridCol w:w="629"/>
      </w:tblGrid>
      <w:tr w:rsidR="00642545" w:rsidTr="00242345">
        <w:trPr>
          <w:trHeight w:val="510"/>
        </w:trPr>
        <w:tc>
          <w:tcPr>
            <w:tcW w:w="6713" w:type="dxa"/>
            <w:vAlign w:val="center"/>
          </w:tcPr>
          <w:p w:rsidR="00642545" w:rsidRPr="00242345" w:rsidRDefault="00642545" w:rsidP="00242345">
            <w:pPr>
              <w:ind w:right="-2093"/>
              <w:jc w:val="both"/>
              <w:rPr>
                <w:rFonts w:ascii="CG Omega" w:hAnsi="CG Omega" w:cs="Arial"/>
                <w:b/>
                <w:color w:val="720000"/>
              </w:rPr>
            </w:pPr>
            <w:r w:rsidRPr="00242345">
              <w:rPr>
                <w:rFonts w:ascii="Arial" w:hAnsi="Arial" w:cs="Arial"/>
              </w:rPr>
              <w:t>Presentación……………………………………………………………..</w:t>
            </w:r>
          </w:p>
        </w:tc>
        <w:tc>
          <w:tcPr>
            <w:tcW w:w="629" w:type="dxa"/>
            <w:vAlign w:val="center"/>
          </w:tcPr>
          <w:p w:rsidR="00642545" w:rsidRPr="00242345" w:rsidRDefault="00642545" w:rsidP="00242345">
            <w:pPr>
              <w:ind w:right="-2092"/>
              <w:rPr>
                <w:rFonts w:ascii="CG Omega" w:hAnsi="CG Omega" w:cs="Arial"/>
                <w:b/>
                <w:color w:val="720000"/>
              </w:rPr>
            </w:pPr>
            <w:r w:rsidRPr="00242345">
              <w:rPr>
                <w:rFonts w:ascii="Arial" w:hAnsi="Arial" w:cs="Arial"/>
              </w:rPr>
              <w:t>3</w:t>
            </w:r>
          </w:p>
        </w:tc>
      </w:tr>
      <w:tr w:rsidR="00642545" w:rsidTr="00242345">
        <w:trPr>
          <w:trHeight w:val="282"/>
        </w:trPr>
        <w:tc>
          <w:tcPr>
            <w:tcW w:w="6713" w:type="dxa"/>
          </w:tcPr>
          <w:p w:rsidR="00642545" w:rsidRPr="00242345" w:rsidRDefault="00642545" w:rsidP="00242345">
            <w:pPr>
              <w:ind w:right="-2093"/>
              <w:jc w:val="both"/>
              <w:rPr>
                <w:rFonts w:ascii="Arial" w:hAnsi="Arial" w:cs="Arial"/>
              </w:rPr>
            </w:pPr>
          </w:p>
        </w:tc>
        <w:tc>
          <w:tcPr>
            <w:tcW w:w="629" w:type="dxa"/>
            <w:vAlign w:val="center"/>
          </w:tcPr>
          <w:p w:rsidR="00642545" w:rsidRPr="00242345" w:rsidRDefault="00642545" w:rsidP="00242345">
            <w:pPr>
              <w:ind w:right="-2092"/>
              <w:rPr>
                <w:rFonts w:ascii="Arial" w:hAnsi="Arial" w:cs="Arial"/>
              </w:rPr>
            </w:pPr>
          </w:p>
        </w:tc>
      </w:tr>
      <w:tr w:rsidR="00642545" w:rsidTr="00242345">
        <w:trPr>
          <w:trHeight w:val="519"/>
        </w:trPr>
        <w:tc>
          <w:tcPr>
            <w:tcW w:w="6713" w:type="dxa"/>
            <w:vAlign w:val="center"/>
          </w:tcPr>
          <w:p w:rsidR="00642545" w:rsidRPr="00242345" w:rsidRDefault="00467FD0" w:rsidP="00242345">
            <w:pPr>
              <w:pStyle w:val="Prrafodelista"/>
              <w:numPr>
                <w:ilvl w:val="0"/>
                <w:numId w:val="28"/>
              </w:numPr>
              <w:spacing w:before="120" w:after="120"/>
              <w:ind w:left="567" w:right="-2093" w:hanging="567"/>
              <w:jc w:val="both"/>
              <w:rPr>
                <w:rFonts w:ascii="CG Omega" w:hAnsi="CG Omega" w:cs="Arial"/>
                <w:b/>
                <w:color w:val="720000"/>
              </w:rPr>
            </w:pPr>
            <w:r w:rsidRPr="00242345">
              <w:rPr>
                <w:rFonts w:ascii="Arial" w:hAnsi="Arial" w:cs="Arial"/>
              </w:rPr>
              <w:t>Objetivo</w:t>
            </w:r>
            <w:r w:rsidR="00642545" w:rsidRPr="00242345">
              <w:rPr>
                <w:rFonts w:ascii="Arial" w:hAnsi="Arial" w:cs="Arial"/>
              </w:rPr>
              <w:t>……………………</w:t>
            </w:r>
            <w:r w:rsidRPr="00242345">
              <w:rPr>
                <w:rFonts w:ascii="Arial" w:hAnsi="Arial" w:cs="Arial"/>
              </w:rPr>
              <w:t>…..</w:t>
            </w:r>
            <w:r w:rsidR="00642545" w:rsidRPr="00242345">
              <w:rPr>
                <w:rFonts w:ascii="Arial" w:hAnsi="Arial" w:cs="Arial"/>
              </w:rPr>
              <w:t>………………………………</w:t>
            </w:r>
          </w:p>
        </w:tc>
        <w:tc>
          <w:tcPr>
            <w:tcW w:w="629" w:type="dxa"/>
            <w:vAlign w:val="center"/>
          </w:tcPr>
          <w:p w:rsidR="00642545" w:rsidRPr="00242345" w:rsidRDefault="003D6134" w:rsidP="00242345">
            <w:pPr>
              <w:ind w:right="-2092"/>
              <w:rPr>
                <w:rFonts w:ascii="CG Omega" w:hAnsi="CG Omega" w:cs="Arial"/>
                <w:b/>
                <w:color w:val="720000"/>
              </w:rPr>
            </w:pPr>
            <w:r w:rsidRPr="00242345">
              <w:rPr>
                <w:rFonts w:ascii="Arial" w:hAnsi="Arial" w:cs="Arial"/>
              </w:rPr>
              <w:t>4</w:t>
            </w:r>
          </w:p>
        </w:tc>
      </w:tr>
      <w:tr w:rsidR="00642545" w:rsidTr="00242345">
        <w:trPr>
          <w:trHeight w:val="504"/>
        </w:trPr>
        <w:tc>
          <w:tcPr>
            <w:tcW w:w="6713" w:type="dxa"/>
            <w:vAlign w:val="center"/>
          </w:tcPr>
          <w:p w:rsidR="00642545" w:rsidRPr="00242345" w:rsidRDefault="00467FD0" w:rsidP="00242345">
            <w:pPr>
              <w:pStyle w:val="Prrafodelista"/>
              <w:numPr>
                <w:ilvl w:val="0"/>
                <w:numId w:val="28"/>
              </w:numPr>
              <w:spacing w:before="120" w:after="120"/>
              <w:ind w:left="567" w:right="-2093" w:hanging="567"/>
              <w:jc w:val="both"/>
              <w:rPr>
                <w:rFonts w:ascii="CG Omega" w:hAnsi="CG Omega" w:cs="Arial"/>
                <w:b/>
                <w:color w:val="720000"/>
              </w:rPr>
            </w:pPr>
            <w:r w:rsidRPr="00242345">
              <w:rPr>
                <w:rFonts w:ascii="Arial" w:hAnsi="Arial" w:cs="Arial"/>
              </w:rPr>
              <w:t xml:space="preserve">Marco </w:t>
            </w:r>
            <w:r w:rsidR="005936F3" w:rsidRPr="00242345">
              <w:rPr>
                <w:rFonts w:ascii="Arial" w:hAnsi="Arial" w:cs="Arial"/>
              </w:rPr>
              <w:t>Jurídico.</w:t>
            </w:r>
            <w:r w:rsidR="003D6134" w:rsidRPr="00242345">
              <w:rPr>
                <w:rFonts w:ascii="Arial" w:hAnsi="Arial" w:cs="Arial"/>
              </w:rPr>
              <w:t>……..</w:t>
            </w:r>
            <w:r w:rsidR="0027617A" w:rsidRPr="00242345">
              <w:rPr>
                <w:rFonts w:ascii="Arial" w:hAnsi="Arial" w:cs="Arial"/>
              </w:rPr>
              <w:t>……………..</w:t>
            </w:r>
            <w:r w:rsidR="00642545" w:rsidRPr="00242345">
              <w:rPr>
                <w:rFonts w:ascii="Arial" w:hAnsi="Arial" w:cs="Arial"/>
              </w:rPr>
              <w:t>………………………….</w:t>
            </w:r>
          </w:p>
        </w:tc>
        <w:tc>
          <w:tcPr>
            <w:tcW w:w="629" w:type="dxa"/>
            <w:vAlign w:val="center"/>
          </w:tcPr>
          <w:p w:rsidR="00642545" w:rsidRPr="00242345" w:rsidRDefault="003D6134" w:rsidP="00242345">
            <w:pPr>
              <w:ind w:right="-2092"/>
              <w:rPr>
                <w:rFonts w:ascii="CG Omega" w:hAnsi="CG Omega" w:cs="Arial"/>
                <w:b/>
                <w:color w:val="720000"/>
              </w:rPr>
            </w:pPr>
            <w:r w:rsidRPr="00242345">
              <w:rPr>
                <w:rFonts w:ascii="Arial" w:hAnsi="Arial" w:cs="Arial"/>
              </w:rPr>
              <w:t>5</w:t>
            </w:r>
          </w:p>
        </w:tc>
      </w:tr>
      <w:tr w:rsidR="00072F10" w:rsidTr="00242345">
        <w:trPr>
          <w:trHeight w:val="483"/>
        </w:trPr>
        <w:tc>
          <w:tcPr>
            <w:tcW w:w="6713" w:type="dxa"/>
            <w:vAlign w:val="center"/>
          </w:tcPr>
          <w:p w:rsidR="00072F10" w:rsidRPr="00242345" w:rsidRDefault="00072F10" w:rsidP="00242345">
            <w:pPr>
              <w:pStyle w:val="Prrafodelista"/>
              <w:numPr>
                <w:ilvl w:val="0"/>
                <w:numId w:val="28"/>
              </w:numPr>
              <w:spacing w:before="120" w:after="120"/>
              <w:ind w:left="567" w:right="-2092" w:hanging="567"/>
              <w:jc w:val="both"/>
              <w:rPr>
                <w:rFonts w:ascii="Arial" w:hAnsi="Arial" w:cs="Arial"/>
              </w:rPr>
            </w:pPr>
            <w:r w:rsidRPr="00242345">
              <w:rPr>
                <w:rFonts w:ascii="Arial" w:hAnsi="Arial" w:cs="Arial"/>
              </w:rPr>
              <w:t>Contenido</w:t>
            </w:r>
            <w:r w:rsidR="00E601EE" w:rsidRPr="00242345">
              <w:rPr>
                <w:rFonts w:ascii="Arial" w:hAnsi="Arial" w:cs="Arial"/>
              </w:rPr>
              <w:t>……………………………………………………..</w:t>
            </w:r>
          </w:p>
        </w:tc>
        <w:tc>
          <w:tcPr>
            <w:tcW w:w="629" w:type="dxa"/>
            <w:vAlign w:val="center"/>
          </w:tcPr>
          <w:p w:rsidR="00072F10" w:rsidRPr="00242345" w:rsidRDefault="00C52E88" w:rsidP="00242345">
            <w:pPr>
              <w:spacing w:before="120" w:after="120"/>
              <w:ind w:right="-2092"/>
              <w:rPr>
                <w:rFonts w:ascii="Arial" w:hAnsi="Arial" w:cs="Arial"/>
              </w:rPr>
            </w:pPr>
            <w:r w:rsidRPr="00242345">
              <w:rPr>
                <w:rFonts w:ascii="Arial" w:hAnsi="Arial" w:cs="Arial"/>
              </w:rPr>
              <w:t>6</w:t>
            </w:r>
          </w:p>
        </w:tc>
      </w:tr>
      <w:tr w:rsidR="001E6630" w:rsidTr="00242345">
        <w:trPr>
          <w:trHeight w:val="435"/>
        </w:trPr>
        <w:tc>
          <w:tcPr>
            <w:tcW w:w="6713" w:type="dxa"/>
            <w:vAlign w:val="center"/>
          </w:tcPr>
          <w:p w:rsidR="001E6630" w:rsidRPr="00242345" w:rsidRDefault="001E6630" w:rsidP="00242345">
            <w:pPr>
              <w:pStyle w:val="Prrafodelista"/>
              <w:numPr>
                <w:ilvl w:val="0"/>
                <w:numId w:val="29"/>
              </w:numPr>
              <w:spacing w:before="120" w:after="120"/>
              <w:ind w:left="567" w:right="-2092" w:hanging="567"/>
              <w:jc w:val="both"/>
              <w:rPr>
                <w:rFonts w:ascii="Arial" w:hAnsi="Arial" w:cs="Arial"/>
              </w:rPr>
            </w:pPr>
            <w:r w:rsidRPr="00242345">
              <w:rPr>
                <w:rFonts w:ascii="Arial" w:hAnsi="Arial" w:cs="Arial"/>
              </w:rPr>
              <w:t>Ámbito de aplicación</w:t>
            </w:r>
            <w:r w:rsidR="00E601EE" w:rsidRPr="00242345">
              <w:rPr>
                <w:rFonts w:ascii="Arial" w:hAnsi="Arial" w:cs="Arial"/>
              </w:rPr>
              <w:t>…………………………………………</w:t>
            </w:r>
          </w:p>
        </w:tc>
        <w:tc>
          <w:tcPr>
            <w:tcW w:w="629" w:type="dxa"/>
            <w:vAlign w:val="center"/>
          </w:tcPr>
          <w:p w:rsidR="001E6630" w:rsidRPr="00242345" w:rsidRDefault="00E601EE" w:rsidP="00242345">
            <w:pPr>
              <w:spacing w:before="120" w:after="120"/>
              <w:ind w:right="-2092"/>
              <w:rPr>
                <w:rFonts w:ascii="Arial" w:hAnsi="Arial" w:cs="Arial"/>
              </w:rPr>
            </w:pPr>
            <w:r w:rsidRPr="00242345">
              <w:rPr>
                <w:rFonts w:ascii="Arial" w:hAnsi="Arial" w:cs="Arial"/>
              </w:rPr>
              <w:t>6</w:t>
            </w:r>
          </w:p>
        </w:tc>
      </w:tr>
      <w:tr w:rsidR="001E6630" w:rsidTr="00242345">
        <w:trPr>
          <w:trHeight w:val="435"/>
        </w:trPr>
        <w:tc>
          <w:tcPr>
            <w:tcW w:w="6713" w:type="dxa"/>
            <w:vAlign w:val="center"/>
          </w:tcPr>
          <w:p w:rsidR="001E6630" w:rsidRPr="00242345" w:rsidRDefault="001E6630" w:rsidP="00242345">
            <w:pPr>
              <w:pStyle w:val="Prrafodelista"/>
              <w:numPr>
                <w:ilvl w:val="0"/>
                <w:numId w:val="41"/>
              </w:numPr>
              <w:spacing w:before="120" w:after="120"/>
              <w:ind w:left="567" w:right="-2092" w:hanging="567"/>
              <w:jc w:val="both"/>
              <w:rPr>
                <w:rFonts w:ascii="Arial" w:hAnsi="Arial" w:cs="Arial"/>
              </w:rPr>
            </w:pPr>
            <w:r w:rsidRPr="00242345">
              <w:rPr>
                <w:rFonts w:ascii="Arial" w:hAnsi="Arial" w:cs="Arial"/>
              </w:rPr>
              <w:t>Definiciones</w:t>
            </w:r>
            <w:r w:rsidR="00E601EE" w:rsidRPr="00242345">
              <w:rPr>
                <w:rFonts w:ascii="Arial" w:hAnsi="Arial" w:cs="Arial"/>
              </w:rPr>
              <w:t>………………………………………………….</w:t>
            </w:r>
          </w:p>
        </w:tc>
        <w:tc>
          <w:tcPr>
            <w:tcW w:w="629" w:type="dxa"/>
            <w:vAlign w:val="center"/>
          </w:tcPr>
          <w:p w:rsidR="001E6630" w:rsidRPr="00242345" w:rsidRDefault="00E601EE" w:rsidP="00242345">
            <w:pPr>
              <w:spacing w:before="120" w:after="120"/>
              <w:ind w:right="-2092"/>
              <w:rPr>
                <w:rFonts w:ascii="Arial" w:hAnsi="Arial" w:cs="Arial"/>
              </w:rPr>
            </w:pPr>
            <w:r w:rsidRPr="00242345">
              <w:rPr>
                <w:rFonts w:ascii="Arial" w:hAnsi="Arial" w:cs="Arial"/>
              </w:rPr>
              <w:t>6</w:t>
            </w:r>
          </w:p>
        </w:tc>
      </w:tr>
      <w:tr w:rsidR="0027617A" w:rsidTr="00242345">
        <w:trPr>
          <w:trHeight w:val="435"/>
        </w:trPr>
        <w:tc>
          <w:tcPr>
            <w:tcW w:w="6713" w:type="dxa"/>
            <w:vAlign w:val="center"/>
          </w:tcPr>
          <w:p w:rsidR="0027617A" w:rsidRPr="00242345" w:rsidRDefault="0027617A" w:rsidP="00242345">
            <w:pPr>
              <w:pStyle w:val="Prrafodelista"/>
              <w:numPr>
                <w:ilvl w:val="0"/>
                <w:numId w:val="40"/>
              </w:numPr>
              <w:spacing w:before="120" w:after="120"/>
              <w:ind w:left="567" w:right="-2092" w:hanging="567"/>
              <w:jc w:val="both"/>
              <w:rPr>
                <w:rFonts w:ascii="Arial" w:hAnsi="Arial" w:cs="Arial"/>
              </w:rPr>
            </w:pPr>
            <w:r w:rsidRPr="00242345">
              <w:rPr>
                <w:rFonts w:ascii="Arial" w:hAnsi="Arial" w:cs="Arial"/>
              </w:rPr>
              <w:t>Responsabilidad de las unidades administrativas…..….</w:t>
            </w:r>
          </w:p>
        </w:tc>
        <w:tc>
          <w:tcPr>
            <w:tcW w:w="629" w:type="dxa"/>
            <w:vAlign w:val="center"/>
          </w:tcPr>
          <w:p w:rsidR="0027617A" w:rsidRPr="00242345" w:rsidRDefault="00C52E88" w:rsidP="00242345">
            <w:pPr>
              <w:spacing w:before="120" w:after="120"/>
              <w:ind w:right="-2092"/>
              <w:rPr>
                <w:rFonts w:ascii="Arial" w:hAnsi="Arial" w:cs="Arial"/>
              </w:rPr>
            </w:pPr>
            <w:r w:rsidRPr="00242345">
              <w:rPr>
                <w:rFonts w:ascii="Arial" w:hAnsi="Arial" w:cs="Arial"/>
              </w:rPr>
              <w:t>14</w:t>
            </w:r>
          </w:p>
        </w:tc>
      </w:tr>
      <w:tr w:rsidR="0027617A" w:rsidTr="00242345">
        <w:trPr>
          <w:trHeight w:val="435"/>
        </w:trPr>
        <w:tc>
          <w:tcPr>
            <w:tcW w:w="6713" w:type="dxa"/>
            <w:vAlign w:val="center"/>
          </w:tcPr>
          <w:p w:rsidR="0027617A" w:rsidRPr="00242345" w:rsidRDefault="0027617A" w:rsidP="00242345">
            <w:pPr>
              <w:pStyle w:val="Prrafodelista"/>
              <w:numPr>
                <w:ilvl w:val="0"/>
                <w:numId w:val="30"/>
              </w:numPr>
              <w:spacing w:before="120" w:after="120"/>
              <w:ind w:left="567" w:right="-2092" w:hanging="567"/>
              <w:jc w:val="both"/>
              <w:rPr>
                <w:rFonts w:ascii="Arial" w:hAnsi="Arial" w:cs="Arial"/>
              </w:rPr>
            </w:pPr>
            <w:r w:rsidRPr="00242345">
              <w:rPr>
                <w:rFonts w:ascii="Arial" w:hAnsi="Arial" w:cs="Arial"/>
              </w:rPr>
              <w:t>Elaboración de propuestas……………………...….……...</w:t>
            </w:r>
          </w:p>
        </w:tc>
        <w:tc>
          <w:tcPr>
            <w:tcW w:w="629" w:type="dxa"/>
            <w:vAlign w:val="center"/>
          </w:tcPr>
          <w:p w:rsidR="0027617A" w:rsidRPr="00242345" w:rsidRDefault="00C52E88" w:rsidP="00242345">
            <w:pPr>
              <w:spacing w:before="120" w:after="120"/>
              <w:ind w:right="-2092"/>
              <w:rPr>
                <w:rFonts w:ascii="Arial" w:hAnsi="Arial" w:cs="Arial"/>
              </w:rPr>
            </w:pPr>
            <w:r w:rsidRPr="00242345">
              <w:rPr>
                <w:rFonts w:ascii="Arial" w:hAnsi="Arial" w:cs="Arial"/>
              </w:rPr>
              <w:t>16</w:t>
            </w:r>
          </w:p>
        </w:tc>
      </w:tr>
      <w:tr w:rsidR="0027617A" w:rsidTr="00242345">
        <w:trPr>
          <w:trHeight w:val="435"/>
        </w:trPr>
        <w:tc>
          <w:tcPr>
            <w:tcW w:w="6713" w:type="dxa"/>
            <w:vAlign w:val="center"/>
          </w:tcPr>
          <w:p w:rsidR="0027617A" w:rsidRPr="00242345" w:rsidRDefault="0027617A" w:rsidP="00242345">
            <w:pPr>
              <w:pStyle w:val="Prrafodelista"/>
              <w:numPr>
                <w:ilvl w:val="0"/>
                <w:numId w:val="31"/>
              </w:numPr>
              <w:spacing w:before="120" w:after="120"/>
              <w:ind w:left="567" w:right="-2092" w:hanging="567"/>
              <w:jc w:val="both"/>
              <w:rPr>
                <w:rFonts w:ascii="Arial" w:hAnsi="Arial" w:cs="Arial"/>
              </w:rPr>
            </w:pPr>
            <w:r w:rsidRPr="00242345">
              <w:rPr>
                <w:rFonts w:ascii="Arial" w:hAnsi="Arial" w:cs="Arial"/>
              </w:rPr>
              <w:t>Criterios técnicos…………………………….…..………….</w:t>
            </w:r>
          </w:p>
        </w:tc>
        <w:tc>
          <w:tcPr>
            <w:tcW w:w="629" w:type="dxa"/>
            <w:vAlign w:val="center"/>
          </w:tcPr>
          <w:p w:rsidR="0027617A" w:rsidRPr="00242345" w:rsidRDefault="00C52E88" w:rsidP="00242345">
            <w:pPr>
              <w:spacing w:before="120" w:after="120"/>
              <w:ind w:right="-2092"/>
              <w:rPr>
                <w:rFonts w:ascii="Arial" w:hAnsi="Arial" w:cs="Arial"/>
              </w:rPr>
            </w:pPr>
            <w:r w:rsidRPr="00242345">
              <w:rPr>
                <w:rFonts w:ascii="Arial" w:hAnsi="Arial" w:cs="Arial"/>
              </w:rPr>
              <w:t>17</w:t>
            </w:r>
          </w:p>
        </w:tc>
      </w:tr>
      <w:tr w:rsidR="0027617A" w:rsidTr="00242345">
        <w:trPr>
          <w:trHeight w:val="460"/>
        </w:trPr>
        <w:tc>
          <w:tcPr>
            <w:tcW w:w="6713" w:type="dxa"/>
            <w:vAlign w:val="center"/>
          </w:tcPr>
          <w:p w:rsidR="0027617A" w:rsidRPr="00242345" w:rsidRDefault="00C52E88" w:rsidP="00242345">
            <w:pPr>
              <w:pStyle w:val="Prrafodelista"/>
              <w:numPr>
                <w:ilvl w:val="0"/>
                <w:numId w:val="32"/>
              </w:numPr>
              <w:ind w:left="567" w:right="-2092" w:hanging="567"/>
              <w:jc w:val="both"/>
              <w:rPr>
                <w:rFonts w:ascii="Arial" w:hAnsi="Arial" w:cs="Arial"/>
              </w:rPr>
            </w:pPr>
            <w:r w:rsidRPr="00242345">
              <w:rPr>
                <w:rFonts w:ascii="Arial" w:hAnsi="Arial" w:cs="Arial"/>
              </w:rPr>
              <w:t>De la estructura ocupacional</w:t>
            </w:r>
            <w:r w:rsidR="0027617A" w:rsidRPr="00242345">
              <w:rPr>
                <w:rFonts w:ascii="Arial" w:hAnsi="Arial" w:cs="Arial"/>
              </w:rPr>
              <w:t>.……………………………………..</w:t>
            </w:r>
          </w:p>
        </w:tc>
        <w:tc>
          <w:tcPr>
            <w:tcW w:w="629" w:type="dxa"/>
            <w:vAlign w:val="center"/>
          </w:tcPr>
          <w:p w:rsidR="0027617A" w:rsidRPr="00242345" w:rsidRDefault="0027617A" w:rsidP="00242345">
            <w:pPr>
              <w:ind w:right="-2092"/>
              <w:rPr>
                <w:rFonts w:ascii="Arial" w:hAnsi="Arial" w:cs="Arial"/>
              </w:rPr>
            </w:pPr>
            <w:r w:rsidRPr="00242345">
              <w:rPr>
                <w:rFonts w:ascii="Arial" w:hAnsi="Arial" w:cs="Arial"/>
              </w:rPr>
              <w:t>1</w:t>
            </w:r>
            <w:r w:rsidR="001D1B0E" w:rsidRPr="00242345">
              <w:rPr>
                <w:rFonts w:ascii="Arial" w:hAnsi="Arial" w:cs="Arial"/>
              </w:rPr>
              <w:t>9</w:t>
            </w:r>
          </w:p>
        </w:tc>
      </w:tr>
      <w:tr w:rsidR="0027617A" w:rsidTr="00242345">
        <w:trPr>
          <w:trHeight w:val="460"/>
        </w:trPr>
        <w:tc>
          <w:tcPr>
            <w:tcW w:w="6713" w:type="dxa"/>
            <w:vAlign w:val="center"/>
          </w:tcPr>
          <w:p w:rsidR="0027617A" w:rsidRPr="00242345" w:rsidRDefault="00C52E88" w:rsidP="00242345">
            <w:pPr>
              <w:pStyle w:val="Prrafodelista"/>
              <w:numPr>
                <w:ilvl w:val="0"/>
                <w:numId w:val="33"/>
              </w:numPr>
              <w:ind w:left="567" w:right="-2092" w:hanging="567"/>
              <w:jc w:val="both"/>
              <w:rPr>
                <w:rFonts w:ascii="Arial" w:hAnsi="Arial" w:cs="Arial"/>
              </w:rPr>
            </w:pPr>
            <w:r w:rsidRPr="00242345">
              <w:rPr>
                <w:rFonts w:ascii="Arial" w:hAnsi="Arial" w:cs="Arial"/>
              </w:rPr>
              <w:t>Indicadores de gestión</w:t>
            </w:r>
            <w:r w:rsidR="0027617A" w:rsidRPr="00242345">
              <w:rPr>
                <w:rFonts w:ascii="Arial" w:hAnsi="Arial" w:cs="Arial"/>
              </w:rPr>
              <w:t>.………..………………</w:t>
            </w:r>
            <w:r w:rsidR="004277D1" w:rsidRPr="00242345">
              <w:rPr>
                <w:rFonts w:ascii="Arial" w:hAnsi="Arial" w:cs="Arial"/>
              </w:rPr>
              <w:t>…</w:t>
            </w:r>
            <w:r w:rsidR="0027617A" w:rsidRPr="00242345">
              <w:rPr>
                <w:rFonts w:ascii="Arial" w:hAnsi="Arial" w:cs="Arial"/>
              </w:rPr>
              <w:t>…………</w:t>
            </w:r>
          </w:p>
        </w:tc>
        <w:tc>
          <w:tcPr>
            <w:tcW w:w="629" w:type="dxa"/>
            <w:vAlign w:val="center"/>
          </w:tcPr>
          <w:p w:rsidR="0027617A" w:rsidRPr="00242345" w:rsidRDefault="0027617A" w:rsidP="00242345">
            <w:pPr>
              <w:ind w:right="-2092"/>
              <w:rPr>
                <w:rFonts w:ascii="Arial" w:hAnsi="Arial" w:cs="Arial"/>
              </w:rPr>
            </w:pPr>
            <w:r w:rsidRPr="00242345">
              <w:rPr>
                <w:rFonts w:ascii="Arial" w:hAnsi="Arial" w:cs="Arial"/>
              </w:rPr>
              <w:t>21</w:t>
            </w:r>
          </w:p>
        </w:tc>
      </w:tr>
      <w:tr w:rsidR="0027617A" w:rsidTr="00242345">
        <w:trPr>
          <w:trHeight w:val="460"/>
        </w:trPr>
        <w:tc>
          <w:tcPr>
            <w:tcW w:w="6713" w:type="dxa"/>
            <w:vAlign w:val="center"/>
          </w:tcPr>
          <w:p w:rsidR="0027617A" w:rsidRPr="00242345" w:rsidRDefault="00C52E88" w:rsidP="00242345">
            <w:pPr>
              <w:pStyle w:val="Prrafodelista"/>
              <w:numPr>
                <w:ilvl w:val="0"/>
                <w:numId w:val="34"/>
              </w:numPr>
              <w:ind w:left="567" w:right="-2092" w:hanging="567"/>
              <w:jc w:val="both"/>
              <w:rPr>
                <w:rFonts w:ascii="Arial" w:hAnsi="Arial" w:cs="Arial"/>
              </w:rPr>
            </w:pPr>
            <w:r w:rsidRPr="00242345">
              <w:rPr>
                <w:rFonts w:ascii="Arial" w:hAnsi="Arial" w:cs="Arial"/>
              </w:rPr>
              <w:t>Emisión de dictámenes</w:t>
            </w:r>
            <w:r w:rsidR="0027617A" w:rsidRPr="00242345">
              <w:rPr>
                <w:rFonts w:ascii="Arial" w:hAnsi="Arial" w:cs="Arial"/>
              </w:rPr>
              <w:t>………</w:t>
            </w:r>
            <w:r w:rsidR="004277D1" w:rsidRPr="00242345">
              <w:rPr>
                <w:rFonts w:ascii="Arial" w:hAnsi="Arial" w:cs="Arial"/>
              </w:rPr>
              <w:t>…...</w:t>
            </w:r>
            <w:r w:rsidR="0027617A" w:rsidRPr="00242345">
              <w:rPr>
                <w:rFonts w:ascii="Arial" w:hAnsi="Arial" w:cs="Arial"/>
              </w:rPr>
              <w:t>………</w:t>
            </w:r>
            <w:r w:rsidR="00E601EE" w:rsidRPr="00242345">
              <w:rPr>
                <w:rFonts w:ascii="Arial" w:hAnsi="Arial" w:cs="Arial"/>
              </w:rPr>
              <w:t>………………..</w:t>
            </w:r>
          </w:p>
        </w:tc>
        <w:tc>
          <w:tcPr>
            <w:tcW w:w="629" w:type="dxa"/>
            <w:vAlign w:val="center"/>
          </w:tcPr>
          <w:p w:rsidR="0027617A" w:rsidRPr="00242345" w:rsidRDefault="0027617A" w:rsidP="00242345">
            <w:pPr>
              <w:ind w:right="-2092"/>
              <w:rPr>
                <w:rFonts w:ascii="Arial" w:hAnsi="Arial" w:cs="Arial"/>
              </w:rPr>
            </w:pPr>
            <w:r w:rsidRPr="00242345">
              <w:rPr>
                <w:rFonts w:ascii="Arial" w:hAnsi="Arial" w:cs="Arial"/>
              </w:rPr>
              <w:t>2</w:t>
            </w:r>
            <w:r w:rsidR="001D1B0E" w:rsidRPr="00242345">
              <w:rPr>
                <w:rFonts w:ascii="Arial" w:hAnsi="Arial" w:cs="Arial"/>
              </w:rPr>
              <w:t>6</w:t>
            </w:r>
          </w:p>
        </w:tc>
      </w:tr>
      <w:tr w:rsidR="00C52E88" w:rsidTr="00242345">
        <w:trPr>
          <w:trHeight w:val="454"/>
        </w:trPr>
        <w:tc>
          <w:tcPr>
            <w:tcW w:w="6713" w:type="dxa"/>
            <w:vAlign w:val="center"/>
          </w:tcPr>
          <w:p w:rsidR="00C52E88" w:rsidRPr="00242345" w:rsidRDefault="00C52E88" w:rsidP="00242345">
            <w:pPr>
              <w:pStyle w:val="Prrafodelista"/>
              <w:numPr>
                <w:ilvl w:val="0"/>
                <w:numId w:val="39"/>
              </w:numPr>
              <w:ind w:left="567" w:right="-2093" w:hanging="567"/>
              <w:rPr>
                <w:rFonts w:ascii="Arial" w:hAnsi="Arial" w:cs="Arial"/>
              </w:rPr>
            </w:pPr>
            <w:r w:rsidRPr="00242345">
              <w:rPr>
                <w:rFonts w:ascii="Arial" w:hAnsi="Arial" w:cs="Arial"/>
              </w:rPr>
              <w:t>Autorización de las reestructuraciones…………………..</w:t>
            </w:r>
          </w:p>
        </w:tc>
        <w:tc>
          <w:tcPr>
            <w:tcW w:w="629" w:type="dxa"/>
            <w:vAlign w:val="center"/>
          </w:tcPr>
          <w:p w:rsidR="00C52E88" w:rsidRPr="00242345" w:rsidRDefault="00C52E88" w:rsidP="00242345">
            <w:pPr>
              <w:spacing w:before="240" w:after="240"/>
              <w:ind w:right="-2092"/>
              <w:rPr>
                <w:rFonts w:ascii="Arial" w:hAnsi="Arial" w:cs="Arial"/>
              </w:rPr>
            </w:pPr>
            <w:r w:rsidRPr="00242345">
              <w:rPr>
                <w:rFonts w:ascii="Arial" w:hAnsi="Arial" w:cs="Arial"/>
              </w:rPr>
              <w:t>28</w:t>
            </w:r>
          </w:p>
        </w:tc>
      </w:tr>
      <w:tr w:rsidR="004277D1" w:rsidTr="00242345">
        <w:trPr>
          <w:trHeight w:val="765"/>
        </w:trPr>
        <w:tc>
          <w:tcPr>
            <w:tcW w:w="6713" w:type="dxa"/>
            <w:vAlign w:val="center"/>
          </w:tcPr>
          <w:p w:rsidR="004277D1" w:rsidRPr="00242345" w:rsidRDefault="004277D1" w:rsidP="00242345">
            <w:pPr>
              <w:pStyle w:val="Prrafodelista"/>
              <w:numPr>
                <w:ilvl w:val="0"/>
                <w:numId w:val="35"/>
              </w:numPr>
              <w:ind w:left="567" w:right="-2093" w:hanging="567"/>
              <w:rPr>
                <w:rFonts w:ascii="Arial" w:hAnsi="Arial" w:cs="Arial"/>
              </w:rPr>
            </w:pPr>
            <w:r w:rsidRPr="00242345">
              <w:rPr>
                <w:rFonts w:ascii="Arial" w:hAnsi="Arial" w:cs="Arial"/>
              </w:rPr>
              <w:t>Modificaciones a la plantilla ocupacional de las</w:t>
            </w:r>
            <w:r w:rsidR="00A743C5" w:rsidRPr="00242345">
              <w:rPr>
                <w:rFonts w:ascii="Arial" w:hAnsi="Arial" w:cs="Arial"/>
              </w:rPr>
              <w:t xml:space="preserve"> </w:t>
            </w:r>
            <w:r w:rsidR="001D5E80" w:rsidRPr="00242345">
              <w:rPr>
                <w:rFonts w:ascii="Arial" w:hAnsi="Arial" w:cs="Arial"/>
              </w:rPr>
              <w:br/>
            </w:r>
            <w:r w:rsidRPr="00242345">
              <w:rPr>
                <w:rFonts w:ascii="Arial" w:hAnsi="Arial" w:cs="Arial"/>
              </w:rPr>
              <w:t>Ponencias de Sala Superior………………………………</w:t>
            </w:r>
          </w:p>
        </w:tc>
        <w:tc>
          <w:tcPr>
            <w:tcW w:w="629" w:type="dxa"/>
            <w:vAlign w:val="center"/>
          </w:tcPr>
          <w:p w:rsidR="004277D1" w:rsidRPr="00242345" w:rsidRDefault="00C52E88" w:rsidP="00242345">
            <w:pPr>
              <w:spacing w:before="240" w:after="240"/>
              <w:ind w:right="-2092"/>
              <w:rPr>
                <w:rFonts w:ascii="CG Omega" w:hAnsi="CG Omega" w:cs="Arial"/>
                <w:b/>
                <w:color w:val="720000"/>
              </w:rPr>
            </w:pPr>
            <w:r w:rsidRPr="00242345">
              <w:rPr>
                <w:rFonts w:ascii="Arial" w:hAnsi="Arial" w:cs="Arial"/>
              </w:rPr>
              <w:t>30</w:t>
            </w:r>
          </w:p>
        </w:tc>
      </w:tr>
      <w:tr w:rsidR="004277D1" w:rsidTr="00242345">
        <w:trPr>
          <w:trHeight w:val="397"/>
        </w:trPr>
        <w:tc>
          <w:tcPr>
            <w:tcW w:w="6713" w:type="dxa"/>
            <w:vAlign w:val="center"/>
          </w:tcPr>
          <w:p w:rsidR="004277D1" w:rsidRPr="00242345" w:rsidRDefault="004277D1" w:rsidP="00242345">
            <w:pPr>
              <w:pStyle w:val="Prrafodelista"/>
              <w:numPr>
                <w:ilvl w:val="0"/>
                <w:numId w:val="36"/>
              </w:numPr>
              <w:ind w:left="567" w:right="-2093" w:hanging="567"/>
              <w:jc w:val="both"/>
              <w:rPr>
                <w:rFonts w:ascii="Arial" w:hAnsi="Arial" w:cs="Arial"/>
                <w:b/>
              </w:rPr>
            </w:pPr>
            <w:r w:rsidRPr="00242345">
              <w:rPr>
                <w:rFonts w:ascii="Arial" w:hAnsi="Arial" w:cs="Arial"/>
              </w:rPr>
              <w:t>Descripción de los procedimientos………………………</w:t>
            </w:r>
          </w:p>
        </w:tc>
        <w:tc>
          <w:tcPr>
            <w:tcW w:w="629" w:type="dxa"/>
            <w:vAlign w:val="center"/>
          </w:tcPr>
          <w:p w:rsidR="00C52E88" w:rsidRPr="00242345" w:rsidRDefault="00C52E88" w:rsidP="00242345">
            <w:pPr>
              <w:spacing w:before="240" w:after="240"/>
              <w:ind w:right="-2092"/>
              <w:rPr>
                <w:rFonts w:ascii="Arial" w:hAnsi="Arial" w:cs="Arial"/>
              </w:rPr>
            </w:pPr>
            <w:r w:rsidRPr="00242345">
              <w:rPr>
                <w:rFonts w:ascii="Arial" w:hAnsi="Arial" w:cs="Arial"/>
              </w:rPr>
              <w:t>31</w:t>
            </w:r>
          </w:p>
        </w:tc>
      </w:tr>
      <w:tr w:rsidR="004277D1" w:rsidTr="00242345">
        <w:trPr>
          <w:trHeight w:val="765"/>
        </w:trPr>
        <w:tc>
          <w:tcPr>
            <w:tcW w:w="6713" w:type="dxa"/>
            <w:vAlign w:val="center"/>
          </w:tcPr>
          <w:p w:rsidR="004277D1" w:rsidRPr="00242345" w:rsidRDefault="004277D1" w:rsidP="00242345">
            <w:pPr>
              <w:pStyle w:val="Prrafodelista"/>
              <w:numPr>
                <w:ilvl w:val="0"/>
                <w:numId w:val="37"/>
              </w:numPr>
              <w:ind w:left="567" w:right="-2093" w:hanging="567"/>
              <w:jc w:val="both"/>
              <w:rPr>
                <w:rFonts w:ascii="Arial" w:hAnsi="Arial" w:cs="Arial"/>
                <w:b/>
              </w:rPr>
            </w:pPr>
            <w:r w:rsidRPr="00242345">
              <w:rPr>
                <w:rFonts w:ascii="Arial" w:hAnsi="Arial" w:cs="Arial"/>
              </w:rPr>
              <w:t>Para la elaboración y presentación de las propuestas</w:t>
            </w:r>
          </w:p>
        </w:tc>
        <w:tc>
          <w:tcPr>
            <w:tcW w:w="629" w:type="dxa"/>
            <w:vAlign w:val="center"/>
          </w:tcPr>
          <w:p w:rsidR="004277D1" w:rsidRPr="00242345" w:rsidRDefault="00C52E88" w:rsidP="00242345">
            <w:pPr>
              <w:spacing w:before="240" w:after="240"/>
              <w:ind w:right="-2092"/>
              <w:rPr>
                <w:rFonts w:ascii="Arial" w:hAnsi="Arial" w:cs="Arial"/>
              </w:rPr>
            </w:pPr>
            <w:r w:rsidRPr="00242345">
              <w:rPr>
                <w:rFonts w:ascii="Arial" w:hAnsi="Arial" w:cs="Arial"/>
              </w:rPr>
              <w:t>31</w:t>
            </w:r>
          </w:p>
        </w:tc>
      </w:tr>
      <w:tr w:rsidR="004277D1" w:rsidTr="00242345">
        <w:trPr>
          <w:trHeight w:val="624"/>
        </w:trPr>
        <w:tc>
          <w:tcPr>
            <w:tcW w:w="6713" w:type="dxa"/>
            <w:vAlign w:val="center"/>
          </w:tcPr>
          <w:p w:rsidR="004277D1" w:rsidRPr="00242345" w:rsidRDefault="004277D1" w:rsidP="00242345">
            <w:pPr>
              <w:pStyle w:val="Prrafodelista"/>
              <w:numPr>
                <w:ilvl w:val="0"/>
                <w:numId w:val="38"/>
              </w:numPr>
              <w:ind w:left="567" w:right="-2093" w:hanging="567"/>
              <w:jc w:val="both"/>
              <w:rPr>
                <w:rFonts w:ascii="Arial" w:hAnsi="Arial" w:cs="Arial"/>
                <w:b/>
              </w:rPr>
            </w:pPr>
            <w:r w:rsidRPr="00242345">
              <w:rPr>
                <w:rFonts w:ascii="Arial" w:hAnsi="Arial" w:cs="Arial"/>
              </w:rPr>
              <w:t>Para la emisión de dictamen y análisis presupuestal</w:t>
            </w:r>
          </w:p>
        </w:tc>
        <w:tc>
          <w:tcPr>
            <w:tcW w:w="629" w:type="dxa"/>
            <w:vAlign w:val="center"/>
          </w:tcPr>
          <w:p w:rsidR="004277D1" w:rsidRPr="00242345" w:rsidRDefault="00C52E88" w:rsidP="00242345">
            <w:pPr>
              <w:spacing w:before="240" w:after="240"/>
              <w:ind w:right="-2092"/>
              <w:rPr>
                <w:rFonts w:ascii="Arial" w:hAnsi="Arial" w:cs="Arial"/>
              </w:rPr>
            </w:pPr>
            <w:r w:rsidRPr="00242345">
              <w:rPr>
                <w:rFonts w:ascii="Arial" w:hAnsi="Arial" w:cs="Arial"/>
              </w:rPr>
              <w:t>36</w:t>
            </w:r>
          </w:p>
        </w:tc>
      </w:tr>
      <w:tr w:rsidR="004277D1" w:rsidTr="00242345">
        <w:trPr>
          <w:trHeight w:val="765"/>
        </w:trPr>
        <w:tc>
          <w:tcPr>
            <w:tcW w:w="6713" w:type="dxa"/>
            <w:vAlign w:val="center"/>
          </w:tcPr>
          <w:p w:rsidR="004277D1" w:rsidRPr="00242345" w:rsidRDefault="004277D1" w:rsidP="00242345">
            <w:pPr>
              <w:ind w:right="-2093"/>
              <w:jc w:val="both"/>
              <w:rPr>
                <w:rFonts w:ascii="Arial" w:hAnsi="Arial" w:cs="Arial"/>
                <w:b/>
              </w:rPr>
            </w:pPr>
            <w:r w:rsidRPr="00242345">
              <w:rPr>
                <w:rFonts w:ascii="Arial" w:hAnsi="Arial" w:cs="Arial"/>
              </w:rPr>
              <w:t>Transitorios…………………………………………………………………</w:t>
            </w:r>
          </w:p>
        </w:tc>
        <w:tc>
          <w:tcPr>
            <w:tcW w:w="629" w:type="dxa"/>
            <w:vAlign w:val="center"/>
          </w:tcPr>
          <w:p w:rsidR="004277D1" w:rsidRPr="00242345" w:rsidRDefault="00C52E88" w:rsidP="00242345">
            <w:pPr>
              <w:spacing w:before="240" w:after="240"/>
              <w:ind w:right="-2092"/>
              <w:rPr>
                <w:rFonts w:ascii="Arial" w:hAnsi="Arial" w:cs="Arial"/>
              </w:rPr>
            </w:pPr>
            <w:r w:rsidRPr="00242345">
              <w:rPr>
                <w:rFonts w:ascii="Arial" w:hAnsi="Arial" w:cs="Arial"/>
              </w:rPr>
              <w:t>39</w:t>
            </w:r>
          </w:p>
        </w:tc>
      </w:tr>
    </w:tbl>
    <w:p w:rsidR="00A4782C" w:rsidRDefault="00A4782C" w:rsidP="00186285">
      <w:pPr>
        <w:spacing w:line="360" w:lineRule="auto"/>
        <w:ind w:right="-94"/>
        <w:jc w:val="both"/>
        <w:rPr>
          <w:rFonts w:ascii="Arial" w:hAnsi="Arial" w:cs="Arial"/>
          <w:b/>
          <w:noProof/>
          <w:color w:val="00863D"/>
          <w:lang w:eastAsia="es-MX"/>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pos="9923"/>
        </w:tabs>
        <w:spacing w:before="120" w:after="120"/>
        <w:ind w:left="9204" w:right="902"/>
        <w:rPr>
          <w:rFonts w:ascii="Calibri" w:hAnsi="Calibri" w:cs="Arial"/>
        </w:rPr>
      </w:pPr>
    </w:p>
    <w:p w:rsidR="00642545" w:rsidRDefault="00642545"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Default="00C52E88" w:rsidP="00186285">
      <w:pPr>
        <w:tabs>
          <w:tab w:val="left" w:leader="hyphen" w:pos="6754"/>
          <w:tab w:val="left" w:leader="hyphen" w:pos="6784"/>
        </w:tabs>
        <w:spacing w:before="120" w:after="120"/>
        <w:rPr>
          <w:rFonts w:ascii="Calibri" w:hAnsi="Calibri" w:cs="Arial"/>
        </w:rPr>
      </w:pPr>
    </w:p>
    <w:p w:rsidR="00C52E88" w:rsidRPr="00243FE5" w:rsidRDefault="00C52E88" w:rsidP="00C52E88">
      <w:pPr>
        <w:tabs>
          <w:tab w:val="left" w:leader="hyphen" w:pos="6754"/>
          <w:tab w:val="left" w:leader="hyphen" w:pos="6784"/>
        </w:tabs>
        <w:spacing w:before="120" w:after="120"/>
        <w:rPr>
          <w:rFonts w:ascii="Arial" w:hAnsi="Arial" w:cs="Arial"/>
          <w:bCs/>
          <w:noProof/>
          <w:color w:val="000000"/>
        </w:rPr>
        <w:sectPr w:rsidR="00C52E88" w:rsidRPr="00243FE5" w:rsidSect="00F77E57">
          <w:footerReference w:type="default" r:id="rId12"/>
          <w:footerReference w:type="first" r:id="rId13"/>
          <w:pgSz w:w="12240" w:h="15840" w:code="1"/>
          <w:pgMar w:top="851" w:right="1418" w:bottom="851" w:left="1418" w:header="284" w:footer="266" w:gutter="0"/>
          <w:pgNumType w:start="2"/>
          <w:cols w:space="708"/>
          <w:titlePg/>
        </w:sectPr>
      </w:pPr>
    </w:p>
    <w:p w:rsidR="00F16CFD" w:rsidRPr="007832E8" w:rsidRDefault="00317D1B"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sidR="007832E8">
        <w:rPr>
          <w:rFonts w:ascii="Arial" w:hAnsi="Arial" w:cs="Arial"/>
          <w:b/>
          <w:noProof/>
          <w:color w:val="00863D"/>
          <w:lang w:eastAsia="es-MX"/>
        </w:rPr>
        <w:t>________________________________________________________</w:t>
      </w:r>
      <w:r w:rsidR="00F16CFD" w:rsidRPr="007832E8">
        <w:rPr>
          <w:rFonts w:ascii="Arial" w:hAnsi="Arial" w:cs="Arial"/>
          <w:b/>
          <w:noProof/>
          <w:color w:val="00863D"/>
          <w:lang w:eastAsia="es-MX"/>
        </w:rPr>
        <w:t xml:space="preserve"> </w:t>
      </w:r>
    </w:p>
    <w:p w:rsidR="00B82D82" w:rsidRDefault="00B82D82" w:rsidP="00F16CFD">
      <w:pPr>
        <w:rPr>
          <w:rFonts w:ascii="Arial" w:hAnsi="Arial" w:cs="Arial"/>
          <w:noProof/>
          <w:lang w:eastAsia="es-MX"/>
        </w:rPr>
      </w:pPr>
    </w:p>
    <w:p w:rsidR="00B72B15" w:rsidRPr="00DE65E5" w:rsidRDefault="00B72B15" w:rsidP="009840D1">
      <w:pPr>
        <w:tabs>
          <w:tab w:val="left" w:pos="6696"/>
        </w:tabs>
        <w:spacing w:line="360" w:lineRule="auto"/>
        <w:ind w:right="283"/>
        <w:jc w:val="both"/>
        <w:rPr>
          <w:rFonts w:ascii="Arial" w:eastAsia="Times New Roman" w:hAnsi="Arial" w:cs="Arial"/>
        </w:rPr>
      </w:pPr>
      <w:r w:rsidRPr="00DE65E5">
        <w:rPr>
          <w:rFonts w:ascii="Arial" w:eastAsia="Times New Roman" w:hAnsi="Arial" w:cs="Arial"/>
        </w:rPr>
        <w:t xml:space="preserve">El Reglamento Interno del Tribunal Electoral del Poder Judicial de la Federación </w:t>
      </w:r>
      <w:r w:rsidR="000326FC">
        <w:rPr>
          <w:rFonts w:ascii="Arial" w:eastAsia="Times New Roman" w:hAnsi="Arial" w:cs="Arial"/>
        </w:rPr>
        <w:t xml:space="preserve">(Tribunal Electoral) </w:t>
      </w:r>
      <w:r w:rsidRPr="00DE65E5">
        <w:rPr>
          <w:rFonts w:ascii="Arial" w:eastAsia="Times New Roman" w:hAnsi="Arial" w:cs="Arial"/>
        </w:rPr>
        <w:t xml:space="preserve">precisa, como una de las atribuciones de la Dirección General de Planeación y Evaluación Institucional analizar las propuestas de reestructuración orgánica y ocupacional presentadas por las unidades administrativas y emitir los dictámenes técnicos organizacionales que correspondan. </w:t>
      </w:r>
    </w:p>
    <w:p w:rsidR="00B72B15" w:rsidRDefault="00B72B15" w:rsidP="009840D1">
      <w:pPr>
        <w:tabs>
          <w:tab w:val="left" w:pos="6696"/>
          <w:tab w:val="left" w:pos="9498"/>
        </w:tabs>
        <w:spacing w:line="360" w:lineRule="auto"/>
        <w:ind w:right="142"/>
        <w:jc w:val="both"/>
        <w:rPr>
          <w:rFonts w:ascii="Arial" w:eastAsia="Times New Roman" w:hAnsi="Arial" w:cs="Arial"/>
        </w:rPr>
      </w:pPr>
    </w:p>
    <w:p w:rsidR="007D20AA" w:rsidRPr="002E5AAB" w:rsidRDefault="00916F75" w:rsidP="007D20AA">
      <w:pPr>
        <w:tabs>
          <w:tab w:val="left" w:pos="6696"/>
          <w:tab w:val="left" w:pos="9498"/>
        </w:tabs>
        <w:spacing w:line="360" w:lineRule="auto"/>
        <w:ind w:right="142"/>
        <w:jc w:val="both"/>
        <w:rPr>
          <w:rFonts w:ascii="Arial" w:eastAsia="Times New Roman" w:hAnsi="Arial" w:cs="Arial"/>
        </w:rPr>
      </w:pPr>
      <w:r w:rsidRPr="002E5AAB">
        <w:rPr>
          <w:rFonts w:ascii="Arial" w:eastAsia="Times New Roman" w:hAnsi="Arial" w:cs="Arial"/>
        </w:rPr>
        <w:t xml:space="preserve">En ese sentido, bajo un enfoque de control de legalidad, </w:t>
      </w:r>
      <w:r w:rsidR="00283B66" w:rsidRPr="002E5AAB">
        <w:rPr>
          <w:rFonts w:ascii="Arial" w:eastAsia="Times New Roman" w:hAnsi="Arial" w:cs="Arial"/>
        </w:rPr>
        <w:t>intervien</w:t>
      </w:r>
      <w:r w:rsidR="005A4FE6" w:rsidRPr="002E5AAB">
        <w:rPr>
          <w:rFonts w:ascii="Arial" w:eastAsia="Times New Roman" w:hAnsi="Arial" w:cs="Arial"/>
        </w:rPr>
        <w:t>e</w:t>
      </w:r>
      <w:r w:rsidR="00283B66" w:rsidRPr="002E5AAB">
        <w:rPr>
          <w:rFonts w:ascii="Arial" w:eastAsia="Times New Roman" w:hAnsi="Arial" w:cs="Arial"/>
        </w:rPr>
        <w:t xml:space="preserve"> </w:t>
      </w:r>
      <w:r w:rsidR="005A4FE6" w:rsidRPr="002E5AAB">
        <w:rPr>
          <w:rFonts w:ascii="Arial" w:eastAsia="Times New Roman" w:hAnsi="Arial" w:cs="Arial"/>
        </w:rPr>
        <w:t xml:space="preserve">en </w:t>
      </w:r>
      <w:r w:rsidRPr="002E5AAB">
        <w:rPr>
          <w:rFonts w:ascii="Arial" w:eastAsia="Times New Roman" w:hAnsi="Arial" w:cs="Arial"/>
        </w:rPr>
        <w:t>dicho</w:t>
      </w:r>
      <w:r w:rsidR="005A4FE6" w:rsidRPr="002E5AAB">
        <w:rPr>
          <w:rFonts w:ascii="Arial" w:eastAsia="Times New Roman" w:hAnsi="Arial" w:cs="Arial"/>
        </w:rPr>
        <w:t xml:space="preserve"> procedimiento la Coordinación de Asuntos Jurídicos </w:t>
      </w:r>
      <w:r w:rsidR="007D20AA" w:rsidRPr="002E5AAB">
        <w:rPr>
          <w:rFonts w:ascii="Arial" w:eastAsia="Times New Roman" w:hAnsi="Arial" w:cs="Arial"/>
        </w:rPr>
        <w:t xml:space="preserve">emitiendo un </w:t>
      </w:r>
      <w:r w:rsidR="005A4FE6" w:rsidRPr="002E5AAB">
        <w:rPr>
          <w:rFonts w:ascii="Arial" w:eastAsia="Times New Roman" w:hAnsi="Arial" w:cs="Arial"/>
        </w:rPr>
        <w:t>dictamen de impacto normativo</w:t>
      </w:r>
      <w:r w:rsidRPr="002E5AAB">
        <w:rPr>
          <w:rFonts w:ascii="Arial" w:eastAsia="Times New Roman" w:hAnsi="Arial" w:cs="Arial"/>
        </w:rPr>
        <w:t xml:space="preserve"> a efecto de analizar </w:t>
      </w:r>
      <w:r w:rsidR="005A4FE6" w:rsidRPr="002E5AAB">
        <w:rPr>
          <w:rFonts w:ascii="Arial" w:eastAsia="Times New Roman" w:hAnsi="Arial" w:cs="Arial"/>
        </w:rPr>
        <w:t>la congruencia con las normas vigentes a través de la emisión del dictamen.</w:t>
      </w:r>
    </w:p>
    <w:p w:rsidR="00581FC8" w:rsidRPr="002E5AAB" w:rsidRDefault="00581FC8" w:rsidP="007D20AA">
      <w:pPr>
        <w:tabs>
          <w:tab w:val="left" w:pos="6696"/>
          <w:tab w:val="left" w:pos="9498"/>
        </w:tabs>
        <w:spacing w:line="360" w:lineRule="auto"/>
        <w:ind w:right="142"/>
        <w:jc w:val="both"/>
        <w:rPr>
          <w:rFonts w:ascii="Arial" w:eastAsia="Times New Roman" w:hAnsi="Arial" w:cs="Arial"/>
        </w:rPr>
      </w:pPr>
    </w:p>
    <w:p w:rsidR="007D20AA" w:rsidRPr="002E5AAB" w:rsidRDefault="00E55127" w:rsidP="00E55127">
      <w:pPr>
        <w:tabs>
          <w:tab w:val="left" w:pos="6696"/>
          <w:tab w:val="left" w:pos="9498"/>
        </w:tabs>
        <w:spacing w:line="360" w:lineRule="auto"/>
        <w:ind w:right="142"/>
        <w:jc w:val="both"/>
        <w:rPr>
          <w:rFonts w:ascii="Arial" w:eastAsia="Times New Roman" w:hAnsi="Arial" w:cs="Arial"/>
        </w:rPr>
      </w:pPr>
      <w:r w:rsidRPr="002E5AAB">
        <w:rPr>
          <w:rFonts w:ascii="Arial" w:eastAsia="Times New Roman" w:hAnsi="Arial" w:cs="Arial"/>
        </w:rPr>
        <w:t xml:space="preserve">Asimismo, la Coordinación de Recursos Humanos y </w:t>
      </w:r>
      <w:r w:rsidR="009E13CD" w:rsidRPr="002E5AAB">
        <w:rPr>
          <w:rFonts w:ascii="Arial" w:eastAsia="Times New Roman" w:hAnsi="Arial" w:cs="Arial"/>
        </w:rPr>
        <w:t>Enlace</w:t>
      </w:r>
      <w:r w:rsidRPr="002E5AAB">
        <w:rPr>
          <w:rFonts w:ascii="Arial" w:eastAsia="Times New Roman" w:hAnsi="Arial" w:cs="Arial"/>
        </w:rPr>
        <w:t xml:space="preserve"> Administrativo se encargará de emitir en análisis </w:t>
      </w:r>
      <w:r w:rsidR="009727AA" w:rsidRPr="002E5AAB">
        <w:rPr>
          <w:rFonts w:ascii="Arial" w:eastAsia="Times New Roman" w:hAnsi="Arial" w:cs="Arial"/>
        </w:rPr>
        <w:t>de impacto</w:t>
      </w:r>
      <w:r w:rsidRPr="002E5AAB">
        <w:rPr>
          <w:rFonts w:ascii="Arial" w:eastAsia="Times New Roman" w:hAnsi="Arial" w:cs="Arial"/>
        </w:rPr>
        <w:t xml:space="preserve"> presupuestal de las propuestas recibidas.</w:t>
      </w:r>
    </w:p>
    <w:p w:rsidR="007D20AA" w:rsidRPr="00DE65E5" w:rsidRDefault="007D20AA" w:rsidP="009840D1">
      <w:pPr>
        <w:tabs>
          <w:tab w:val="left" w:pos="6696"/>
          <w:tab w:val="left" w:pos="9498"/>
        </w:tabs>
        <w:spacing w:line="360" w:lineRule="auto"/>
        <w:ind w:right="142"/>
        <w:jc w:val="both"/>
        <w:rPr>
          <w:rFonts w:ascii="Arial" w:eastAsia="Times New Roman" w:hAnsi="Arial" w:cs="Arial"/>
        </w:rPr>
      </w:pPr>
    </w:p>
    <w:p w:rsidR="00B72B15" w:rsidRPr="00DE65E5" w:rsidRDefault="00B72B15" w:rsidP="009840D1">
      <w:pPr>
        <w:tabs>
          <w:tab w:val="left" w:pos="1560"/>
          <w:tab w:val="left" w:pos="9498"/>
        </w:tabs>
        <w:spacing w:line="360" w:lineRule="auto"/>
        <w:ind w:right="283"/>
        <w:jc w:val="both"/>
        <w:rPr>
          <w:rFonts w:ascii="Arial" w:eastAsia="Times New Roman" w:hAnsi="Arial" w:cs="Arial"/>
        </w:rPr>
      </w:pPr>
      <w:r w:rsidRPr="00DE65E5">
        <w:rPr>
          <w:rFonts w:ascii="Arial" w:eastAsia="Times New Roman" w:hAnsi="Arial" w:cs="Arial"/>
        </w:rPr>
        <w:t xml:space="preserve">Por ello, este documento establece: </w:t>
      </w:r>
    </w:p>
    <w:p w:rsidR="00B72B15" w:rsidRPr="00DE65E5" w:rsidRDefault="00B72B15" w:rsidP="00B72B15">
      <w:pPr>
        <w:tabs>
          <w:tab w:val="left" w:pos="1560"/>
          <w:tab w:val="left" w:pos="9498"/>
        </w:tabs>
        <w:spacing w:line="360" w:lineRule="auto"/>
        <w:ind w:left="851" w:right="283"/>
        <w:jc w:val="both"/>
        <w:rPr>
          <w:rFonts w:ascii="Arial" w:eastAsia="Times New Roman" w:hAnsi="Arial" w:cs="Arial"/>
        </w:rPr>
      </w:pPr>
    </w:p>
    <w:p w:rsidR="00B72B15" w:rsidRPr="00DE65E5" w:rsidRDefault="00B72B15" w:rsidP="0000752B">
      <w:pPr>
        <w:numPr>
          <w:ilvl w:val="0"/>
          <w:numId w:val="2"/>
        </w:numPr>
        <w:tabs>
          <w:tab w:val="left" w:pos="709"/>
          <w:tab w:val="left" w:pos="851"/>
          <w:tab w:val="left" w:pos="8789"/>
        </w:tabs>
        <w:spacing w:line="360" w:lineRule="auto"/>
        <w:ind w:left="709" w:right="992" w:hanging="283"/>
        <w:jc w:val="both"/>
        <w:rPr>
          <w:rFonts w:ascii="Arial" w:eastAsia="Times New Roman" w:hAnsi="Arial" w:cs="Arial"/>
        </w:rPr>
      </w:pPr>
      <w:r w:rsidRPr="00DE65E5">
        <w:rPr>
          <w:rFonts w:ascii="Arial" w:eastAsia="Times New Roman" w:hAnsi="Arial" w:cs="Arial"/>
        </w:rPr>
        <w:t xml:space="preserve">El proceso para presentar, dictaminar y autorizar las propuestas de reestructuración, </w:t>
      </w:r>
    </w:p>
    <w:p w:rsidR="00B72B15" w:rsidRPr="00DE65E5" w:rsidRDefault="00B72B15" w:rsidP="0000752B">
      <w:pPr>
        <w:numPr>
          <w:ilvl w:val="0"/>
          <w:numId w:val="2"/>
        </w:numPr>
        <w:tabs>
          <w:tab w:val="left" w:pos="709"/>
          <w:tab w:val="left" w:pos="851"/>
          <w:tab w:val="left" w:pos="8789"/>
        </w:tabs>
        <w:spacing w:line="360" w:lineRule="auto"/>
        <w:ind w:left="709" w:right="992" w:hanging="283"/>
        <w:jc w:val="both"/>
        <w:rPr>
          <w:rFonts w:ascii="Arial" w:eastAsia="Times New Roman" w:hAnsi="Arial" w:cs="Arial"/>
        </w:rPr>
      </w:pPr>
      <w:r w:rsidRPr="00DE65E5">
        <w:rPr>
          <w:rFonts w:ascii="Arial" w:eastAsia="Times New Roman" w:hAnsi="Arial" w:cs="Arial"/>
        </w:rPr>
        <w:t xml:space="preserve"> Los criterios generales aplicables, </w:t>
      </w:r>
    </w:p>
    <w:p w:rsidR="00B72B15" w:rsidRPr="00DE65E5" w:rsidRDefault="00B72B15" w:rsidP="0000752B">
      <w:pPr>
        <w:numPr>
          <w:ilvl w:val="0"/>
          <w:numId w:val="2"/>
        </w:numPr>
        <w:tabs>
          <w:tab w:val="left" w:pos="709"/>
          <w:tab w:val="left" w:pos="851"/>
          <w:tab w:val="left" w:pos="8789"/>
        </w:tabs>
        <w:spacing w:line="360" w:lineRule="auto"/>
        <w:ind w:left="709" w:right="992" w:hanging="283"/>
        <w:jc w:val="both"/>
        <w:rPr>
          <w:rFonts w:ascii="Arial" w:eastAsia="Times New Roman" w:hAnsi="Arial" w:cs="Arial"/>
        </w:rPr>
      </w:pPr>
      <w:r w:rsidRPr="00DE65E5">
        <w:rPr>
          <w:rFonts w:ascii="Arial" w:eastAsia="Times New Roman" w:hAnsi="Arial" w:cs="Arial"/>
        </w:rPr>
        <w:t>Los responsables de su observancia y aplicación,</w:t>
      </w:r>
    </w:p>
    <w:p w:rsidR="00B72B15" w:rsidRPr="007339D4" w:rsidRDefault="00B72B15" w:rsidP="0000752B">
      <w:pPr>
        <w:numPr>
          <w:ilvl w:val="0"/>
          <w:numId w:val="2"/>
        </w:numPr>
        <w:tabs>
          <w:tab w:val="left" w:pos="709"/>
          <w:tab w:val="left" w:pos="851"/>
          <w:tab w:val="left" w:pos="8789"/>
        </w:tabs>
        <w:spacing w:line="360" w:lineRule="auto"/>
        <w:ind w:left="709" w:right="992" w:hanging="283"/>
        <w:jc w:val="both"/>
        <w:rPr>
          <w:rFonts w:ascii="Arial" w:eastAsia="Times New Roman" w:hAnsi="Arial" w:cs="Arial"/>
          <w:b/>
        </w:rPr>
      </w:pPr>
      <w:r w:rsidRPr="007339D4">
        <w:rPr>
          <w:rFonts w:ascii="Arial" w:eastAsia="Times New Roman" w:hAnsi="Arial" w:cs="Arial"/>
        </w:rPr>
        <w:t>Los aspectos técnicos organizacionales tanto para la formulación de las propuestas, como para su dictaminación técnica y/o presupuestal y</w:t>
      </w:r>
      <w:r w:rsidR="002E5AAB" w:rsidRPr="007339D4">
        <w:rPr>
          <w:rFonts w:ascii="Arial" w:eastAsia="Times New Roman" w:hAnsi="Arial" w:cs="Arial"/>
        </w:rPr>
        <w:t xml:space="preserve"> </w:t>
      </w:r>
      <w:r w:rsidR="00821C20" w:rsidRPr="007339D4">
        <w:rPr>
          <w:rFonts w:ascii="Arial" w:eastAsia="Times New Roman" w:hAnsi="Arial" w:cs="Arial"/>
          <w:b/>
        </w:rPr>
        <w:t>normativa.</w:t>
      </w:r>
    </w:p>
    <w:p w:rsidR="00B72B15" w:rsidRPr="00DE65E5" w:rsidRDefault="00B72B15" w:rsidP="0000752B">
      <w:pPr>
        <w:numPr>
          <w:ilvl w:val="0"/>
          <w:numId w:val="2"/>
        </w:numPr>
        <w:tabs>
          <w:tab w:val="left" w:pos="709"/>
          <w:tab w:val="left" w:pos="851"/>
          <w:tab w:val="left" w:pos="9498"/>
        </w:tabs>
        <w:spacing w:line="360" w:lineRule="auto"/>
        <w:ind w:left="709" w:right="283" w:hanging="283"/>
        <w:jc w:val="both"/>
        <w:rPr>
          <w:rFonts w:ascii="Arial" w:eastAsia="Times New Roman" w:hAnsi="Arial" w:cs="Arial"/>
        </w:rPr>
      </w:pPr>
      <w:r w:rsidRPr="00DE65E5">
        <w:rPr>
          <w:rFonts w:ascii="Arial" w:eastAsia="Times New Roman" w:hAnsi="Arial" w:cs="Arial"/>
        </w:rPr>
        <w:t>Las facultades para su autorización, según el tipo de reestructuración presentada.</w:t>
      </w:r>
    </w:p>
    <w:p w:rsidR="00B72B15" w:rsidRPr="00DE65E5" w:rsidRDefault="00B72B15" w:rsidP="00B72B15">
      <w:pPr>
        <w:tabs>
          <w:tab w:val="left" w:pos="6696"/>
          <w:tab w:val="left" w:pos="9214"/>
          <w:tab w:val="left" w:pos="9639"/>
        </w:tabs>
        <w:spacing w:line="360" w:lineRule="auto"/>
        <w:ind w:left="851" w:right="142"/>
        <w:jc w:val="both"/>
        <w:rPr>
          <w:rFonts w:ascii="Arial" w:eastAsia="Times New Roman" w:hAnsi="Arial" w:cs="Arial"/>
        </w:rPr>
      </w:pPr>
    </w:p>
    <w:p w:rsidR="00B82D82" w:rsidRDefault="00B72B15" w:rsidP="00B72B15">
      <w:pPr>
        <w:spacing w:line="360" w:lineRule="auto"/>
        <w:ind w:right="48"/>
        <w:jc w:val="both"/>
        <w:rPr>
          <w:rFonts w:ascii="Arial" w:hAnsi="Arial" w:cs="Arial"/>
          <w:noProof/>
          <w:lang w:eastAsia="es-MX"/>
        </w:rPr>
      </w:pPr>
      <w:r w:rsidRPr="00DE65E5">
        <w:rPr>
          <w:rFonts w:ascii="Arial" w:eastAsia="Times New Roman" w:hAnsi="Arial" w:cs="Arial"/>
        </w:rPr>
        <w:t>Lo anterior, con la intención de dar a conocer a las unidades administrativas los pasos que conlleva una reestructuración interna, y que les facilite su elaboración.</w:t>
      </w:r>
    </w:p>
    <w:p w:rsidR="00204AB9" w:rsidRDefault="00517457" w:rsidP="0000752B">
      <w:pPr>
        <w:pStyle w:val="Prrafodelista"/>
        <w:numPr>
          <w:ilvl w:val="0"/>
          <w:numId w:val="1"/>
        </w:numPr>
        <w:spacing w:before="100" w:beforeAutospacing="1" w:after="100" w:afterAutospacing="1" w:line="360" w:lineRule="auto"/>
        <w:ind w:left="851" w:hanging="709"/>
        <w:jc w:val="both"/>
        <w:rPr>
          <w:rFonts w:ascii="Arial" w:eastAsia="Times New Roman" w:hAnsi="Arial" w:cs="Arial"/>
          <w:b/>
          <w:noProof/>
          <w:color w:val="00863D"/>
          <w:lang w:val="es-ES"/>
        </w:rPr>
      </w:pPr>
      <w:r>
        <w:rPr>
          <w:rFonts w:ascii="Arial" w:eastAsia="Times New Roman" w:hAnsi="Arial" w:cs="Arial"/>
          <w:b/>
          <w:noProof/>
          <w:color w:val="00863D"/>
          <w:lang w:val="es-ES"/>
        </w:rPr>
        <w:lastRenderedPageBreak/>
        <w:t>OBJETIVO______</w:t>
      </w:r>
      <w:r w:rsidR="00204AB9" w:rsidRPr="0023505F">
        <w:rPr>
          <w:rFonts w:ascii="Arial" w:eastAsia="Times New Roman" w:hAnsi="Arial" w:cs="Arial"/>
          <w:b/>
          <w:noProof/>
          <w:color w:val="00863D"/>
          <w:lang w:val="es-ES"/>
        </w:rPr>
        <w:t>______________________________________________</w:t>
      </w:r>
      <w:r w:rsidR="00204AB9">
        <w:rPr>
          <w:rFonts w:ascii="Arial" w:eastAsia="Times New Roman" w:hAnsi="Arial" w:cs="Arial"/>
          <w:b/>
          <w:noProof/>
          <w:color w:val="00863D"/>
          <w:lang w:val="es-ES"/>
        </w:rPr>
        <w:t>__</w:t>
      </w:r>
    </w:p>
    <w:p w:rsidR="00D33629" w:rsidRDefault="00D33629" w:rsidP="00793647">
      <w:pPr>
        <w:pStyle w:val="Piedepgina"/>
        <w:tabs>
          <w:tab w:val="clear" w:pos="4252"/>
          <w:tab w:val="clear" w:pos="8504"/>
        </w:tabs>
        <w:spacing w:before="120" w:after="120" w:line="360" w:lineRule="auto"/>
        <w:ind w:left="142" w:right="-70"/>
        <w:jc w:val="both"/>
        <w:rPr>
          <w:rFonts w:ascii="Arial" w:hAnsi="Arial" w:cs="Arial"/>
          <w:lang w:val="es-ES"/>
        </w:rPr>
      </w:pPr>
    </w:p>
    <w:p w:rsidR="00B66B7B" w:rsidRPr="00364631" w:rsidRDefault="00821C20" w:rsidP="004C16FF">
      <w:pPr>
        <w:pStyle w:val="Piedepgina"/>
        <w:tabs>
          <w:tab w:val="clear" w:pos="4252"/>
          <w:tab w:val="clear" w:pos="8504"/>
        </w:tabs>
        <w:spacing w:before="120" w:after="120" w:line="360" w:lineRule="auto"/>
        <w:ind w:right="-70"/>
        <w:jc w:val="both"/>
        <w:rPr>
          <w:rFonts w:ascii="Arial" w:hAnsi="Arial" w:cs="Arial"/>
          <w:b/>
          <w:lang w:val="es-ES"/>
        </w:rPr>
      </w:pPr>
      <w:r w:rsidRPr="00364631">
        <w:rPr>
          <w:rFonts w:ascii="Arial" w:hAnsi="Arial" w:cs="Arial"/>
          <w:lang w:val="es-ES"/>
        </w:rPr>
        <w:t>Establecer los criterios, lineamientos y actividades, que habrán de observar las unidades administrativas del Tribunal Electoral, para presentar sus propuestas de reestructuración orgánica – ocupacional - funcional, así como</w:t>
      </w:r>
      <w:r w:rsidR="00E9722A" w:rsidRPr="00364631">
        <w:rPr>
          <w:rFonts w:ascii="Arial" w:hAnsi="Arial" w:cs="Arial"/>
          <w:lang w:val="es-ES"/>
        </w:rPr>
        <w:t xml:space="preserve"> las responsabilidades de l</w:t>
      </w:r>
      <w:r w:rsidR="00364631" w:rsidRPr="00364631">
        <w:rPr>
          <w:rFonts w:ascii="Arial" w:hAnsi="Arial" w:cs="Arial"/>
          <w:lang w:val="es-ES"/>
        </w:rPr>
        <w:t>a</w:t>
      </w:r>
      <w:r w:rsidR="00E9722A" w:rsidRPr="00364631">
        <w:rPr>
          <w:rFonts w:ascii="Arial" w:hAnsi="Arial" w:cs="Arial"/>
          <w:lang w:val="es-ES"/>
        </w:rPr>
        <w:t xml:space="preserve">s </w:t>
      </w:r>
      <w:r w:rsidR="00364631" w:rsidRPr="00364631">
        <w:rPr>
          <w:rFonts w:ascii="Arial" w:hAnsi="Arial" w:cs="Arial"/>
          <w:lang w:val="es-ES"/>
        </w:rPr>
        <w:t xml:space="preserve">instancias que intervienen en la </w:t>
      </w:r>
      <w:r w:rsidR="00364631" w:rsidRPr="00364631">
        <w:rPr>
          <w:rFonts w:ascii="Arial" w:hAnsi="Arial" w:cs="Arial"/>
          <w:lang w:val="es-MX"/>
        </w:rPr>
        <w:t>dictaminación</w:t>
      </w:r>
      <w:r w:rsidR="00364631" w:rsidRPr="00364631">
        <w:rPr>
          <w:rFonts w:ascii="Arial" w:hAnsi="Arial" w:cs="Arial"/>
          <w:lang w:val="es-ES"/>
        </w:rPr>
        <w:t xml:space="preserve"> </w:t>
      </w:r>
      <w:r w:rsidRPr="00364631">
        <w:rPr>
          <w:rFonts w:ascii="Arial" w:hAnsi="Arial" w:cs="Arial"/>
          <w:lang w:val="es-ES"/>
        </w:rPr>
        <w:t>y autorizaci</w:t>
      </w:r>
      <w:r w:rsidR="00364631" w:rsidRPr="00364631">
        <w:rPr>
          <w:rFonts w:ascii="Arial" w:hAnsi="Arial" w:cs="Arial"/>
          <w:lang w:val="es-ES"/>
        </w:rPr>
        <w:t>ón de las mismas</w:t>
      </w:r>
      <w:r w:rsidRPr="00364631">
        <w:rPr>
          <w:rFonts w:ascii="Arial" w:hAnsi="Arial" w:cs="Arial"/>
          <w:b/>
          <w:lang w:val="es-ES"/>
        </w:rPr>
        <w:t>.</w:t>
      </w:r>
    </w:p>
    <w:p w:rsidR="00794DB9" w:rsidRPr="00364631" w:rsidRDefault="00794DB9" w:rsidP="004C16FF">
      <w:pPr>
        <w:jc w:val="both"/>
        <w:rPr>
          <w:b/>
          <w:sz w:val="28"/>
          <w:szCs w:val="28"/>
        </w:rPr>
      </w:pPr>
    </w:p>
    <w:p w:rsidR="00794DB9" w:rsidRPr="00364631" w:rsidRDefault="00794DB9" w:rsidP="00794DB9">
      <w:pPr>
        <w:jc w:val="both"/>
        <w:rPr>
          <w:b/>
          <w:sz w:val="28"/>
          <w:szCs w:val="28"/>
        </w:rPr>
      </w:pPr>
    </w:p>
    <w:p w:rsidR="006160BC" w:rsidRPr="00364631" w:rsidRDefault="006160BC" w:rsidP="00F6662E">
      <w:pPr>
        <w:pStyle w:val="Encabezado"/>
        <w:tabs>
          <w:tab w:val="clear" w:pos="4252"/>
          <w:tab w:val="clear" w:pos="8504"/>
          <w:tab w:val="left" w:pos="9356"/>
        </w:tabs>
        <w:spacing w:line="360" w:lineRule="auto"/>
        <w:ind w:right="48"/>
        <w:jc w:val="both"/>
        <w:rPr>
          <w:rFonts w:ascii="Arial" w:hAnsi="Arial" w:cs="Arial"/>
        </w:rPr>
      </w:pPr>
    </w:p>
    <w:p w:rsidR="003C6C5D" w:rsidRDefault="003C6C5D">
      <w:pPr>
        <w:rPr>
          <w:rFonts w:ascii="Arial" w:hAnsi="Arial" w:cs="Arial"/>
        </w:rPr>
      </w:pPr>
      <w:r>
        <w:rPr>
          <w:rFonts w:ascii="Arial" w:hAnsi="Arial" w:cs="Arial"/>
        </w:rPr>
        <w:br w:type="page"/>
      </w:r>
    </w:p>
    <w:p w:rsidR="003A6F5A" w:rsidRPr="00C21A62" w:rsidRDefault="003C6C5D" w:rsidP="002E5AAB">
      <w:pPr>
        <w:pStyle w:val="Prrafodelista"/>
        <w:numPr>
          <w:ilvl w:val="0"/>
          <w:numId w:val="1"/>
        </w:numPr>
        <w:rPr>
          <w:rFonts w:ascii="Arial" w:eastAsia="Times New Roman" w:hAnsi="Arial" w:cs="Arial"/>
          <w:b/>
          <w:noProof/>
          <w:color w:val="00863D"/>
          <w:lang w:val="es-ES"/>
        </w:rPr>
      </w:pPr>
      <w:r w:rsidRPr="00C21A62">
        <w:rPr>
          <w:rFonts w:ascii="Arial" w:eastAsia="Times New Roman" w:hAnsi="Arial" w:cs="Arial"/>
          <w:b/>
          <w:noProof/>
          <w:color w:val="00863D"/>
          <w:lang w:val="es-ES"/>
        </w:rPr>
        <w:t>MARCO JURÍDICO</w:t>
      </w:r>
    </w:p>
    <w:p w:rsidR="003C6C5D" w:rsidRDefault="003C6C5D">
      <w:pPr>
        <w:rPr>
          <w:rFonts w:ascii="Arial" w:hAnsi="Arial" w:cs="Arial"/>
          <w:lang w:val="es-ES"/>
        </w:rPr>
      </w:pPr>
    </w:p>
    <w:p w:rsidR="003C6C5D" w:rsidRDefault="003C6C5D">
      <w:pPr>
        <w:rPr>
          <w:rFonts w:ascii="Arial" w:hAnsi="Arial" w:cs="Arial"/>
          <w:lang w:val="es-ES"/>
        </w:rPr>
      </w:pPr>
    </w:p>
    <w:p w:rsidR="00B66B7B" w:rsidRPr="00DE65E5" w:rsidRDefault="00B66B7B" w:rsidP="001E6630">
      <w:pPr>
        <w:pStyle w:val="Textoindependiente"/>
        <w:numPr>
          <w:ilvl w:val="0"/>
          <w:numId w:val="19"/>
        </w:numPr>
        <w:tabs>
          <w:tab w:val="left" w:pos="-2196"/>
        </w:tabs>
        <w:spacing w:before="120" w:after="120" w:line="360" w:lineRule="auto"/>
        <w:ind w:left="709" w:right="-1" w:hanging="425"/>
        <w:jc w:val="both"/>
        <w:rPr>
          <w:rFonts w:cs="Arial"/>
          <w:sz w:val="24"/>
          <w:szCs w:val="24"/>
        </w:rPr>
      </w:pPr>
      <w:r w:rsidRPr="00DE65E5">
        <w:rPr>
          <w:rFonts w:cs="Arial"/>
          <w:sz w:val="24"/>
          <w:szCs w:val="24"/>
        </w:rPr>
        <w:t>Constitución Política de los Estados Unidos Mexicanos.</w:t>
      </w:r>
    </w:p>
    <w:p w:rsidR="00B66B7B" w:rsidRPr="00DE65E5" w:rsidRDefault="00B66B7B" w:rsidP="001E6630">
      <w:pPr>
        <w:pStyle w:val="Textoindependiente"/>
        <w:numPr>
          <w:ilvl w:val="0"/>
          <w:numId w:val="19"/>
        </w:numPr>
        <w:tabs>
          <w:tab w:val="left" w:pos="-2196"/>
        </w:tabs>
        <w:spacing w:before="120" w:after="120" w:line="360" w:lineRule="auto"/>
        <w:ind w:left="709" w:right="-1" w:hanging="425"/>
        <w:jc w:val="both"/>
        <w:rPr>
          <w:rFonts w:cs="Arial"/>
          <w:sz w:val="24"/>
          <w:szCs w:val="24"/>
        </w:rPr>
      </w:pPr>
      <w:r w:rsidRPr="00DE65E5">
        <w:rPr>
          <w:rFonts w:cs="Arial"/>
          <w:sz w:val="24"/>
          <w:szCs w:val="24"/>
        </w:rPr>
        <w:t>Ley Orgánica del Poder Judicial de la Federación.</w:t>
      </w:r>
    </w:p>
    <w:p w:rsidR="00B66B7B" w:rsidRPr="00DE65E5" w:rsidRDefault="00B66B7B" w:rsidP="001E6630">
      <w:pPr>
        <w:pStyle w:val="Textoindependiente"/>
        <w:numPr>
          <w:ilvl w:val="0"/>
          <w:numId w:val="19"/>
        </w:numPr>
        <w:tabs>
          <w:tab w:val="left" w:pos="-2196"/>
        </w:tabs>
        <w:spacing w:before="120" w:after="120" w:line="360" w:lineRule="auto"/>
        <w:ind w:left="709" w:right="-1" w:hanging="425"/>
        <w:jc w:val="both"/>
        <w:rPr>
          <w:rFonts w:cs="Arial"/>
          <w:sz w:val="24"/>
          <w:szCs w:val="24"/>
        </w:rPr>
      </w:pPr>
      <w:r w:rsidRPr="00DE65E5">
        <w:rPr>
          <w:rFonts w:cs="Arial"/>
          <w:sz w:val="24"/>
          <w:szCs w:val="24"/>
        </w:rPr>
        <w:t>Ley Federal de Presupuesto y Responsabilidad Hacendaria y su reglamento.</w:t>
      </w:r>
    </w:p>
    <w:p w:rsidR="00B66B7B" w:rsidRPr="00DE65E5" w:rsidRDefault="00B66B7B" w:rsidP="001E6630">
      <w:pPr>
        <w:pStyle w:val="Textoindependiente"/>
        <w:numPr>
          <w:ilvl w:val="0"/>
          <w:numId w:val="19"/>
        </w:numPr>
        <w:tabs>
          <w:tab w:val="left" w:pos="-2196"/>
        </w:tabs>
        <w:spacing w:before="120" w:after="120" w:line="360" w:lineRule="auto"/>
        <w:ind w:left="709" w:right="-1" w:hanging="425"/>
        <w:jc w:val="both"/>
        <w:rPr>
          <w:rFonts w:cs="Arial"/>
          <w:sz w:val="24"/>
          <w:szCs w:val="24"/>
        </w:rPr>
      </w:pPr>
      <w:r w:rsidRPr="00DE65E5">
        <w:rPr>
          <w:rFonts w:cs="Arial"/>
          <w:sz w:val="24"/>
          <w:szCs w:val="24"/>
        </w:rPr>
        <w:t>Decreto de Presupuesto de Egresos de la Federación.</w:t>
      </w:r>
    </w:p>
    <w:p w:rsidR="00B66B7B" w:rsidRPr="00DE65E5" w:rsidRDefault="00B66B7B" w:rsidP="001E6630">
      <w:pPr>
        <w:pStyle w:val="Textoindependiente"/>
        <w:numPr>
          <w:ilvl w:val="0"/>
          <w:numId w:val="19"/>
        </w:numPr>
        <w:tabs>
          <w:tab w:val="left" w:pos="-2196"/>
        </w:tabs>
        <w:spacing w:before="120" w:after="120" w:line="360" w:lineRule="auto"/>
        <w:ind w:left="709" w:right="-1" w:hanging="425"/>
        <w:jc w:val="both"/>
        <w:rPr>
          <w:rFonts w:cs="Arial"/>
          <w:sz w:val="24"/>
          <w:szCs w:val="24"/>
        </w:rPr>
      </w:pPr>
      <w:r w:rsidRPr="00DE65E5">
        <w:rPr>
          <w:rFonts w:cs="Arial"/>
          <w:sz w:val="24"/>
          <w:szCs w:val="24"/>
        </w:rPr>
        <w:t>Reglamento Interno del T</w:t>
      </w:r>
      <w:r w:rsidR="00BE1F20">
        <w:rPr>
          <w:rFonts w:cs="Arial"/>
          <w:sz w:val="24"/>
          <w:szCs w:val="24"/>
        </w:rPr>
        <w:t xml:space="preserve">ribunal </w:t>
      </w:r>
      <w:r w:rsidRPr="00DE65E5">
        <w:rPr>
          <w:rFonts w:cs="Arial"/>
          <w:sz w:val="24"/>
          <w:szCs w:val="24"/>
        </w:rPr>
        <w:t>E</w:t>
      </w:r>
      <w:r w:rsidR="00BE1F20">
        <w:rPr>
          <w:rFonts w:cs="Arial"/>
          <w:sz w:val="24"/>
          <w:szCs w:val="24"/>
        </w:rPr>
        <w:t xml:space="preserve">lectoral del </w:t>
      </w:r>
      <w:r w:rsidRPr="00DE65E5">
        <w:rPr>
          <w:rFonts w:cs="Arial"/>
          <w:sz w:val="24"/>
          <w:szCs w:val="24"/>
        </w:rPr>
        <w:t>P</w:t>
      </w:r>
      <w:r w:rsidR="00BE1F20">
        <w:rPr>
          <w:rFonts w:cs="Arial"/>
          <w:sz w:val="24"/>
          <w:szCs w:val="24"/>
        </w:rPr>
        <w:t xml:space="preserve">oder </w:t>
      </w:r>
      <w:r w:rsidRPr="00DE65E5">
        <w:rPr>
          <w:rFonts w:cs="Arial"/>
          <w:sz w:val="24"/>
          <w:szCs w:val="24"/>
        </w:rPr>
        <w:t>J</w:t>
      </w:r>
      <w:r w:rsidR="00BE1F20">
        <w:rPr>
          <w:rFonts w:cs="Arial"/>
          <w:sz w:val="24"/>
          <w:szCs w:val="24"/>
        </w:rPr>
        <w:t xml:space="preserve">udicial de la </w:t>
      </w:r>
      <w:r w:rsidRPr="00DE65E5">
        <w:rPr>
          <w:rFonts w:cs="Arial"/>
          <w:sz w:val="24"/>
          <w:szCs w:val="24"/>
        </w:rPr>
        <w:t>F</w:t>
      </w:r>
      <w:r w:rsidR="00BE1F20">
        <w:rPr>
          <w:rFonts w:cs="Arial"/>
          <w:sz w:val="24"/>
          <w:szCs w:val="24"/>
        </w:rPr>
        <w:t>ederación</w:t>
      </w:r>
      <w:r w:rsidRPr="00DE65E5">
        <w:rPr>
          <w:rFonts w:cs="Arial"/>
          <w:sz w:val="24"/>
          <w:szCs w:val="24"/>
        </w:rPr>
        <w:t>.</w:t>
      </w:r>
    </w:p>
    <w:p w:rsidR="00B66B7B" w:rsidRPr="00DE65E5" w:rsidRDefault="00B66B7B" w:rsidP="001E6630">
      <w:pPr>
        <w:pStyle w:val="Textoindependiente"/>
        <w:numPr>
          <w:ilvl w:val="0"/>
          <w:numId w:val="19"/>
        </w:numPr>
        <w:tabs>
          <w:tab w:val="left" w:pos="-2196"/>
        </w:tabs>
        <w:spacing w:before="120" w:after="120" w:line="360" w:lineRule="auto"/>
        <w:ind w:left="709" w:right="-1" w:hanging="425"/>
        <w:jc w:val="both"/>
        <w:rPr>
          <w:rFonts w:cs="Arial"/>
          <w:sz w:val="24"/>
          <w:szCs w:val="24"/>
        </w:rPr>
      </w:pPr>
      <w:r w:rsidRPr="00DE65E5">
        <w:rPr>
          <w:rFonts w:cs="Arial"/>
          <w:sz w:val="24"/>
          <w:szCs w:val="24"/>
        </w:rPr>
        <w:t xml:space="preserve">Manual de </w:t>
      </w:r>
      <w:r w:rsidR="00061A3A" w:rsidRPr="00DE65E5">
        <w:rPr>
          <w:rFonts w:cs="Arial"/>
          <w:sz w:val="24"/>
          <w:szCs w:val="24"/>
        </w:rPr>
        <w:t xml:space="preserve">Organización Específico </w:t>
      </w:r>
      <w:r w:rsidRPr="00DE65E5">
        <w:rPr>
          <w:rFonts w:cs="Arial"/>
          <w:sz w:val="24"/>
          <w:szCs w:val="24"/>
        </w:rPr>
        <w:t>de la D</w:t>
      </w:r>
      <w:r w:rsidR="005A7A4A">
        <w:rPr>
          <w:rFonts w:cs="Arial"/>
          <w:sz w:val="24"/>
          <w:szCs w:val="24"/>
        </w:rPr>
        <w:t xml:space="preserve">irección </w:t>
      </w:r>
      <w:r w:rsidRPr="00DE65E5">
        <w:rPr>
          <w:rFonts w:cs="Arial"/>
          <w:sz w:val="24"/>
          <w:szCs w:val="24"/>
        </w:rPr>
        <w:t>G</w:t>
      </w:r>
      <w:r w:rsidR="005A7A4A">
        <w:rPr>
          <w:rFonts w:cs="Arial"/>
          <w:sz w:val="24"/>
          <w:szCs w:val="24"/>
        </w:rPr>
        <w:t xml:space="preserve">eneral de </w:t>
      </w:r>
      <w:r w:rsidRPr="00DE65E5">
        <w:rPr>
          <w:rFonts w:cs="Arial"/>
          <w:sz w:val="24"/>
          <w:szCs w:val="24"/>
        </w:rPr>
        <w:t>P</w:t>
      </w:r>
      <w:r w:rsidR="005A7A4A">
        <w:rPr>
          <w:rFonts w:cs="Arial"/>
          <w:sz w:val="24"/>
          <w:szCs w:val="24"/>
        </w:rPr>
        <w:t xml:space="preserve">laneación y </w:t>
      </w:r>
      <w:r w:rsidRPr="00DE65E5">
        <w:rPr>
          <w:rFonts w:cs="Arial"/>
          <w:sz w:val="24"/>
          <w:szCs w:val="24"/>
        </w:rPr>
        <w:t>E</w:t>
      </w:r>
      <w:r w:rsidR="005A7A4A">
        <w:rPr>
          <w:rFonts w:cs="Arial"/>
          <w:sz w:val="24"/>
          <w:szCs w:val="24"/>
        </w:rPr>
        <w:t xml:space="preserve">valuación </w:t>
      </w:r>
      <w:r w:rsidRPr="00DE65E5">
        <w:rPr>
          <w:rFonts w:cs="Arial"/>
          <w:sz w:val="24"/>
          <w:szCs w:val="24"/>
        </w:rPr>
        <w:t>I</w:t>
      </w:r>
      <w:r w:rsidR="005A7A4A">
        <w:rPr>
          <w:rFonts w:cs="Arial"/>
          <w:sz w:val="24"/>
          <w:szCs w:val="24"/>
        </w:rPr>
        <w:t>nstitucional</w:t>
      </w:r>
      <w:r w:rsidRPr="00DE65E5">
        <w:rPr>
          <w:rFonts w:cs="Arial"/>
          <w:sz w:val="24"/>
          <w:szCs w:val="24"/>
        </w:rPr>
        <w:t xml:space="preserve">. </w:t>
      </w:r>
    </w:p>
    <w:p w:rsidR="00B66B7B" w:rsidRPr="00B66B7B" w:rsidRDefault="00B66B7B" w:rsidP="001E6630">
      <w:pPr>
        <w:pStyle w:val="Prrafodelista"/>
        <w:numPr>
          <w:ilvl w:val="0"/>
          <w:numId w:val="19"/>
        </w:numPr>
        <w:tabs>
          <w:tab w:val="left" w:pos="-2196"/>
        </w:tabs>
        <w:spacing w:line="360" w:lineRule="auto"/>
        <w:ind w:left="709" w:hanging="425"/>
        <w:rPr>
          <w:rFonts w:ascii="Arial" w:hAnsi="Arial" w:cs="Arial"/>
          <w:b/>
          <w:bCs/>
          <w:i/>
          <w:iCs/>
        </w:rPr>
      </w:pPr>
      <w:r w:rsidRPr="00B66B7B">
        <w:rPr>
          <w:rFonts w:ascii="Arial" w:hAnsi="Arial" w:cs="Arial"/>
        </w:rPr>
        <w:t>Manual de procedimientos para movimientos de personal.</w:t>
      </w:r>
      <w:r w:rsidRPr="00B66B7B">
        <w:rPr>
          <w:rFonts w:ascii="Arial" w:hAnsi="Arial" w:cs="Arial"/>
          <w:b/>
          <w:bCs/>
          <w:i/>
          <w:iCs/>
        </w:rPr>
        <w:t xml:space="preserve"> </w:t>
      </w:r>
    </w:p>
    <w:p w:rsidR="00B66B7B" w:rsidRPr="002E5AAB" w:rsidRDefault="00B66B7B" w:rsidP="001E6630">
      <w:pPr>
        <w:pStyle w:val="Textoindependiente"/>
        <w:numPr>
          <w:ilvl w:val="0"/>
          <w:numId w:val="19"/>
        </w:numPr>
        <w:tabs>
          <w:tab w:val="left" w:pos="-2196"/>
          <w:tab w:val="left" w:pos="709"/>
          <w:tab w:val="left" w:pos="2127"/>
        </w:tabs>
        <w:spacing w:before="120" w:after="120" w:line="360" w:lineRule="auto"/>
        <w:ind w:left="709" w:right="-1" w:hanging="425"/>
        <w:jc w:val="both"/>
        <w:rPr>
          <w:rFonts w:cs="Arial"/>
          <w:color w:val="000000"/>
          <w:sz w:val="24"/>
          <w:szCs w:val="24"/>
          <w:lang w:val="es-ES_tradnl"/>
        </w:rPr>
      </w:pPr>
      <w:r w:rsidRPr="002E5AAB">
        <w:rPr>
          <w:rFonts w:cs="Arial"/>
          <w:color w:val="000000"/>
          <w:sz w:val="24"/>
          <w:szCs w:val="24"/>
        </w:rPr>
        <w:t>Acuerdo 385/S12(6-XII-2011) mediante el cual la C</w:t>
      </w:r>
      <w:r w:rsidR="000A451B">
        <w:rPr>
          <w:rFonts w:cs="Arial"/>
          <w:color w:val="000000"/>
          <w:sz w:val="24"/>
          <w:szCs w:val="24"/>
        </w:rPr>
        <w:t xml:space="preserve">omisión de </w:t>
      </w:r>
      <w:r w:rsidRPr="002E5AAB">
        <w:rPr>
          <w:rFonts w:cs="Arial"/>
          <w:color w:val="000000"/>
          <w:sz w:val="24"/>
          <w:szCs w:val="24"/>
        </w:rPr>
        <w:t>A</w:t>
      </w:r>
      <w:r w:rsidR="000A451B">
        <w:rPr>
          <w:rFonts w:cs="Arial"/>
          <w:color w:val="000000"/>
          <w:sz w:val="24"/>
          <w:szCs w:val="24"/>
        </w:rPr>
        <w:t>dministración</w:t>
      </w:r>
      <w:r w:rsidRPr="002E5AAB">
        <w:rPr>
          <w:rFonts w:cs="Arial"/>
          <w:color w:val="000000"/>
          <w:sz w:val="24"/>
          <w:szCs w:val="24"/>
        </w:rPr>
        <w:t xml:space="preserve"> aprobó en su numeral CUARTO, la modificación al inciso “D” del punto de acuerdo 403/S12(8-XII-2010)</w:t>
      </w:r>
      <w:r w:rsidRPr="002E5AAB">
        <w:rPr>
          <w:rFonts w:ascii="Calibri" w:eastAsia="Calibri" w:hAnsi="Calibri"/>
          <w:color w:val="000000"/>
          <w:sz w:val="22"/>
          <w:szCs w:val="22"/>
          <w:lang w:val="es-MX" w:eastAsia="en-US"/>
        </w:rPr>
        <w:t>.</w:t>
      </w:r>
    </w:p>
    <w:p w:rsidR="00B66B7B" w:rsidRPr="00DE65E5" w:rsidRDefault="00B66B7B" w:rsidP="001E6630">
      <w:pPr>
        <w:pStyle w:val="Textoindependiente"/>
        <w:numPr>
          <w:ilvl w:val="0"/>
          <w:numId w:val="19"/>
        </w:numPr>
        <w:tabs>
          <w:tab w:val="left" w:pos="-2196"/>
          <w:tab w:val="left" w:pos="497"/>
          <w:tab w:val="left" w:pos="2127"/>
        </w:tabs>
        <w:spacing w:before="120" w:after="120" w:line="360" w:lineRule="auto"/>
        <w:ind w:left="709" w:right="-1" w:hanging="425"/>
        <w:jc w:val="both"/>
        <w:rPr>
          <w:rFonts w:cs="Arial"/>
          <w:sz w:val="24"/>
          <w:szCs w:val="24"/>
          <w:lang w:val="es-ES_tradnl"/>
        </w:rPr>
      </w:pPr>
      <w:r>
        <w:rPr>
          <w:rFonts w:cs="Arial"/>
          <w:sz w:val="24"/>
          <w:szCs w:val="24"/>
          <w:lang w:val="es-ES_tradnl"/>
        </w:rPr>
        <w:t xml:space="preserve">   </w:t>
      </w:r>
      <w:r w:rsidRPr="00DE65E5">
        <w:rPr>
          <w:rFonts w:cs="Arial"/>
          <w:sz w:val="24"/>
          <w:szCs w:val="24"/>
          <w:lang w:val="es-ES_tradnl"/>
        </w:rPr>
        <w:t>Acuerdo para el ejercicio fiscal correspondiente, mediante el cual la C</w:t>
      </w:r>
      <w:r w:rsidR="007E26E4">
        <w:rPr>
          <w:rFonts w:cs="Arial"/>
          <w:sz w:val="24"/>
          <w:szCs w:val="24"/>
          <w:lang w:val="es-ES_tradnl"/>
        </w:rPr>
        <w:t xml:space="preserve">omisión de </w:t>
      </w:r>
      <w:r w:rsidRPr="00DE65E5">
        <w:rPr>
          <w:rFonts w:cs="Arial"/>
          <w:sz w:val="24"/>
          <w:szCs w:val="24"/>
          <w:lang w:val="es-ES_tradnl"/>
        </w:rPr>
        <w:t>A</w:t>
      </w:r>
      <w:r w:rsidR="007E26E4">
        <w:rPr>
          <w:rFonts w:cs="Arial"/>
          <w:sz w:val="24"/>
          <w:szCs w:val="24"/>
          <w:lang w:val="es-ES_tradnl"/>
        </w:rPr>
        <w:t>dministración</w:t>
      </w:r>
      <w:r w:rsidRPr="00DE65E5">
        <w:rPr>
          <w:rFonts w:cs="Arial"/>
          <w:sz w:val="24"/>
          <w:szCs w:val="24"/>
          <w:lang w:val="es-ES_tradnl"/>
        </w:rPr>
        <w:t xml:space="preserve"> autoriza la Estructura orgánica, la Plantilla de personal y el Tabulador general de sueldos del T</w:t>
      </w:r>
      <w:r w:rsidR="007E26E4">
        <w:rPr>
          <w:rFonts w:cs="Arial"/>
          <w:sz w:val="24"/>
          <w:szCs w:val="24"/>
          <w:lang w:val="es-ES_tradnl"/>
        </w:rPr>
        <w:t xml:space="preserve">ribunal </w:t>
      </w:r>
      <w:r w:rsidRPr="00DE65E5">
        <w:rPr>
          <w:rFonts w:cs="Arial"/>
          <w:sz w:val="24"/>
          <w:szCs w:val="24"/>
          <w:lang w:val="es-ES_tradnl"/>
        </w:rPr>
        <w:t>E</w:t>
      </w:r>
      <w:r w:rsidR="007E26E4">
        <w:rPr>
          <w:rFonts w:cs="Arial"/>
          <w:sz w:val="24"/>
          <w:szCs w:val="24"/>
          <w:lang w:val="es-ES_tradnl"/>
        </w:rPr>
        <w:t xml:space="preserve">lectoral del </w:t>
      </w:r>
      <w:r w:rsidRPr="00DE65E5">
        <w:rPr>
          <w:rFonts w:cs="Arial"/>
          <w:sz w:val="24"/>
          <w:szCs w:val="24"/>
          <w:lang w:val="es-ES_tradnl"/>
        </w:rPr>
        <w:t>P</w:t>
      </w:r>
      <w:r w:rsidR="007E26E4">
        <w:rPr>
          <w:rFonts w:cs="Arial"/>
          <w:sz w:val="24"/>
          <w:szCs w:val="24"/>
          <w:lang w:val="es-ES_tradnl"/>
        </w:rPr>
        <w:t xml:space="preserve">oder </w:t>
      </w:r>
      <w:r w:rsidRPr="00DE65E5">
        <w:rPr>
          <w:rFonts w:cs="Arial"/>
          <w:sz w:val="24"/>
          <w:szCs w:val="24"/>
          <w:lang w:val="es-ES_tradnl"/>
        </w:rPr>
        <w:t>J</w:t>
      </w:r>
      <w:r w:rsidR="007E26E4">
        <w:rPr>
          <w:rFonts w:cs="Arial"/>
          <w:sz w:val="24"/>
          <w:szCs w:val="24"/>
          <w:lang w:val="es-ES_tradnl"/>
        </w:rPr>
        <w:t xml:space="preserve">udicial de la </w:t>
      </w:r>
      <w:r w:rsidRPr="00DE65E5">
        <w:rPr>
          <w:rFonts w:cs="Arial"/>
          <w:sz w:val="24"/>
          <w:szCs w:val="24"/>
          <w:lang w:val="es-ES_tradnl"/>
        </w:rPr>
        <w:t>F</w:t>
      </w:r>
      <w:r w:rsidR="007E26E4">
        <w:rPr>
          <w:rFonts w:cs="Arial"/>
          <w:sz w:val="24"/>
          <w:szCs w:val="24"/>
          <w:lang w:val="es-ES_tradnl"/>
        </w:rPr>
        <w:t>ederació</w:t>
      </w:r>
      <w:r w:rsidR="00027C65">
        <w:rPr>
          <w:rFonts w:cs="Arial"/>
          <w:sz w:val="24"/>
          <w:szCs w:val="24"/>
          <w:lang w:val="es-ES_tradnl"/>
        </w:rPr>
        <w:t>n</w:t>
      </w:r>
      <w:r w:rsidRPr="00DE65E5">
        <w:rPr>
          <w:rFonts w:cs="Arial"/>
          <w:sz w:val="24"/>
          <w:szCs w:val="24"/>
          <w:lang w:val="es-ES_tradnl"/>
        </w:rPr>
        <w:t>.</w:t>
      </w:r>
    </w:p>
    <w:p w:rsidR="00B66B7B" w:rsidRDefault="00B66B7B" w:rsidP="001E6630">
      <w:pPr>
        <w:pStyle w:val="Textoindependiente"/>
        <w:numPr>
          <w:ilvl w:val="0"/>
          <w:numId w:val="19"/>
        </w:numPr>
        <w:tabs>
          <w:tab w:val="left" w:pos="-2196"/>
        </w:tabs>
        <w:spacing w:before="120" w:after="120" w:line="360" w:lineRule="auto"/>
        <w:ind w:left="709" w:right="-1" w:hanging="425"/>
        <w:jc w:val="both"/>
        <w:rPr>
          <w:rFonts w:cs="Arial"/>
          <w:sz w:val="24"/>
          <w:szCs w:val="24"/>
        </w:rPr>
      </w:pPr>
      <w:r w:rsidRPr="00DE65E5">
        <w:rPr>
          <w:rFonts w:cs="Arial"/>
          <w:sz w:val="24"/>
          <w:szCs w:val="24"/>
        </w:rPr>
        <w:t>Catálogo de puestos.</w:t>
      </w:r>
    </w:p>
    <w:p w:rsidR="00B66B7B" w:rsidRDefault="00B66B7B">
      <w:pPr>
        <w:rPr>
          <w:rFonts w:ascii="Arial" w:hAnsi="Arial" w:cs="Arial"/>
          <w:lang w:val="es-ES"/>
        </w:rPr>
      </w:pPr>
    </w:p>
    <w:p w:rsidR="00B66B7B" w:rsidRDefault="00B66B7B">
      <w:pPr>
        <w:rPr>
          <w:rFonts w:ascii="Arial" w:hAnsi="Arial" w:cs="Arial"/>
          <w:lang w:val="es-ES"/>
        </w:rPr>
      </w:pPr>
    </w:p>
    <w:p w:rsidR="00952BE2" w:rsidRDefault="00952BE2">
      <w:pPr>
        <w:rPr>
          <w:rFonts w:ascii="Arial" w:hAnsi="Arial" w:cs="Arial"/>
          <w:lang w:val="es-ES"/>
        </w:rPr>
      </w:pPr>
      <w:r>
        <w:rPr>
          <w:rFonts w:ascii="Arial" w:hAnsi="Arial" w:cs="Arial"/>
          <w:lang w:val="es-ES"/>
        </w:rPr>
        <w:br w:type="page"/>
      </w:r>
    </w:p>
    <w:p w:rsidR="00C83FF2" w:rsidRPr="00072F10" w:rsidRDefault="00B9229D" w:rsidP="00072F10">
      <w:pPr>
        <w:pStyle w:val="Prrafodelista"/>
        <w:numPr>
          <w:ilvl w:val="0"/>
          <w:numId w:val="1"/>
        </w:numPr>
        <w:rPr>
          <w:rFonts w:ascii="Arial" w:eastAsia="Times New Roman" w:hAnsi="Arial" w:cs="Arial"/>
          <w:b/>
          <w:noProof/>
          <w:color w:val="00863D"/>
          <w:lang w:val="es-ES"/>
        </w:rPr>
      </w:pPr>
      <w:r w:rsidRPr="00072F10">
        <w:rPr>
          <w:rFonts w:ascii="Arial" w:eastAsia="Times New Roman" w:hAnsi="Arial" w:cs="Arial"/>
          <w:b/>
          <w:noProof/>
          <w:color w:val="00863D"/>
          <w:lang w:val="es-ES"/>
        </w:rPr>
        <w:t>CONTENIDO______</w:t>
      </w:r>
      <w:r w:rsidR="00597A31" w:rsidRPr="00072F10">
        <w:rPr>
          <w:rFonts w:ascii="Arial" w:eastAsia="Times New Roman" w:hAnsi="Arial" w:cs="Arial"/>
          <w:b/>
          <w:noProof/>
          <w:color w:val="00863D"/>
          <w:lang w:val="es-ES"/>
        </w:rPr>
        <w:t>_________</w:t>
      </w:r>
      <w:r w:rsidR="00C83FF2" w:rsidRPr="00072F10">
        <w:rPr>
          <w:rFonts w:ascii="Arial" w:eastAsia="Times New Roman" w:hAnsi="Arial" w:cs="Arial"/>
          <w:b/>
          <w:noProof/>
          <w:color w:val="00863D"/>
          <w:lang w:val="es-ES"/>
        </w:rPr>
        <w:t>____________________________________</w:t>
      </w:r>
    </w:p>
    <w:p w:rsidR="00C83FF2" w:rsidRDefault="00C83FF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E83E49" w:rsidRDefault="00E83E49" w:rsidP="00E83E49">
      <w:pPr>
        <w:autoSpaceDE w:val="0"/>
        <w:autoSpaceDN w:val="0"/>
        <w:adjustRightInd w:val="0"/>
        <w:jc w:val="both"/>
        <w:rPr>
          <w:rFonts w:ascii="Arial" w:hAnsi="Arial" w:cs="Arial"/>
          <w:b/>
          <w:bCs/>
        </w:rPr>
      </w:pPr>
      <w:bookmarkStart w:id="0" w:name="_Toc300757575"/>
      <w:r>
        <w:rPr>
          <w:rFonts w:ascii="Arial" w:hAnsi="Arial" w:cs="Arial"/>
          <w:b/>
          <w:bCs/>
        </w:rPr>
        <w:t>DISPOSICIONES GENERALES</w:t>
      </w:r>
    </w:p>
    <w:p w:rsidR="001E6630" w:rsidRDefault="001E6630" w:rsidP="00E83E49">
      <w:pPr>
        <w:autoSpaceDE w:val="0"/>
        <w:autoSpaceDN w:val="0"/>
        <w:adjustRightInd w:val="0"/>
        <w:jc w:val="both"/>
        <w:rPr>
          <w:rFonts w:ascii="Arial" w:hAnsi="Arial" w:cs="Arial"/>
          <w:b/>
          <w:bCs/>
        </w:rPr>
      </w:pPr>
    </w:p>
    <w:p w:rsidR="00E83E49" w:rsidRDefault="001E6630" w:rsidP="00E83E49">
      <w:pPr>
        <w:autoSpaceDE w:val="0"/>
        <w:autoSpaceDN w:val="0"/>
        <w:adjustRightInd w:val="0"/>
        <w:jc w:val="both"/>
        <w:rPr>
          <w:rFonts w:ascii="Arial" w:hAnsi="Arial" w:cs="Arial"/>
          <w:b/>
          <w:bCs/>
        </w:rPr>
      </w:pPr>
      <w:r>
        <w:rPr>
          <w:rFonts w:ascii="Arial" w:hAnsi="Arial" w:cs="Arial"/>
          <w:b/>
          <w:bCs/>
        </w:rPr>
        <w:t>III.1 Ámbito de aplicación</w:t>
      </w:r>
    </w:p>
    <w:p w:rsidR="00F47E30" w:rsidRDefault="00F47E30" w:rsidP="00F47E30">
      <w:pPr>
        <w:tabs>
          <w:tab w:val="left" w:pos="1418"/>
          <w:tab w:val="left" w:pos="7212"/>
        </w:tabs>
        <w:spacing w:before="200" w:after="200" w:line="360" w:lineRule="auto"/>
        <w:ind w:left="72" w:right="-1"/>
        <w:jc w:val="both"/>
        <w:rPr>
          <w:rFonts w:ascii="Arial" w:eastAsia="Times New Roman" w:hAnsi="Arial" w:cs="Arial"/>
        </w:rPr>
      </w:pPr>
      <w:r w:rsidRPr="00DE65E5">
        <w:rPr>
          <w:rFonts w:ascii="Arial" w:eastAsia="Times New Roman" w:hAnsi="Arial" w:cs="Arial"/>
        </w:rPr>
        <w:t>Las presentes disposiciones son de observancia obligatoria para las unidades administrativas del T</w:t>
      </w:r>
      <w:r w:rsidR="007A2E0E">
        <w:rPr>
          <w:rFonts w:ascii="Arial" w:eastAsia="Times New Roman" w:hAnsi="Arial" w:cs="Arial"/>
        </w:rPr>
        <w:t>ribunal Electoral</w:t>
      </w:r>
      <w:r w:rsidRPr="00DE65E5">
        <w:rPr>
          <w:rFonts w:ascii="Arial" w:eastAsia="Times New Roman" w:hAnsi="Arial" w:cs="Arial"/>
        </w:rPr>
        <w:t xml:space="preserve">, por lo que deberán sujetarse a ellas. </w:t>
      </w:r>
    </w:p>
    <w:p w:rsidR="001E6630" w:rsidRPr="001E6630" w:rsidRDefault="001E6630" w:rsidP="00F47E30">
      <w:pPr>
        <w:tabs>
          <w:tab w:val="left" w:pos="1418"/>
          <w:tab w:val="left" w:pos="7212"/>
        </w:tabs>
        <w:spacing w:before="200" w:after="200" w:line="360" w:lineRule="auto"/>
        <w:ind w:left="72" w:right="-1"/>
        <w:jc w:val="both"/>
        <w:rPr>
          <w:rFonts w:ascii="Arial" w:eastAsia="Times New Roman" w:hAnsi="Arial" w:cs="Arial"/>
          <w:b/>
        </w:rPr>
      </w:pPr>
      <w:r w:rsidRPr="001E6630">
        <w:rPr>
          <w:rFonts w:ascii="Arial" w:eastAsia="Times New Roman" w:hAnsi="Arial" w:cs="Arial"/>
          <w:b/>
        </w:rPr>
        <w:t>III.2. Definiciones</w:t>
      </w:r>
    </w:p>
    <w:tbl>
      <w:tblPr>
        <w:tblW w:w="9498" w:type="dxa"/>
        <w:tblInd w:w="70" w:type="dxa"/>
        <w:tblLayout w:type="fixed"/>
        <w:tblCellMar>
          <w:left w:w="70" w:type="dxa"/>
          <w:right w:w="70" w:type="dxa"/>
        </w:tblCellMar>
        <w:tblLook w:val="0000"/>
      </w:tblPr>
      <w:tblGrid>
        <w:gridCol w:w="2694"/>
        <w:gridCol w:w="141"/>
        <w:gridCol w:w="6663"/>
      </w:tblGrid>
      <w:tr w:rsidR="00DC52A7" w:rsidRPr="009D5CB7" w:rsidTr="005C77A6">
        <w:trPr>
          <w:trHeight w:val="144"/>
        </w:trPr>
        <w:tc>
          <w:tcPr>
            <w:tcW w:w="9498" w:type="dxa"/>
            <w:gridSpan w:val="3"/>
            <w:shd w:val="clear" w:color="auto" w:fill="auto"/>
          </w:tcPr>
          <w:p w:rsidR="00DC52A7" w:rsidRPr="00952BE2" w:rsidRDefault="00DC52A7" w:rsidP="00DC52A7">
            <w:pPr>
              <w:ind w:left="34" w:right="-248"/>
              <w:rPr>
                <w:rFonts w:ascii="Arial" w:hAnsi="Arial" w:cs="Arial"/>
              </w:rPr>
            </w:pPr>
            <w:r w:rsidRPr="00952BE2">
              <w:rPr>
                <w:rFonts w:ascii="Arial" w:hAnsi="Arial" w:cs="Arial"/>
              </w:rPr>
              <w:t>Para los efectos del presente documento, se entenderá por:</w:t>
            </w:r>
          </w:p>
          <w:p w:rsidR="00DC52A7" w:rsidRPr="00952BE2" w:rsidRDefault="00DC52A7" w:rsidP="00DC52A7">
            <w:pPr>
              <w:tabs>
                <w:tab w:val="left" w:pos="7991"/>
                <w:tab w:val="left" w:pos="8133"/>
              </w:tabs>
              <w:ind w:left="178" w:right="34"/>
              <w:rPr>
                <w:rFonts w:ascii="Arial" w:hAnsi="Arial" w:cs="Arial"/>
              </w:rPr>
            </w:pPr>
          </w:p>
          <w:p w:rsidR="00DC52A7" w:rsidRPr="00952BE2" w:rsidRDefault="00DC52A7" w:rsidP="00DC52A7">
            <w:pPr>
              <w:tabs>
                <w:tab w:val="left" w:pos="7991"/>
                <w:tab w:val="left" w:pos="8133"/>
              </w:tabs>
              <w:ind w:left="178" w:right="34"/>
              <w:rPr>
                <w:rFonts w:ascii="Arial" w:hAnsi="Arial" w:cs="Arial"/>
              </w:rPr>
            </w:pPr>
          </w:p>
        </w:tc>
      </w:tr>
      <w:tr w:rsidR="003C05A8" w:rsidRPr="00BF6F4C" w:rsidTr="00D01D42">
        <w:trPr>
          <w:trHeight w:val="1358"/>
        </w:trPr>
        <w:tc>
          <w:tcPr>
            <w:tcW w:w="2694" w:type="dxa"/>
            <w:shd w:val="clear" w:color="auto" w:fill="auto"/>
          </w:tcPr>
          <w:p w:rsidR="003C05A8" w:rsidRPr="00952BE2" w:rsidRDefault="003C05A8" w:rsidP="003C05A8">
            <w:pPr>
              <w:spacing w:line="360" w:lineRule="auto"/>
              <w:ind w:left="34" w:right="-248"/>
              <w:rPr>
                <w:rFonts w:ascii="Arial" w:hAnsi="Arial" w:cs="Arial"/>
                <w:b/>
              </w:rPr>
            </w:pPr>
            <w:r w:rsidRPr="00952BE2">
              <w:rPr>
                <w:rFonts w:ascii="Arial" w:hAnsi="Arial" w:cs="Arial"/>
                <w:b/>
              </w:rPr>
              <w:t>Área</w:t>
            </w:r>
            <w:r w:rsidR="0016763A" w:rsidRPr="00952BE2">
              <w:rPr>
                <w:rFonts w:ascii="Arial" w:hAnsi="Arial" w:cs="Arial"/>
                <w:b/>
              </w:rPr>
              <w:t>:</w:t>
            </w:r>
          </w:p>
        </w:tc>
        <w:tc>
          <w:tcPr>
            <w:tcW w:w="6804" w:type="dxa"/>
            <w:gridSpan w:val="2"/>
            <w:shd w:val="clear" w:color="auto" w:fill="auto"/>
          </w:tcPr>
          <w:p w:rsidR="003C05A8" w:rsidRDefault="003C05A8" w:rsidP="003C05A8">
            <w:pPr>
              <w:tabs>
                <w:tab w:val="left" w:pos="7991"/>
                <w:tab w:val="left" w:pos="8133"/>
              </w:tabs>
              <w:spacing w:line="360" w:lineRule="auto"/>
              <w:ind w:left="192"/>
              <w:jc w:val="both"/>
              <w:rPr>
                <w:rFonts w:ascii="Arial" w:hAnsi="Arial" w:cs="Arial"/>
              </w:rPr>
            </w:pPr>
            <w:r w:rsidRPr="00DE65E5">
              <w:rPr>
                <w:rFonts w:ascii="Arial" w:eastAsia="Times New Roman" w:hAnsi="Arial" w:cs="Arial"/>
              </w:rPr>
              <w:t xml:space="preserve">Parte </w:t>
            </w:r>
            <w:r>
              <w:rPr>
                <w:rFonts w:ascii="Arial" w:eastAsia="Times New Roman" w:hAnsi="Arial" w:cs="Arial"/>
              </w:rPr>
              <w:t>de una unidad administrativa</w:t>
            </w:r>
            <w:r w:rsidRPr="00DE65E5">
              <w:rPr>
                <w:rFonts w:ascii="Arial" w:eastAsia="Times New Roman" w:hAnsi="Arial" w:cs="Arial"/>
              </w:rPr>
              <w:t xml:space="preserve"> a la cual se asigna una responsabilidad y el desarrollo de funciones para el logro de los objetivos encomendados a </w:t>
            </w:r>
            <w:r>
              <w:rPr>
                <w:rFonts w:ascii="Arial" w:eastAsia="Times New Roman" w:hAnsi="Arial" w:cs="Arial"/>
              </w:rPr>
              <w:t>dicha unidad administrativa</w:t>
            </w:r>
            <w:r w:rsidRPr="00DE65E5">
              <w:rPr>
                <w:rFonts w:ascii="Arial" w:eastAsia="Times New Roman" w:hAnsi="Arial" w:cs="Arial"/>
              </w:rPr>
              <w:t>.</w:t>
            </w:r>
            <w:r w:rsidRPr="00DE65E5">
              <w:rPr>
                <w:rFonts w:ascii="Arial" w:hAnsi="Arial" w:cs="Arial"/>
              </w:rPr>
              <w:t xml:space="preserve"> </w:t>
            </w:r>
          </w:p>
          <w:p w:rsidR="003C05A8" w:rsidRPr="00DE65E5" w:rsidRDefault="003C05A8" w:rsidP="003C05A8">
            <w:pPr>
              <w:tabs>
                <w:tab w:val="left" w:pos="7991"/>
                <w:tab w:val="left" w:pos="8133"/>
              </w:tabs>
              <w:spacing w:line="360" w:lineRule="auto"/>
              <w:ind w:left="192"/>
              <w:jc w:val="both"/>
              <w:rPr>
                <w:rFonts w:ascii="Arial" w:hAnsi="Arial" w:cs="Arial"/>
              </w:rPr>
            </w:pPr>
          </w:p>
        </w:tc>
      </w:tr>
      <w:tr w:rsidR="003C05A8" w:rsidRPr="00E33430" w:rsidTr="00D01D42">
        <w:trPr>
          <w:trHeight w:val="144"/>
        </w:trPr>
        <w:tc>
          <w:tcPr>
            <w:tcW w:w="2694" w:type="dxa"/>
            <w:shd w:val="clear" w:color="auto" w:fill="auto"/>
          </w:tcPr>
          <w:p w:rsidR="003C05A8" w:rsidRPr="00E93BE8" w:rsidRDefault="003C05A8" w:rsidP="003C05A8">
            <w:pPr>
              <w:autoSpaceDE w:val="0"/>
              <w:autoSpaceDN w:val="0"/>
              <w:adjustRightInd w:val="0"/>
              <w:rPr>
                <w:rFonts w:ascii="Arial" w:hAnsi="Arial" w:cs="Arial"/>
                <w:b/>
              </w:rPr>
            </w:pPr>
            <w:r w:rsidRPr="00E93BE8">
              <w:rPr>
                <w:rFonts w:ascii="Arial" w:hAnsi="Arial" w:cs="Arial"/>
                <w:b/>
                <w:lang w:val="es-MX" w:eastAsia="es-MX"/>
              </w:rPr>
              <w:t xml:space="preserve">Áreas Administrativas: </w:t>
            </w:r>
          </w:p>
          <w:p w:rsidR="003C05A8" w:rsidRPr="00DE65E5" w:rsidRDefault="003C05A8" w:rsidP="003C05A8">
            <w:pPr>
              <w:spacing w:line="360" w:lineRule="auto"/>
              <w:ind w:left="34" w:right="-248"/>
              <w:rPr>
                <w:rFonts w:ascii="Arial" w:hAnsi="Arial" w:cs="Arial"/>
                <w:b/>
              </w:rPr>
            </w:pPr>
          </w:p>
        </w:tc>
        <w:tc>
          <w:tcPr>
            <w:tcW w:w="6804" w:type="dxa"/>
            <w:gridSpan w:val="2"/>
            <w:shd w:val="clear" w:color="auto" w:fill="auto"/>
          </w:tcPr>
          <w:p w:rsidR="003C05A8" w:rsidRDefault="003C05A8" w:rsidP="003C05A8">
            <w:pPr>
              <w:autoSpaceDE w:val="0"/>
              <w:autoSpaceDN w:val="0"/>
              <w:adjustRightInd w:val="0"/>
              <w:spacing w:line="360" w:lineRule="auto"/>
              <w:ind w:left="192"/>
              <w:jc w:val="both"/>
              <w:rPr>
                <w:rFonts w:ascii="Arial" w:eastAsia="Times New Roman" w:hAnsi="Arial" w:cs="Arial"/>
              </w:rPr>
            </w:pPr>
            <w:r w:rsidRPr="00547EB0">
              <w:rPr>
                <w:rFonts w:ascii="Arial" w:eastAsia="Times New Roman" w:hAnsi="Arial" w:cs="Arial"/>
              </w:rPr>
              <w:t>Son aquellas que realizan funciones que coadyuvan al logro de los</w:t>
            </w:r>
            <w:r>
              <w:rPr>
                <w:rFonts w:ascii="Arial" w:eastAsia="Times New Roman" w:hAnsi="Arial" w:cs="Arial"/>
              </w:rPr>
              <w:t xml:space="preserve"> </w:t>
            </w:r>
            <w:r w:rsidRPr="00547EB0">
              <w:rPr>
                <w:rFonts w:ascii="Arial" w:eastAsia="Times New Roman" w:hAnsi="Arial" w:cs="Arial"/>
              </w:rPr>
              <w:t xml:space="preserve">objetivos institucionales y desarrollo de las actividades de las áreas </w:t>
            </w:r>
            <w:r w:rsidR="00193844">
              <w:rPr>
                <w:rFonts w:ascii="Arial" w:eastAsia="Times New Roman" w:hAnsi="Arial" w:cs="Arial"/>
              </w:rPr>
              <w:t>jurisdiccionales</w:t>
            </w:r>
            <w:r w:rsidRPr="00547EB0">
              <w:rPr>
                <w:rFonts w:ascii="Arial" w:eastAsia="Times New Roman" w:hAnsi="Arial" w:cs="Arial"/>
              </w:rPr>
              <w:t>, haciendo factible el</w:t>
            </w:r>
            <w:r>
              <w:rPr>
                <w:rFonts w:ascii="Arial" w:eastAsia="Times New Roman" w:hAnsi="Arial" w:cs="Arial"/>
              </w:rPr>
              <w:t xml:space="preserve"> </w:t>
            </w:r>
            <w:r w:rsidRPr="00547EB0">
              <w:rPr>
                <w:rFonts w:ascii="Arial" w:eastAsia="Times New Roman" w:hAnsi="Arial" w:cs="Arial"/>
              </w:rPr>
              <w:t>correcto funcionamiento de la institución, mediante la ejecución de funciones de: administración,</w:t>
            </w:r>
            <w:r>
              <w:rPr>
                <w:rFonts w:ascii="Arial" w:eastAsia="Times New Roman" w:hAnsi="Arial" w:cs="Arial"/>
              </w:rPr>
              <w:t xml:space="preserve"> </w:t>
            </w:r>
            <w:r w:rsidRPr="00547EB0">
              <w:rPr>
                <w:rFonts w:ascii="Arial" w:eastAsia="Times New Roman" w:hAnsi="Arial" w:cs="Arial"/>
              </w:rPr>
              <w:t>control y apoyo institucional, destacando la</w:t>
            </w:r>
            <w:r>
              <w:rPr>
                <w:rFonts w:ascii="Arial" w:eastAsia="Times New Roman" w:hAnsi="Arial" w:cs="Arial"/>
              </w:rPr>
              <w:t>s</w:t>
            </w:r>
            <w:r w:rsidRPr="00547EB0">
              <w:rPr>
                <w:rFonts w:ascii="Arial" w:eastAsia="Times New Roman" w:hAnsi="Arial" w:cs="Arial"/>
              </w:rPr>
              <w:t xml:space="preserve"> relacionada</w:t>
            </w:r>
            <w:r>
              <w:rPr>
                <w:rFonts w:ascii="Arial" w:eastAsia="Times New Roman" w:hAnsi="Arial" w:cs="Arial"/>
              </w:rPr>
              <w:t>s</w:t>
            </w:r>
            <w:r w:rsidRPr="00547EB0">
              <w:rPr>
                <w:rFonts w:ascii="Arial" w:eastAsia="Times New Roman" w:hAnsi="Arial" w:cs="Arial"/>
              </w:rPr>
              <w:t xml:space="preserve"> con los recursos humanos, materiales</w:t>
            </w:r>
            <w:r>
              <w:rPr>
                <w:rFonts w:ascii="Arial" w:eastAsia="Times New Roman" w:hAnsi="Arial" w:cs="Arial"/>
              </w:rPr>
              <w:t xml:space="preserve">, </w:t>
            </w:r>
            <w:r w:rsidRPr="00547EB0">
              <w:rPr>
                <w:rFonts w:ascii="Arial" w:eastAsia="Times New Roman" w:hAnsi="Arial" w:cs="Arial"/>
              </w:rPr>
              <w:t>financieros</w:t>
            </w:r>
            <w:r>
              <w:rPr>
                <w:rFonts w:ascii="Arial" w:eastAsia="Times New Roman" w:hAnsi="Arial" w:cs="Arial"/>
              </w:rPr>
              <w:t>, entre otras</w:t>
            </w:r>
            <w:r w:rsidRPr="00547EB0">
              <w:rPr>
                <w:rFonts w:ascii="Arial" w:eastAsia="Times New Roman" w:hAnsi="Arial" w:cs="Arial"/>
              </w:rPr>
              <w:t>.</w:t>
            </w:r>
          </w:p>
          <w:p w:rsidR="003C05A8" w:rsidRPr="00DE65E5" w:rsidRDefault="003C05A8" w:rsidP="003C05A8">
            <w:pPr>
              <w:autoSpaceDE w:val="0"/>
              <w:autoSpaceDN w:val="0"/>
              <w:adjustRightInd w:val="0"/>
              <w:spacing w:line="360" w:lineRule="auto"/>
              <w:ind w:left="192"/>
              <w:jc w:val="both"/>
              <w:rPr>
                <w:rFonts w:ascii="Arial" w:hAnsi="Arial" w:cs="Arial"/>
              </w:rPr>
            </w:pPr>
          </w:p>
        </w:tc>
      </w:tr>
      <w:tr w:rsidR="003C05A8" w:rsidRPr="00E33430" w:rsidTr="00D01D42">
        <w:trPr>
          <w:trHeight w:val="144"/>
        </w:trPr>
        <w:tc>
          <w:tcPr>
            <w:tcW w:w="2694" w:type="dxa"/>
            <w:shd w:val="clear" w:color="auto" w:fill="auto"/>
          </w:tcPr>
          <w:p w:rsidR="003C05A8" w:rsidRPr="00BA772F" w:rsidRDefault="003C05A8" w:rsidP="00EE43E0">
            <w:pPr>
              <w:spacing w:line="360" w:lineRule="auto"/>
              <w:ind w:left="34" w:right="-248"/>
              <w:rPr>
                <w:rFonts w:ascii="Arial" w:hAnsi="Arial" w:cs="Arial"/>
                <w:b/>
              </w:rPr>
            </w:pPr>
            <w:r w:rsidRPr="00BA772F">
              <w:rPr>
                <w:rFonts w:ascii="Arial" w:hAnsi="Arial" w:cs="Arial"/>
                <w:b/>
                <w:lang w:val="es-MX" w:eastAsia="es-MX"/>
              </w:rPr>
              <w:t xml:space="preserve">Áreas </w:t>
            </w:r>
            <w:r w:rsidR="00821C20" w:rsidRPr="00BA772F">
              <w:rPr>
                <w:rFonts w:ascii="Arial" w:hAnsi="Arial" w:cs="Arial"/>
                <w:b/>
                <w:lang w:val="es-MX" w:eastAsia="es-MX"/>
              </w:rPr>
              <w:t>Jurisdiccionales</w:t>
            </w:r>
            <w:r w:rsidRPr="00BA772F">
              <w:rPr>
                <w:rFonts w:ascii="Arial" w:hAnsi="Arial" w:cs="Arial"/>
                <w:b/>
                <w:lang w:val="es-MX" w:eastAsia="es-MX"/>
              </w:rPr>
              <w:t>:</w:t>
            </w:r>
          </w:p>
        </w:tc>
        <w:tc>
          <w:tcPr>
            <w:tcW w:w="6804" w:type="dxa"/>
            <w:gridSpan w:val="2"/>
            <w:shd w:val="clear" w:color="auto" w:fill="auto"/>
          </w:tcPr>
          <w:p w:rsidR="003C05A8" w:rsidRPr="00BA772F" w:rsidRDefault="003C05A8" w:rsidP="007F4799">
            <w:pPr>
              <w:autoSpaceDE w:val="0"/>
              <w:autoSpaceDN w:val="0"/>
              <w:adjustRightInd w:val="0"/>
              <w:spacing w:line="360" w:lineRule="auto"/>
              <w:ind w:left="192"/>
              <w:jc w:val="both"/>
              <w:rPr>
                <w:rFonts w:ascii="Arial" w:hAnsi="Arial" w:cs="Arial"/>
              </w:rPr>
            </w:pPr>
            <w:r w:rsidRPr="00BA772F">
              <w:rPr>
                <w:rFonts w:ascii="Arial" w:eastAsia="Times New Roman" w:hAnsi="Arial" w:cs="Arial"/>
              </w:rPr>
              <w:t>Son aquellas que desarrollan funciones derivadas directamente de las atribuciones y objetivos encomendados a la institución.</w:t>
            </w:r>
          </w:p>
        </w:tc>
      </w:tr>
      <w:tr w:rsidR="003C05A8" w:rsidRPr="00E33430" w:rsidTr="00D01D42">
        <w:trPr>
          <w:trHeight w:val="144"/>
        </w:trPr>
        <w:tc>
          <w:tcPr>
            <w:tcW w:w="2694" w:type="dxa"/>
            <w:shd w:val="clear" w:color="auto" w:fill="auto"/>
          </w:tcPr>
          <w:p w:rsidR="003C05A8" w:rsidRPr="00DE65E5" w:rsidRDefault="003C05A8" w:rsidP="003C05A8">
            <w:pPr>
              <w:spacing w:line="360" w:lineRule="auto"/>
              <w:ind w:left="34" w:right="-248"/>
              <w:rPr>
                <w:rFonts w:ascii="Arial" w:hAnsi="Arial" w:cs="Arial"/>
                <w:b/>
              </w:rPr>
            </w:pPr>
          </w:p>
        </w:tc>
        <w:tc>
          <w:tcPr>
            <w:tcW w:w="6804" w:type="dxa"/>
            <w:gridSpan w:val="2"/>
            <w:shd w:val="clear" w:color="auto" w:fill="auto"/>
          </w:tcPr>
          <w:p w:rsidR="003C05A8" w:rsidRPr="00DE65E5" w:rsidRDefault="003C05A8" w:rsidP="003C05A8">
            <w:pPr>
              <w:tabs>
                <w:tab w:val="left" w:pos="7991"/>
                <w:tab w:val="left" w:pos="8133"/>
              </w:tabs>
              <w:spacing w:line="360" w:lineRule="auto"/>
              <w:ind w:left="178" w:right="34"/>
              <w:jc w:val="both"/>
              <w:rPr>
                <w:rFonts w:ascii="Arial" w:hAnsi="Arial" w:cs="Arial"/>
              </w:rPr>
            </w:pPr>
          </w:p>
        </w:tc>
      </w:tr>
      <w:tr w:rsidR="00B66B7B" w:rsidRPr="009D5CB7" w:rsidTr="008A2736">
        <w:trPr>
          <w:trHeight w:val="1102"/>
        </w:trPr>
        <w:tc>
          <w:tcPr>
            <w:tcW w:w="2694" w:type="dxa"/>
            <w:shd w:val="clear" w:color="auto" w:fill="auto"/>
          </w:tcPr>
          <w:p w:rsidR="00B66B7B" w:rsidRPr="00BA772F" w:rsidRDefault="00821C20" w:rsidP="00EE43E0">
            <w:pPr>
              <w:spacing w:line="360" w:lineRule="auto"/>
              <w:ind w:left="34" w:right="-248"/>
              <w:rPr>
                <w:rFonts w:ascii="Arial" w:hAnsi="Arial" w:cs="Arial"/>
                <w:b/>
              </w:rPr>
            </w:pPr>
            <w:r w:rsidRPr="00BA772F">
              <w:rPr>
                <w:rFonts w:ascii="Arial" w:hAnsi="Arial" w:cs="Arial"/>
                <w:b/>
              </w:rPr>
              <w:t xml:space="preserve">Áreas de Apoyo: </w:t>
            </w:r>
          </w:p>
        </w:tc>
        <w:tc>
          <w:tcPr>
            <w:tcW w:w="6804" w:type="dxa"/>
            <w:gridSpan w:val="2"/>
            <w:shd w:val="clear" w:color="auto" w:fill="auto"/>
          </w:tcPr>
          <w:p w:rsidR="00B66B7B" w:rsidRPr="00BA772F" w:rsidRDefault="00821C20" w:rsidP="003C05A8">
            <w:pPr>
              <w:tabs>
                <w:tab w:val="left" w:pos="7991"/>
                <w:tab w:val="left" w:pos="8133"/>
              </w:tabs>
              <w:spacing w:line="360" w:lineRule="auto"/>
              <w:ind w:left="178" w:right="34"/>
              <w:jc w:val="both"/>
              <w:rPr>
                <w:rFonts w:ascii="Arial" w:hAnsi="Arial" w:cs="Arial"/>
              </w:rPr>
            </w:pPr>
            <w:r w:rsidRPr="00BA772F">
              <w:rPr>
                <w:rFonts w:ascii="Arial" w:hAnsi="Arial" w:cs="Arial"/>
              </w:rPr>
              <w:t>Aquellas áreas que colaboran en la realización de actividades técnico-jurídicas con las áreas jurisdiccionales.</w:t>
            </w:r>
          </w:p>
          <w:p w:rsidR="005C77A6" w:rsidRPr="00BA772F" w:rsidRDefault="005C77A6" w:rsidP="003C05A8">
            <w:pPr>
              <w:tabs>
                <w:tab w:val="left" w:pos="7991"/>
                <w:tab w:val="left" w:pos="8133"/>
              </w:tabs>
              <w:spacing w:line="360" w:lineRule="auto"/>
              <w:ind w:left="178" w:right="34"/>
              <w:jc w:val="both"/>
              <w:rPr>
                <w:rFonts w:ascii="Arial" w:hAnsi="Arial" w:cs="Arial"/>
                <w:b/>
              </w:rPr>
            </w:pPr>
          </w:p>
          <w:p w:rsidR="005C77A6" w:rsidRPr="00BA772F" w:rsidRDefault="005C77A6" w:rsidP="003C05A8">
            <w:pPr>
              <w:tabs>
                <w:tab w:val="left" w:pos="7991"/>
                <w:tab w:val="left" w:pos="8133"/>
              </w:tabs>
              <w:spacing w:line="360" w:lineRule="auto"/>
              <w:ind w:left="178" w:right="34"/>
              <w:jc w:val="both"/>
              <w:rPr>
                <w:rFonts w:ascii="Arial" w:hAnsi="Arial" w:cs="Arial"/>
                <w:b/>
              </w:rPr>
            </w:pPr>
          </w:p>
          <w:p w:rsidR="005C77A6" w:rsidRPr="00BA772F" w:rsidRDefault="005C77A6" w:rsidP="003C05A8">
            <w:pPr>
              <w:tabs>
                <w:tab w:val="left" w:pos="7991"/>
                <w:tab w:val="left" w:pos="8133"/>
              </w:tabs>
              <w:spacing w:line="360" w:lineRule="auto"/>
              <w:ind w:left="178" w:right="34"/>
              <w:jc w:val="both"/>
              <w:rPr>
                <w:rFonts w:ascii="Arial" w:hAnsi="Arial" w:cs="Arial"/>
                <w:b/>
              </w:rPr>
            </w:pPr>
          </w:p>
        </w:tc>
      </w:tr>
      <w:tr w:rsidR="003C05A8" w:rsidRPr="00BF6F4C" w:rsidTr="008A2736">
        <w:trPr>
          <w:trHeight w:val="1102"/>
        </w:trPr>
        <w:tc>
          <w:tcPr>
            <w:tcW w:w="2694" w:type="dxa"/>
            <w:shd w:val="clear" w:color="auto" w:fill="auto"/>
          </w:tcPr>
          <w:p w:rsidR="003C05A8" w:rsidRPr="00DE65E5" w:rsidRDefault="003C05A8" w:rsidP="003C05A8">
            <w:pPr>
              <w:spacing w:line="360" w:lineRule="auto"/>
              <w:ind w:left="34" w:right="-248"/>
              <w:rPr>
                <w:rFonts w:ascii="Arial" w:hAnsi="Arial" w:cs="Arial"/>
                <w:b/>
              </w:rPr>
            </w:pPr>
            <w:r w:rsidRPr="00DE65E5">
              <w:rPr>
                <w:rFonts w:ascii="Arial" w:hAnsi="Arial" w:cs="Arial"/>
                <w:b/>
              </w:rPr>
              <w:lastRenderedPageBreak/>
              <w:t xml:space="preserve">Cambio de adscripción de puestos y plazas de una unidad a otra: </w:t>
            </w:r>
          </w:p>
        </w:tc>
        <w:tc>
          <w:tcPr>
            <w:tcW w:w="6804" w:type="dxa"/>
            <w:gridSpan w:val="2"/>
            <w:shd w:val="clear" w:color="auto" w:fill="auto"/>
          </w:tcPr>
          <w:p w:rsidR="003C05A8" w:rsidRDefault="003C05A8" w:rsidP="003C05A8">
            <w:pPr>
              <w:tabs>
                <w:tab w:val="left" w:pos="7991"/>
                <w:tab w:val="left" w:pos="8133"/>
              </w:tabs>
              <w:spacing w:line="360" w:lineRule="auto"/>
              <w:ind w:left="178" w:right="34"/>
              <w:jc w:val="both"/>
              <w:rPr>
                <w:rFonts w:ascii="Arial" w:hAnsi="Arial" w:cs="Arial"/>
              </w:rPr>
            </w:pPr>
            <w:r w:rsidRPr="00DE65E5">
              <w:rPr>
                <w:rFonts w:ascii="Arial" w:hAnsi="Arial" w:cs="Arial"/>
              </w:rPr>
              <w:t xml:space="preserve">Es la disminución </w:t>
            </w:r>
            <w:r>
              <w:rPr>
                <w:rFonts w:ascii="Arial" w:hAnsi="Arial" w:cs="Arial"/>
              </w:rPr>
              <w:t>y/o</w:t>
            </w:r>
            <w:r w:rsidRPr="00DE65E5">
              <w:rPr>
                <w:rFonts w:ascii="Arial" w:hAnsi="Arial" w:cs="Arial"/>
              </w:rPr>
              <w:t xml:space="preserve"> incremento de puestos / plazas de una unidad a otra unidad. </w:t>
            </w:r>
          </w:p>
          <w:p w:rsidR="003C05A8" w:rsidRDefault="003C05A8" w:rsidP="003C05A8">
            <w:pPr>
              <w:tabs>
                <w:tab w:val="left" w:pos="7991"/>
                <w:tab w:val="left" w:pos="8133"/>
              </w:tabs>
              <w:spacing w:line="360" w:lineRule="auto"/>
              <w:ind w:left="178" w:right="34"/>
              <w:jc w:val="both"/>
              <w:rPr>
                <w:rFonts w:ascii="Arial" w:hAnsi="Arial" w:cs="Arial"/>
              </w:rPr>
            </w:pPr>
          </w:p>
          <w:p w:rsidR="003C05A8" w:rsidRPr="00DE65E5" w:rsidRDefault="003C05A8" w:rsidP="003C05A8">
            <w:pPr>
              <w:tabs>
                <w:tab w:val="left" w:pos="7991"/>
                <w:tab w:val="left" w:pos="8133"/>
              </w:tabs>
              <w:spacing w:line="360" w:lineRule="auto"/>
              <w:ind w:left="178" w:right="34"/>
              <w:jc w:val="both"/>
              <w:rPr>
                <w:rFonts w:ascii="Arial" w:hAnsi="Arial" w:cs="Arial"/>
              </w:rPr>
            </w:pPr>
          </w:p>
        </w:tc>
      </w:tr>
      <w:tr w:rsidR="003C05A8" w:rsidRPr="00BF6F4C" w:rsidTr="008A2736">
        <w:trPr>
          <w:trHeight w:val="144"/>
        </w:trPr>
        <w:tc>
          <w:tcPr>
            <w:tcW w:w="2694" w:type="dxa"/>
            <w:shd w:val="clear" w:color="auto" w:fill="auto"/>
          </w:tcPr>
          <w:p w:rsidR="003C05A8" w:rsidRPr="00DE65E5" w:rsidRDefault="003C05A8" w:rsidP="002E5AAB">
            <w:pPr>
              <w:spacing w:line="360" w:lineRule="auto"/>
              <w:ind w:left="34" w:right="-248"/>
              <w:rPr>
                <w:rFonts w:ascii="Arial" w:hAnsi="Arial" w:cs="Arial"/>
                <w:b/>
              </w:rPr>
            </w:pPr>
            <w:r w:rsidRPr="00DE65E5">
              <w:rPr>
                <w:rFonts w:ascii="Arial" w:hAnsi="Arial" w:cs="Arial"/>
                <w:b/>
              </w:rPr>
              <w:t>Cambio de nomenclatura:</w:t>
            </w:r>
            <w:r w:rsidR="00B47BA6">
              <w:rPr>
                <w:rFonts w:ascii="Arial" w:hAnsi="Arial" w:cs="Arial"/>
                <w:b/>
              </w:rPr>
              <w:t xml:space="preserve"> </w:t>
            </w:r>
          </w:p>
        </w:tc>
        <w:tc>
          <w:tcPr>
            <w:tcW w:w="6804" w:type="dxa"/>
            <w:gridSpan w:val="2"/>
            <w:shd w:val="clear" w:color="auto" w:fill="auto"/>
          </w:tcPr>
          <w:p w:rsidR="003C05A8" w:rsidRDefault="003C05A8" w:rsidP="003C05A8">
            <w:pPr>
              <w:tabs>
                <w:tab w:val="left" w:pos="7991"/>
                <w:tab w:val="left" w:pos="8133"/>
              </w:tabs>
              <w:spacing w:line="360" w:lineRule="auto"/>
              <w:ind w:left="178" w:right="34"/>
              <w:jc w:val="both"/>
              <w:rPr>
                <w:rFonts w:ascii="Arial" w:hAnsi="Arial" w:cs="Arial"/>
              </w:rPr>
            </w:pPr>
            <w:r w:rsidRPr="00DE65E5">
              <w:rPr>
                <w:rFonts w:ascii="Arial" w:hAnsi="Arial" w:cs="Arial"/>
              </w:rPr>
              <w:t>Es el cambio del nombre (parcial o total) de un área, con base en la naturaleza de las funciones que en ella se realizan, siempre y cuando este cambio no implique reformas al Reglamento Interno</w:t>
            </w:r>
            <w:r w:rsidR="008D2572">
              <w:rPr>
                <w:rFonts w:ascii="Arial" w:hAnsi="Arial" w:cs="Arial"/>
              </w:rPr>
              <w:t xml:space="preserve"> del Tribunal Electoral del Poder Judicial de la Federación</w:t>
            </w:r>
            <w:r w:rsidRPr="00DE65E5">
              <w:rPr>
                <w:rFonts w:ascii="Arial" w:hAnsi="Arial" w:cs="Arial"/>
              </w:rPr>
              <w:t xml:space="preserve"> el cual regula la organización y funcionamiento de la institución.</w:t>
            </w:r>
          </w:p>
          <w:p w:rsidR="003C05A8" w:rsidRPr="00DE65E5" w:rsidRDefault="003C05A8" w:rsidP="003C05A8">
            <w:pPr>
              <w:tabs>
                <w:tab w:val="left" w:pos="7991"/>
                <w:tab w:val="left" w:pos="8133"/>
              </w:tabs>
              <w:spacing w:line="360" w:lineRule="auto"/>
              <w:ind w:left="178" w:right="34"/>
              <w:jc w:val="both"/>
              <w:rPr>
                <w:rFonts w:ascii="Arial" w:hAnsi="Arial" w:cs="Arial"/>
              </w:rPr>
            </w:pPr>
          </w:p>
        </w:tc>
      </w:tr>
      <w:tr w:rsidR="003C05A8" w:rsidRPr="00BF6F4C" w:rsidTr="008A2736">
        <w:trPr>
          <w:trHeight w:val="144"/>
        </w:trPr>
        <w:tc>
          <w:tcPr>
            <w:tcW w:w="2835" w:type="dxa"/>
            <w:gridSpan w:val="2"/>
            <w:shd w:val="clear" w:color="auto" w:fill="auto"/>
          </w:tcPr>
          <w:p w:rsidR="003C05A8" w:rsidRPr="00DE65E5" w:rsidRDefault="003C05A8" w:rsidP="008A2736">
            <w:pPr>
              <w:spacing w:line="360" w:lineRule="auto"/>
              <w:ind w:left="34" w:right="-212"/>
              <w:rPr>
                <w:rFonts w:ascii="Arial" w:hAnsi="Arial" w:cs="Arial"/>
                <w:b/>
              </w:rPr>
            </w:pPr>
            <w:r w:rsidRPr="00DE65E5">
              <w:rPr>
                <w:rFonts w:ascii="Arial" w:hAnsi="Arial" w:cs="Arial"/>
                <w:b/>
              </w:rPr>
              <w:t>Cancelación de áreas, puestos y plazas:</w:t>
            </w:r>
          </w:p>
        </w:tc>
        <w:tc>
          <w:tcPr>
            <w:tcW w:w="6663" w:type="dxa"/>
            <w:shd w:val="clear" w:color="auto" w:fill="auto"/>
          </w:tcPr>
          <w:p w:rsidR="003C05A8" w:rsidRPr="00BA772F" w:rsidRDefault="003C05A8" w:rsidP="008A2736">
            <w:pPr>
              <w:tabs>
                <w:tab w:val="left" w:pos="7991"/>
                <w:tab w:val="left" w:pos="8133"/>
              </w:tabs>
              <w:spacing w:line="360" w:lineRule="auto"/>
              <w:ind w:left="72" w:right="34"/>
              <w:jc w:val="both"/>
              <w:rPr>
                <w:rFonts w:ascii="Arial" w:hAnsi="Arial" w:cs="Arial"/>
              </w:rPr>
            </w:pPr>
            <w:r w:rsidRPr="00DE65E5">
              <w:rPr>
                <w:rFonts w:ascii="Arial" w:hAnsi="Arial" w:cs="Arial"/>
              </w:rPr>
              <w:t>Es la eliminación de áreas, puestos o plazas como producto de un movimiento compensado, para crear una de mayor nivel o plazas de men</w:t>
            </w:r>
            <w:r w:rsidR="004C36E0">
              <w:rPr>
                <w:rFonts w:ascii="Arial" w:hAnsi="Arial" w:cs="Arial"/>
              </w:rPr>
              <w:t xml:space="preserve">or </w:t>
            </w:r>
            <w:r w:rsidR="004C36E0" w:rsidRPr="00BA772F">
              <w:rPr>
                <w:rFonts w:ascii="Arial" w:hAnsi="Arial" w:cs="Arial"/>
              </w:rPr>
              <w:t>nivel</w:t>
            </w:r>
            <w:r w:rsidR="002E5AAB" w:rsidRPr="00BA772F">
              <w:rPr>
                <w:rFonts w:ascii="Arial" w:hAnsi="Arial" w:cs="Arial"/>
              </w:rPr>
              <w:t>.</w:t>
            </w:r>
          </w:p>
          <w:p w:rsidR="003C05A8" w:rsidRDefault="003C05A8" w:rsidP="008A2736">
            <w:pPr>
              <w:tabs>
                <w:tab w:val="left" w:pos="7991"/>
                <w:tab w:val="left" w:pos="8133"/>
              </w:tabs>
              <w:spacing w:line="360" w:lineRule="auto"/>
              <w:ind w:left="72" w:right="34"/>
              <w:jc w:val="both"/>
              <w:rPr>
                <w:rFonts w:ascii="Arial" w:hAnsi="Arial" w:cs="Arial"/>
              </w:rPr>
            </w:pPr>
            <w:r w:rsidRPr="00DE65E5">
              <w:rPr>
                <w:rFonts w:ascii="Arial" w:hAnsi="Arial" w:cs="Arial"/>
              </w:rPr>
              <w:t>Obedece también a procesos de reestructuración.</w:t>
            </w:r>
          </w:p>
          <w:p w:rsidR="003C05A8" w:rsidRPr="00DE65E5" w:rsidRDefault="003C05A8" w:rsidP="003C05A8">
            <w:pPr>
              <w:tabs>
                <w:tab w:val="left" w:pos="7991"/>
                <w:tab w:val="left" w:pos="8133"/>
              </w:tabs>
              <w:spacing w:line="360" w:lineRule="auto"/>
              <w:ind w:left="178" w:right="34"/>
              <w:jc w:val="both"/>
              <w:rPr>
                <w:rFonts w:ascii="Arial" w:hAnsi="Arial" w:cs="Arial"/>
              </w:rPr>
            </w:pPr>
          </w:p>
        </w:tc>
      </w:tr>
      <w:tr w:rsidR="003C05A8" w:rsidRPr="00BF6F4C" w:rsidTr="008A2736">
        <w:trPr>
          <w:trHeight w:val="144"/>
        </w:trPr>
        <w:tc>
          <w:tcPr>
            <w:tcW w:w="2835" w:type="dxa"/>
            <w:gridSpan w:val="2"/>
            <w:shd w:val="clear" w:color="auto" w:fill="auto"/>
          </w:tcPr>
          <w:p w:rsidR="003C05A8" w:rsidRPr="00DE65E5" w:rsidRDefault="003C05A8" w:rsidP="008A2736">
            <w:pPr>
              <w:spacing w:line="360" w:lineRule="auto"/>
              <w:ind w:left="34" w:right="-212"/>
              <w:rPr>
                <w:rFonts w:ascii="Arial" w:hAnsi="Arial" w:cs="Arial"/>
                <w:b/>
              </w:rPr>
            </w:pPr>
            <w:r w:rsidRPr="00DE65E5">
              <w:rPr>
                <w:rFonts w:ascii="Arial" w:hAnsi="Arial" w:cs="Arial"/>
                <w:b/>
              </w:rPr>
              <w:br w:type="page"/>
              <w:t>Conversión de puestos-plazas:</w:t>
            </w:r>
          </w:p>
          <w:p w:rsidR="003C05A8" w:rsidRPr="00DE65E5" w:rsidRDefault="003C05A8" w:rsidP="008A2736">
            <w:pPr>
              <w:spacing w:line="360" w:lineRule="auto"/>
              <w:ind w:left="34" w:right="-212"/>
              <w:rPr>
                <w:rFonts w:ascii="Arial" w:hAnsi="Arial" w:cs="Arial"/>
                <w:b/>
              </w:rPr>
            </w:pPr>
          </w:p>
          <w:p w:rsidR="003C05A8" w:rsidRPr="00DE65E5" w:rsidRDefault="003C05A8" w:rsidP="008A2736">
            <w:pPr>
              <w:spacing w:line="360" w:lineRule="auto"/>
              <w:ind w:left="34" w:right="-212"/>
              <w:rPr>
                <w:rFonts w:ascii="Arial" w:hAnsi="Arial" w:cs="Arial"/>
                <w:b/>
              </w:rPr>
            </w:pPr>
          </w:p>
          <w:p w:rsidR="003C05A8" w:rsidRPr="00DE65E5" w:rsidRDefault="003C05A8" w:rsidP="008A2736">
            <w:pPr>
              <w:spacing w:line="360" w:lineRule="auto"/>
              <w:ind w:left="34" w:right="-212"/>
              <w:rPr>
                <w:rFonts w:ascii="Arial" w:hAnsi="Arial" w:cs="Arial"/>
                <w:b/>
              </w:rPr>
            </w:pPr>
          </w:p>
          <w:p w:rsidR="003C05A8" w:rsidRPr="00DE65E5" w:rsidRDefault="003C05A8" w:rsidP="008A2736">
            <w:pPr>
              <w:spacing w:line="360" w:lineRule="auto"/>
              <w:ind w:left="34" w:right="-212"/>
              <w:rPr>
                <w:rFonts w:ascii="Arial" w:hAnsi="Arial" w:cs="Arial"/>
                <w:b/>
              </w:rPr>
            </w:pPr>
          </w:p>
          <w:p w:rsidR="003C05A8" w:rsidRPr="00DE65E5" w:rsidRDefault="003C05A8" w:rsidP="008A2736">
            <w:pPr>
              <w:spacing w:line="360" w:lineRule="auto"/>
              <w:ind w:left="34" w:right="-212"/>
              <w:rPr>
                <w:rFonts w:ascii="Arial" w:hAnsi="Arial" w:cs="Arial"/>
                <w:b/>
              </w:rPr>
            </w:pPr>
          </w:p>
          <w:p w:rsidR="003C05A8" w:rsidRPr="00DE65E5" w:rsidRDefault="003C05A8" w:rsidP="008A2736">
            <w:pPr>
              <w:spacing w:line="360" w:lineRule="auto"/>
              <w:ind w:left="34" w:right="-212"/>
              <w:rPr>
                <w:rFonts w:ascii="Arial" w:hAnsi="Arial" w:cs="Arial"/>
                <w:b/>
              </w:rPr>
            </w:pPr>
          </w:p>
        </w:tc>
        <w:tc>
          <w:tcPr>
            <w:tcW w:w="6663" w:type="dxa"/>
            <w:shd w:val="clear" w:color="auto" w:fill="auto"/>
          </w:tcPr>
          <w:p w:rsidR="003C05A8" w:rsidRDefault="003C05A8" w:rsidP="008A2736">
            <w:pPr>
              <w:tabs>
                <w:tab w:val="left" w:pos="7402"/>
              </w:tabs>
              <w:spacing w:line="360" w:lineRule="auto"/>
              <w:ind w:left="72" w:right="34"/>
              <w:jc w:val="both"/>
              <w:rPr>
                <w:rFonts w:ascii="Arial" w:hAnsi="Arial" w:cs="Arial"/>
              </w:rPr>
            </w:pPr>
            <w:r w:rsidRPr="00DE65E5">
              <w:rPr>
                <w:rFonts w:ascii="Arial" w:hAnsi="Arial" w:cs="Arial"/>
              </w:rPr>
              <w:t xml:space="preserve">Es un proceso de cancelación de una o varias plazas para crear </w:t>
            </w:r>
            <w:r>
              <w:rPr>
                <w:rFonts w:ascii="Arial" w:hAnsi="Arial" w:cs="Arial"/>
              </w:rPr>
              <w:t>o</w:t>
            </w:r>
            <w:r w:rsidRPr="00DE65E5">
              <w:rPr>
                <w:rFonts w:ascii="Arial" w:hAnsi="Arial" w:cs="Arial"/>
              </w:rPr>
              <w:t>tras, conforme a las necesidades del servicio de cada unidad responsable sin que se afecten las funciones de las áreas donde se encuentren y se sujeta a movimientos compensados dentro del presupuesto de servicios personales autorizado. También se realiza, para fortalecer ciertas funciones mediante la integración de puestos mejor remunerados, en razón de la complejidad del puesto-plaza a crear.</w:t>
            </w:r>
          </w:p>
          <w:p w:rsidR="005C77A6" w:rsidRPr="00DE65E5" w:rsidRDefault="005C77A6" w:rsidP="003C05A8">
            <w:pPr>
              <w:tabs>
                <w:tab w:val="left" w:pos="7402"/>
              </w:tabs>
              <w:spacing w:line="360" w:lineRule="auto"/>
              <w:ind w:left="178" w:right="34"/>
              <w:jc w:val="both"/>
              <w:rPr>
                <w:rFonts w:ascii="Arial" w:hAnsi="Arial" w:cs="Arial"/>
              </w:rPr>
            </w:pPr>
          </w:p>
        </w:tc>
      </w:tr>
      <w:tr w:rsidR="003C05A8" w:rsidRPr="00BF6F4C" w:rsidTr="008A2736">
        <w:trPr>
          <w:trHeight w:val="144"/>
        </w:trPr>
        <w:tc>
          <w:tcPr>
            <w:tcW w:w="2694" w:type="dxa"/>
            <w:shd w:val="clear" w:color="auto" w:fill="auto"/>
          </w:tcPr>
          <w:p w:rsidR="003C05A8" w:rsidRPr="00DE65E5" w:rsidRDefault="003C05A8" w:rsidP="004C40A7">
            <w:pPr>
              <w:spacing w:line="360" w:lineRule="auto"/>
              <w:ind w:left="34" w:right="-248"/>
              <w:rPr>
                <w:rFonts w:ascii="Arial" w:hAnsi="Arial" w:cs="Arial"/>
                <w:b/>
              </w:rPr>
            </w:pPr>
            <w:r w:rsidRPr="00DE65E5">
              <w:rPr>
                <w:rFonts w:ascii="Arial" w:hAnsi="Arial" w:cs="Arial"/>
                <w:b/>
              </w:rPr>
              <w:t>Creación de puestos-</w:t>
            </w:r>
            <w:r w:rsidRPr="00DE65E5">
              <w:rPr>
                <w:rFonts w:ascii="Arial" w:hAnsi="Arial" w:cs="Arial"/>
                <w:b/>
              </w:rPr>
              <w:lastRenderedPageBreak/>
              <w:t xml:space="preserve">plaza </w:t>
            </w:r>
            <w:r w:rsidR="004C40A7">
              <w:rPr>
                <w:rFonts w:ascii="Arial" w:hAnsi="Arial" w:cs="Arial"/>
                <w:b/>
              </w:rPr>
              <w:t>/</w:t>
            </w:r>
            <w:r>
              <w:rPr>
                <w:rFonts w:ascii="Arial" w:hAnsi="Arial" w:cs="Arial"/>
                <w:b/>
              </w:rPr>
              <w:t xml:space="preserve"> </w:t>
            </w:r>
            <w:r w:rsidRPr="00DE65E5">
              <w:rPr>
                <w:rFonts w:ascii="Arial" w:hAnsi="Arial" w:cs="Arial"/>
                <w:b/>
              </w:rPr>
              <w:t>áreas:</w:t>
            </w:r>
          </w:p>
        </w:tc>
        <w:tc>
          <w:tcPr>
            <w:tcW w:w="6804" w:type="dxa"/>
            <w:gridSpan w:val="2"/>
            <w:shd w:val="clear" w:color="auto" w:fill="auto"/>
          </w:tcPr>
          <w:p w:rsidR="003C05A8" w:rsidRDefault="003C05A8" w:rsidP="003C05A8">
            <w:pPr>
              <w:tabs>
                <w:tab w:val="left" w:pos="7402"/>
              </w:tabs>
              <w:spacing w:line="360" w:lineRule="auto"/>
              <w:ind w:left="178" w:right="34"/>
              <w:jc w:val="both"/>
              <w:rPr>
                <w:rFonts w:ascii="Arial" w:hAnsi="Arial" w:cs="Arial"/>
              </w:rPr>
            </w:pPr>
            <w:r w:rsidRPr="00DE65E5">
              <w:rPr>
                <w:rFonts w:ascii="Arial" w:hAnsi="Arial" w:cs="Arial"/>
              </w:rPr>
              <w:lastRenderedPageBreak/>
              <w:t xml:space="preserve">Es la adición de nuevas plazas, a las autorizadas durante el </w:t>
            </w:r>
            <w:r w:rsidRPr="00DE65E5">
              <w:rPr>
                <w:rFonts w:ascii="Arial" w:hAnsi="Arial" w:cs="Arial"/>
              </w:rPr>
              <w:lastRenderedPageBreak/>
              <w:t xml:space="preserve">ejercicio fiscal. </w:t>
            </w:r>
          </w:p>
          <w:p w:rsidR="0016763A" w:rsidRDefault="0016763A" w:rsidP="003C05A8">
            <w:pPr>
              <w:tabs>
                <w:tab w:val="left" w:pos="7402"/>
              </w:tabs>
              <w:spacing w:line="360" w:lineRule="auto"/>
              <w:ind w:left="178" w:right="34"/>
              <w:jc w:val="both"/>
              <w:rPr>
                <w:rFonts w:ascii="Arial" w:hAnsi="Arial" w:cs="Arial"/>
              </w:rPr>
            </w:pPr>
          </w:p>
          <w:p w:rsidR="007C17EF" w:rsidRPr="008E309E" w:rsidRDefault="003C05A8" w:rsidP="007C17EF">
            <w:pPr>
              <w:tabs>
                <w:tab w:val="left" w:pos="7991"/>
                <w:tab w:val="left" w:pos="8133"/>
              </w:tabs>
              <w:spacing w:line="360" w:lineRule="auto"/>
              <w:ind w:left="178" w:right="34"/>
              <w:jc w:val="both"/>
              <w:rPr>
                <w:rFonts w:ascii="Arial" w:hAnsi="Arial" w:cs="Arial"/>
              </w:rPr>
            </w:pPr>
            <w:r w:rsidRPr="00DE65E5">
              <w:rPr>
                <w:rFonts w:ascii="Arial" w:hAnsi="Arial" w:cs="Arial"/>
              </w:rPr>
              <w:t>Es la incorporación de una nueva área, con responsabilidades definidas, dentro de una unida</w:t>
            </w:r>
            <w:r w:rsidR="002C189B">
              <w:rPr>
                <w:rFonts w:ascii="Arial" w:hAnsi="Arial" w:cs="Arial"/>
              </w:rPr>
              <w:t xml:space="preserve">d </w:t>
            </w:r>
            <w:r w:rsidR="002C189B" w:rsidRPr="008E309E">
              <w:rPr>
                <w:rFonts w:ascii="Arial" w:hAnsi="Arial" w:cs="Arial"/>
              </w:rPr>
              <w:t>administrativa</w:t>
            </w:r>
            <w:r w:rsidR="007C17EF" w:rsidRPr="008E309E">
              <w:rPr>
                <w:rFonts w:ascii="Arial" w:hAnsi="Arial" w:cs="Arial"/>
              </w:rPr>
              <w:t>.</w:t>
            </w:r>
          </w:p>
          <w:p w:rsidR="003C05A8" w:rsidRPr="00DE65E5" w:rsidRDefault="003C05A8" w:rsidP="003C05A8">
            <w:pPr>
              <w:tabs>
                <w:tab w:val="left" w:pos="7402"/>
              </w:tabs>
              <w:spacing w:line="360" w:lineRule="auto"/>
              <w:ind w:left="178" w:right="34"/>
              <w:jc w:val="both"/>
              <w:rPr>
                <w:rFonts w:ascii="Arial" w:hAnsi="Arial" w:cs="Arial"/>
              </w:rPr>
            </w:pPr>
          </w:p>
        </w:tc>
      </w:tr>
      <w:tr w:rsidR="003C05A8" w:rsidRPr="00BF6F4C" w:rsidTr="00487F5B">
        <w:trPr>
          <w:trHeight w:val="144"/>
        </w:trPr>
        <w:tc>
          <w:tcPr>
            <w:tcW w:w="2694" w:type="dxa"/>
            <w:shd w:val="clear" w:color="auto" w:fill="auto"/>
          </w:tcPr>
          <w:p w:rsidR="003C05A8" w:rsidRPr="00DE65E5" w:rsidRDefault="003C05A8" w:rsidP="003C05A8">
            <w:pPr>
              <w:spacing w:line="360" w:lineRule="auto"/>
              <w:ind w:left="34" w:right="-248"/>
              <w:rPr>
                <w:rFonts w:ascii="Arial" w:hAnsi="Arial" w:cs="Arial"/>
                <w:b/>
              </w:rPr>
            </w:pPr>
            <w:r w:rsidRPr="00DE65E5">
              <w:rPr>
                <w:rFonts w:ascii="Arial" w:hAnsi="Arial" w:cs="Arial"/>
                <w:b/>
              </w:rPr>
              <w:lastRenderedPageBreak/>
              <w:t>Diagrama de organización:</w:t>
            </w:r>
          </w:p>
        </w:tc>
        <w:tc>
          <w:tcPr>
            <w:tcW w:w="6804" w:type="dxa"/>
            <w:gridSpan w:val="2"/>
            <w:shd w:val="clear" w:color="auto" w:fill="auto"/>
          </w:tcPr>
          <w:p w:rsidR="003C05A8" w:rsidRDefault="003C05A8" w:rsidP="003C05A8">
            <w:pPr>
              <w:tabs>
                <w:tab w:val="left" w:pos="7119"/>
              </w:tabs>
              <w:spacing w:line="360" w:lineRule="auto"/>
              <w:ind w:left="178" w:right="34"/>
              <w:jc w:val="both"/>
              <w:rPr>
                <w:rFonts w:ascii="Arial" w:hAnsi="Arial" w:cs="Arial"/>
              </w:rPr>
            </w:pPr>
            <w:r w:rsidRPr="00DE65E5">
              <w:rPr>
                <w:rFonts w:ascii="Arial" w:hAnsi="Arial" w:cs="Arial"/>
              </w:rPr>
              <w:t>Es la representación gráfica de la estructura orgánica que refleja en forma esquemática: 1) la posición de las unidades que la componen</w:t>
            </w:r>
            <w:r>
              <w:rPr>
                <w:rFonts w:ascii="Arial" w:hAnsi="Arial" w:cs="Arial"/>
              </w:rPr>
              <w:t>,</w:t>
            </w:r>
            <w:r w:rsidRPr="00DE65E5">
              <w:rPr>
                <w:rFonts w:ascii="Arial" w:hAnsi="Arial" w:cs="Arial"/>
              </w:rPr>
              <w:t xml:space="preserve"> 2) los tramos de control</w:t>
            </w:r>
            <w:r>
              <w:rPr>
                <w:rFonts w:ascii="Arial" w:hAnsi="Arial" w:cs="Arial"/>
              </w:rPr>
              <w:t>,</w:t>
            </w:r>
            <w:r w:rsidRPr="00DE65E5">
              <w:rPr>
                <w:rFonts w:ascii="Arial" w:hAnsi="Arial" w:cs="Arial"/>
              </w:rPr>
              <w:t xml:space="preserve"> 3) niveles jerárquicos</w:t>
            </w:r>
            <w:r>
              <w:rPr>
                <w:rFonts w:ascii="Arial" w:hAnsi="Arial" w:cs="Arial"/>
              </w:rPr>
              <w:t>,</w:t>
            </w:r>
            <w:r w:rsidRPr="00DE65E5">
              <w:rPr>
                <w:rFonts w:ascii="Arial" w:hAnsi="Arial" w:cs="Arial"/>
              </w:rPr>
              <w:t xml:space="preserve"> 4) canales formales de comunicación y coordinación; y 5) las líneas de mando. </w:t>
            </w:r>
          </w:p>
          <w:p w:rsidR="003C05A8" w:rsidRPr="00DE65E5" w:rsidRDefault="003C05A8" w:rsidP="003C05A8">
            <w:pPr>
              <w:tabs>
                <w:tab w:val="left" w:pos="7119"/>
              </w:tabs>
              <w:spacing w:line="360" w:lineRule="auto"/>
              <w:ind w:left="178" w:right="34"/>
              <w:jc w:val="both"/>
              <w:rPr>
                <w:rFonts w:ascii="Arial" w:hAnsi="Arial" w:cs="Arial"/>
              </w:rPr>
            </w:pPr>
          </w:p>
        </w:tc>
      </w:tr>
      <w:tr w:rsidR="003C05A8" w:rsidRPr="00BF6F4C" w:rsidTr="00487F5B">
        <w:trPr>
          <w:trHeight w:val="144"/>
        </w:trPr>
        <w:tc>
          <w:tcPr>
            <w:tcW w:w="2694" w:type="dxa"/>
            <w:shd w:val="clear" w:color="auto" w:fill="auto"/>
          </w:tcPr>
          <w:p w:rsidR="003C05A8" w:rsidRPr="00DE65E5" w:rsidRDefault="003C05A8" w:rsidP="003C05A8">
            <w:pPr>
              <w:spacing w:line="360" w:lineRule="auto"/>
              <w:ind w:left="34" w:right="-248"/>
              <w:rPr>
                <w:rFonts w:ascii="Arial" w:hAnsi="Arial" w:cs="Arial"/>
                <w:b/>
              </w:rPr>
            </w:pPr>
            <w:r w:rsidRPr="00DE65E5">
              <w:rPr>
                <w:rFonts w:ascii="Arial" w:hAnsi="Arial" w:cs="Arial"/>
                <w:b/>
              </w:rPr>
              <w:t>Diagrama de</w:t>
            </w:r>
          </w:p>
          <w:p w:rsidR="003C05A8" w:rsidRPr="00DE65E5" w:rsidRDefault="003C05A8" w:rsidP="003C05A8">
            <w:pPr>
              <w:spacing w:line="360" w:lineRule="auto"/>
              <w:ind w:left="34" w:right="-248"/>
              <w:rPr>
                <w:rFonts w:ascii="Arial" w:hAnsi="Arial" w:cs="Arial"/>
                <w:b/>
              </w:rPr>
            </w:pPr>
            <w:r w:rsidRPr="00DE65E5">
              <w:rPr>
                <w:rFonts w:ascii="Arial" w:hAnsi="Arial" w:cs="Arial"/>
                <w:b/>
              </w:rPr>
              <w:t>puestos:</w:t>
            </w:r>
          </w:p>
        </w:tc>
        <w:tc>
          <w:tcPr>
            <w:tcW w:w="6804" w:type="dxa"/>
            <w:gridSpan w:val="2"/>
            <w:shd w:val="clear" w:color="auto" w:fill="auto"/>
          </w:tcPr>
          <w:p w:rsidR="007F4799" w:rsidRDefault="003C05A8" w:rsidP="007F4799">
            <w:pPr>
              <w:tabs>
                <w:tab w:val="left" w:pos="7402"/>
              </w:tabs>
              <w:spacing w:line="360" w:lineRule="auto"/>
              <w:ind w:left="178" w:right="34"/>
              <w:jc w:val="both"/>
              <w:rPr>
                <w:rFonts w:ascii="Arial" w:hAnsi="Arial" w:cs="Arial"/>
              </w:rPr>
            </w:pPr>
            <w:r w:rsidRPr="00DE65E5">
              <w:rPr>
                <w:rFonts w:ascii="Arial" w:hAnsi="Arial" w:cs="Arial"/>
              </w:rPr>
              <w:t xml:space="preserve">Es la representación gráfica en donde se precisa el número de puestos adscritos a cada </w:t>
            </w:r>
            <w:r>
              <w:rPr>
                <w:rFonts w:ascii="Arial" w:hAnsi="Arial" w:cs="Arial"/>
              </w:rPr>
              <w:t>una de las áreas</w:t>
            </w:r>
            <w:r w:rsidRPr="00DE65E5">
              <w:rPr>
                <w:rFonts w:ascii="Arial" w:hAnsi="Arial" w:cs="Arial"/>
              </w:rPr>
              <w:t xml:space="preserve"> que conforman </w:t>
            </w:r>
            <w:r>
              <w:rPr>
                <w:rFonts w:ascii="Arial" w:hAnsi="Arial" w:cs="Arial"/>
              </w:rPr>
              <w:t>l</w:t>
            </w:r>
            <w:r w:rsidRPr="00DE65E5">
              <w:rPr>
                <w:rFonts w:ascii="Arial" w:hAnsi="Arial" w:cs="Arial"/>
              </w:rPr>
              <w:t>a</w:t>
            </w:r>
            <w:r>
              <w:rPr>
                <w:rFonts w:ascii="Arial" w:hAnsi="Arial" w:cs="Arial"/>
              </w:rPr>
              <w:t>s</w:t>
            </w:r>
            <w:r w:rsidRPr="00DE65E5">
              <w:rPr>
                <w:rFonts w:ascii="Arial" w:hAnsi="Arial" w:cs="Arial"/>
              </w:rPr>
              <w:t xml:space="preserve"> unidad</w:t>
            </w:r>
            <w:r>
              <w:rPr>
                <w:rFonts w:ascii="Arial" w:hAnsi="Arial" w:cs="Arial"/>
              </w:rPr>
              <w:t>es administrativas</w:t>
            </w:r>
            <w:r w:rsidRPr="00DE65E5">
              <w:rPr>
                <w:rFonts w:ascii="Arial" w:hAnsi="Arial" w:cs="Arial"/>
              </w:rPr>
              <w:t xml:space="preserve"> </w:t>
            </w:r>
            <w:r>
              <w:rPr>
                <w:rFonts w:ascii="Arial" w:hAnsi="Arial" w:cs="Arial"/>
              </w:rPr>
              <w:t xml:space="preserve">que integran </w:t>
            </w:r>
            <w:r w:rsidRPr="00DE65E5">
              <w:rPr>
                <w:rFonts w:ascii="Arial" w:hAnsi="Arial" w:cs="Arial"/>
              </w:rPr>
              <w:t xml:space="preserve">la institución, y señala el nombre del puesto, el número de plazas y su nivel jerárquico. </w:t>
            </w:r>
          </w:p>
          <w:p w:rsidR="007F4799" w:rsidRPr="00DE65E5" w:rsidRDefault="007F4799" w:rsidP="007F4799">
            <w:pPr>
              <w:tabs>
                <w:tab w:val="left" w:pos="7402"/>
              </w:tabs>
              <w:spacing w:line="360" w:lineRule="auto"/>
              <w:ind w:left="178" w:right="34"/>
              <w:jc w:val="both"/>
              <w:rPr>
                <w:rFonts w:ascii="Arial" w:hAnsi="Arial" w:cs="Arial"/>
              </w:rPr>
            </w:pPr>
          </w:p>
        </w:tc>
      </w:tr>
      <w:tr w:rsidR="007F4799" w:rsidRPr="00BF6F4C" w:rsidTr="00487F5B">
        <w:trPr>
          <w:trHeight w:val="144"/>
        </w:trPr>
        <w:tc>
          <w:tcPr>
            <w:tcW w:w="2694" w:type="dxa"/>
            <w:shd w:val="clear" w:color="auto" w:fill="auto"/>
          </w:tcPr>
          <w:p w:rsidR="007F4799" w:rsidRPr="008E309E" w:rsidRDefault="00160D95" w:rsidP="000348C7">
            <w:pPr>
              <w:spacing w:line="360" w:lineRule="auto"/>
              <w:ind w:left="34" w:right="-248"/>
              <w:rPr>
                <w:rFonts w:ascii="Arial" w:hAnsi="Arial" w:cs="Arial"/>
                <w:b/>
              </w:rPr>
            </w:pPr>
            <w:r w:rsidRPr="008E309E">
              <w:rPr>
                <w:rFonts w:ascii="Arial" w:hAnsi="Arial" w:cs="Arial"/>
                <w:b/>
              </w:rPr>
              <w:t>Función</w:t>
            </w:r>
            <w:r w:rsidR="007F4799" w:rsidRPr="008E309E">
              <w:rPr>
                <w:rFonts w:ascii="Arial" w:hAnsi="Arial" w:cs="Arial"/>
                <w:b/>
              </w:rPr>
              <w:t>:</w:t>
            </w:r>
          </w:p>
          <w:p w:rsidR="0014043B" w:rsidRPr="008E309E" w:rsidRDefault="0014043B" w:rsidP="000348C7">
            <w:pPr>
              <w:spacing w:line="360" w:lineRule="auto"/>
              <w:ind w:left="34" w:right="-248"/>
              <w:rPr>
                <w:rFonts w:ascii="Arial" w:hAnsi="Arial" w:cs="Arial"/>
                <w:b/>
              </w:rPr>
            </w:pPr>
          </w:p>
          <w:p w:rsidR="0014043B" w:rsidRPr="008E309E" w:rsidRDefault="0014043B" w:rsidP="000348C7">
            <w:pPr>
              <w:spacing w:line="360" w:lineRule="auto"/>
              <w:ind w:left="34" w:right="-248"/>
              <w:rPr>
                <w:rFonts w:ascii="Arial" w:hAnsi="Arial" w:cs="Arial"/>
                <w:b/>
              </w:rPr>
            </w:pPr>
          </w:p>
          <w:p w:rsidR="0014043B" w:rsidRPr="008E309E" w:rsidRDefault="0014043B" w:rsidP="000348C7">
            <w:pPr>
              <w:spacing w:line="360" w:lineRule="auto"/>
              <w:ind w:left="34" w:right="-248"/>
              <w:rPr>
                <w:rFonts w:ascii="Arial" w:hAnsi="Arial" w:cs="Arial"/>
                <w:b/>
              </w:rPr>
            </w:pPr>
          </w:p>
          <w:p w:rsidR="0014043B" w:rsidRPr="008E309E" w:rsidRDefault="0014043B" w:rsidP="000348C7">
            <w:pPr>
              <w:spacing w:line="360" w:lineRule="auto"/>
              <w:ind w:left="34" w:right="-248"/>
              <w:rPr>
                <w:rFonts w:ascii="Arial" w:hAnsi="Arial" w:cs="Arial"/>
                <w:b/>
              </w:rPr>
            </w:pPr>
          </w:p>
          <w:p w:rsidR="0014043B" w:rsidRPr="008E309E" w:rsidRDefault="00821C20" w:rsidP="000348C7">
            <w:pPr>
              <w:spacing w:line="360" w:lineRule="auto"/>
              <w:ind w:left="34" w:right="-248"/>
              <w:rPr>
                <w:rFonts w:ascii="Arial" w:hAnsi="Arial" w:cs="Arial"/>
                <w:b/>
              </w:rPr>
            </w:pPr>
            <w:r w:rsidRPr="008E309E">
              <w:rPr>
                <w:rFonts w:ascii="Arial" w:hAnsi="Arial" w:cs="Arial"/>
                <w:b/>
              </w:rPr>
              <w:t>Fusión de Áreas:</w:t>
            </w:r>
          </w:p>
          <w:p w:rsidR="0014043B" w:rsidRPr="008E309E" w:rsidRDefault="0014043B" w:rsidP="000348C7">
            <w:pPr>
              <w:spacing w:line="360" w:lineRule="auto"/>
              <w:ind w:left="34" w:right="-248"/>
              <w:rPr>
                <w:rFonts w:ascii="Arial" w:hAnsi="Arial" w:cs="Arial"/>
                <w:b/>
              </w:rPr>
            </w:pPr>
          </w:p>
          <w:p w:rsidR="0014043B" w:rsidRPr="008E309E" w:rsidRDefault="0014043B" w:rsidP="000348C7">
            <w:pPr>
              <w:spacing w:line="360" w:lineRule="auto"/>
              <w:ind w:left="34" w:right="-248"/>
              <w:rPr>
                <w:rFonts w:ascii="Arial" w:hAnsi="Arial" w:cs="Arial"/>
                <w:b/>
              </w:rPr>
            </w:pPr>
          </w:p>
          <w:p w:rsidR="0014043B" w:rsidRPr="008E309E" w:rsidRDefault="0014043B" w:rsidP="000348C7">
            <w:pPr>
              <w:spacing w:line="360" w:lineRule="auto"/>
              <w:ind w:left="34" w:right="-248"/>
              <w:rPr>
                <w:rFonts w:ascii="Arial" w:hAnsi="Arial" w:cs="Arial"/>
                <w:b/>
              </w:rPr>
            </w:pPr>
          </w:p>
        </w:tc>
        <w:tc>
          <w:tcPr>
            <w:tcW w:w="6804" w:type="dxa"/>
            <w:gridSpan w:val="2"/>
            <w:shd w:val="clear" w:color="auto" w:fill="auto"/>
          </w:tcPr>
          <w:p w:rsidR="007F4799" w:rsidRPr="008E309E" w:rsidRDefault="007F4799" w:rsidP="00E10559">
            <w:pPr>
              <w:tabs>
                <w:tab w:val="left" w:pos="7991"/>
                <w:tab w:val="left" w:pos="8133"/>
              </w:tabs>
              <w:spacing w:line="360" w:lineRule="auto"/>
              <w:ind w:left="178" w:right="34"/>
              <w:jc w:val="both"/>
              <w:rPr>
                <w:rFonts w:ascii="Arial" w:hAnsi="Arial" w:cs="Arial"/>
                <w:b/>
              </w:rPr>
            </w:pPr>
            <w:r w:rsidRPr="008E309E">
              <w:rPr>
                <w:rFonts w:ascii="Arial" w:hAnsi="Arial" w:cs="Arial"/>
                <w:b/>
              </w:rPr>
              <w:t xml:space="preserve">Conjunto de actividades o tareas </w:t>
            </w:r>
            <w:r w:rsidR="00E10559" w:rsidRPr="008E309E">
              <w:rPr>
                <w:rFonts w:ascii="Arial" w:hAnsi="Arial" w:cs="Arial"/>
                <w:b/>
              </w:rPr>
              <w:t xml:space="preserve">afines y coordinadas que se necesitan realizar para alcanzar los objetivos institucionales y de cuyo ejercicio generalmente es responsable un área organizacional. </w:t>
            </w:r>
          </w:p>
          <w:p w:rsidR="0014043B" w:rsidRPr="00186285" w:rsidRDefault="00186285" w:rsidP="00165BD0">
            <w:pPr>
              <w:tabs>
                <w:tab w:val="left" w:pos="7991"/>
                <w:tab w:val="left" w:pos="8133"/>
              </w:tabs>
              <w:spacing w:after="120" w:line="360" w:lineRule="auto"/>
              <w:ind w:left="176" w:right="34"/>
              <w:jc w:val="both"/>
              <w:rPr>
                <w:rFonts w:ascii="Arial" w:hAnsi="Arial" w:cs="Arial"/>
                <w:sz w:val="16"/>
                <w:szCs w:val="16"/>
              </w:rPr>
            </w:pPr>
            <w:r>
              <w:rPr>
                <w:rFonts w:ascii="Arial" w:hAnsi="Arial" w:cs="Arial"/>
                <w:sz w:val="16"/>
                <w:szCs w:val="16"/>
              </w:rPr>
              <w:t>[Adicionado mediante Acuerdo de la Comisión de Administración 300/S8(21-VIII-2012)].</w:t>
            </w:r>
          </w:p>
          <w:p w:rsidR="00165BD0" w:rsidRPr="00186285" w:rsidRDefault="00821C20" w:rsidP="00165BD0">
            <w:pPr>
              <w:tabs>
                <w:tab w:val="left" w:pos="7991"/>
                <w:tab w:val="left" w:pos="8133"/>
              </w:tabs>
              <w:spacing w:after="120" w:line="360" w:lineRule="auto"/>
              <w:ind w:left="176" w:right="34"/>
              <w:jc w:val="both"/>
              <w:rPr>
                <w:rFonts w:ascii="Arial" w:hAnsi="Arial" w:cs="Arial"/>
                <w:sz w:val="16"/>
                <w:szCs w:val="16"/>
              </w:rPr>
            </w:pPr>
            <w:r w:rsidRPr="008B415F">
              <w:rPr>
                <w:rFonts w:ascii="Arial" w:hAnsi="Arial" w:cs="Arial"/>
                <w:b/>
              </w:rPr>
              <w:t xml:space="preserve">Es la unión de dos o más unidades administrativas preexistentes, </w:t>
            </w:r>
            <w:r w:rsidR="000C34FB">
              <w:rPr>
                <w:rFonts w:ascii="Arial" w:hAnsi="Arial" w:cs="Arial"/>
                <w:b/>
              </w:rPr>
              <w:t xml:space="preserve">bien sea que una u otra </w:t>
            </w:r>
            <w:r w:rsidR="00A7004C" w:rsidRPr="008B415F">
              <w:rPr>
                <w:rFonts w:ascii="Arial" w:hAnsi="Arial" w:cs="Arial"/>
                <w:b/>
              </w:rPr>
              <w:t xml:space="preserve">sea </w:t>
            </w:r>
            <w:r w:rsidRPr="008B415F">
              <w:rPr>
                <w:rFonts w:ascii="Arial" w:hAnsi="Arial" w:cs="Arial"/>
                <w:b/>
              </w:rPr>
              <w:t xml:space="preserve">absorbida por otra o </w:t>
            </w:r>
            <w:r w:rsidR="000C34FB">
              <w:rPr>
                <w:rFonts w:ascii="Arial" w:hAnsi="Arial" w:cs="Arial"/>
                <w:b/>
              </w:rPr>
              <w:t>que sean confundidas</w:t>
            </w:r>
            <w:r w:rsidR="008E309E" w:rsidRPr="008B415F">
              <w:rPr>
                <w:rFonts w:ascii="Arial" w:hAnsi="Arial" w:cs="Arial"/>
                <w:b/>
              </w:rPr>
              <w:t xml:space="preserve"> </w:t>
            </w:r>
            <w:r w:rsidRPr="008B415F">
              <w:rPr>
                <w:rFonts w:ascii="Arial" w:hAnsi="Arial" w:cs="Arial"/>
                <w:b/>
              </w:rPr>
              <w:t xml:space="preserve">para construir una nueva Unidad Administrativa, con desaparición de </w:t>
            </w:r>
            <w:r w:rsidR="000C34FB">
              <w:rPr>
                <w:rFonts w:ascii="Arial" w:hAnsi="Arial" w:cs="Arial"/>
                <w:b/>
              </w:rPr>
              <w:t xml:space="preserve">la primera, y realizada </w:t>
            </w:r>
            <w:r w:rsidRPr="008B415F">
              <w:rPr>
                <w:rFonts w:ascii="Arial" w:hAnsi="Arial" w:cs="Arial"/>
                <w:b/>
              </w:rPr>
              <w:t>mediante el aporte de las responsabilidades y recursos humanos, materiales y presupuestales de ésta a la</w:t>
            </w:r>
            <w:r w:rsidR="00DF5238" w:rsidRPr="008B415F">
              <w:rPr>
                <w:rFonts w:ascii="Arial" w:hAnsi="Arial" w:cs="Arial"/>
                <w:b/>
              </w:rPr>
              <w:t xml:space="preserve"> </w:t>
            </w:r>
            <w:r w:rsidR="000C34FB">
              <w:rPr>
                <w:rFonts w:ascii="Arial" w:hAnsi="Arial" w:cs="Arial"/>
                <w:b/>
              </w:rPr>
              <w:t>s</w:t>
            </w:r>
            <w:r w:rsidR="00547997">
              <w:rPr>
                <w:rFonts w:ascii="Arial" w:hAnsi="Arial" w:cs="Arial"/>
                <w:b/>
              </w:rPr>
              <w:t>e</w:t>
            </w:r>
            <w:r w:rsidR="000C34FB">
              <w:rPr>
                <w:rFonts w:ascii="Arial" w:hAnsi="Arial" w:cs="Arial"/>
                <w:b/>
              </w:rPr>
              <w:t>gunda</w:t>
            </w:r>
            <w:r w:rsidRPr="008B415F">
              <w:rPr>
                <w:rFonts w:ascii="Arial" w:hAnsi="Arial" w:cs="Arial"/>
                <w:b/>
              </w:rPr>
              <w:t xml:space="preserve">. </w:t>
            </w:r>
            <w:r w:rsidR="00165BD0">
              <w:rPr>
                <w:rFonts w:ascii="Arial" w:hAnsi="Arial" w:cs="Arial"/>
                <w:sz w:val="16"/>
                <w:szCs w:val="16"/>
              </w:rPr>
              <w:t xml:space="preserve">[Adicionado mediante </w:t>
            </w:r>
            <w:r w:rsidR="00AA11E1">
              <w:rPr>
                <w:rFonts w:ascii="Arial" w:hAnsi="Arial" w:cs="Arial"/>
                <w:sz w:val="16"/>
                <w:szCs w:val="16"/>
              </w:rPr>
              <w:lastRenderedPageBreak/>
              <w:t xml:space="preserve">mediante </w:t>
            </w:r>
            <w:r w:rsidR="00165BD0">
              <w:rPr>
                <w:rFonts w:ascii="Arial" w:hAnsi="Arial" w:cs="Arial"/>
                <w:sz w:val="16"/>
                <w:szCs w:val="16"/>
              </w:rPr>
              <w:t>Acuerdo de la Comisión de Administración 300/S8(21-VIII-2012)].</w:t>
            </w:r>
          </w:p>
          <w:p w:rsidR="002E5AAB" w:rsidRPr="008E309E" w:rsidRDefault="002E5AAB" w:rsidP="00E10559">
            <w:pPr>
              <w:tabs>
                <w:tab w:val="left" w:pos="7991"/>
                <w:tab w:val="left" w:pos="8133"/>
              </w:tabs>
              <w:spacing w:line="360" w:lineRule="auto"/>
              <w:ind w:left="178" w:right="34"/>
              <w:jc w:val="both"/>
              <w:rPr>
                <w:rFonts w:ascii="Arial" w:hAnsi="Arial" w:cs="Arial"/>
                <w:b/>
              </w:rPr>
            </w:pPr>
          </w:p>
        </w:tc>
      </w:tr>
      <w:tr w:rsidR="007F4799" w:rsidRPr="00BF6F4C" w:rsidTr="007F4799">
        <w:trPr>
          <w:trHeight w:val="144"/>
        </w:trPr>
        <w:tc>
          <w:tcPr>
            <w:tcW w:w="9498" w:type="dxa"/>
            <w:gridSpan w:val="3"/>
            <w:shd w:val="clear" w:color="auto" w:fill="auto"/>
          </w:tcPr>
          <w:p w:rsidR="007F4799" w:rsidRDefault="007F4799" w:rsidP="003C05A8">
            <w:pPr>
              <w:tabs>
                <w:tab w:val="left" w:pos="7402"/>
              </w:tabs>
              <w:spacing w:line="360" w:lineRule="auto"/>
              <w:ind w:left="178" w:right="34" w:hanging="178"/>
              <w:jc w:val="both"/>
              <w:rPr>
                <w:rFonts w:ascii="Arial" w:hAnsi="Arial" w:cs="Arial"/>
              </w:rPr>
            </w:pPr>
            <w:r>
              <w:rPr>
                <w:rFonts w:ascii="Arial" w:hAnsi="Arial" w:cs="Arial"/>
              </w:rPr>
              <w:lastRenderedPageBreak/>
              <w:t>El término de Estructura encuentra su definición en la siguiente clasificación:</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7F4799">
        <w:trPr>
          <w:trHeight w:val="144"/>
        </w:trPr>
        <w:tc>
          <w:tcPr>
            <w:tcW w:w="2694" w:type="dxa"/>
            <w:shd w:val="clear" w:color="auto" w:fill="auto"/>
          </w:tcPr>
          <w:p w:rsidR="007F4799" w:rsidRPr="00DE65E5" w:rsidRDefault="007F4799" w:rsidP="003C05A8">
            <w:pPr>
              <w:spacing w:line="360" w:lineRule="auto"/>
              <w:ind w:left="34"/>
              <w:rPr>
                <w:rFonts w:ascii="Arial" w:hAnsi="Arial" w:cs="Arial"/>
                <w:b/>
              </w:rPr>
            </w:pPr>
            <w:r>
              <w:rPr>
                <w:rFonts w:ascii="Arial" w:hAnsi="Arial" w:cs="Arial"/>
                <w:b/>
              </w:rPr>
              <w:t>O</w:t>
            </w:r>
            <w:r w:rsidRPr="00DE65E5">
              <w:rPr>
                <w:rFonts w:ascii="Arial" w:hAnsi="Arial" w:cs="Arial"/>
                <w:b/>
              </w:rPr>
              <w:t>rgánica básica:</w:t>
            </w:r>
          </w:p>
          <w:p w:rsidR="007F4799" w:rsidRPr="00DE65E5" w:rsidRDefault="007F4799" w:rsidP="003C05A8">
            <w:pPr>
              <w:spacing w:line="360" w:lineRule="auto"/>
              <w:ind w:left="34" w:right="-248"/>
              <w:rPr>
                <w:rFonts w:ascii="Arial" w:hAnsi="Arial" w:cs="Arial"/>
                <w:b/>
              </w:rPr>
            </w:pPr>
          </w:p>
          <w:p w:rsidR="007F4799" w:rsidRPr="00DE65E5" w:rsidRDefault="007F4799" w:rsidP="003C05A8">
            <w:pPr>
              <w:spacing w:line="360" w:lineRule="auto"/>
              <w:ind w:left="34" w:right="-248"/>
              <w:rPr>
                <w:rFonts w:ascii="Arial" w:hAnsi="Arial" w:cs="Arial"/>
                <w:b/>
              </w:rPr>
            </w:pPr>
          </w:p>
          <w:p w:rsidR="007F4799" w:rsidRPr="00DE65E5" w:rsidRDefault="007F4799" w:rsidP="003C05A8">
            <w:pPr>
              <w:spacing w:line="360" w:lineRule="auto"/>
              <w:ind w:left="34" w:right="-248"/>
              <w:rPr>
                <w:rFonts w:ascii="Arial" w:hAnsi="Arial" w:cs="Arial"/>
                <w:b/>
              </w:rPr>
            </w:pP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 xml:space="preserve">La integran las unidades cuyas funciones reflejan las atribuciones conferidas en la Ley Orgánica o en el </w:t>
            </w:r>
            <w:r w:rsidR="007D3E25">
              <w:rPr>
                <w:rFonts w:ascii="Arial" w:hAnsi="Arial" w:cs="Arial"/>
              </w:rPr>
              <w:t>Reglamento Interno del Tribunal Electoral del Poder Judicial de la Federación</w:t>
            </w:r>
            <w:r w:rsidRPr="00DE65E5">
              <w:rPr>
                <w:rFonts w:ascii="Arial" w:hAnsi="Arial" w:cs="Arial"/>
              </w:rPr>
              <w:t xml:space="preserve">. </w:t>
            </w:r>
          </w:p>
          <w:p w:rsidR="007F4799" w:rsidRPr="00DE65E5" w:rsidRDefault="007F4799" w:rsidP="003C05A8">
            <w:pPr>
              <w:tabs>
                <w:tab w:val="left" w:pos="7402"/>
              </w:tabs>
              <w:spacing w:line="360" w:lineRule="auto"/>
              <w:ind w:left="178" w:right="34"/>
              <w:jc w:val="both"/>
              <w:rPr>
                <w:rFonts w:ascii="Arial" w:hAnsi="Arial" w:cs="Arial"/>
              </w:rPr>
            </w:pPr>
          </w:p>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Se caracterizan por tomar decisiones, formular políticas, elaborar directrices y determinar líneas generales, que se vinculan en forma directa con los objetivos institucionales. Comprende áreas con nivel jerárquico-organizacional superior de Director General hacia arriba.</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7F4799">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Pr>
                <w:rFonts w:ascii="Arial" w:hAnsi="Arial" w:cs="Arial"/>
                <w:b/>
              </w:rPr>
              <w:t>O</w:t>
            </w:r>
            <w:r w:rsidRPr="00DE65E5">
              <w:rPr>
                <w:rFonts w:ascii="Arial" w:hAnsi="Arial" w:cs="Arial"/>
                <w:b/>
              </w:rPr>
              <w:t>cupacional:</w:t>
            </w: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Agrupación de puestos-plaza, donde cada uno tiene actividades definidas, delimitadas y concretas, que permiten el cumplimiento de una función, cuentan con un grado de responsabilidad determinado, o en su caso de autoridad, si se trata de puestos de mando.</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8B415F" w:rsidRDefault="007F4799" w:rsidP="003C05A8">
            <w:pPr>
              <w:spacing w:line="360" w:lineRule="auto"/>
              <w:ind w:left="34" w:right="-248"/>
              <w:rPr>
                <w:rFonts w:ascii="Arial" w:hAnsi="Arial" w:cs="Arial"/>
                <w:b/>
              </w:rPr>
            </w:pPr>
            <w:r w:rsidRPr="008B415F">
              <w:rPr>
                <w:rFonts w:ascii="Arial" w:hAnsi="Arial" w:cs="Arial"/>
                <w:b/>
              </w:rPr>
              <w:t>Orgánica:</w:t>
            </w: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9D5CB7" w:rsidP="003C05A8">
            <w:pPr>
              <w:spacing w:line="360" w:lineRule="auto"/>
              <w:ind w:left="34" w:right="-248"/>
              <w:rPr>
                <w:rFonts w:ascii="Arial" w:hAnsi="Arial" w:cs="Arial"/>
                <w:b/>
              </w:rPr>
            </w:pPr>
          </w:p>
          <w:p w:rsidR="009D5CB7" w:rsidRPr="008B415F" w:rsidRDefault="00821C20" w:rsidP="003C05A8">
            <w:pPr>
              <w:spacing w:line="360" w:lineRule="auto"/>
              <w:ind w:left="34" w:right="-248"/>
              <w:rPr>
                <w:rFonts w:ascii="Arial" w:hAnsi="Arial" w:cs="Arial"/>
                <w:b/>
              </w:rPr>
            </w:pPr>
            <w:r w:rsidRPr="008B415F">
              <w:rPr>
                <w:rFonts w:ascii="Arial" w:hAnsi="Arial" w:cs="Arial"/>
                <w:b/>
              </w:rPr>
              <w:t>Órgano:</w:t>
            </w:r>
          </w:p>
          <w:p w:rsidR="009D5CB7" w:rsidRPr="008B415F" w:rsidRDefault="009D5CB7" w:rsidP="003C05A8">
            <w:pPr>
              <w:spacing w:line="360" w:lineRule="auto"/>
              <w:ind w:left="34" w:right="-248"/>
              <w:rPr>
                <w:rFonts w:ascii="Arial" w:hAnsi="Arial" w:cs="Arial"/>
                <w:b/>
              </w:rPr>
            </w:pPr>
          </w:p>
        </w:tc>
        <w:tc>
          <w:tcPr>
            <w:tcW w:w="6804" w:type="dxa"/>
            <w:gridSpan w:val="2"/>
            <w:shd w:val="clear" w:color="auto" w:fill="auto"/>
          </w:tcPr>
          <w:p w:rsidR="007F4799" w:rsidRPr="008B415F" w:rsidRDefault="007F4799" w:rsidP="003C05A8">
            <w:pPr>
              <w:tabs>
                <w:tab w:val="left" w:pos="7402"/>
              </w:tabs>
              <w:spacing w:line="360" w:lineRule="auto"/>
              <w:ind w:left="178" w:right="34"/>
              <w:jc w:val="both"/>
              <w:rPr>
                <w:rFonts w:ascii="Arial" w:hAnsi="Arial" w:cs="Arial"/>
              </w:rPr>
            </w:pPr>
            <w:r w:rsidRPr="008B415F">
              <w:rPr>
                <w:rFonts w:ascii="Arial" w:hAnsi="Arial" w:cs="Arial"/>
              </w:rPr>
              <w:lastRenderedPageBreak/>
              <w:t>Es la descripción ordenada de los órganos o unidades que conforman al T</w:t>
            </w:r>
            <w:r w:rsidR="005E10AF" w:rsidRPr="008B415F">
              <w:rPr>
                <w:rFonts w:ascii="Arial" w:hAnsi="Arial" w:cs="Arial"/>
              </w:rPr>
              <w:t xml:space="preserve">ribunal </w:t>
            </w:r>
            <w:r w:rsidRPr="008B415F">
              <w:rPr>
                <w:rFonts w:ascii="Arial" w:hAnsi="Arial" w:cs="Arial"/>
              </w:rPr>
              <w:t>E</w:t>
            </w:r>
            <w:r w:rsidR="005E10AF" w:rsidRPr="008B415F">
              <w:rPr>
                <w:rFonts w:ascii="Arial" w:hAnsi="Arial" w:cs="Arial"/>
              </w:rPr>
              <w:t>lectoral</w:t>
            </w:r>
            <w:r w:rsidRPr="008B415F">
              <w:rPr>
                <w:rFonts w:ascii="Arial" w:hAnsi="Arial" w:cs="Arial"/>
              </w:rPr>
              <w:t>.</w:t>
            </w:r>
          </w:p>
          <w:p w:rsidR="007F4799" w:rsidRPr="008B415F" w:rsidRDefault="007F4799" w:rsidP="003C05A8">
            <w:pPr>
              <w:tabs>
                <w:tab w:val="left" w:pos="7402"/>
              </w:tabs>
              <w:spacing w:line="360" w:lineRule="auto"/>
              <w:ind w:left="178" w:right="34"/>
              <w:jc w:val="both"/>
              <w:rPr>
                <w:rFonts w:ascii="Arial" w:hAnsi="Arial" w:cs="Arial"/>
              </w:rPr>
            </w:pPr>
          </w:p>
          <w:p w:rsidR="007F4799" w:rsidRPr="008B415F" w:rsidRDefault="007F4799" w:rsidP="003C05A8">
            <w:pPr>
              <w:autoSpaceDE w:val="0"/>
              <w:autoSpaceDN w:val="0"/>
              <w:adjustRightInd w:val="0"/>
              <w:spacing w:line="360" w:lineRule="auto"/>
              <w:ind w:left="213"/>
              <w:jc w:val="both"/>
              <w:rPr>
                <w:rFonts w:ascii="Arial" w:hAnsi="Arial" w:cs="Arial"/>
              </w:rPr>
            </w:pPr>
            <w:r w:rsidRPr="008B415F">
              <w:rPr>
                <w:rFonts w:ascii="Arial" w:hAnsi="Arial" w:cs="Arial"/>
              </w:rPr>
              <w:t xml:space="preserve">Unidades administrativas que integran una Institución, donde se establecen niveles jerárquico-funcionales de conformidad con las atribuciones que a la misma le asigna la Ley Orgánica del Poder Judicial de la Federación, así como el reglamento interior correspondiente. De esta forma se identifica el sistema formal de la organización, a través </w:t>
            </w:r>
            <w:r w:rsidRPr="008B415F">
              <w:rPr>
                <w:rFonts w:ascii="Arial" w:hAnsi="Arial" w:cs="Arial"/>
              </w:rPr>
              <w:lastRenderedPageBreak/>
              <w:t>de la división de funciones y la jerarquización de sus mandos, en la que se establece la interrelación y coordinación de los mismos.</w:t>
            </w:r>
          </w:p>
          <w:p w:rsidR="009D5CB7" w:rsidRPr="008B415F" w:rsidRDefault="009D5CB7" w:rsidP="003C05A8">
            <w:pPr>
              <w:autoSpaceDE w:val="0"/>
              <w:autoSpaceDN w:val="0"/>
              <w:adjustRightInd w:val="0"/>
              <w:spacing w:line="360" w:lineRule="auto"/>
              <w:ind w:left="213"/>
              <w:jc w:val="both"/>
              <w:rPr>
                <w:rFonts w:ascii="Arial" w:hAnsi="Arial" w:cs="Arial"/>
              </w:rPr>
            </w:pPr>
          </w:p>
          <w:p w:rsidR="009D5CB7" w:rsidRPr="008B415F" w:rsidRDefault="00821C20" w:rsidP="003C05A8">
            <w:pPr>
              <w:autoSpaceDE w:val="0"/>
              <w:autoSpaceDN w:val="0"/>
              <w:adjustRightInd w:val="0"/>
              <w:spacing w:line="360" w:lineRule="auto"/>
              <w:ind w:left="213"/>
              <w:jc w:val="both"/>
              <w:rPr>
                <w:rFonts w:ascii="Arial" w:hAnsi="Arial" w:cs="Arial"/>
              </w:rPr>
            </w:pPr>
            <w:r w:rsidRPr="008B415F">
              <w:rPr>
                <w:rFonts w:ascii="Arial" w:hAnsi="Arial" w:cs="Arial"/>
              </w:rPr>
              <w:t>Es un área impersonal que tiene a su cargo el ejercicio de una o varias funciones, y puede estar integrado por uno o varios puestos.</w:t>
            </w:r>
          </w:p>
          <w:p w:rsidR="007F4799" w:rsidRPr="008B415F" w:rsidRDefault="007F4799" w:rsidP="003C05A8">
            <w:pPr>
              <w:autoSpaceDE w:val="0"/>
              <w:autoSpaceDN w:val="0"/>
              <w:adjustRightInd w:val="0"/>
              <w:spacing w:line="360" w:lineRule="auto"/>
              <w:ind w:left="213"/>
              <w:jc w:val="both"/>
              <w:rPr>
                <w:rFonts w:ascii="Arial" w:hAnsi="Arial" w:cs="Arial"/>
              </w:rPr>
            </w:pPr>
          </w:p>
        </w:tc>
      </w:tr>
      <w:tr w:rsidR="007F4799" w:rsidRPr="00BF6F4C" w:rsidTr="00D01D42">
        <w:trPr>
          <w:trHeight w:val="144"/>
        </w:trPr>
        <w:tc>
          <w:tcPr>
            <w:tcW w:w="2694" w:type="dxa"/>
            <w:shd w:val="clear" w:color="auto" w:fill="auto"/>
          </w:tcPr>
          <w:p w:rsidR="007F4799" w:rsidRDefault="007F4799" w:rsidP="003C05A8">
            <w:pPr>
              <w:spacing w:line="360" w:lineRule="auto"/>
              <w:ind w:left="34" w:right="-248"/>
              <w:rPr>
                <w:rFonts w:ascii="Arial" w:hAnsi="Arial" w:cs="Arial"/>
                <w:b/>
              </w:rPr>
            </w:pPr>
            <w:r>
              <w:rPr>
                <w:rFonts w:ascii="Arial" w:hAnsi="Arial" w:cs="Arial"/>
                <w:b/>
              </w:rPr>
              <w:lastRenderedPageBreak/>
              <w:t xml:space="preserve">Movimientos </w:t>
            </w:r>
          </w:p>
          <w:p w:rsidR="007F4799" w:rsidRPr="00DE65E5" w:rsidRDefault="007F4799" w:rsidP="003C05A8">
            <w:pPr>
              <w:spacing w:line="360" w:lineRule="auto"/>
              <w:ind w:left="34" w:right="-248"/>
              <w:rPr>
                <w:rFonts w:ascii="Arial" w:hAnsi="Arial" w:cs="Arial"/>
                <w:b/>
              </w:rPr>
            </w:pPr>
            <w:r>
              <w:rPr>
                <w:rFonts w:ascii="Arial" w:hAnsi="Arial" w:cs="Arial"/>
                <w:b/>
              </w:rPr>
              <w:t xml:space="preserve">compensados: </w:t>
            </w: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Pr>
                <w:rFonts w:ascii="Arial" w:hAnsi="Arial" w:cs="Arial"/>
              </w:rPr>
              <w:t>M</w:t>
            </w:r>
            <w:r w:rsidRPr="008367CF">
              <w:rPr>
                <w:rFonts w:ascii="Arial" w:hAnsi="Arial" w:cs="Arial"/>
              </w:rPr>
              <w:t xml:space="preserve">ecanismo para propiciar movimientos </w:t>
            </w:r>
            <w:r>
              <w:rPr>
                <w:rFonts w:ascii="Arial" w:hAnsi="Arial" w:cs="Arial"/>
              </w:rPr>
              <w:t>entre</w:t>
            </w:r>
            <w:r w:rsidRPr="008367CF">
              <w:rPr>
                <w:rFonts w:ascii="Arial" w:hAnsi="Arial" w:cs="Arial"/>
              </w:rPr>
              <w:t xml:space="preserve"> plazas</w:t>
            </w:r>
            <w:r>
              <w:rPr>
                <w:rFonts w:ascii="Arial" w:hAnsi="Arial" w:cs="Arial"/>
              </w:rPr>
              <w:t xml:space="preserve"> autorizadas</w:t>
            </w:r>
            <w:r w:rsidRPr="008367CF">
              <w:rPr>
                <w:rFonts w:ascii="Arial" w:hAnsi="Arial" w:cs="Arial"/>
              </w:rPr>
              <w:t xml:space="preserve">, y evitar </w:t>
            </w:r>
            <w:r>
              <w:rPr>
                <w:rFonts w:ascii="Arial" w:hAnsi="Arial" w:cs="Arial"/>
              </w:rPr>
              <w:t xml:space="preserve">con ello, </w:t>
            </w:r>
            <w:r w:rsidRPr="008367CF">
              <w:rPr>
                <w:rFonts w:ascii="Arial" w:hAnsi="Arial" w:cs="Arial"/>
              </w:rPr>
              <w:t>incrementos de recursos en el capítulo de servicios personales</w:t>
            </w:r>
            <w:r>
              <w:rPr>
                <w:rFonts w:ascii="Arial" w:hAnsi="Arial" w:cs="Arial"/>
              </w:rPr>
              <w:t>.</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t>Nivel jerárquico:</w:t>
            </w: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Es el que se asigna a un puesto, por el grado de autoridad asignado.</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t>Objetivo:</w:t>
            </w: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Es el fin o meta que se pretende alcanzar, ya sea con la realización de una sola operación de una actividad concreta, de una función completa o de todo el funcionamiento de una institución.</w:t>
            </w:r>
          </w:p>
          <w:p w:rsidR="00255048" w:rsidRPr="00DE65E5" w:rsidRDefault="00255048"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t>Plaza:</w:t>
            </w:r>
          </w:p>
        </w:tc>
        <w:tc>
          <w:tcPr>
            <w:tcW w:w="6804" w:type="dxa"/>
            <w:gridSpan w:val="2"/>
            <w:shd w:val="clear" w:color="auto" w:fill="auto"/>
          </w:tcPr>
          <w:p w:rsidR="007F4799" w:rsidRPr="00DE65E5" w:rsidRDefault="007F4799" w:rsidP="003C05A8">
            <w:pPr>
              <w:tabs>
                <w:tab w:val="left" w:pos="7402"/>
              </w:tabs>
              <w:spacing w:line="360" w:lineRule="auto"/>
              <w:ind w:left="178" w:right="34"/>
              <w:jc w:val="both"/>
              <w:rPr>
                <w:rFonts w:ascii="Arial" w:hAnsi="Arial" w:cs="Arial"/>
              </w:rPr>
            </w:pPr>
            <w:r w:rsidRPr="00DE65E5">
              <w:rPr>
                <w:rFonts w:ascii="Arial" w:hAnsi="Arial" w:cs="Arial"/>
              </w:rPr>
              <w:t xml:space="preserve">Es la posición individual de trabajo que no puede ser ocupada por más de un servidor público a la vez, con una adscripción determinada, </w:t>
            </w:r>
            <w:r w:rsidR="00D81D54" w:rsidRPr="00DE65E5">
              <w:rPr>
                <w:rFonts w:ascii="Arial" w:hAnsi="Arial" w:cs="Arial"/>
              </w:rPr>
              <w:t>y respaldada</w:t>
            </w:r>
            <w:r w:rsidRPr="00DE65E5">
              <w:rPr>
                <w:rFonts w:ascii="Arial" w:hAnsi="Arial" w:cs="Arial"/>
              </w:rPr>
              <w:t xml:space="preserve"> presupuestalmente. </w:t>
            </w: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t>Plazas de mando superior:</w:t>
            </w: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Las comprendidas entre los niveles 1 al 12.</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t>Plazas de mando medio:</w:t>
            </w: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Las comprendidas entre los niveles 13 al 24.</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t>Plazas operativas:</w:t>
            </w: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 xml:space="preserve">Las comprendidas entre los niveles 25 al 32. </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t>Puesto:</w:t>
            </w: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AC0276">
              <w:rPr>
                <w:rFonts w:ascii="Arial" w:hAnsi="Arial" w:cs="Arial"/>
              </w:rPr>
              <w:t xml:space="preserve">Unidad impersonal de trabajo que se caracteriza por tener </w:t>
            </w:r>
            <w:r w:rsidRPr="00AC0276">
              <w:rPr>
                <w:rFonts w:ascii="Arial" w:hAnsi="Arial" w:cs="Arial"/>
              </w:rPr>
              <w:lastRenderedPageBreak/>
              <w:t>tareas y deberes</w:t>
            </w:r>
            <w:r>
              <w:rPr>
                <w:rFonts w:ascii="Arial" w:hAnsi="Arial" w:cs="Arial"/>
              </w:rPr>
              <w:t xml:space="preserve"> </w:t>
            </w:r>
            <w:r w:rsidRPr="00AC0276">
              <w:rPr>
                <w:rFonts w:ascii="Arial" w:hAnsi="Arial" w:cs="Arial"/>
              </w:rPr>
              <w:t>específicos, lo cual le asigna cierto grado de responsabilidad. Cada puesto puede contener una</w:t>
            </w:r>
            <w:r>
              <w:rPr>
                <w:rFonts w:ascii="Arial" w:hAnsi="Arial" w:cs="Arial"/>
              </w:rPr>
              <w:t xml:space="preserve"> </w:t>
            </w:r>
            <w:r w:rsidRPr="00AC0276">
              <w:rPr>
                <w:rFonts w:ascii="Arial" w:hAnsi="Arial" w:cs="Arial"/>
              </w:rPr>
              <w:t>o más plazas e implica determinados requisitos de aptitud, habilidad, preparación y experiencia.</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lastRenderedPageBreak/>
              <w:t xml:space="preserve">Recategorización de áreas: </w:t>
            </w: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Es la modificación (ascenso y</w:t>
            </w:r>
            <w:r>
              <w:rPr>
                <w:rFonts w:ascii="Arial" w:hAnsi="Arial" w:cs="Arial"/>
              </w:rPr>
              <w:t>/o</w:t>
            </w:r>
            <w:r w:rsidRPr="00DE65E5">
              <w:rPr>
                <w:rFonts w:ascii="Arial" w:hAnsi="Arial" w:cs="Arial"/>
              </w:rPr>
              <w:t xml:space="preserve"> descenso) del nivel jerárquico de un área determinada.</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Pr>
                <w:rFonts w:ascii="Arial" w:hAnsi="Arial" w:cs="Arial"/>
                <w:b/>
              </w:rPr>
              <w:t>Redimensionamiento:</w:t>
            </w:r>
          </w:p>
        </w:tc>
        <w:tc>
          <w:tcPr>
            <w:tcW w:w="6804" w:type="dxa"/>
            <w:gridSpan w:val="2"/>
            <w:shd w:val="clear" w:color="auto" w:fill="auto"/>
          </w:tcPr>
          <w:p w:rsidR="0054385F" w:rsidRPr="00DE65E5" w:rsidRDefault="007F4799" w:rsidP="0054385F">
            <w:pPr>
              <w:tabs>
                <w:tab w:val="left" w:pos="7991"/>
                <w:tab w:val="left" w:pos="8133"/>
              </w:tabs>
              <w:spacing w:line="360" w:lineRule="auto"/>
              <w:ind w:left="178" w:right="34"/>
              <w:jc w:val="both"/>
              <w:rPr>
                <w:rFonts w:ascii="Arial" w:hAnsi="Arial" w:cs="Arial"/>
              </w:rPr>
            </w:pPr>
            <w:r w:rsidRPr="008367CF">
              <w:rPr>
                <w:rFonts w:ascii="Arial" w:hAnsi="Arial" w:cs="Arial"/>
              </w:rPr>
              <w:t xml:space="preserve">Cuando el </w:t>
            </w:r>
            <w:r>
              <w:rPr>
                <w:rFonts w:ascii="Arial" w:hAnsi="Arial" w:cs="Arial"/>
              </w:rPr>
              <w:t>T</w:t>
            </w:r>
            <w:r w:rsidR="007179D6">
              <w:rPr>
                <w:rFonts w:ascii="Arial" w:hAnsi="Arial" w:cs="Arial"/>
              </w:rPr>
              <w:t xml:space="preserve">ribunal </w:t>
            </w:r>
            <w:r>
              <w:rPr>
                <w:rFonts w:ascii="Arial" w:hAnsi="Arial" w:cs="Arial"/>
              </w:rPr>
              <w:t>E</w:t>
            </w:r>
            <w:r w:rsidR="007179D6">
              <w:rPr>
                <w:rFonts w:ascii="Arial" w:hAnsi="Arial" w:cs="Arial"/>
              </w:rPr>
              <w:t>lectoral</w:t>
            </w:r>
            <w:r w:rsidRPr="008367CF">
              <w:rPr>
                <w:rFonts w:ascii="Arial" w:hAnsi="Arial" w:cs="Arial"/>
              </w:rPr>
              <w:t xml:space="preserve"> requiera, por ajustes presupuestales, generar una reducción al presupuesto de servicios personales</w:t>
            </w:r>
            <w:r>
              <w:rPr>
                <w:rFonts w:ascii="Arial" w:hAnsi="Arial" w:cs="Arial"/>
              </w:rPr>
              <w:t>,</w:t>
            </w:r>
            <w:r w:rsidRPr="008367CF">
              <w:rPr>
                <w:rFonts w:ascii="Arial" w:hAnsi="Arial" w:cs="Arial"/>
              </w:rPr>
              <w:t xml:space="preserve"> que le permita reducir en un porcentaje determinado por la C</w:t>
            </w:r>
            <w:r w:rsidR="007179D6">
              <w:rPr>
                <w:rFonts w:ascii="Arial" w:hAnsi="Arial" w:cs="Arial"/>
              </w:rPr>
              <w:t xml:space="preserve">omisión de </w:t>
            </w:r>
            <w:r w:rsidRPr="008367CF">
              <w:rPr>
                <w:rFonts w:ascii="Arial" w:hAnsi="Arial" w:cs="Arial"/>
              </w:rPr>
              <w:t>A</w:t>
            </w:r>
            <w:r w:rsidR="007179D6">
              <w:rPr>
                <w:rFonts w:ascii="Arial" w:hAnsi="Arial" w:cs="Arial"/>
              </w:rPr>
              <w:t>dministración</w:t>
            </w:r>
            <w:r w:rsidRPr="008367CF">
              <w:rPr>
                <w:rFonts w:ascii="Arial" w:hAnsi="Arial" w:cs="Arial"/>
              </w:rPr>
              <w:t>, el costo de su plantilla de personal, inc</w:t>
            </w:r>
            <w:r w:rsidR="002E5AAB">
              <w:rPr>
                <w:rFonts w:ascii="Arial" w:hAnsi="Arial" w:cs="Arial"/>
              </w:rPr>
              <w:t>luyendo todas las repercusiones</w:t>
            </w:r>
            <w:r w:rsidR="0054385F">
              <w:rPr>
                <w:rFonts w:ascii="Arial" w:hAnsi="Arial" w:cs="Arial"/>
              </w:rPr>
              <w:t>.</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9D5CB7">
            <w:pPr>
              <w:spacing w:line="360" w:lineRule="auto"/>
              <w:ind w:left="34" w:right="-70"/>
              <w:rPr>
                <w:rFonts w:ascii="Arial" w:hAnsi="Arial" w:cs="Arial"/>
                <w:b/>
              </w:rPr>
            </w:pPr>
            <w:r w:rsidRPr="00DE65E5">
              <w:rPr>
                <w:rFonts w:ascii="Arial" w:hAnsi="Arial" w:cs="Arial"/>
                <w:b/>
              </w:rPr>
              <w:t>Reestructuración (orgánica-ocupacional</w:t>
            </w:r>
            <w:r w:rsidR="009D5CB7">
              <w:rPr>
                <w:rFonts w:ascii="Arial" w:hAnsi="Arial" w:cs="Arial"/>
                <w:b/>
              </w:rPr>
              <w:t>-</w:t>
            </w:r>
            <w:r w:rsidR="009D5CB7" w:rsidRPr="002E5AAB">
              <w:rPr>
                <w:rFonts w:ascii="Arial" w:hAnsi="Arial" w:cs="Arial"/>
                <w:b/>
                <w:color w:val="000000"/>
              </w:rPr>
              <w:t>funcional</w:t>
            </w:r>
            <w:r w:rsidRPr="00DE65E5">
              <w:rPr>
                <w:rFonts w:ascii="Arial" w:hAnsi="Arial" w:cs="Arial"/>
                <w:b/>
              </w:rPr>
              <w:t>):</w:t>
            </w:r>
          </w:p>
          <w:p w:rsidR="007F4799" w:rsidRPr="00DE65E5" w:rsidRDefault="007F4799" w:rsidP="003C05A8">
            <w:pPr>
              <w:spacing w:line="360" w:lineRule="auto"/>
              <w:ind w:left="34" w:right="-248"/>
              <w:rPr>
                <w:rFonts w:ascii="Arial" w:hAnsi="Arial" w:cs="Arial"/>
                <w:b/>
              </w:rPr>
            </w:pP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Acción que identifica en primera instancia los factores internos y externos que propician alteraciones a los esquemas orgánico-funcionales de la institución, dando lugar a un proceso de adaptación y cambio en el sistema de organización.</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t xml:space="preserve">Renivelación de plazas-puestos: </w:t>
            </w:r>
          </w:p>
          <w:p w:rsidR="007F4799" w:rsidRPr="00DE65E5" w:rsidRDefault="007F4799" w:rsidP="003C05A8">
            <w:pPr>
              <w:spacing w:line="360" w:lineRule="auto"/>
              <w:ind w:left="34" w:right="-248"/>
              <w:rPr>
                <w:rFonts w:ascii="Arial" w:hAnsi="Arial" w:cs="Arial"/>
                <w:b/>
              </w:rPr>
            </w:pPr>
          </w:p>
          <w:p w:rsidR="007F4799" w:rsidRPr="00DE65E5" w:rsidRDefault="007F4799" w:rsidP="003C05A8">
            <w:pPr>
              <w:spacing w:line="360" w:lineRule="auto"/>
              <w:ind w:left="34" w:right="-248"/>
              <w:rPr>
                <w:rFonts w:ascii="Arial" w:hAnsi="Arial" w:cs="Arial"/>
                <w:b/>
              </w:rPr>
            </w:pP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t>Es la modificación salarial de un puesto (s) determinado (s), para mejorar sus percepciones, lo cual implica ascender de nivel en el tabulador, como resultado de movimientos a la estructura orgánica y/o al peso específico del puesto.</w:t>
            </w:r>
          </w:p>
          <w:p w:rsidR="007F4799" w:rsidRPr="00DE65E5" w:rsidRDefault="007F4799" w:rsidP="003C05A8">
            <w:pPr>
              <w:tabs>
                <w:tab w:val="left" w:pos="7402"/>
              </w:tabs>
              <w:spacing w:line="360" w:lineRule="auto"/>
              <w:ind w:left="178" w:right="34"/>
              <w:jc w:val="both"/>
              <w:rPr>
                <w:rFonts w:ascii="Arial" w:hAnsi="Arial" w:cs="Arial"/>
              </w:rPr>
            </w:pPr>
          </w:p>
        </w:tc>
      </w:tr>
      <w:tr w:rsidR="007F4799" w:rsidRPr="00BF6F4C" w:rsidTr="00D01D42">
        <w:trPr>
          <w:trHeight w:val="144"/>
        </w:trPr>
        <w:tc>
          <w:tcPr>
            <w:tcW w:w="2694" w:type="dxa"/>
            <w:shd w:val="clear" w:color="auto" w:fill="auto"/>
          </w:tcPr>
          <w:p w:rsidR="007F4799" w:rsidRDefault="007F4799" w:rsidP="003C05A8">
            <w:pPr>
              <w:spacing w:line="360" w:lineRule="auto"/>
              <w:ind w:left="34" w:right="72"/>
              <w:rPr>
                <w:rFonts w:ascii="Arial" w:hAnsi="Arial" w:cs="Arial"/>
                <w:b/>
              </w:rPr>
            </w:pPr>
            <w:r w:rsidRPr="00DE65E5">
              <w:rPr>
                <w:rFonts w:ascii="Arial" w:hAnsi="Arial" w:cs="Arial"/>
                <w:b/>
              </w:rPr>
              <w:t>Reubicación de puestos – plazas en</w:t>
            </w:r>
            <w:r>
              <w:rPr>
                <w:rFonts w:ascii="Arial" w:hAnsi="Arial" w:cs="Arial"/>
                <w:b/>
              </w:rPr>
              <w:t xml:space="preserve"> una misma Unidad Administrativa</w:t>
            </w:r>
            <w:r w:rsidRPr="00DE65E5">
              <w:rPr>
                <w:rFonts w:ascii="Arial" w:hAnsi="Arial" w:cs="Arial"/>
                <w:b/>
              </w:rPr>
              <w:t>:</w:t>
            </w:r>
          </w:p>
          <w:p w:rsidR="002E5AAB" w:rsidRPr="00DE65E5" w:rsidRDefault="002E5AAB" w:rsidP="003C05A8">
            <w:pPr>
              <w:spacing w:line="360" w:lineRule="auto"/>
              <w:ind w:left="34" w:right="72"/>
              <w:rPr>
                <w:rFonts w:ascii="Arial" w:hAnsi="Arial" w:cs="Arial"/>
                <w:b/>
              </w:rPr>
            </w:pPr>
          </w:p>
        </w:tc>
        <w:tc>
          <w:tcPr>
            <w:tcW w:w="6804" w:type="dxa"/>
            <w:gridSpan w:val="2"/>
            <w:shd w:val="clear" w:color="auto" w:fill="auto"/>
          </w:tcPr>
          <w:p w:rsidR="007F4799" w:rsidRDefault="007F4799" w:rsidP="003C05A8">
            <w:pPr>
              <w:tabs>
                <w:tab w:val="left" w:pos="7402"/>
              </w:tabs>
              <w:spacing w:line="360" w:lineRule="auto"/>
              <w:ind w:left="178" w:right="34"/>
              <w:jc w:val="both"/>
              <w:rPr>
                <w:rFonts w:ascii="Arial" w:hAnsi="Arial" w:cs="Arial"/>
              </w:rPr>
            </w:pPr>
            <w:r w:rsidRPr="00DE65E5">
              <w:rPr>
                <w:rFonts w:ascii="Arial" w:hAnsi="Arial" w:cs="Arial"/>
              </w:rPr>
              <w:lastRenderedPageBreak/>
              <w:t>Es la disminución e incremento de plazas entre áreas de una misma unidad.</w:t>
            </w:r>
          </w:p>
          <w:p w:rsidR="007F4799" w:rsidRDefault="007F4799" w:rsidP="003C05A8">
            <w:pPr>
              <w:tabs>
                <w:tab w:val="left" w:pos="7402"/>
              </w:tabs>
              <w:spacing w:line="360" w:lineRule="auto"/>
              <w:ind w:left="178" w:right="34"/>
              <w:jc w:val="both"/>
              <w:rPr>
                <w:rFonts w:ascii="Arial" w:hAnsi="Arial" w:cs="Arial"/>
              </w:rPr>
            </w:pPr>
          </w:p>
          <w:p w:rsidR="007F4799" w:rsidRPr="00DE65E5" w:rsidRDefault="007F4799" w:rsidP="003C05A8">
            <w:pPr>
              <w:tabs>
                <w:tab w:val="left" w:pos="7402"/>
              </w:tabs>
              <w:spacing w:line="360" w:lineRule="auto"/>
              <w:ind w:left="178" w:right="34"/>
              <w:jc w:val="both"/>
              <w:rPr>
                <w:rFonts w:ascii="Arial" w:hAnsi="Arial" w:cs="Arial"/>
              </w:rPr>
            </w:pPr>
          </w:p>
        </w:tc>
      </w:tr>
      <w:tr w:rsidR="009D5CB7" w:rsidRPr="008B415F" w:rsidTr="00D01D42">
        <w:trPr>
          <w:trHeight w:val="144"/>
        </w:trPr>
        <w:tc>
          <w:tcPr>
            <w:tcW w:w="2694" w:type="dxa"/>
            <w:shd w:val="clear" w:color="auto" w:fill="auto"/>
          </w:tcPr>
          <w:p w:rsidR="009D5CB7" w:rsidRPr="008B415F" w:rsidRDefault="00821C20" w:rsidP="003C05A8">
            <w:pPr>
              <w:spacing w:line="360" w:lineRule="auto"/>
              <w:ind w:left="34" w:right="-248"/>
              <w:rPr>
                <w:rFonts w:ascii="Arial" w:hAnsi="Arial" w:cs="Arial"/>
                <w:b/>
              </w:rPr>
            </w:pPr>
            <w:r w:rsidRPr="008B415F">
              <w:rPr>
                <w:rFonts w:ascii="Arial" w:hAnsi="Arial" w:cs="Arial"/>
                <w:b/>
              </w:rPr>
              <w:lastRenderedPageBreak/>
              <w:t>Transferencia de funciones y recursos entre unidades administrativas:</w:t>
            </w:r>
          </w:p>
        </w:tc>
        <w:tc>
          <w:tcPr>
            <w:tcW w:w="6804" w:type="dxa"/>
            <w:gridSpan w:val="2"/>
            <w:shd w:val="clear" w:color="auto" w:fill="auto"/>
          </w:tcPr>
          <w:p w:rsidR="009D5CB7" w:rsidRDefault="00821C20" w:rsidP="00553294">
            <w:pPr>
              <w:autoSpaceDE w:val="0"/>
              <w:autoSpaceDN w:val="0"/>
              <w:adjustRightInd w:val="0"/>
              <w:spacing w:line="360" w:lineRule="auto"/>
              <w:ind w:left="213"/>
              <w:jc w:val="both"/>
              <w:rPr>
                <w:rFonts w:ascii="Arial" w:hAnsi="Arial" w:cs="Arial"/>
                <w:b/>
              </w:rPr>
            </w:pPr>
            <w:r w:rsidRPr="008B415F">
              <w:rPr>
                <w:rFonts w:ascii="Arial" w:hAnsi="Arial" w:cs="Arial"/>
                <w:b/>
              </w:rPr>
              <w:t>Es el traslado de responsabilidades, funciones, recursos materiales, recursos humanos y/o infraestructura técnica instalada, de una Unidad Administrativa a otra, con la finalidad de fomentar determinadas actividades, en razón de la naturaleza y en concordancia con las funciones que realizan ambas instancias.</w:t>
            </w:r>
          </w:p>
          <w:p w:rsidR="00165BD0" w:rsidRPr="008B415F" w:rsidRDefault="00165BD0" w:rsidP="00165BD0">
            <w:pPr>
              <w:tabs>
                <w:tab w:val="left" w:pos="7991"/>
                <w:tab w:val="left" w:pos="8133"/>
              </w:tabs>
              <w:spacing w:after="120" w:line="360" w:lineRule="auto"/>
              <w:ind w:left="176" w:right="34"/>
              <w:jc w:val="both"/>
              <w:rPr>
                <w:rFonts w:ascii="Arial" w:hAnsi="Arial" w:cs="Arial"/>
                <w:b/>
              </w:rPr>
            </w:pPr>
            <w:r>
              <w:rPr>
                <w:rFonts w:ascii="Arial" w:hAnsi="Arial" w:cs="Arial"/>
                <w:sz w:val="16"/>
                <w:szCs w:val="16"/>
              </w:rPr>
              <w:t>[Adicionado mediante Acuerdo de la Comisión de Administración 300/S8(21-VIII-2012)].</w:t>
            </w:r>
          </w:p>
        </w:tc>
      </w:tr>
      <w:tr w:rsidR="009D5CB7" w:rsidRPr="00BF6F4C" w:rsidTr="00D01D42">
        <w:trPr>
          <w:trHeight w:val="144"/>
        </w:trPr>
        <w:tc>
          <w:tcPr>
            <w:tcW w:w="2694" w:type="dxa"/>
            <w:shd w:val="clear" w:color="auto" w:fill="auto"/>
          </w:tcPr>
          <w:p w:rsidR="009D5CB7" w:rsidRPr="00DE65E5" w:rsidRDefault="009D5CB7" w:rsidP="003C05A8">
            <w:pPr>
              <w:spacing w:line="360" w:lineRule="auto"/>
              <w:ind w:left="34" w:right="-248"/>
              <w:rPr>
                <w:rFonts w:ascii="Arial" w:hAnsi="Arial" w:cs="Arial"/>
                <w:b/>
              </w:rPr>
            </w:pPr>
          </w:p>
        </w:tc>
        <w:tc>
          <w:tcPr>
            <w:tcW w:w="6804" w:type="dxa"/>
            <w:gridSpan w:val="2"/>
            <w:shd w:val="clear" w:color="auto" w:fill="auto"/>
          </w:tcPr>
          <w:p w:rsidR="009D5CB7" w:rsidRPr="00AC0276" w:rsidRDefault="009D5CB7" w:rsidP="00CE6529">
            <w:pPr>
              <w:autoSpaceDE w:val="0"/>
              <w:autoSpaceDN w:val="0"/>
              <w:adjustRightInd w:val="0"/>
              <w:spacing w:line="360" w:lineRule="auto"/>
              <w:ind w:left="213"/>
              <w:jc w:val="both"/>
              <w:rPr>
                <w:rFonts w:ascii="Arial" w:hAnsi="Arial" w:cs="Arial"/>
              </w:rPr>
            </w:pPr>
          </w:p>
        </w:tc>
      </w:tr>
      <w:tr w:rsidR="007F4799" w:rsidRPr="00BF6F4C" w:rsidTr="00D01D42">
        <w:trPr>
          <w:trHeight w:val="144"/>
        </w:trPr>
        <w:tc>
          <w:tcPr>
            <w:tcW w:w="2694" w:type="dxa"/>
            <w:shd w:val="clear" w:color="auto" w:fill="auto"/>
          </w:tcPr>
          <w:p w:rsidR="007F4799" w:rsidRPr="00DE65E5" w:rsidRDefault="007F4799" w:rsidP="003C05A8">
            <w:pPr>
              <w:spacing w:line="360" w:lineRule="auto"/>
              <w:ind w:left="34" w:right="-248"/>
              <w:rPr>
                <w:rFonts w:ascii="Arial" w:hAnsi="Arial" w:cs="Arial"/>
                <w:b/>
              </w:rPr>
            </w:pPr>
            <w:r w:rsidRPr="00DE65E5">
              <w:rPr>
                <w:rFonts w:ascii="Arial" w:hAnsi="Arial" w:cs="Arial"/>
                <w:b/>
              </w:rPr>
              <w:t>Unidad Administrativa:</w:t>
            </w:r>
          </w:p>
        </w:tc>
        <w:tc>
          <w:tcPr>
            <w:tcW w:w="6804" w:type="dxa"/>
            <w:gridSpan w:val="2"/>
            <w:shd w:val="clear" w:color="auto" w:fill="auto"/>
          </w:tcPr>
          <w:p w:rsidR="007F4799" w:rsidRPr="00DE65E5" w:rsidRDefault="007F4799" w:rsidP="00CE6529">
            <w:pPr>
              <w:autoSpaceDE w:val="0"/>
              <w:autoSpaceDN w:val="0"/>
              <w:adjustRightInd w:val="0"/>
              <w:spacing w:line="360" w:lineRule="auto"/>
              <w:ind w:left="213"/>
              <w:jc w:val="both"/>
              <w:rPr>
                <w:rFonts w:ascii="Arial" w:hAnsi="Arial" w:cs="Arial"/>
              </w:rPr>
            </w:pPr>
            <w:r w:rsidRPr="00AC0276">
              <w:rPr>
                <w:rFonts w:ascii="Arial" w:hAnsi="Arial" w:cs="Arial"/>
              </w:rPr>
              <w:t>Cada uno de los órganos que integran una institución, con funciones y actividades propias que se distinguen y diferencian entre sí. Se conforman a través de un</w:t>
            </w:r>
            <w:r>
              <w:rPr>
                <w:rFonts w:ascii="Arial" w:hAnsi="Arial" w:cs="Arial"/>
              </w:rPr>
              <w:t>a</w:t>
            </w:r>
            <w:r w:rsidRPr="00AC0276">
              <w:rPr>
                <w:rFonts w:ascii="Arial" w:hAnsi="Arial" w:cs="Arial"/>
              </w:rPr>
              <w:t xml:space="preserve"> estructura orgánica específica y propia</w:t>
            </w:r>
            <w:r>
              <w:rPr>
                <w:rFonts w:ascii="Arial" w:hAnsi="Arial" w:cs="Arial"/>
              </w:rPr>
              <w:t xml:space="preserve">, y </w:t>
            </w:r>
            <w:r w:rsidRPr="00AC0276">
              <w:rPr>
                <w:rFonts w:ascii="Arial" w:hAnsi="Arial" w:cs="Arial"/>
              </w:rPr>
              <w:t xml:space="preserve">se le confieren atribuciones específicas en el instrumento jurídico correspondiente. </w:t>
            </w:r>
          </w:p>
        </w:tc>
      </w:tr>
    </w:tbl>
    <w:p w:rsidR="003C05A8" w:rsidRDefault="003C05A8" w:rsidP="003C05A8">
      <w:pPr>
        <w:pStyle w:val="Ttulo5"/>
        <w:spacing w:line="360" w:lineRule="auto"/>
        <w:ind w:left="284" w:right="115" w:firstLine="142"/>
        <w:rPr>
          <w:rFonts w:ascii="Arial" w:hAnsi="Arial" w:cs="Arial"/>
          <w:bCs/>
          <w:i/>
          <w:iCs/>
          <w:lang w:val="es-ES"/>
        </w:rPr>
      </w:pPr>
    </w:p>
    <w:p w:rsidR="00AE45C8" w:rsidRDefault="002D5311" w:rsidP="00E83E49">
      <w:pPr>
        <w:autoSpaceDE w:val="0"/>
        <w:autoSpaceDN w:val="0"/>
        <w:adjustRightInd w:val="0"/>
        <w:spacing w:line="360" w:lineRule="auto"/>
        <w:jc w:val="both"/>
        <w:rPr>
          <w:rFonts w:ascii="Arial" w:hAnsi="Arial" w:cs="Arial"/>
          <w:b/>
        </w:rPr>
      </w:pPr>
      <w:r>
        <w:rPr>
          <w:rFonts w:ascii="Arial" w:hAnsi="Arial" w:cs="Arial"/>
          <w:b/>
        </w:rPr>
        <w:t>Lineamientos.</w:t>
      </w:r>
    </w:p>
    <w:p w:rsidR="002D5311" w:rsidRDefault="002D5311" w:rsidP="00E83E49">
      <w:pPr>
        <w:autoSpaceDE w:val="0"/>
        <w:autoSpaceDN w:val="0"/>
        <w:adjustRightInd w:val="0"/>
        <w:spacing w:line="360" w:lineRule="auto"/>
        <w:jc w:val="both"/>
        <w:rPr>
          <w:rFonts w:ascii="Arial" w:hAnsi="Arial" w:cs="Arial"/>
          <w:b/>
        </w:rPr>
      </w:pPr>
    </w:p>
    <w:tbl>
      <w:tblPr>
        <w:tblpPr w:leftFromText="141" w:rightFromText="141" w:vertAnchor="text" w:tblpXSpec="right" w:tblpY="1"/>
        <w:tblOverlap w:val="never"/>
        <w:tblW w:w="10348" w:type="dxa"/>
        <w:tblLayout w:type="fixed"/>
        <w:tblCellMar>
          <w:left w:w="70" w:type="dxa"/>
          <w:right w:w="70" w:type="dxa"/>
        </w:tblCellMar>
        <w:tblLook w:val="0000"/>
      </w:tblPr>
      <w:tblGrid>
        <w:gridCol w:w="10348"/>
      </w:tblGrid>
      <w:tr w:rsidR="00D4286A" w:rsidRPr="00DE65E5" w:rsidTr="005C7E40">
        <w:tc>
          <w:tcPr>
            <w:tcW w:w="7938" w:type="dxa"/>
            <w:shd w:val="clear" w:color="auto" w:fill="auto"/>
          </w:tcPr>
          <w:p w:rsidR="00D4286A" w:rsidRPr="00DE65E5" w:rsidRDefault="00D4286A" w:rsidP="001E6630">
            <w:pPr>
              <w:numPr>
                <w:ilvl w:val="0"/>
                <w:numId w:val="7"/>
              </w:numPr>
              <w:spacing w:before="200" w:after="200" w:line="360" w:lineRule="auto"/>
              <w:ind w:left="1418" w:right="74" w:hanging="567"/>
              <w:jc w:val="both"/>
              <w:rPr>
                <w:rFonts w:ascii="Arial" w:hAnsi="Arial" w:cs="Arial"/>
                <w:lang w:val="es-ES"/>
              </w:rPr>
            </w:pPr>
            <w:r w:rsidRPr="00DE65E5">
              <w:rPr>
                <w:rFonts w:ascii="Arial" w:hAnsi="Arial" w:cs="Arial"/>
                <w:lang w:val="es-ES"/>
              </w:rPr>
              <w:t>Las unidades administrativas deben operar con la estructura orgánica y ocupacional autorizada por la C</w:t>
            </w:r>
            <w:r w:rsidR="006D46C3">
              <w:rPr>
                <w:rFonts w:ascii="Arial" w:hAnsi="Arial" w:cs="Arial"/>
                <w:lang w:val="es-ES"/>
              </w:rPr>
              <w:t xml:space="preserve">omisión de </w:t>
            </w:r>
            <w:r w:rsidRPr="00DE65E5">
              <w:rPr>
                <w:rFonts w:ascii="Arial" w:hAnsi="Arial" w:cs="Arial"/>
                <w:lang w:val="es-ES"/>
              </w:rPr>
              <w:t>A</w:t>
            </w:r>
            <w:r w:rsidR="006D46C3">
              <w:rPr>
                <w:rFonts w:ascii="Arial" w:hAnsi="Arial" w:cs="Arial"/>
                <w:lang w:val="es-ES"/>
              </w:rPr>
              <w:t>dministración</w:t>
            </w:r>
            <w:r w:rsidRPr="00DE65E5">
              <w:rPr>
                <w:rFonts w:ascii="Arial" w:hAnsi="Arial" w:cs="Arial"/>
                <w:lang w:val="es-ES"/>
              </w:rPr>
              <w:t>, en consecuencia las plazas vigentes de mandos superiores, medios y operativos, deben coincidir en número de puestos, plazas, niveles, nomenclaturas y adscripciones.</w:t>
            </w:r>
          </w:p>
          <w:p w:rsidR="00D4286A" w:rsidRDefault="00D4286A" w:rsidP="001E6630">
            <w:pPr>
              <w:numPr>
                <w:ilvl w:val="0"/>
                <w:numId w:val="7"/>
              </w:numPr>
              <w:spacing w:before="200" w:after="200" w:line="360" w:lineRule="auto"/>
              <w:ind w:left="1418" w:right="72" w:hanging="567"/>
              <w:jc w:val="both"/>
              <w:rPr>
                <w:rFonts w:ascii="Arial" w:hAnsi="Arial" w:cs="Arial"/>
                <w:lang w:val="es-ES"/>
              </w:rPr>
            </w:pPr>
            <w:r w:rsidRPr="00DE65E5">
              <w:rPr>
                <w:rFonts w:ascii="Arial" w:hAnsi="Arial" w:cs="Arial"/>
                <w:lang w:val="es-ES"/>
              </w:rPr>
              <w:t>Las propuestas de cambios que formulen las unidades deben ser congruentes con las normas vigentes que rigen el funcionamiento del T</w:t>
            </w:r>
            <w:r w:rsidR="006D46C3">
              <w:rPr>
                <w:rFonts w:ascii="Arial" w:hAnsi="Arial" w:cs="Arial"/>
                <w:lang w:val="es-ES"/>
              </w:rPr>
              <w:t xml:space="preserve">ribunal </w:t>
            </w:r>
            <w:r w:rsidRPr="00DE65E5">
              <w:rPr>
                <w:rFonts w:ascii="Arial" w:hAnsi="Arial" w:cs="Arial"/>
                <w:lang w:val="es-ES"/>
              </w:rPr>
              <w:t>E</w:t>
            </w:r>
            <w:r w:rsidR="006D46C3">
              <w:rPr>
                <w:rFonts w:ascii="Arial" w:hAnsi="Arial" w:cs="Arial"/>
                <w:lang w:val="es-ES"/>
              </w:rPr>
              <w:t>lectoral</w:t>
            </w:r>
            <w:r w:rsidRPr="00DE65E5">
              <w:rPr>
                <w:rFonts w:ascii="Arial" w:hAnsi="Arial" w:cs="Arial"/>
                <w:lang w:val="es-ES"/>
              </w:rPr>
              <w:t xml:space="preserve">; con el marco de planeación estratégica institucional, y con las disposiciones de racionalidad, austeridad y disciplina presupuestaria vigente, y apegarse a criterios de productividad, eficiencia, eficacia y simplificación para alcanzar las metas y </w:t>
            </w:r>
            <w:r w:rsidRPr="00DE65E5">
              <w:rPr>
                <w:rFonts w:ascii="Arial" w:hAnsi="Arial" w:cs="Arial"/>
                <w:lang w:val="es-ES"/>
              </w:rPr>
              <w:lastRenderedPageBreak/>
              <w:t>objetivos institucionales, con los recursos presupuestarios asignados.</w:t>
            </w:r>
          </w:p>
          <w:p w:rsidR="00D4286A" w:rsidRDefault="00D4286A" w:rsidP="001E6630">
            <w:pPr>
              <w:numPr>
                <w:ilvl w:val="0"/>
                <w:numId w:val="7"/>
              </w:numPr>
              <w:spacing w:before="200" w:after="200" w:line="360" w:lineRule="auto"/>
              <w:ind w:left="1418" w:right="72" w:hanging="567"/>
              <w:jc w:val="both"/>
              <w:rPr>
                <w:rFonts w:ascii="Arial" w:hAnsi="Arial" w:cs="Arial"/>
                <w:lang w:val="es-ES"/>
              </w:rPr>
            </w:pPr>
            <w:r w:rsidRPr="00DE65E5">
              <w:rPr>
                <w:rFonts w:ascii="Arial" w:hAnsi="Arial" w:cs="Arial"/>
                <w:lang w:val="es-ES"/>
              </w:rPr>
              <w:t>Una vez dictaminada y autorizada</w:t>
            </w:r>
            <w:r>
              <w:rPr>
                <w:rFonts w:ascii="Arial" w:hAnsi="Arial" w:cs="Arial"/>
                <w:lang w:val="es-ES"/>
              </w:rPr>
              <w:t xml:space="preserve"> por la C</w:t>
            </w:r>
            <w:r w:rsidR="005F11DC">
              <w:rPr>
                <w:rFonts w:ascii="Arial" w:hAnsi="Arial" w:cs="Arial"/>
                <w:lang w:val="es-ES"/>
              </w:rPr>
              <w:t xml:space="preserve">omisión de </w:t>
            </w:r>
            <w:r>
              <w:rPr>
                <w:rFonts w:ascii="Arial" w:hAnsi="Arial" w:cs="Arial"/>
                <w:lang w:val="es-ES"/>
              </w:rPr>
              <w:t>A</w:t>
            </w:r>
            <w:r w:rsidR="005F11DC">
              <w:rPr>
                <w:rFonts w:ascii="Arial" w:hAnsi="Arial" w:cs="Arial"/>
                <w:lang w:val="es-ES"/>
              </w:rPr>
              <w:t>dministración</w:t>
            </w:r>
            <w:r w:rsidRPr="00DE65E5">
              <w:rPr>
                <w:rFonts w:ascii="Arial" w:hAnsi="Arial" w:cs="Arial"/>
                <w:lang w:val="es-ES"/>
              </w:rPr>
              <w:t xml:space="preserve"> la estructura orgánica y ocupacional de las unidades administrativas,</w:t>
            </w:r>
            <w:r>
              <w:rPr>
                <w:rFonts w:ascii="Arial" w:hAnsi="Arial" w:cs="Arial"/>
                <w:lang w:val="es-ES"/>
              </w:rPr>
              <w:t xml:space="preserve"> </w:t>
            </w:r>
            <w:r w:rsidRPr="00DE65E5">
              <w:rPr>
                <w:rFonts w:ascii="Arial" w:hAnsi="Arial" w:cs="Arial"/>
                <w:lang w:val="es-ES"/>
              </w:rPr>
              <w:t>ésta no podrá modificarse en un mismo ejercicio fiscal, salvo que exista autorizac</w:t>
            </w:r>
            <w:r>
              <w:rPr>
                <w:rFonts w:ascii="Arial" w:hAnsi="Arial" w:cs="Arial"/>
                <w:lang w:val="es-ES"/>
              </w:rPr>
              <w:t>ión de la misma C</w:t>
            </w:r>
            <w:r w:rsidR="00090955">
              <w:rPr>
                <w:rFonts w:ascii="Arial" w:hAnsi="Arial" w:cs="Arial"/>
                <w:lang w:val="es-ES"/>
              </w:rPr>
              <w:t xml:space="preserve">omisión de </w:t>
            </w:r>
            <w:r>
              <w:rPr>
                <w:rFonts w:ascii="Arial" w:hAnsi="Arial" w:cs="Arial"/>
                <w:lang w:val="es-ES"/>
              </w:rPr>
              <w:t>A</w:t>
            </w:r>
            <w:r w:rsidR="00090955">
              <w:rPr>
                <w:rFonts w:ascii="Arial" w:hAnsi="Arial" w:cs="Arial"/>
                <w:lang w:val="es-ES"/>
              </w:rPr>
              <w:t>dministración</w:t>
            </w:r>
            <w:r>
              <w:rPr>
                <w:rFonts w:ascii="Arial" w:hAnsi="Arial" w:cs="Arial"/>
                <w:lang w:val="es-ES"/>
              </w:rPr>
              <w:t xml:space="preserve"> o de su Presidente, </w:t>
            </w:r>
            <w:r w:rsidRPr="009972E9">
              <w:rPr>
                <w:rFonts w:ascii="Arial" w:hAnsi="Arial" w:cs="Arial"/>
                <w:lang w:val="es-ES"/>
              </w:rPr>
              <w:t>en el ámbito de su competencia,</w:t>
            </w:r>
            <w:r>
              <w:rPr>
                <w:rFonts w:ascii="Arial" w:hAnsi="Arial" w:cs="Arial"/>
                <w:lang w:val="es-ES"/>
              </w:rPr>
              <w:t xml:space="preserve"> y en los casos de reestructuración sin impacto presupuestal, por el Secretario Administrativo.</w:t>
            </w:r>
          </w:p>
          <w:p w:rsidR="00D4286A" w:rsidRDefault="00D4286A" w:rsidP="001E6630">
            <w:pPr>
              <w:numPr>
                <w:ilvl w:val="0"/>
                <w:numId w:val="7"/>
              </w:numPr>
              <w:spacing w:before="200" w:after="200" w:line="360" w:lineRule="auto"/>
              <w:ind w:left="1418" w:right="72" w:hanging="567"/>
              <w:jc w:val="both"/>
              <w:rPr>
                <w:rFonts w:ascii="Arial" w:hAnsi="Arial" w:cs="Arial"/>
                <w:lang w:val="es-ES"/>
              </w:rPr>
            </w:pPr>
            <w:r w:rsidRPr="00DE65E5">
              <w:rPr>
                <w:rFonts w:ascii="Arial" w:hAnsi="Arial" w:cs="Arial"/>
                <w:lang w:val="es-ES"/>
              </w:rPr>
              <w:t>Las reestructuraciones se realizan mediante movimientos compensados, buscando el equilibrio en el presupuesto asignado a la unidad a reestructurar, excepto en aquellos casos en los que, para la modificación, se cuenten con recursos presupuestales autorizados por la C</w:t>
            </w:r>
            <w:r w:rsidR="00F31B0C">
              <w:rPr>
                <w:rFonts w:ascii="Arial" w:hAnsi="Arial" w:cs="Arial"/>
                <w:lang w:val="es-ES"/>
              </w:rPr>
              <w:t xml:space="preserve">omisión de </w:t>
            </w:r>
            <w:r w:rsidRPr="00DE65E5">
              <w:rPr>
                <w:rFonts w:ascii="Arial" w:hAnsi="Arial" w:cs="Arial"/>
                <w:lang w:val="es-ES"/>
              </w:rPr>
              <w:t>A</w:t>
            </w:r>
            <w:r w:rsidR="00F31B0C">
              <w:rPr>
                <w:rFonts w:ascii="Arial" w:hAnsi="Arial" w:cs="Arial"/>
                <w:lang w:val="es-ES"/>
              </w:rPr>
              <w:t>dministración</w:t>
            </w:r>
            <w:r w:rsidRPr="00DE65E5">
              <w:rPr>
                <w:rFonts w:ascii="Arial" w:hAnsi="Arial" w:cs="Arial"/>
                <w:lang w:val="es-ES"/>
              </w:rPr>
              <w:t xml:space="preserve"> o su Presidente</w:t>
            </w:r>
            <w:r>
              <w:rPr>
                <w:rFonts w:ascii="Arial" w:hAnsi="Arial" w:cs="Arial"/>
                <w:lang w:val="es-ES"/>
              </w:rPr>
              <w:t xml:space="preserve">, </w:t>
            </w:r>
            <w:r w:rsidRPr="009972E9">
              <w:rPr>
                <w:rFonts w:ascii="Arial" w:hAnsi="Arial" w:cs="Arial"/>
                <w:lang w:val="es-ES"/>
              </w:rPr>
              <w:t>en el ámbito de su competencia</w:t>
            </w:r>
            <w:r w:rsidRPr="00DE65E5">
              <w:rPr>
                <w:rFonts w:ascii="Arial" w:hAnsi="Arial" w:cs="Arial"/>
                <w:lang w:val="es-ES"/>
              </w:rPr>
              <w:t>.</w:t>
            </w:r>
          </w:p>
          <w:p w:rsidR="00B976F5" w:rsidRDefault="00821C20" w:rsidP="00883999">
            <w:pPr>
              <w:numPr>
                <w:ilvl w:val="0"/>
                <w:numId w:val="7"/>
              </w:numPr>
              <w:spacing w:before="200" w:line="360" w:lineRule="auto"/>
              <w:ind w:left="1418" w:right="74" w:hanging="567"/>
              <w:jc w:val="both"/>
              <w:rPr>
                <w:rFonts w:ascii="Arial" w:hAnsi="Arial" w:cs="Arial"/>
                <w:b/>
                <w:lang w:val="es-ES"/>
              </w:rPr>
            </w:pPr>
            <w:r w:rsidRPr="00E60ADB">
              <w:rPr>
                <w:rFonts w:ascii="Arial" w:hAnsi="Arial" w:cs="Arial"/>
                <w:b/>
                <w:lang w:val="es-ES"/>
              </w:rPr>
              <w:t>Aquellas propuestas de modificación</w:t>
            </w:r>
            <w:r w:rsidR="00E60ADB" w:rsidRPr="00E60ADB">
              <w:rPr>
                <w:rFonts w:ascii="Arial" w:hAnsi="Arial" w:cs="Arial"/>
                <w:b/>
                <w:lang w:val="es-ES"/>
              </w:rPr>
              <w:t xml:space="preserve"> de estructura orgánica ocupacional</w:t>
            </w:r>
            <w:r w:rsidRPr="00E60ADB">
              <w:rPr>
                <w:rFonts w:ascii="Arial" w:hAnsi="Arial" w:cs="Arial"/>
                <w:b/>
                <w:lang w:val="es-ES"/>
              </w:rPr>
              <w:t xml:space="preserve">  que impliquen la modificación del Reglamento Interno del Poder Judicial de la Federación, invariablemente deben apegarse a lo dispuesto en el Título correspondiente del citado ordenamiento.</w:t>
            </w:r>
          </w:p>
          <w:p w:rsidR="001C11E1" w:rsidRPr="00186285" w:rsidRDefault="001C11E1" w:rsidP="001C11E1">
            <w:pPr>
              <w:tabs>
                <w:tab w:val="left" w:pos="7991"/>
                <w:tab w:val="left" w:pos="8133"/>
              </w:tabs>
              <w:spacing w:after="120" w:line="360" w:lineRule="auto"/>
              <w:ind w:left="176" w:right="34"/>
              <w:jc w:val="both"/>
              <w:rPr>
                <w:rFonts w:ascii="Arial" w:hAnsi="Arial" w:cs="Arial"/>
                <w:sz w:val="16"/>
                <w:szCs w:val="16"/>
              </w:rPr>
            </w:pPr>
            <w:r>
              <w:rPr>
                <w:rFonts w:ascii="Arial" w:hAnsi="Arial" w:cs="Arial"/>
                <w:sz w:val="16"/>
                <w:szCs w:val="16"/>
              </w:rPr>
              <w:t xml:space="preserve">                            [Adicionado mediante Acuerdo de la Comisión de Administración 300/S8(21-VIII-2012)].</w:t>
            </w:r>
          </w:p>
          <w:p w:rsidR="00D4286A" w:rsidRDefault="00D4286A" w:rsidP="001E6630">
            <w:pPr>
              <w:numPr>
                <w:ilvl w:val="0"/>
                <w:numId w:val="7"/>
              </w:numPr>
              <w:spacing w:before="200" w:after="200" w:line="360" w:lineRule="auto"/>
              <w:ind w:left="1418" w:right="74" w:hanging="567"/>
              <w:jc w:val="both"/>
              <w:rPr>
                <w:rFonts w:ascii="Arial" w:hAnsi="Arial" w:cs="Arial"/>
                <w:lang w:val="es-ES"/>
              </w:rPr>
            </w:pPr>
            <w:r w:rsidRPr="00DE65E5">
              <w:rPr>
                <w:rFonts w:ascii="Arial" w:hAnsi="Arial" w:cs="Arial"/>
                <w:lang w:val="es-ES"/>
              </w:rPr>
              <w:t>La solicitud</w:t>
            </w:r>
            <w:r>
              <w:rPr>
                <w:rFonts w:ascii="Arial" w:hAnsi="Arial" w:cs="Arial"/>
                <w:lang w:val="es-ES"/>
              </w:rPr>
              <w:t xml:space="preserve"> de creación de nuevas plazas só</w:t>
            </w:r>
            <w:r w:rsidRPr="00DE65E5">
              <w:rPr>
                <w:rFonts w:ascii="Arial" w:hAnsi="Arial" w:cs="Arial"/>
                <w:lang w:val="es-ES"/>
              </w:rPr>
              <w:t>lo podrá ser presentada por el Magistrado Presidente o el Secretario Administrativo, ante la C</w:t>
            </w:r>
            <w:r w:rsidR="00964F44">
              <w:rPr>
                <w:rFonts w:ascii="Arial" w:hAnsi="Arial" w:cs="Arial"/>
                <w:lang w:val="es-ES"/>
              </w:rPr>
              <w:t xml:space="preserve">omisión de </w:t>
            </w:r>
            <w:r w:rsidRPr="00DE65E5">
              <w:rPr>
                <w:rFonts w:ascii="Arial" w:hAnsi="Arial" w:cs="Arial"/>
                <w:lang w:val="es-ES"/>
              </w:rPr>
              <w:t>A</w:t>
            </w:r>
            <w:r w:rsidR="00964F44">
              <w:rPr>
                <w:rFonts w:ascii="Arial" w:hAnsi="Arial" w:cs="Arial"/>
                <w:lang w:val="es-ES"/>
              </w:rPr>
              <w:t>dministración</w:t>
            </w:r>
            <w:r w:rsidRPr="00DE65E5">
              <w:rPr>
                <w:rFonts w:ascii="Arial" w:hAnsi="Arial" w:cs="Arial"/>
                <w:lang w:val="es-ES"/>
              </w:rPr>
              <w:t>, explicando las razones por</w:t>
            </w:r>
            <w:r>
              <w:rPr>
                <w:rFonts w:ascii="Arial" w:hAnsi="Arial" w:cs="Arial"/>
                <w:lang w:val="es-ES"/>
              </w:rPr>
              <w:t xml:space="preserve"> las </w:t>
            </w:r>
            <w:r w:rsidRPr="00DE65E5">
              <w:rPr>
                <w:rFonts w:ascii="Arial" w:hAnsi="Arial" w:cs="Arial"/>
                <w:lang w:val="es-ES"/>
              </w:rPr>
              <w:t>que no es posible realizar movimientos compensados.</w:t>
            </w:r>
          </w:p>
          <w:p w:rsidR="00D4286A" w:rsidRPr="00DE65E5" w:rsidRDefault="00D4286A" w:rsidP="001E6630">
            <w:pPr>
              <w:numPr>
                <w:ilvl w:val="0"/>
                <w:numId w:val="7"/>
              </w:numPr>
              <w:spacing w:before="200" w:after="200" w:line="360" w:lineRule="auto"/>
              <w:ind w:left="1418" w:right="74" w:hanging="567"/>
              <w:jc w:val="both"/>
              <w:rPr>
                <w:rFonts w:ascii="Arial" w:hAnsi="Arial" w:cs="Arial"/>
                <w:lang w:val="es-ES"/>
              </w:rPr>
            </w:pPr>
            <w:r w:rsidRPr="00DE65E5">
              <w:rPr>
                <w:rFonts w:ascii="Arial" w:hAnsi="Arial" w:cs="Arial"/>
                <w:lang w:val="es-ES"/>
              </w:rPr>
              <w:t>Cuando se disponga de nuevas plazas, previamente presupuestadas, que no estén ocupadas, y surjan necesidades prioritarias que justifiquen que los proyectos o programas deban ser atendidos de inmediato, el Magistrado Presidente o el Secretario Administrativo podrán solicitar, ante la C</w:t>
            </w:r>
            <w:r w:rsidR="005C7E40">
              <w:rPr>
                <w:rFonts w:ascii="Arial" w:hAnsi="Arial" w:cs="Arial"/>
                <w:lang w:val="es-ES"/>
              </w:rPr>
              <w:t xml:space="preserve">omisión de </w:t>
            </w:r>
            <w:r w:rsidRPr="00DE65E5">
              <w:rPr>
                <w:rFonts w:ascii="Arial" w:hAnsi="Arial" w:cs="Arial"/>
                <w:lang w:val="es-ES"/>
              </w:rPr>
              <w:t>A</w:t>
            </w:r>
            <w:r w:rsidR="005C7E40">
              <w:rPr>
                <w:rFonts w:ascii="Arial" w:hAnsi="Arial" w:cs="Arial"/>
                <w:lang w:val="es-ES"/>
              </w:rPr>
              <w:t>dministración</w:t>
            </w:r>
            <w:r w:rsidRPr="00DE65E5">
              <w:rPr>
                <w:rFonts w:ascii="Arial" w:hAnsi="Arial" w:cs="Arial"/>
                <w:lang w:val="es-ES"/>
              </w:rPr>
              <w:t>, su readscripción.</w:t>
            </w:r>
          </w:p>
          <w:p w:rsidR="00D4286A" w:rsidRDefault="00D4286A" w:rsidP="001E6630">
            <w:pPr>
              <w:pStyle w:val="Piedepgina"/>
              <w:numPr>
                <w:ilvl w:val="0"/>
                <w:numId w:val="7"/>
              </w:numPr>
              <w:tabs>
                <w:tab w:val="clear" w:pos="4252"/>
                <w:tab w:val="clear" w:pos="8504"/>
              </w:tabs>
              <w:spacing w:before="120" w:after="120" w:line="360" w:lineRule="auto"/>
              <w:ind w:left="1418" w:right="74" w:hanging="567"/>
              <w:jc w:val="both"/>
              <w:rPr>
                <w:rFonts w:ascii="Arial" w:hAnsi="Arial" w:cs="Arial"/>
                <w:lang w:val="es-ES"/>
              </w:rPr>
            </w:pPr>
            <w:r w:rsidRPr="00DE65E5">
              <w:rPr>
                <w:rFonts w:ascii="Arial" w:hAnsi="Arial" w:cs="Arial"/>
                <w:lang w:val="es-ES"/>
              </w:rPr>
              <w:t xml:space="preserve">Las estructuras orgánicas y ocupacionales pueden modificarse en los siguientes </w:t>
            </w:r>
            <w:r w:rsidRPr="00DE65E5">
              <w:rPr>
                <w:rFonts w:ascii="Arial" w:hAnsi="Arial" w:cs="Arial"/>
                <w:lang w:val="es-ES"/>
              </w:rPr>
              <w:lastRenderedPageBreak/>
              <w:t>casos:</w:t>
            </w:r>
          </w:p>
          <w:p w:rsidR="00D4286A" w:rsidRPr="0099052F" w:rsidRDefault="00D4286A" w:rsidP="00D4286A">
            <w:pPr>
              <w:pStyle w:val="Piedepgina"/>
              <w:tabs>
                <w:tab w:val="clear" w:pos="4252"/>
                <w:tab w:val="clear" w:pos="8504"/>
              </w:tabs>
              <w:spacing w:before="120" w:after="120" w:line="360" w:lineRule="auto"/>
              <w:ind w:left="851" w:right="74"/>
              <w:jc w:val="both"/>
              <w:rPr>
                <w:rFonts w:ascii="Arial" w:hAnsi="Arial" w:cs="Arial"/>
                <w:sz w:val="8"/>
                <w:szCs w:val="8"/>
                <w:lang w:val="es-ES"/>
              </w:rPr>
            </w:pPr>
          </w:p>
          <w:p w:rsidR="00D4286A" w:rsidRPr="00DE65E5" w:rsidRDefault="00D4286A" w:rsidP="0000752B">
            <w:pPr>
              <w:pStyle w:val="Piedepgina"/>
              <w:numPr>
                <w:ilvl w:val="0"/>
                <w:numId w:val="3"/>
              </w:numPr>
              <w:tabs>
                <w:tab w:val="clear" w:pos="1428"/>
                <w:tab w:val="clear" w:pos="4252"/>
                <w:tab w:val="clear" w:pos="8504"/>
              </w:tabs>
              <w:spacing w:before="120" w:after="120" w:line="360" w:lineRule="auto"/>
              <w:ind w:left="1701" w:right="74" w:hanging="283"/>
              <w:jc w:val="both"/>
              <w:rPr>
                <w:rFonts w:ascii="Arial" w:hAnsi="Arial" w:cs="Arial"/>
                <w:lang w:val="es-ES"/>
              </w:rPr>
            </w:pPr>
            <w:r w:rsidRPr="00DE65E5">
              <w:rPr>
                <w:rFonts w:ascii="Arial" w:hAnsi="Arial" w:cs="Arial"/>
                <w:lang w:val="es-ES"/>
              </w:rPr>
              <w:t>Cuando por ley, reglamento o acuerdo del Magistrado Presidente o de la C</w:t>
            </w:r>
            <w:r w:rsidR="00DF1E4E">
              <w:rPr>
                <w:rFonts w:ascii="Arial" w:hAnsi="Arial" w:cs="Arial"/>
                <w:lang w:val="es-ES"/>
              </w:rPr>
              <w:t xml:space="preserve">omisión de </w:t>
            </w:r>
            <w:r w:rsidRPr="00DE65E5">
              <w:rPr>
                <w:rFonts w:ascii="Arial" w:hAnsi="Arial" w:cs="Arial"/>
                <w:lang w:val="es-ES"/>
              </w:rPr>
              <w:t>A</w:t>
            </w:r>
            <w:r w:rsidR="00DF1E4E">
              <w:rPr>
                <w:rFonts w:ascii="Arial" w:hAnsi="Arial" w:cs="Arial"/>
                <w:lang w:val="es-ES"/>
              </w:rPr>
              <w:t>dministración</w:t>
            </w:r>
            <w:r>
              <w:rPr>
                <w:rFonts w:ascii="Arial" w:hAnsi="Arial" w:cs="Arial"/>
                <w:lang w:val="es-ES"/>
              </w:rPr>
              <w:t xml:space="preserve">, </w:t>
            </w:r>
            <w:r w:rsidRPr="009972E9">
              <w:rPr>
                <w:rFonts w:ascii="Arial" w:hAnsi="Arial" w:cs="Arial"/>
                <w:lang w:val="es-ES"/>
              </w:rPr>
              <w:t>en el ámbito de su competencia</w:t>
            </w:r>
            <w:r>
              <w:rPr>
                <w:rFonts w:ascii="Arial" w:hAnsi="Arial" w:cs="Arial"/>
                <w:lang w:val="es-ES"/>
              </w:rPr>
              <w:t>,</w:t>
            </w:r>
            <w:r w:rsidRPr="00DE65E5">
              <w:rPr>
                <w:rFonts w:ascii="Arial" w:hAnsi="Arial" w:cs="Arial"/>
                <w:lang w:val="es-ES"/>
              </w:rPr>
              <w:t xml:space="preserve"> sean creadas, modificadas o canceladas unidades.</w:t>
            </w:r>
          </w:p>
          <w:p w:rsidR="00D4286A" w:rsidRPr="00DE65E5" w:rsidRDefault="00D4286A" w:rsidP="0000752B">
            <w:pPr>
              <w:pStyle w:val="Piedepgina"/>
              <w:numPr>
                <w:ilvl w:val="0"/>
                <w:numId w:val="3"/>
              </w:numPr>
              <w:tabs>
                <w:tab w:val="clear" w:pos="1428"/>
                <w:tab w:val="clear" w:pos="4252"/>
                <w:tab w:val="clear" w:pos="8504"/>
              </w:tabs>
              <w:spacing w:before="120" w:after="120" w:line="360" w:lineRule="auto"/>
              <w:ind w:left="1701" w:right="74" w:hanging="283"/>
              <w:jc w:val="both"/>
              <w:rPr>
                <w:rFonts w:ascii="Arial" w:hAnsi="Arial" w:cs="Arial"/>
                <w:lang w:val="es-ES"/>
              </w:rPr>
            </w:pPr>
            <w:r>
              <w:rPr>
                <w:rFonts w:ascii="Arial" w:hAnsi="Arial" w:cs="Arial"/>
                <w:lang w:val="es-ES"/>
              </w:rPr>
              <w:t>A</w:t>
            </w:r>
            <w:r w:rsidRPr="00DE65E5">
              <w:rPr>
                <w:rFonts w:ascii="Arial" w:hAnsi="Arial" w:cs="Arial"/>
                <w:lang w:val="es-ES"/>
              </w:rPr>
              <w:t xml:space="preserve"> las unidades les sean conferidas nuevas facultades o atribuciones, o les sean modificadas o derogadas las existentes.</w:t>
            </w:r>
          </w:p>
          <w:p w:rsidR="00D4286A" w:rsidRPr="00DE65E5" w:rsidRDefault="00D4286A" w:rsidP="0000752B">
            <w:pPr>
              <w:pStyle w:val="Piedepgina"/>
              <w:numPr>
                <w:ilvl w:val="0"/>
                <w:numId w:val="3"/>
              </w:numPr>
              <w:tabs>
                <w:tab w:val="clear" w:pos="1428"/>
                <w:tab w:val="clear" w:pos="4252"/>
                <w:tab w:val="clear" w:pos="8504"/>
              </w:tabs>
              <w:spacing w:before="120" w:after="120" w:line="360" w:lineRule="auto"/>
              <w:ind w:left="1701" w:right="74" w:hanging="283"/>
              <w:jc w:val="both"/>
              <w:rPr>
                <w:rFonts w:ascii="Arial" w:hAnsi="Arial" w:cs="Arial"/>
                <w:lang w:val="es-ES"/>
              </w:rPr>
            </w:pPr>
            <w:r>
              <w:rPr>
                <w:rFonts w:ascii="Arial" w:hAnsi="Arial" w:cs="Arial"/>
                <w:lang w:val="es-ES"/>
              </w:rPr>
              <w:t>S</w:t>
            </w:r>
            <w:r w:rsidRPr="00DE65E5">
              <w:rPr>
                <w:rFonts w:ascii="Arial" w:hAnsi="Arial" w:cs="Arial"/>
                <w:lang w:val="es-ES"/>
              </w:rPr>
              <w:t>e realice un ajuste organizacional, como resultado de un ordenamiento funcional y de mejoramiento en la calidad de los servicios.</w:t>
            </w:r>
          </w:p>
          <w:p w:rsidR="00D4286A" w:rsidRPr="00DE65E5" w:rsidRDefault="00D4286A" w:rsidP="0000752B">
            <w:pPr>
              <w:pStyle w:val="Piedepgina"/>
              <w:numPr>
                <w:ilvl w:val="0"/>
                <w:numId w:val="3"/>
              </w:numPr>
              <w:tabs>
                <w:tab w:val="clear" w:pos="1428"/>
                <w:tab w:val="clear" w:pos="4252"/>
                <w:tab w:val="clear" w:pos="8504"/>
              </w:tabs>
              <w:spacing w:before="120" w:after="120" w:line="360" w:lineRule="auto"/>
              <w:ind w:left="1701" w:right="74" w:hanging="283"/>
              <w:jc w:val="both"/>
              <w:rPr>
                <w:rFonts w:ascii="Arial" w:hAnsi="Arial" w:cs="Arial"/>
                <w:lang w:val="es-ES"/>
              </w:rPr>
            </w:pPr>
            <w:r>
              <w:rPr>
                <w:rFonts w:ascii="Arial" w:hAnsi="Arial" w:cs="Arial"/>
                <w:lang w:val="es-ES"/>
              </w:rPr>
              <w:t>S</w:t>
            </w:r>
            <w:r w:rsidRPr="00DE65E5">
              <w:rPr>
                <w:rFonts w:ascii="Arial" w:hAnsi="Arial" w:cs="Arial"/>
                <w:lang w:val="es-ES"/>
              </w:rPr>
              <w:t xml:space="preserve">e aplique un programa de redimensionamiento por ajustes presupuestales. </w:t>
            </w:r>
          </w:p>
          <w:p w:rsidR="00D4286A" w:rsidRPr="00DE65E5" w:rsidRDefault="00D4286A" w:rsidP="0000752B">
            <w:pPr>
              <w:pStyle w:val="Piedepgina"/>
              <w:numPr>
                <w:ilvl w:val="0"/>
                <w:numId w:val="3"/>
              </w:numPr>
              <w:tabs>
                <w:tab w:val="clear" w:pos="1428"/>
                <w:tab w:val="clear" w:pos="4252"/>
                <w:tab w:val="clear" w:pos="8504"/>
                <w:tab w:val="num" w:pos="639"/>
              </w:tabs>
              <w:spacing w:before="120" w:after="120" w:line="360" w:lineRule="auto"/>
              <w:ind w:left="1701" w:right="74" w:hanging="283"/>
              <w:jc w:val="both"/>
              <w:rPr>
                <w:rFonts w:ascii="Arial" w:hAnsi="Arial" w:cs="Arial"/>
                <w:lang w:val="es-ES"/>
              </w:rPr>
            </w:pPr>
            <w:r>
              <w:rPr>
                <w:rFonts w:ascii="Arial" w:hAnsi="Arial" w:cs="Arial"/>
                <w:lang w:val="es-ES"/>
              </w:rPr>
              <w:t>S</w:t>
            </w:r>
            <w:r w:rsidRPr="00DE65E5">
              <w:rPr>
                <w:rFonts w:ascii="Arial" w:hAnsi="Arial" w:cs="Arial"/>
                <w:lang w:val="es-ES"/>
              </w:rPr>
              <w:t>e incorporen nuevos programas de trabajo por acuerdo del Magistrado Presidente o de la C</w:t>
            </w:r>
            <w:r w:rsidR="00E21CF8">
              <w:rPr>
                <w:rFonts w:ascii="Arial" w:hAnsi="Arial" w:cs="Arial"/>
                <w:lang w:val="es-ES"/>
              </w:rPr>
              <w:t xml:space="preserve">omisión de </w:t>
            </w:r>
            <w:r w:rsidRPr="00DE65E5">
              <w:rPr>
                <w:rFonts w:ascii="Arial" w:hAnsi="Arial" w:cs="Arial"/>
                <w:lang w:val="es-ES"/>
              </w:rPr>
              <w:t>A</w:t>
            </w:r>
            <w:r w:rsidR="00E21CF8">
              <w:rPr>
                <w:rFonts w:ascii="Arial" w:hAnsi="Arial" w:cs="Arial"/>
                <w:lang w:val="es-ES"/>
              </w:rPr>
              <w:t>dministración</w:t>
            </w:r>
            <w:r>
              <w:rPr>
                <w:rFonts w:ascii="Arial" w:hAnsi="Arial" w:cs="Arial"/>
                <w:lang w:val="es-ES"/>
              </w:rPr>
              <w:t xml:space="preserve">, </w:t>
            </w:r>
            <w:r w:rsidRPr="009972E9">
              <w:rPr>
                <w:rFonts w:ascii="Arial" w:hAnsi="Arial" w:cs="Arial"/>
                <w:lang w:val="es-ES"/>
              </w:rPr>
              <w:t>en el ámbito de su competencia.</w:t>
            </w:r>
          </w:p>
        </w:tc>
      </w:tr>
      <w:tr w:rsidR="00D4286A" w:rsidTr="005C7E40">
        <w:tc>
          <w:tcPr>
            <w:tcW w:w="7938" w:type="dxa"/>
            <w:shd w:val="clear" w:color="auto" w:fill="auto"/>
          </w:tcPr>
          <w:p w:rsidR="00D4286A" w:rsidRPr="00242345" w:rsidRDefault="006625ED" w:rsidP="00D4286A">
            <w:pPr>
              <w:pStyle w:val="Ttulo5"/>
              <w:spacing w:line="360" w:lineRule="auto"/>
              <w:ind w:left="851" w:right="-212"/>
              <w:rPr>
                <w:rFonts w:ascii="Arial" w:hAnsi="Arial" w:cs="Arial"/>
                <w:b/>
                <w:bCs/>
                <w:i/>
                <w:iCs/>
                <w:color w:val="auto"/>
                <w:lang w:val="es-ES"/>
              </w:rPr>
            </w:pPr>
            <w:r w:rsidRPr="00242345">
              <w:rPr>
                <w:rFonts w:ascii="Arial" w:hAnsi="Arial" w:cs="Arial"/>
                <w:b/>
                <w:color w:val="auto"/>
                <w:lang w:val="es-ES"/>
              </w:rPr>
              <w:lastRenderedPageBreak/>
              <w:t>II</w:t>
            </w:r>
            <w:r w:rsidR="00072F10" w:rsidRPr="00242345">
              <w:rPr>
                <w:rFonts w:ascii="Arial" w:hAnsi="Arial" w:cs="Arial"/>
                <w:b/>
                <w:color w:val="auto"/>
                <w:lang w:val="es-ES"/>
              </w:rPr>
              <w:t>I</w:t>
            </w:r>
            <w:r w:rsidRPr="00242345">
              <w:rPr>
                <w:rFonts w:ascii="Arial" w:hAnsi="Arial" w:cs="Arial"/>
                <w:b/>
                <w:color w:val="auto"/>
                <w:lang w:val="es-ES"/>
              </w:rPr>
              <w:t>.</w:t>
            </w:r>
            <w:r w:rsidR="001E6630" w:rsidRPr="00242345">
              <w:rPr>
                <w:rFonts w:ascii="Arial" w:hAnsi="Arial" w:cs="Arial"/>
                <w:b/>
                <w:color w:val="auto"/>
                <w:lang w:val="es-ES"/>
              </w:rPr>
              <w:t>3</w:t>
            </w:r>
            <w:r w:rsidR="00CC315A" w:rsidRPr="00242345">
              <w:rPr>
                <w:rFonts w:ascii="Arial" w:hAnsi="Arial" w:cs="Arial"/>
                <w:b/>
                <w:color w:val="auto"/>
                <w:lang w:val="es-ES"/>
              </w:rPr>
              <w:t xml:space="preserve">   Responsabilidades</w:t>
            </w:r>
            <w:r w:rsidR="00D4286A" w:rsidRPr="00242345">
              <w:rPr>
                <w:rFonts w:ascii="Arial" w:hAnsi="Arial" w:cs="Arial"/>
                <w:b/>
                <w:color w:val="auto"/>
                <w:lang w:val="es-ES"/>
              </w:rPr>
              <w:t xml:space="preserve"> de las unidades administrativas</w:t>
            </w:r>
          </w:p>
          <w:p w:rsidR="00D4286A" w:rsidRDefault="00D4286A" w:rsidP="001E6630">
            <w:pPr>
              <w:pStyle w:val="Piedepgina"/>
              <w:numPr>
                <w:ilvl w:val="0"/>
                <w:numId w:val="7"/>
              </w:numPr>
              <w:tabs>
                <w:tab w:val="clear" w:pos="4252"/>
                <w:tab w:val="clear" w:pos="8504"/>
                <w:tab w:val="left" w:pos="355"/>
                <w:tab w:val="left" w:pos="497"/>
              </w:tabs>
              <w:spacing w:before="120" w:after="120" w:line="360" w:lineRule="auto"/>
              <w:ind w:left="851" w:right="74" w:firstLine="0"/>
              <w:jc w:val="both"/>
              <w:rPr>
                <w:rFonts w:ascii="Arial" w:hAnsi="Arial" w:cs="Arial"/>
              </w:rPr>
            </w:pPr>
            <w:r w:rsidRPr="00DE65E5">
              <w:rPr>
                <w:rFonts w:ascii="Arial" w:hAnsi="Arial" w:cs="Arial"/>
              </w:rPr>
              <w:t>Corresponde a la D</w:t>
            </w:r>
            <w:r w:rsidR="00394471">
              <w:rPr>
                <w:rFonts w:ascii="Arial" w:hAnsi="Arial" w:cs="Arial"/>
              </w:rPr>
              <w:t xml:space="preserve">irección </w:t>
            </w:r>
            <w:r w:rsidRPr="00DE65E5">
              <w:rPr>
                <w:rFonts w:ascii="Arial" w:hAnsi="Arial" w:cs="Arial"/>
              </w:rPr>
              <w:t>G</w:t>
            </w:r>
            <w:r w:rsidR="00394471">
              <w:rPr>
                <w:rFonts w:ascii="Arial" w:hAnsi="Arial" w:cs="Arial"/>
              </w:rPr>
              <w:t xml:space="preserve">eneral de </w:t>
            </w:r>
            <w:r w:rsidRPr="00DE65E5">
              <w:rPr>
                <w:rFonts w:ascii="Arial" w:hAnsi="Arial" w:cs="Arial"/>
              </w:rPr>
              <w:t>P</w:t>
            </w:r>
            <w:r w:rsidR="00394471">
              <w:rPr>
                <w:rFonts w:ascii="Arial" w:hAnsi="Arial" w:cs="Arial"/>
              </w:rPr>
              <w:t xml:space="preserve">laneación y </w:t>
            </w:r>
            <w:r w:rsidRPr="00DE65E5">
              <w:rPr>
                <w:rFonts w:ascii="Arial" w:hAnsi="Arial" w:cs="Arial"/>
              </w:rPr>
              <w:t>E</w:t>
            </w:r>
            <w:r w:rsidR="00394471">
              <w:rPr>
                <w:rFonts w:ascii="Arial" w:hAnsi="Arial" w:cs="Arial"/>
              </w:rPr>
              <w:t xml:space="preserve">valuación </w:t>
            </w:r>
            <w:r w:rsidRPr="00DE65E5">
              <w:rPr>
                <w:rFonts w:ascii="Arial" w:hAnsi="Arial" w:cs="Arial"/>
              </w:rPr>
              <w:t>I</w:t>
            </w:r>
            <w:r w:rsidR="00394471">
              <w:rPr>
                <w:rFonts w:ascii="Arial" w:hAnsi="Arial" w:cs="Arial"/>
              </w:rPr>
              <w:t>nstitucional</w:t>
            </w:r>
            <w:r w:rsidRPr="00DE65E5">
              <w:rPr>
                <w:rFonts w:ascii="Arial" w:hAnsi="Arial" w:cs="Arial"/>
              </w:rPr>
              <w:t>:</w:t>
            </w:r>
          </w:p>
          <w:p w:rsidR="001131E6" w:rsidRPr="001131E6" w:rsidRDefault="001131E6" w:rsidP="001131E6">
            <w:pPr>
              <w:pStyle w:val="Piedepgina"/>
              <w:tabs>
                <w:tab w:val="clear" w:pos="4252"/>
                <w:tab w:val="clear" w:pos="8504"/>
                <w:tab w:val="left" w:pos="355"/>
                <w:tab w:val="left" w:pos="497"/>
              </w:tabs>
              <w:spacing w:before="120" w:after="120" w:line="360" w:lineRule="auto"/>
              <w:ind w:left="851" w:right="74"/>
              <w:jc w:val="both"/>
              <w:rPr>
                <w:rFonts w:ascii="Arial" w:hAnsi="Arial" w:cs="Arial"/>
                <w:sz w:val="4"/>
                <w:szCs w:val="4"/>
              </w:rPr>
            </w:pPr>
          </w:p>
          <w:p w:rsidR="00D4286A" w:rsidRPr="00DE65E5" w:rsidRDefault="00D4286A" w:rsidP="0000752B">
            <w:pPr>
              <w:numPr>
                <w:ilvl w:val="0"/>
                <w:numId w:val="4"/>
              </w:numPr>
              <w:spacing w:line="360" w:lineRule="auto"/>
              <w:ind w:left="1701" w:right="74" w:hanging="283"/>
              <w:jc w:val="both"/>
              <w:rPr>
                <w:rFonts w:ascii="Arial" w:hAnsi="Arial" w:cs="Arial"/>
              </w:rPr>
            </w:pPr>
            <w:r w:rsidRPr="00DE65E5">
              <w:rPr>
                <w:rFonts w:ascii="Arial" w:hAnsi="Arial" w:cs="Arial"/>
              </w:rPr>
              <w:t>Asesorar, a las unidades administrativas, que así lo soliciten, en la formulación y presentación de sus propuestas de reestructuración orgánica ocupacional.</w:t>
            </w:r>
          </w:p>
          <w:p w:rsidR="00D4286A" w:rsidRPr="00DE65E5" w:rsidRDefault="00D4286A" w:rsidP="0000752B">
            <w:pPr>
              <w:pStyle w:val="Piedepgina"/>
              <w:numPr>
                <w:ilvl w:val="0"/>
                <w:numId w:val="4"/>
              </w:numPr>
              <w:tabs>
                <w:tab w:val="clear" w:pos="4252"/>
                <w:tab w:val="clear" w:pos="8504"/>
              </w:tabs>
              <w:spacing w:before="120" w:after="120" w:line="360" w:lineRule="auto"/>
              <w:ind w:left="1701" w:right="74" w:hanging="283"/>
              <w:jc w:val="both"/>
              <w:rPr>
                <w:rFonts w:ascii="Arial" w:hAnsi="Arial" w:cs="Arial"/>
              </w:rPr>
            </w:pPr>
            <w:r w:rsidRPr="00DE65E5">
              <w:rPr>
                <w:rFonts w:ascii="Arial" w:hAnsi="Arial" w:cs="Arial"/>
              </w:rPr>
              <w:t>Revisar y conciliar, con la C</w:t>
            </w:r>
            <w:r w:rsidR="00992237">
              <w:rPr>
                <w:rFonts w:ascii="Arial" w:hAnsi="Arial" w:cs="Arial"/>
              </w:rPr>
              <w:t xml:space="preserve">oordinación de </w:t>
            </w:r>
            <w:r w:rsidRPr="00DE65E5">
              <w:rPr>
                <w:rFonts w:ascii="Arial" w:hAnsi="Arial" w:cs="Arial"/>
              </w:rPr>
              <w:t>R</w:t>
            </w:r>
            <w:r w:rsidR="00992237">
              <w:rPr>
                <w:rFonts w:ascii="Arial" w:hAnsi="Arial" w:cs="Arial"/>
              </w:rPr>
              <w:t xml:space="preserve">ecursos </w:t>
            </w:r>
            <w:r w:rsidRPr="00DE65E5">
              <w:rPr>
                <w:rFonts w:ascii="Arial" w:hAnsi="Arial" w:cs="Arial"/>
              </w:rPr>
              <w:t>H</w:t>
            </w:r>
            <w:r w:rsidR="00992237">
              <w:rPr>
                <w:rFonts w:ascii="Arial" w:hAnsi="Arial" w:cs="Arial"/>
              </w:rPr>
              <w:t xml:space="preserve">umanos y </w:t>
            </w:r>
            <w:r w:rsidRPr="00DE65E5">
              <w:rPr>
                <w:rFonts w:ascii="Arial" w:hAnsi="Arial" w:cs="Arial"/>
              </w:rPr>
              <w:t>E</w:t>
            </w:r>
            <w:r w:rsidR="00992237">
              <w:rPr>
                <w:rFonts w:ascii="Arial" w:hAnsi="Arial" w:cs="Arial"/>
              </w:rPr>
              <w:t xml:space="preserve">nlace </w:t>
            </w:r>
            <w:r w:rsidRPr="00DE65E5">
              <w:rPr>
                <w:rFonts w:ascii="Arial" w:hAnsi="Arial" w:cs="Arial"/>
              </w:rPr>
              <w:t>A</w:t>
            </w:r>
            <w:r w:rsidR="00992237">
              <w:rPr>
                <w:rFonts w:ascii="Arial" w:hAnsi="Arial" w:cs="Arial"/>
              </w:rPr>
              <w:t>dministrativo</w:t>
            </w:r>
            <w:r w:rsidRPr="00DE65E5">
              <w:rPr>
                <w:rFonts w:ascii="Arial" w:hAnsi="Arial" w:cs="Arial"/>
              </w:rPr>
              <w:t>, la información de los diagramas de organización y de puestos, con la plantilla de personal y/o tabulador general de sueldos y prestaciones autorizados, en cumplimiento a las instrucciones emitidas por la C</w:t>
            </w:r>
            <w:r w:rsidR="00912D84">
              <w:rPr>
                <w:rFonts w:ascii="Arial" w:hAnsi="Arial" w:cs="Arial"/>
              </w:rPr>
              <w:t xml:space="preserve">omisión de </w:t>
            </w:r>
            <w:r w:rsidRPr="00DE65E5">
              <w:rPr>
                <w:rFonts w:ascii="Arial" w:hAnsi="Arial" w:cs="Arial"/>
              </w:rPr>
              <w:t>A</w:t>
            </w:r>
            <w:r w:rsidR="00912D84">
              <w:rPr>
                <w:rFonts w:ascii="Arial" w:hAnsi="Arial" w:cs="Arial"/>
              </w:rPr>
              <w:t>dministración</w:t>
            </w:r>
            <w:r w:rsidRPr="00DE65E5">
              <w:rPr>
                <w:rFonts w:ascii="Arial" w:hAnsi="Arial" w:cs="Arial"/>
              </w:rPr>
              <w:t xml:space="preserve"> o por el Secretario Administrativo.</w:t>
            </w:r>
          </w:p>
          <w:p w:rsidR="00D4286A" w:rsidRPr="00DE65E5" w:rsidRDefault="00D4286A" w:rsidP="0000752B">
            <w:pPr>
              <w:pStyle w:val="Piedepgina"/>
              <w:numPr>
                <w:ilvl w:val="0"/>
                <w:numId w:val="4"/>
              </w:numPr>
              <w:tabs>
                <w:tab w:val="clear" w:pos="4252"/>
                <w:tab w:val="clear" w:pos="8504"/>
              </w:tabs>
              <w:spacing w:before="120" w:after="120" w:line="360" w:lineRule="auto"/>
              <w:ind w:left="1701" w:right="74" w:hanging="283"/>
              <w:jc w:val="both"/>
              <w:rPr>
                <w:rFonts w:ascii="Arial" w:hAnsi="Arial" w:cs="Arial"/>
              </w:rPr>
            </w:pPr>
            <w:r w:rsidRPr="00DE65E5">
              <w:rPr>
                <w:rFonts w:ascii="Arial" w:hAnsi="Arial" w:cs="Arial"/>
              </w:rPr>
              <w:t>Verificar el contenido de los diagramas de organización y de puestos y suscribirlos; así como recabar las firmas de revisión de las plazas en los diagramas de puestos del titular de la C</w:t>
            </w:r>
            <w:r w:rsidR="00170D4D">
              <w:rPr>
                <w:rFonts w:ascii="Arial" w:hAnsi="Arial" w:cs="Arial"/>
              </w:rPr>
              <w:t xml:space="preserve">oordinación de </w:t>
            </w:r>
            <w:r w:rsidRPr="00DE65E5">
              <w:rPr>
                <w:rFonts w:ascii="Arial" w:hAnsi="Arial" w:cs="Arial"/>
              </w:rPr>
              <w:t>R</w:t>
            </w:r>
            <w:r w:rsidR="00170D4D">
              <w:rPr>
                <w:rFonts w:ascii="Arial" w:hAnsi="Arial" w:cs="Arial"/>
              </w:rPr>
              <w:t xml:space="preserve">ecursos </w:t>
            </w:r>
            <w:r w:rsidRPr="00DE65E5">
              <w:rPr>
                <w:rFonts w:ascii="Arial" w:hAnsi="Arial" w:cs="Arial"/>
              </w:rPr>
              <w:t>H</w:t>
            </w:r>
            <w:r w:rsidR="00170D4D">
              <w:rPr>
                <w:rFonts w:ascii="Arial" w:hAnsi="Arial" w:cs="Arial"/>
              </w:rPr>
              <w:t xml:space="preserve">umanos y </w:t>
            </w:r>
            <w:r w:rsidRPr="00DE65E5">
              <w:rPr>
                <w:rFonts w:ascii="Arial" w:hAnsi="Arial" w:cs="Arial"/>
              </w:rPr>
              <w:t>E</w:t>
            </w:r>
            <w:r w:rsidR="00170D4D">
              <w:rPr>
                <w:rFonts w:ascii="Arial" w:hAnsi="Arial" w:cs="Arial"/>
              </w:rPr>
              <w:t xml:space="preserve">nlace </w:t>
            </w:r>
            <w:r w:rsidRPr="00DE65E5">
              <w:rPr>
                <w:rFonts w:ascii="Arial" w:hAnsi="Arial" w:cs="Arial"/>
              </w:rPr>
              <w:t>A</w:t>
            </w:r>
            <w:r w:rsidR="00170D4D">
              <w:rPr>
                <w:rFonts w:ascii="Arial" w:hAnsi="Arial" w:cs="Arial"/>
              </w:rPr>
              <w:t>dministrativo</w:t>
            </w:r>
            <w:r w:rsidRPr="00DE65E5">
              <w:rPr>
                <w:rFonts w:ascii="Arial" w:hAnsi="Arial" w:cs="Arial"/>
              </w:rPr>
              <w:t>, y de validación del Secretario Administrativo.</w:t>
            </w:r>
          </w:p>
          <w:p w:rsidR="00D4286A" w:rsidRPr="00F4009F" w:rsidRDefault="00D4286A" w:rsidP="0000752B">
            <w:pPr>
              <w:pStyle w:val="Piedepgina"/>
              <w:numPr>
                <w:ilvl w:val="0"/>
                <w:numId w:val="4"/>
              </w:numPr>
              <w:tabs>
                <w:tab w:val="clear" w:pos="4252"/>
                <w:tab w:val="clear" w:pos="8504"/>
              </w:tabs>
              <w:spacing w:before="120" w:after="120" w:line="360" w:lineRule="auto"/>
              <w:ind w:left="1701" w:right="74" w:hanging="283"/>
              <w:jc w:val="both"/>
              <w:rPr>
                <w:rFonts w:ascii="CG Omega (W1)" w:hAnsi="CG Omega (W1)" w:cs="Arial"/>
                <w:lang w:val="es-ES"/>
              </w:rPr>
            </w:pPr>
            <w:r w:rsidRPr="00DE65E5">
              <w:rPr>
                <w:rFonts w:ascii="Arial" w:hAnsi="Arial" w:cs="Arial"/>
              </w:rPr>
              <w:lastRenderedPageBreak/>
              <w:t>Difundir la estructura orgánica del T</w:t>
            </w:r>
            <w:r w:rsidR="00BC0ED5">
              <w:rPr>
                <w:rFonts w:ascii="Arial" w:hAnsi="Arial" w:cs="Arial"/>
              </w:rPr>
              <w:t xml:space="preserve">ribunal </w:t>
            </w:r>
            <w:r w:rsidRPr="00DE65E5">
              <w:rPr>
                <w:rFonts w:ascii="Arial" w:hAnsi="Arial" w:cs="Arial"/>
              </w:rPr>
              <w:t>E</w:t>
            </w:r>
            <w:r w:rsidR="00BC0ED5">
              <w:rPr>
                <w:rFonts w:ascii="Arial" w:hAnsi="Arial" w:cs="Arial"/>
              </w:rPr>
              <w:t xml:space="preserve">lectoral </w:t>
            </w:r>
            <w:r w:rsidRPr="00DE65E5">
              <w:rPr>
                <w:rFonts w:ascii="Arial" w:hAnsi="Arial" w:cs="Arial"/>
              </w:rPr>
              <w:t>modificada y autorizada.</w:t>
            </w:r>
          </w:p>
          <w:p w:rsidR="00D4286A" w:rsidRDefault="00D4286A" w:rsidP="00D4286A">
            <w:pPr>
              <w:pStyle w:val="Piedepgina"/>
              <w:tabs>
                <w:tab w:val="clear" w:pos="4252"/>
                <w:tab w:val="clear" w:pos="8504"/>
                <w:tab w:val="left" w:pos="639"/>
                <w:tab w:val="left" w:pos="974"/>
                <w:tab w:val="left" w:pos="1560"/>
              </w:tabs>
              <w:spacing w:before="120" w:after="120" w:line="360" w:lineRule="auto"/>
              <w:ind w:left="851" w:right="74"/>
              <w:jc w:val="both"/>
              <w:rPr>
                <w:rFonts w:ascii="Arial" w:hAnsi="Arial" w:cs="Arial"/>
                <w:sz w:val="8"/>
                <w:szCs w:val="8"/>
              </w:rPr>
            </w:pPr>
          </w:p>
          <w:p w:rsidR="001131E6" w:rsidRPr="006E731C" w:rsidRDefault="001131E6" w:rsidP="00D4286A">
            <w:pPr>
              <w:pStyle w:val="Piedepgina"/>
              <w:tabs>
                <w:tab w:val="clear" w:pos="4252"/>
                <w:tab w:val="clear" w:pos="8504"/>
                <w:tab w:val="left" w:pos="639"/>
                <w:tab w:val="left" w:pos="974"/>
                <w:tab w:val="left" w:pos="1560"/>
              </w:tabs>
              <w:spacing w:before="120" w:after="120" w:line="360" w:lineRule="auto"/>
              <w:ind w:left="851" w:right="74"/>
              <w:jc w:val="both"/>
              <w:rPr>
                <w:rFonts w:ascii="Arial" w:hAnsi="Arial" w:cs="Arial"/>
                <w:sz w:val="8"/>
                <w:szCs w:val="8"/>
              </w:rPr>
            </w:pPr>
          </w:p>
          <w:p w:rsidR="00D4286A" w:rsidRDefault="00D4286A" w:rsidP="001E6630">
            <w:pPr>
              <w:pStyle w:val="Piedepgina"/>
              <w:numPr>
                <w:ilvl w:val="0"/>
                <w:numId w:val="7"/>
              </w:numPr>
              <w:tabs>
                <w:tab w:val="clear" w:pos="4252"/>
                <w:tab w:val="clear" w:pos="8504"/>
              </w:tabs>
              <w:spacing w:before="120" w:after="120" w:line="360" w:lineRule="auto"/>
              <w:ind w:left="851" w:right="74" w:firstLine="0"/>
              <w:jc w:val="both"/>
              <w:rPr>
                <w:rFonts w:ascii="CG Omega (W1)" w:hAnsi="CG Omega (W1)" w:cs="Arial"/>
                <w:lang w:val="es-ES"/>
              </w:rPr>
            </w:pPr>
            <w:r>
              <w:rPr>
                <w:rFonts w:ascii="Arial" w:hAnsi="Arial" w:cs="Arial"/>
              </w:rPr>
              <w:t>Corresponde a la C</w:t>
            </w:r>
            <w:r w:rsidR="00F93914">
              <w:rPr>
                <w:rFonts w:ascii="Arial" w:hAnsi="Arial" w:cs="Arial"/>
              </w:rPr>
              <w:t xml:space="preserve">oordinación de </w:t>
            </w:r>
            <w:r>
              <w:rPr>
                <w:rFonts w:ascii="Arial" w:hAnsi="Arial" w:cs="Arial"/>
              </w:rPr>
              <w:t>R</w:t>
            </w:r>
            <w:r w:rsidR="00F93914">
              <w:rPr>
                <w:rFonts w:ascii="Arial" w:hAnsi="Arial" w:cs="Arial"/>
              </w:rPr>
              <w:t xml:space="preserve">ecursos </w:t>
            </w:r>
            <w:r>
              <w:rPr>
                <w:rFonts w:ascii="Arial" w:hAnsi="Arial" w:cs="Arial"/>
              </w:rPr>
              <w:t>H</w:t>
            </w:r>
            <w:r w:rsidR="00F93914">
              <w:rPr>
                <w:rFonts w:ascii="Arial" w:hAnsi="Arial" w:cs="Arial"/>
              </w:rPr>
              <w:t xml:space="preserve">umanos y </w:t>
            </w:r>
            <w:r>
              <w:rPr>
                <w:rFonts w:ascii="Arial" w:hAnsi="Arial" w:cs="Arial"/>
              </w:rPr>
              <w:t>E</w:t>
            </w:r>
            <w:r w:rsidR="00F93914">
              <w:rPr>
                <w:rFonts w:ascii="Arial" w:hAnsi="Arial" w:cs="Arial"/>
              </w:rPr>
              <w:t xml:space="preserve">nlace </w:t>
            </w:r>
            <w:r>
              <w:rPr>
                <w:rFonts w:ascii="Arial" w:hAnsi="Arial" w:cs="Arial"/>
              </w:rPr>
              <w:t>A</w:t>
            </w:r>
            <w:r w:rsidR="00F93914">
              <w:rPr>
                <w:rFonts w:ascii="Arial" w:hAnsi="Arial" w:cs="Arial"/>
              </w:rPr>
              <w:t>dministrativo</w:t>
            </w:r>
            <w:r>
              <w:rPr>
                <w:rFonts w:ascii="Arial" w:hAnsi="Arial" w:cs="Arial"/>
              </w:rPr>
              <w:t>:</w:t>
            </w:r>
          </w:p>
          <w:p w:rsidR="00D4286A" w:rsidRDefault="00D4286A" w:rsidP="001E6630">
            <w:pPr>
              <w:pStyle w:val="Prrafodelista"/>
              <w:numPr>
                <w:ilvl w:val="0"/>
                <w:numId w:val="8"/>
              </w:numPr>
              <w:spacing w:line="360" w:lineRule="auto"/>
              <w:ind w:left="1701" w:right="72" w:hanging="283"/>
              <w:jc w:val="both"/>
              <w:rPr>
                <w:rFonts w:ascii="Arial" w:hAnsi="Arial" w:cs="Arial"/>
              </w:rPr>
            </w:pPr>
            <w:r w:rsidRPr="008367CF">
              <w:rPr>
                <w:rFonts w:ascii="Arial" w:hAnsi="Arial" w:cs="Arial"/>
              </w:rPr>
              <w:t>Recibir y atender con oportunidad los requerimientos de información solicitados por la Secretaría Administrativa, en relación a previsiones de recursos en el anteproyecto de presupuesto, vinculados con cualquiera de los conceptos de reestructuración.</w:t>
            </w:r>
          </w:p>
          <w:p w:rsidR="00D4286A" w:rsidRPr="001C5304" w:rsidRDefault="00D4286A" w:rsidP="001E6630">
            <w:pPr>
              <w:pStyle w:val="Piedepgina"/>
              <w:numPr>
                <w:ilvl w:val="0"/>
                <w:numId w:val="8"/>
              </w:numPr>
              <w:tabs>
                <w:tab w:val="clear" w:pos="4252"/>
                <w:tab w:val="clear" w:pos="8504"/>
              </w:tabs>
              <w:spacing w:before="120" w:after="120" w:line="360" w:lineRule="auto"/>
              <w:ind w:left="1701" w:right="74" w:hanging="283"/>
              <w:jc w:val="both"/>
              <w:rPr>
                <w:rFonts w:ascii="Arial" w:hAnsi="Arial" w:cs="Arial"/>
              </w:rPr>
            </w:pPr>
            <w:r>
              <w:rPr>
                <w:rFonts w:ascii="Arial" w:hAnsi="Arial" w:cs="Arial"/>
              </w:rPr>
              <w:t>A</w:t>
            </w:r>
            <w:r w:rsidRPr="008367CF">
              <w:rPr>
                <w:rFonts w:ascii="Arial" w:hAnsi="Arial" w:cs="Arial"/>
              </w:rPr>
              <w:t xml:space="preserve">ctualizar los documentos laborales y los registros y controles ocupacionales del </w:t>
            </w:r>
            <w:r>
              <w:rPr>
                <w:rFonts w:ascii="Arial" w:hAnsi="Arial" w:cs="Arial"/>
              </w:rPr>
              <w:t>T</w:t>
            </w:r>
            <w:r w:rsidR="003B5749">
              <w:rPr>
                <w:rFonts w:ascii="Arial" w:hAnsi="Arial" w:cs="Arial"/>
              </w:rPr>
              <w:t xml:space="preserve">ribunal </w:t>
            </w:r>
            <w:r>
              <w:rPr>
                <w:rFonts w:ascii="Arial" w:hAnsi="Arial" w:cs="Arial"/>
              </w:rPr>
              <w:t>E</w:t>
            </w:r>
            <w:r w:rsidR="003B5749">
              <w:rPr>
                <w:rFonts w:ascii="Arial" w:hAnsi="Arial" w:cs="Arial"/>
              </w:rPr>
              <w:t>lectoral,</w:t>
            </w:r>
            <w:r>
              <w:rPr>
                <w:rFonts w:ascii="Arial" w:hAnsi="Arial" w:cs="Arial"/>
              </w:rPr>
              <w:t xml:space="preserve"> conforme a las autorizaciones </w:t>
            </w:r>
            <w:r w:rsidRPr="008367CF">
              <w:rPr>
                <w:rFonts w:ascii="Arial" w:hAnsi="Arial" w:cs="Arial"/>
              </w:rPr>
              <w:t>emitid</w:t>
            </w:r>
            <w:r>
              <w:rPr>
                <w:rFonts w:ascii="Arial" w:hAnsi="Arial" w:cs="Arial"/>
              </w:rPr>
              <w:t>a</w:t>
            </w:r>
            <w:r w:rsidRPr="008367CF">
              <w:rPr>
                <w:rFonts w:ascii="Arial" w:hAnsi="Arial" w:cs="Arial"/>
              </w:rPr>
              <w:t xml:space="preserve">s </w:t>
            </w:r>
            <w:r>
              <w:rPr>
                <w:rFonts w:ascii="Arial" w:hAnsi="Arial" w:cs="Arial"/>
              </w:rPr>
              <w:t>derivadas</w:t>
            </w:r>
            <w:r w:rsidRPr="008367CF">
              <w:rPr>
                <w:rFonts w:ascii="Arial" w:hAnsi="Arial" w:cs="Arial"/>
              </w:rPr>
              <w:t xml:space="preserve"> de las reestructuraciones</w:t>
            </w:r>
            <w:r>
              <w:rPr>
                <w:rFonts w:ascii="Arial" w:hAnsi="Arial" w:cs="Arial"/>
              </w:rPr>
              <w:t>.</w:t>
            </w:r>
            <w:r w:rsidRPr="00FC1BDA">
              <w:rPr>
                <w:rFonts w:ascii="Arial" w:hAnsi="Arial" w:cs="Arial"/>
                <w:sz w:val="28"/>
                <w:szCs w:val="28"/>
              </w:rPr>
              <w:t xml:space="preserve"> </w:t>
            </w:r>
          </w:p>
          <w:p w:rsidR="00D4286A" w:rsidRDefault="00D4286A" w:rsidP="001E6630">
            <w:pPr>
              <w:pStyle w:val="Piedepgina"/>
              <w:numPr>
                <w:ilvl w:val="0"/>
                <w:numId w:val="8"/>
              </w:numPr>
              <w:tabs>
                <w:tab w:val="clear" w:pos="4252"/>
                <w:tab w:val="clear" w:pos="8504"/>
              </w:tabs>
              <w:spacing w:before="120" w:after="120" w:line="360" w:lineRule="auto"/>
              <w:ind w:left="1701" w:right="74" w:hanging="283"/>
              <w:jc w:val="both"/>
              <w:rPr>
                <w:rFonts w:ascii="CG Omega (W1)" w:hAnsi="CG Omega (W1)" w:cs="Arial"/>
                <w:lang w:val="es-ES"/>
              </w:rPr>
            </w:pPr>
            <w:r w:rsidRPr="008367CF">
              <w:rPr>
                <w:rFonts w:ascii="Arial" w:hAnsi="Arial" w:cs="Arial"/>
              </w:rPr>
              <w:t xml:space="preserve">Cuidar que el diseño de la plantilla de personal del </w:t>
            </w:r>
            <w:r>
              <w:rPr>
                <w:rFonts w:ascii="Arial" w:hAnsi="Arial" w:cs="Arial"/>
              </w:rPr>
              <w:t>T</w:t>
            </w:r>
            <w:r w:rsidR="000C0AB1">
              <w:rPr>
                <w:rFonts w:ascii="Arial" w:hAnsi="Arial" w:cs="Arial"/>
              </w:rPr>
              <w:t xml:space="preserve">ribunal </w:t>
            </w:r>
            <w:r>
              <w:rPr>
                <w:rFonts w:ascii="Arial" w:hAnsi="Arial" w:cs="Arial"/>
              </w:rPr>
              <w:t>E</w:t>
            </w:r>
            <w:r w:rsidR="000C0AB1">
              <w:rPr>
                <w:rFonts w:ascii="Arial" w:hAnsi="Arial" w:cs="Arial"/>
              </w:rPr>
              <w:t>lectoral</w:t>
            </w:r>
            <w:r>
              <w:rPr>
                <w:rFonts w:ascii="Arial" w:hAnsi="Arial" w:cs="Arial"/>
              </w:rPr>
              <w:t>,</w:t>
            </w:r>
            <w:r w:rsidRPr="008367CF">
              <w:rPr>
                <w:rFonts w:ascii="Arial" w:hAnsi="Arial" w:cs="Arial"/>
              </w:rPr>
              <w:t xml:space="preserve"> coincida con los diagramas de organización y de puestos autorizados, identificando en ella</w:t>
            </w:r>
            <w:r>
              <w:rPr>
                <w:rFonts w:ascii="Arial" w:hAnsi="Arial" w:cs="Arial"/>
              </w:rPr>
              <w:t xml:space="preserve"> además</w:t>
            </w:r>
            <w:r w:rsidRPr="008367CF">
              <w:rPr>
                <w:rFonts w:ascii="Arial" w:hAnsi="Arial" w:cs="Arial"/>
              </w:rPr>
              <w:t xml:space="preserve"> las plazas de apoyo autorizadas, las áreas a las que están asignadas y los puestos en los cuales se transforman debido a las necesidades del servicio</w:t>
            </w:r>
            <w:r>
              <w:rPr>
                <w:rFonts w:ascii="Arial" w:hAnsi="Arial" w:cs="Arial"/>
              </w:rPr>
              <w:t>.</w:t>
            </w:r>
            <w:r w:rsidRPr="008367CF">
              <w:rPr>
                <w:rFonts w:ascii="Arial" w:hAnsi="Arial" w:cs="Arial"/>
              </w:rPr>
              <w:t xml:space="preserve"> </w:t>
            </w:r>
          </w:p>
          <w:p w:rsidR="00D4286A" w:rsidRDefault="00D4286A" w:rsidP="001E6630">
            <w:pPr>
              <w:pStyle w:val="Piedepgina"/>
              <w:numPr>
                <w:ilvl w:val="0"/>
                <w:numId w:val="8"/>
              </w:numPr>
              <w:tabs>
                <w:tab w:val="clear" w:pos="4252"/>
                <w:tab w:val="clear" w:pos="8504"/>
              </w:tabs>
              <w:spacing w:before="120" w:after="120" w:line="360" w:lineRule="auto"/>
              <w:ind w:left="1701" w:right="74" w:hanging="283"/>
              <w:jc w:val="both"/>
              <w:rPr>
                <w:rFonts w:ascii="Arial" w:hAnsi="Arial" w:cs="Arial"/>
              </w:rPr>
            </w:pPr>
            <w:r w:rsidRPr="00D502D4">
              <w:rPr>
                <w:rFonts w:ascii="Arial" w:hAnsi="Arial" w:cs="Arial"/>
              </w:rPr>
              <w:t>De resultar favorable la dictaminación de la</w:t>
            </w:r>
            <w:r>
              <w:rPr>
                <w:rFonts w:ascii="Arial" w:hAnsi="Arial" w:cs="Arial"/>
              </w:rPr>
              <w:t>s</w:t>
            </w:r>
            <w:r w:rsidRPr="00D502D4">
              <w:rPr>
                <w:rFonts w:ascii="Arial" w:hAnsi="Arial" w:cs="Arial"/>
              </w:rPr>
              <w:t xml:space="preserve"> propuesta</w:t>
            </w:r>
            <w:r>
              <w:rPr>
                <w:rFonts w:ascii="Arial" w:hAnsi="Arial" w:cs="Arial"/>
              </w:rPr>
              <w:t>s</w:t>
            </w:r>
            <w:r w:rsidRPr="00D502D4">
              <w:rPr>
                <w:rFonts w:ascii="Arial" w:hAnsi="Arial" w:cs="Arial"/>
              </w:rPr>
              <w:t xml:space="preserve"> de reestructuración, y tratándose de casos que requieren la autorización de la C</w:t>
            </w:r>
            <w:r w:rsidR="0042370B">
              <w:rPr>
                <w:rFonts w:ascii="Arial" w:hAnsi="Arial" w:cs="Arial"/>
              </w:rPr>
              <w:t xml:space="preserve">omisión de </w:t>
            </w:r>
            <w:r w:rsidRPr="00D502D4">
              <w:rPr>
                <w:rFonts w:ascii="Arial" w:hAnsi="Arial" w:cs="Arial"/>
              </w:rPr>
              <w:t>A</w:t>
            </w:r>
            <w:r w:rsidR="0042370B">
              <w:rPr>
                <w:rFonts w:ascii="Arial" w:hAnsi="Arial" w:cs="Arial"/>
              </w:rPr>
              <w:t>dministración</w:t>
            </w:r>
            <w:r w:rsidRPr="00D502D4">
              <w:rPr>
                <w:rFonts w:ascii="Arial" w:hAnsi="Arial" w:cs="Arial"/>
              </w:rPr>
              <w:t>, la C</w:t>
            </w:r>
            <w:r w:rsidR="005C471B">
              <w:rPr>
                <w:rFonts w:ascii="Arial" w:hAnsi="Arial" w:cs="Arial"/>
              </w:rPr>
              <w:t xml:space="preserve">oordinación de </w:t>
            </w:r>
            <w:r w:rsidRPr="00D502D4">
              <w:rPr>
                <w:rFonts w:ascii="Arial" w:hAnsi="Arial" w:cs="Arial"/>
              </w:rPr>
              <w:t>R</w:t>
            </w:r>
            <w:r w:rsidR="005C471B">
              <w:rPr>
                <w:rFonts w:ascii="Arial" w:hAnsi="Arial" w:cs="Arial"/>
              </w:rPr>
              <w:t xml:space="preserve">ecursos </w:t>
            </w:r>
            <w:r w:rsidRPr="00D502D4">
              <w:rPr>
                <w:rFonts w:ascii="Arial" w:hAnsi="Arial" w:cs="Arial"/>
              </w:rPr>
              <w:t>H</w:t>
            </w:r>
            <w:r w:rsidR="005C471B">
              <w:rPr>
                <w:rFonts w:ascii="Arial" w:hAnsi="Arial" w:cs="Arial"/>
              </w:rPr>
              <w:t xml:space="preserve">umanos y </w:t>
            </w:r>
            <w:r w:rsidRPr="00D502D4">
              <w:rPr>
                <w:rFonts w:ascii="Arial" w:hAnsi="Arial" w:cs="Arial"/>
              </w:rPr>
              <w:t>E</w:t>
            </w:r>
            <w:r w:rsidR="005C471B">
              <w:rPr>
                <w:rFonts w:ascii="Arial" w:hAnsi="Arial" w:cs="Arial"/>
              </w:rPr>
              <w:t xml:space="preserve">nlace </w:t>
            </w:r>
            <w:r w:rsidRPr="00D502D4">
              <w:rPr>
                <w:rFonts w:ascii="Arial" w:hAnsi="Arial" w:cs="Arial"/>
              </w:rPr>
              <w:t>A</w:t>
            </w:r>
            <w:r w:rsidR="005C471B">
              <w:rPr>
                <w:rFonts w:ascii="Arial" w:hAnsi="Arial" w:cs="Arial"/>
              </w:rPr>
              <w:t>dministrativo</w:t>
            </w:r>
            <w:r w:rsidRPr="00D502D4">
              <w:rPr>
                <w:rFonts w:ascii="Arial" w:hAnsi="Arial" w:cs="Arial"/>
              </w:rPr>
              <w:t xml:space="preserve"> debe formular y presentar el punto de acuerdo respectivo, para su aprobación.</w:t>
            </w:r>
          </w:p>
          <w:p w:rsidR="00D4286A" w:rsidRPr="000C77D0" w:rsidRDefault="00D4286A" w:rsidP="001E6630">
            <w:pPr>
              <w:pStyle w:val="Piedepgina"/>
              <w:numPr>
                <w:ilvl w:val="0"/>
                <w:numId w:val="8"/>
              </w:numPr>
              <w:tabs>
                <w:tab w:val="clear" w:pos="4252"/>
                <w:tab w:val="clear" w:pos="8504"/>
              </w:tabs>
              <w:spacing w:before="120" w:after="120" w:line="360" w:lineRule="auto"/>
              <w:ind w:left="1701" w:right="74" w:hanging="283"/>
              <w:jc w:val="both"/>
              <w:rPr>
                <w:rFonts w:ascii="CG Omega (W1)" w:hAnsi="CG Omega (W1)" w:cs="Arial"/>
                <w:lang w:val="es-ES"/>
              </w:rPr>
            </w:pPr>
            <w:r>
              <w:rPr>
                <w:rFonts w:ascii="Arial" w:hAnsi="Arial" w:cs="Arial"/>
              </w:rPr>
              <w:t>Mantener informada a la D</w:t>
            </w:r>
            <w:r w:rsidR="007057BE">
              <w:rPr>
                <w:rFonts w:ascii="Arial" w:hAnsi="Arial" w:cs="Arial"/>
              </w:rPr>
              <w:t xml:space="preserve">irección </w:t>
            </w:r>
            <w:r>
              <w:rPr>
                <w:rFonts w:ascii="Arial" w:hAnsi="Arial" w:cs="Arial"/>
              </w:rPr>
              <w:t>G</w:t>
            </w:r>
            <w:r w:rsidR="007057BE">
              <w:rPr>
                <w:rFonts w:ascii="Arial" w:hAnsi="Arial" w:cs="Arial"/>
              </w:rPr>
              <w:t xml:space="preserve">eneral de </w:t>
            </w:r>
            <w:r>
              <w:rPr>
                <w:rFonts w:ascii="Arial" w:hAnsi="Arial" w:cs="Arial"/>
              </w:rPr>
              <w:t>P</w:t>
            </w:r>
            <w:r w:rsidR="007057BE">
              <w:rPr>
                <w:rFonts w:ascii="Arial" w:hAnsi="Arial" w:cs="Arial"/>
              </w:rPr>
              <w:t xml:space="preserve">laneación y </w:t>
            </w:r>
            <w:r>
              <w:rPr>
                <w:rFonts w:ascii="Arial" w:hAnsi="Arial" w:cs="Arial"/>
              </w:rPr>
              <w:t>E</w:t>
            </w:r>
            <w:r w:rsidR="007057BE">
              <w:rPr>
                <w:rFonts w:ascii="Arial" w:hAnsi="Arial" w:cs="Arial"/>
              </w:rPr>
              <w:t xml:space="preserve">valuación </w:t>
            </w:r>
            <w:r>
              <w:rPr>
                <w:rFonts w:ascii="Arial" w:hAnsi="Arial" w:cs="Arial"/>
              </w:rPr>
              <w:t>I</w:t>
            </w:r>
            <w:r w:rsidR="007057BE">
              <w:rPr>
                <w:rFonts w:ascii="Arial" w:hAnsi="Arial" w:cs="Arial"/>
              </w:rPr>
              <w:t>nstitucional</w:t>
            </w:r>
            <w:r>
              <w:rPr>
                <w:rFonts w:ascii="Arial" w:hAnsi="Arial" w:cs="Arial"/>
              </w:rPr>
              <w:t>, de los casos de retabulación de puestos que no modifiquen o impacten la estructura organizativa del T</w:t>
            </w:r>
            <w:r w:rsidR="00E3350E">
              <w:rPr>
                <w:rFonts w:ascii="Arial" w:hAnsi="Arial" w:cs="Arial"/>
              </w:rPr>
              <w:t xml:space="preserve">ribunal </w:t>
            </w:r>
            <w:r>
              <w:rPr>
                <w:rFonts w:ascii="Arial" w:hAnsi="Arial" w:cs="Arial"/>
              </w:rPr>
              <w:t>E</w:t>
            </w:r>
            <w:r w:rsidR="00E3350E">
              <w:rPr>
                <w:rFonts w:ascii="Arial" w:hAnsi="Arial" w:cs="Arial"/>
              </w:rPr>
              <w:t>lectoral</w:t>
            </w:r>
            <w:r>
              <w:rPr>
                <w:rFonts w:ascii="Arial" w:hAnsi="Arial" w:cs="Arial"/>
              </w:rPr>
              <w:t>, autorizados por la C</w:t>
            </w:r>
            <w:r w:rsidR="00C51455">
              <w:rPr>
                <w:rFonts w:ascii="Arial" w:hAnsi="Arial" w:cs="Arial"/>
              </w:rPr>
              <w:t xml:space="preserve">omisión de </w:t>
            </w:r>
            <w:r>
              <w:rPr>
                <w:rFonts w:ascii="Arial" w:hAnsi="Arial" w:cs="Arial"/>
              </w:rPr>
              <w:t>A</w:t>
            </w:r>
            <w:r w:rsidR="00C51455">
              <w:rPr>
                <w:rFonts w:ascii="Arial" w:hAnsi="Arial" w:cs="Arial"/>
              </w:rPr>
              <w:t>dministración</w:t>
            </w:r>
            <w:r>
              <w:rPr>
                <w:rFonts w:ascii="Arial" w:hAnsi="Arial" w:cs="Arial"/>
              </w:rPr>
              <w:t xml:space="preserve">. </w:t>
            </w:r>
          </w:p>
          <w:p w:rsidR="001B602D" w:rsidRPr="002E5AAB" w:rsidRDefault="001B602D" w:rsidP="001B602D">
            <w:pPr>
              <w:pStyle w:val="Piedepgina"/>
              <w:tabs>
                <w:tab w:val="clear" w:pos="4252"/>
                <w:tab w:val="clear" w:pos="8504"/>
              </w:tabs>
              <w:spacing w:before="120" w:after="120"/>
              <w:ind w:left="34" w:right="74"/>
              <w:jc w:val="both"/>
              <w:rPr>
                <w:rFonts w:ascii="Calibri" w:eastAsia="Calibri" w:hAnsi="Calibri"/>
                <w:color w:val="000000"/>
                <w:lang w:val="es-MX" w:eastAsia="en-US"/>
              </w:rPr>
            </w:pPr>
          </w:p>
          <w:p w:rsidR="001B602D" w:rsidRPr="00624D0B" w:rsidRDefault="001B602D" w:rsidP="001E6630">
            <w:pPr>
              <w:pStyle w:val="Piedepgina"/>
              <w:numPr>
                <w:ilvl w:val="0"/>
                <w:numId w:val="7"/>
              </w:numPr>
              <w:tabs>
                <w:tab w:val="clear" w:pos="4252"/>
                <w:tab w:val="clear" w:pos="8504"/>
              </w:tabs>
              <w:spacing w:before="120" w:after="120"/>
              <w:ind w:right="74" w:firstLine="491"/>
              <w:jc w:val="both"/>
              <w:rPr>
                <w:rFonts w:ascii="Arial" w:eastAsia="Calibri" w:hAnsi="Arial" w:cs="Arial"/>
                <w:b/>
                <w:color w:val="000000"/>
                <w:lang w:val="es-MX" w:eastAsia="en-US"/>
              </w:rPr>
            </w:pPr>
            <w:r w:rsidRPr="00624D0B">
              <w:rPr>
                <w:rFonts w:ascii="Arial" w:eastAsia="Calibri" w:hAnsi="Arial" w:cs="Arial"/>
                <w:b/>
                <w:color w:val="000000"/>
                <w:lang w:val="es-MX" w:eastAsia="en-US"/>
              </w:rPr>
              <w:t>Corresponde a la Coordinación de Asuntos Jurídicos</w:t>
            </w:r>
            <w:r w:rsidR="00624D0B" w:rsidRPr="00624D0B">
              <w:rPr>
                <w:rFonts w:ascii="Arial" w:eastAsia="Calibri" w:hAnsi="Arial" w:cs="Arial"/>
                <w:b/>
                <w:color w:val="000000"/>
                <w:lang w:val="es-MX" w:eastAsia="en-US"/>
              </w:rPr>
              <w:t>:</w:t>
            </w:r>
          </w:p>
          <w:p w:rsidR="001B602D" w:rsidRPr="00B549B5" w:rsidRDefault="001B602D" w:rsidP="001B602D">
            <w:pPr>
              <w:pStyle w:val="Piedepgina"/>
              <w:tabs>
                <w:tab w:val="clear" w:pos="4252"/>
                <w:tab w:val="clear" w:pos="8504"/>
              </w:tabs>
              <w:spacing w:before="120" w:after="120"/>
              <w:ind w:left="360" w:right="74"/>
              <w:jc w:val="both"/>
              <w:rPr>
                <w:rFonts w:ascii="Arial" w:eastAsia="Calibri" w:hAnsi="Arial" w:cs="Arial"/>
                <w:color w:val="76923C"/>
                <w:sz w:val="2"/>
                <w:szCs w:val="2"/>
                <w:lang w:eastAsia="en-US"/>
              </w:rPr>
            </w:pPr>
          </w:p>
          <w:p w:rsidR="00624D0B" w:rsidRPr="00624D0B" w:rsidRDefault="00624D0B" w:rsidP="008D790B">
            <w:pPr>
              <w:pStyle w:val="Piedepgina"/>
              <w:numPr>
                <w:ilvl w:val="1"/>
                <w:numId w:val="4"/>
              </w:numPr>
              <w:tabs>
                <w:tab w:val="clear" w:pos="4252"/>
                <w:tab w:val="clear" w:pos="8504"/>
                <w:tab w:val="left" w:pos="1843"/>
              </w:tabs>
              <w:spacing w:before="120" w:after="120" w:line="360" w:lineRule="auto"/>
              <w:ind w:left="1701" w:right="74" w:hanging="283"/>
              <w:jc w:val="both"/>
              <w:rPr>
                <w:rFonts w:ascii="Arial" w:hAnsi="Arial" w:cs="Arial"/>
                <w:b/>
              </w:rPr>
            </w:pPr>
            <w:r w:rsidRPr="00624D0B">
              <w:rPr>
                <w:rFonts w:ascii="Arial" w:hAnsi="Arial" w:cs="Arial"/>
                <w:b/>
                <w:lang w:val="es-ES"/>
              </w:rPr>
              <w:t xml:space="preserve">Emitir el dictamen de impacto normativo que solicite la Secretaría </w:t>
            </w:r>
            <w:r w:rsidR="005F62A5" w:rsidRPr="00624D0B">
              <w:rPr>
                <w:rFonts w:ascii="Arial" w:hAnsi="Arial" w:cs="Arial"/>
                <w:b/>
                <w:lang w:val="es-ES"/>
              </w:rPr>
              <w:lastRenderedPageBreak/>
              <w:t xml:space="preserve">Administrativa </w:t>
            </w:r>
            <w:r w:rsidRPr="00624D0B">
              <w:rPr>
                <w:rFonts w:ascii="Arial" w:hAnsi="Arial" w:cs="Arial"/>
                <w:b/>
                <w:lang w:val="es-ES"/>
              </w:rPr>
              <w:t>respecto de las propuestas de reestructuración orgánica ocupacional del Tribunal Electoral.</w:t>
            </w:r>
          </w:p>
          <w:p w:rsidR="000C77D0" w:rsidRPr="00BE1247" w:rsidRDefault="00624D0B" w:rsidP="008D790B">
            <w:pPr>
              <w:pStyle w:val="Piedepgina"/>
              <w:numPr>
                <w:ilvl w:val="1"/>
                <w:numId w:val="4"/>
              </w:numPr>
              <w:tabs>
                <w:tab w:val="clear" w:pos="4252"/>
                <w:tab w:val="clear" w:pos="8504"/>
                <w:tab w:val="left" w:pos="1843"/>
              </w:tabs>
              <w:spacing w:before="120" w:after="120" w:line="360" w:lineRule="auto"/>
              <w:ind w:left="1701" w:right="74" w:hanging="283"/>
              <w:jc w:val="both"/>
              <w:rPr>
                <w:rFonts w:ascii="Arial" w:hAnsi="Arial" w:cs="Arial"/>
                <w:b/>
              </w:rPr>
            </w:pPr>
            <w:r w:rsidRPr="00BE1247">
              <w:rPr>
                <w:rFonts w:ascii="Arial" w:hAnsi="Arial" w:cs="Arial"/>
                <w:b/>
              </w:rPr>
              <w:t>E</w:t>
            </w:r>
            <w:r w:rsidR="00821C20" w:rsidRPr="00BE1247">
              <w:rPr>
                <w:rFonts w:ascii="Arial" w:hAnsi="Arial" w:cs="Arial"/>
                <w:b/>
              </w:rPr>
              <w:t>labora</w:t>
            </w:r>
            <w:r w:rsidRPr="00BE1247">
              <w:rPr>
                <w:rFonts w:ascii="Arial" w:hAnsi="Arial" w:cs="Arial"/>
                <w:b/>
              </w:rPr>
              <w:t xml:space="preserve">r, </w:t>
            </w:r>
            <w:r w:rsidR="00821C20" w:rsidRPr="00BE1247">
              <w:rPr>
                <w:rFonts w:ascii="Arial" w:hAnsi="Arial" w:cs="Arial"/>
                <w:b/>
              </w:rPr>
              <w:t xml:space="preserve">o </w:t>
            </w:r>
            <w:r w:rsidR="0038104A" w:rsidRPr="00BE1247">
              <w:rPr>
                <w:rFonts w:ascii="Arial" w:hAnsi="Arial" w:cs="Arial"/>
                <w:b/>
              </w:rPr>
              <w:t>validar, en su</w:t>
            </w:r>
            <w:r w:rsidR="00E126E1" w:rsidRPr="00BE1247">
              <w:rPr>
                <w:rFonts w:ascii="Arial" w:hAnsi="Arial" w:cs="Arial"/>
                <w:b/>
              </w:rPr>
              <w:t xml:space="preserve"> </w:t>
            </w:r>
            <w:r w:rsidR="0038104A" w:rsidRPr="00BE1247">
              <w:rPr>
                <w:rFonts w:ascii="Arial" w:hAnsi="Arial" w:cs="Arial"/>
                <w:b/>
              </w:rPr>
              <w:t>caso la actualización de</w:t>
            </w:r>
            <w:r w:rsidR="00821C20" w:rsidRPr="00BE1247">
              <w:rPr>
                <w:rFonts w:ascii="Arial" w:hAnsi="Arial" w:cs="Arial"/>
                <w:b/>
              </w:rPr>
              <w:t xml:space="preserve"> </w:t>
            </w:r>
            <w:r w:rsidR="00B549B5" w:rsidRPr="00BE1247">
              <w:rPr>
                <w:rFonts w:ascii="Arial" w:hAnsi="Arial" w:cs="Arial"/>
                <w:b/>
              </w:rPr>
              <w:t>la normativa interna del Tribunal Electoral</w:t>
            </w:r>
            <w:r w:rsidR="00821C20" w:rsidRPr="00BE1247">
              <w:rPr>
                <w:rFonts w:ascii="Arial" w:hAnsi="Arial" w:cs="Arial"/>
                <w:b/>
              </w:rPr>
              <w:t xml:space="preserve"> que se vea</w:t>
            </w:r>
            <w:r w:rsidRPr="00BE1247">
              <w:rPr>
                <w:rFonts w:ascii="Arial" w:hAnsi="Arial" w:cs="Arial"/>
                <w:b/>
              </w:rPr>
              <w:t xml:space="preserve"> </w:t>
            </w:r>
            <w:r w:rsidR="0038104A" w:rsidRPr="00BE1247">
              <w:rPr>
                <w:rFonts w:ascii="Arial" w:hAnsi="Arial" w:cs="Arial"/>
                <w:b/>
              </w:rPr>
              <w:t>impactada</w:t>
            </w:r>
            <w:r w:rsidRPr="00BE1247">
              <w:rPr>
                <w:rFonts w:ascii="Arial" w:hAnsi="Arial" w:cs="Arial"/>
                <w:b/>
              </w:rPr>
              <w:t>,</w:t>
            </w:r>
            <w:r w:rsidR="00821C20" w:rsidRPr="00BE1247">
              <w:rPr>
                <w:rFonts w:ascii="Arial" w:hAnsi="Arial" w:cs="Arial"/>
                <w:b/>
              </w:rPr>
              <w:t xml:space="preserve"> con motivo de las modificaciones organizacionales autorizadas por la Comisión de Administración</w:t>
            </w:r>
            <w:r w:rsidR="00E126E1" w:rsidRPr="00BE1247">
              <w:rPr>
                <w:rFonts w:ascii="Arial" w:hAnsi="Arial" w:cs="Arial"/>
                <w:b/>
              </w:rPr>
              <w:t>, o derivadas de las reformas al Reglamento Interno</w:t>
            </w:r>
            <w:r w:rsidR="00E670C7" w:rsidRPr="00BE1247">
              <w:rPr>
                <w:rFonts w:ascii="Arial" w:hAnsi="Arial" w:cs="Arial"/>
                <w:b/>
              </w:rPr>
              <w:t xml:space="preserve"> con motivo de una reestructuración orgánico ocupacional</w:t>
            </w:r>
          </w:p>
          <w:p w:rsidR="00A25945" w:rsidRPr="00B549B5" w:rsidRDefault="00A25945" w:rsidP="00A25945">
            <w:pPr>
              <w:pStyle w:val="Prrafodelista"/>
              <w:tabs>
                <w:tab w:val="left" w:pos="1843"/>
              </w:tabs>
              <w:ind w:left="1560"/>
              <w:rPr>
                <w:rFonts w:ascii="Arial" w:hAnsi="Arial" w:cs="Arial"/>
                <w:color w:val="76923C"/>
                <w:sz w:val="2"/>
                <w:szCs w:val="2"/>
              </w:rPr>
            </w:pPr>
          </w:p>
          <w:p w:rsidR="006B2FEB" w:rsidRDefault="003F5DFB" w:rsidP="00EB37F5">
            <w:pPr>
              <w:pStyle w:val="Piedepgina"/>
              <w:numPr>
                <w:ilvl w:val="1"/>
                <w:numId w:val="4"/>
              </w:numPr>
              <w:tabs>
                <w:tab w:val="clear" w:pos="4252"/>
                <w:tab w:val="clear" w:pos="8504"/>
                <w:tab w:val="left" w:pos="1843"/>
              </w:tabs>
              <w:spacing w:before="120" w:line="360" w:lineRule="auto"/>
              <w:ind w:left="1701" w:right="74" w:hanging="283"/>
              <w:jc w:val="both"/>
              <w:rPr>
                <w:rFonts w:ascii="Arial" w:hAnsi="Arial" w:cs="Arial"/>
                <w:b/>
              </w:rPr>
            </w:pPr>
            <w:r w:rsidRPr="003F5DFB">
              <w:rPr>
                <w:rFonts w:ascii="Arial" w:hAnsi="Arial" w:cs="Arial"/>
                <w:b/>
              </w:rPr>
              <w:t xml:space="preserve">Revisar </w:t>
            </w:r>
            <w:r w:rsidR="00821C20" w:rsidRPr="003F5DFB">
              <w:rPr>
                <w:rFonts w:ascii="Arial" w:hAnsi="Arial" w:cs="Arial"/>
                <w:b/>
              </w:rPr>
              <w:t xml:space="preserve"> que los Manuales de Organización Específicos, sean integrados de conformidad a la codificación establecida en el Catálogo de Códigos de la Estructura Orgánica autorizada</w:t>
            </w:r>
            <w:r w:rsidR="001837D3">
              <w:rPr>
                <w:rFonts w:ascii="Arial" w:hAnsi="Arial" w:cs="Arial"/>
                <w:b/>
              </w:rPr>
              <w:t xml:space="preserve"> vigente, y que </w:t>
            </w:r>
            <w:r w:rsidR="00821C20" w:rsidRPr="003F5DFB">
              <w:rPr>
                <w:rFonts w:ascii="Arial" w:hAnsi="Arial" w:cs="Arial"/>
                <w:b/>
              </w:rPr>
              <w:t>contengan el Diagrama de Organización vigente, que respalde la conformación organizativa de las mismas.</w:t>
            </w:r>
          </w:p>
          <w:p w:rsidR="00EB37F5" w:rsidRPr="00186285" w:rsidRDefault="00EB37F5" w:rsidP="00EB37F5">
            <w:pPr>
              <w:tabs>
                <w:tab w:val="left" w:pos="7991"/>
                <w:tab w:val="left" w:pos="8133"/>
              </w:tabs>
              <w:spacing w:line="360" w:lineRule="auto"/>
              <w:ind w:left="176" w:right="34"/>
              <w:jc w:val="both"/>
              <w:rPr>
                <w:rFonts w:ascii="Arial" w:hAnsi="Arial" w:cs="Arial"/>
                <w:sz w:val="16"/>
                <w:szCs w:val="16"/>
              </w:rPr>
            </w:pPr>
            <w:r>
              <w:rPr>
                <w:rFonts w:ascii="Arial" w:hAnsi="Arial" w:cs="Arial"/>
                <w:sz w:val="16"/>
                <w:szCs w:val="16"/>
              </w:rPr>
              <w:t xml:space="preserve">                                   [Adicionado mediante Acuerdo de la Comisión de Administración 300/S8(21-VIII-2012)].</w:t>
            </w:r>
          </w:p>
          <w:p w:rsidR="001B602D" w:rsidRPr="002E5AAB" w:rsidRDefault="001B602D" w:rsidP="00E670C7">
            <w:pPr>
              <w:pStyle w:val="Piedepgina"/>
              <w:tabs>
                <w:tab w:val="clear" w:pos="4252"/>
                <w:tab w:val="clear" w:pos="8504"/>
                <w:tab w:val="left" w:pos="1843"/>
              </w:tabs>
              <w:spacing w:before="120" w:after="120" w:line="360" w:lineRule="auto"/>
              <w:ind w:left="1418" w:right="74"/>
              <w:jc w:val="both"/>
              <w:rPr>
                <w:rFonts w:ascii="CG Omega (W1)" w:hAnsi="CG Omega (W1)" w:cs="Arial"/>
                <w:sz w:val="16"/>
                <w:szCs w:val="16"/>
              </w:rPr>
            </w:pPr>
          </w:p>
        </w:tc>
      </w:tr>
      <w:tr w:rsidR="00D4286A" w:rsidRPr="00DE65E5" w:rsidTr="005C7E40">
        <w:tc>
          <w:tcPr>
            <w:tcW w:w="7938" w:type="dxa"/>
            <w:shd w:val="clear" w:color="auto" w:fill="auto"/>
          </w:tcPr>
          <w:p w:rsidR="00D4286A" w:rsidRPr="00242345" w:rsidRDefault="00196AD7" w:rsidP="00D4286A">
            <w:pPr>
              <w:pStyle w:val="Ttulo5"/>
              <w:spacing w:before="0" w:line="360" w:lineRule="auto"/>
              <w:ind w:left="851" w:right="-210"/>
              <w:rPr>
                <w:rFonts w:ascii="Arial" w:hAnsi="Arial" w:cs="Arial"/>
                <w:b/>
                <w:bCs/>
                <w:i/>
                <w:iCs/>
                <w:color w:val="auto"/>
                <w:lang w:val="es-ES"/>
              </w:rPr>
            </w:pPr>
            <w:r w:rsidRPr="00242345">
              <w:rPr>
                <w:rFonts w:ascii="Arial" w:hAnsi="Arial" w:cs="Arial"/>
                <w:b/>
                <w:color w:val="auto"/>
                <w:lang w:val="es-ES"/>
              </w:rPr>
              <w:lastRenderedPageBreak/>
              <w:t>II</w:t>
            </w:r>
            <w:r w:rsidR="00072F10" w:rsidRPr="00242345">
              <w:rPr>
                <w:rFonts w:ascii="Arial" w:hAnsi="Arial" w:cs="Arial"/>
                <w:b/>
                <w:color w:val="auto"/>
                <w:lang w:val="es-ES"/>
              </w:rPr>
              <w:t>I</w:t>
            </w:r>
            <w:r w:rsidR="001E6630" w:rsidRPr="00242345">
              <w:rPr>
                <w:rFonts w:ascii="Arial" w:hAnsi="Arial" w:cs="Arial"/>
                <w:b/>
                <w:color w:val="auto"/>
                <w:lang w:val="es-ES"/>
              </w:rPr>
              <w:t>.4</w:t>
            </w:r>
            <w:r w:rsidR="009C5485" w:rsidRPr="00242345">
              <w:rPr>
                <w:rFonts w:ascii="Arial" w:hAnsi="Arial" w:cs="Arial"/>
                <w:b/>
                <w:color w:val="auto"/>
                <w:lang w:val="es-ES"/>
              </w:rPr>
              <w:t xml:space="preserve"> </w:t>
            </w:r>
            <w:r w:rsidR="00DC4846" w:rsidRPr="00242345">
              <w:rPr>
                <w:rFonts w:ascii="Arial" w:hAnsi="Arial" w:cs="Arial"/>
                <w:b/>
                <w:color w:val="auto"/>
                <w:lang w:val="es-ES"/>
              </w:rPr>
              <w:t xml:space="preserve">  </w:t>
            </w:r>
            <w:r w:rsidR="009C5485" w:rsidRPr="00242345">
              <w:rPr>
                <w:rFonts w:ascii="Arial" w:hAnsi="Arial" w:cs="Arial"/>
                <w:b/>
                <w:color w:val="auto"/>
                <w:lang w:val="es-ES"/>
              </w:rPr>
              <w:t>Elaboración</w:t>
            </w:r>
            <w:r w:rsidR="00D4286A" w:rsidRPr="00242345">
              <w:rPr>
                <w:rFonts w:ascii="Arial" w:hAnsi="Arial" w:cs="Arial"/>
                <w:b/>
                <w:color w:val="auto"/>
                <w:lang w:val="es-ES"/>
              </w:rPr>
              <w:t xml:space="preserve"> de las propuestas</w:t>
            </w:r>
          </w:p>
          <w:p w:rsidR="00D4286A" w:rsidRPr="00DF79B7" w:rsidRDefault="00D4286A" w:rsidP="00D4286A">
            <w:pPr>
              <w:ind w:left="851"/>
              <w:rPr>
                <w:lang w:val="es-ES"/>
              </w:rPr>
            </w:pPr>
          </w:p>
          <w:p w:rsidR="00D4286A" w:rsidRPr="00DE65E5" w:rsidRDefault="00D4286A" w:rsidP="001E6630">
            <w:pPr>
              <w:pStyle w:val="Textodebloque"/>
              <w:numPr>
                <w:ilvl w:val="0"/>
                <w:numId w:val="7"/>
              </w:numPr>
              <w:spacing w:line="360" w:lineRule="auto"/>
              <w:ind w:left="1418" w:right="74" w:hanging="567"/>
              <w:rPr>
                <w:rFonts w:cs="Arial"/>
              </w:rPr>
            </w:pPr>
            <w:r w:rsidRPr="00DE65E5">
              <w:rPr>
                <w:rFonts w:cs="Arial"/>
                <w:lang w:val="es-ES_tradnl"/>
              </w:rPr>
              <w:t>Las propuestas de reestructuración pueden considerar los siguientes tipos de movimientos organizacionales:</w:t>
            </w:r>
          </w:p>
          <w:p w:rsidR="00D4286A" w:rsidRPr="00DE65E5" w:rsidRDefault="00D4286A" w:rsidP="0000752B">
            <w:pPr>
              <w:numPr>
                <w:ilvl w:val="0"/>
                <w:numId w:val="5"/>
              </w:numPr>
              <w:spacing w:before="120" w:after="120" w:line="360" w:lineRule="auto"/>
              <w:ind w:left="1701" w:right="74" w:hanging="283"/>
              <w:jc w:val="both"/>
              <w:rPr>
                <w:rFonts w:ascii="Arial" w:hAnsi="Arial" w:cs="Arial"/>
              </w:rPr>
            </w:pPr>
            <w:r w:rsidRPr="00DE65E5">
              <w:rPr>
                <w:rFonts w:ascii="Arial" w:hAnsi="Arial" w:cs="Arial"/>
              </w:rPr>
              <w:t>Cambios de nomenclatura,</w:t>
            </w:r>
          </w:p>
          <w:p w:rsidR="00D4286A" w:rsidRPr="00DE65E5" w:rsidRDefault="00D4286A" w:rsidP="0000752B">
            <w:pPr>
              <w:numPr>
                <w:ilvl w:val="0"/>
                <w:numId w:val="5"/>
              </w:numPr>
              <w:spacing w:before="120" w:after="120" w:line="360" w:lineRule="auto"/>
              <w:ind w:left="1701" w:right="74" w:hanging="283"/>
              <w:jc w:val="both"/>
              <w:rPr>
                <w:rFonts w:ascii="Arial" w:hAnsi="Arial" w:cs="Arial"/>
              </w:rPr>
            </w:pPr>
            <w:r w:rsidRPr="00DE65E5">
              <w:rPr>
                <w:rFonts w:ascii="Arial" w:hAnsi="Arial" w:cs="Arial"/>
              </w:rPr>
              <w:t>Adecuación de funciones en una misma unidad administrativa,</w:t>
            </w:r>
          </w:p>
          <w:p w:rsidR="00D4286A" w:rsidRPr="00DE65E5" w:rsidRDefault="00D4286A" w:rsidP="0000752B">
            <w:pPr>
              <w:numPr>
                <w:ilvl w:val="0"/>
                <w:numId w:val="5"/>
              </w:numPr>
              <w:spacing w:before="120" w:after="120" w:line="360" w:lineRule="auto"/>
              <w:ind w:left="1701" w:right="74" w:hanging="283"/>
              <w:jc w:val="both"/>
              <w:rPr>
                <w:rFonts w:ascii="Arial" w:hAnsi="Arial" w:cs="Arial"/>
              </w:rPr>
            </w:pPr>
            <w:r w:rsidRPr="00DE65E5">
              <w:rPr>
                <w:rFonts w:ascii="Arial" w:hAnsi="Arial" w:cs="Arial"/>
              </w:rPr>
              <w:t>Reubicación de puestos - plaza en una misma unidad administrativa,</w:t>
            </w:r>
          </w:p>
          <w:p w:rsidR="00D4286A" w:rsidRPr="00DE65E5" w:rsidRDefault="00D4286A" w:rsidP="0000752B">
            <w:pPr>
              <w:pStyle w:val="Piedepgina"/>
              <w:numPr>
                <w:ilvl w:val="0"/>
                <w:numId w:val="5"/>
              </w:numPr>
              <w:tabs>
                <w:tab w:val="clear" w:pos="4252"/>
                <w:tab w:val="clear" w:pos="8504"/>
              </w:tabs>
              <w:spacing w:before="120" w:after="120" w:line="360" w:lineRule="auto"/>
              <w:ind w:left="1701" w:right="74" w:hanging="283"/>
              <w:jc w:val="both"/>
              <w:rPr>
                <w:rFonts w:ascii="Arial" w:hAnsi="Arial" w:cs="Arial"/>
              </w:rPr>
            </w:pPr>
            <w:r w:rsidRPr="00DE65E5">
              <w:rPr>
                <w:rFonts w:ascii="Arial" w:hAnsi="Arial" w:cs="Arial"/>
              </w:rPr>
              <w:t>Creación de puestos – plaza,</w:t>
            </w:r>
          </w:p>
          <w:p w:rsidR="00D4286A" w:rsidRPr="00DE65E5" w:rsidRDefault="00D4286A" w:rsidP="0000752B">
            <w:pPr>
              <w:numPr>
                <w:ilvl w:val="0"/>
                <w:numId w:val="5"/>
              </w:numPr>
              <w:spacing w:before="120" w:after="120" w:line="360" w:lineRule="auto"/>
              <w:ind w:left="1701" w:right="74" w:hanging="283"/>
              <w:jc w:val="both"/>
              <w:rPr>
                <w:rFonts w:ascii="Arial" w:hAnsi="Arial" w:cs="Arial"/>
              </w:rPr>
            </w:pPr>
            <w:r w:rsidRPr="00DE65E5">
              <w:rPr>
                <w:rFonts w:ascii="Arial" w:hAnsi="Arial" w:cs="Arial"/>
              </w:rPr>
              <w:t>Conversión de puestos-plaza,</w:t>
            </w:r>
          </w:p>
          <w:p w:rsidR="00D4286A" w:rsidRPr="00DE65E5" w:rsidRDefault="00D4286A" w:rsidP="0000752B">
            <w:pPr>
              <w:numPr>
                <w:ilvl w:val="0"/>
                <w:numId w:val="5"/>
              </w:numPr>
              <w:spacing w:before="120" w:after="120" w:line="360" w:lineRule="auto"/>
              <w:ind w:left="1701" w:right="74" w:hanging="283"/>
              <w:jc w:val="both"/>
              <w:rPr>
                <w:rFonts w:ascii="Arial" w:hAnsi="Arial" w:cs="Arial"/>
              </w:rPr>
            </w:pPr>
            <w:r w:rsidRPr="00DE65E5">
              <w:rPr>
                <w:rFonts w:ascii="Arial" w:hAnsi="Arial" w:cs="Arial"/>
              </w:rPr>
              <w:t>Renivelación de puestos – plaza,</w:t>
            </w:r>
          </w:p>
          <w:p w:rsidR="00D4286A" w:rsidRPr="00DE65E5" w:rsidRDefault="00D4286A" w:rsidP="0000752B">
            <w:pPr>
              <w:numPr>
                <w:ilvl w:val="0"/>
                <w:numId w:val="5"/>
              </w:numPr>
              <w:spacing w:before="120" w:after="120" w:line="360" w:lineRule="auto"/>
              <w:ind w:left="1701" w:right="74" w:hanging="283"/>
              <w:jc w:val="both"/>
              <w:rPr>
                <w:rFonts w:ascii="Arial" w:hAnsi="Arial" w:cs="Arial"/>
              </w:rPr>
            </w:pPr>
            <w:r w:rsidRPr="00DE65E5">
              <w:rPr>
                <w:rFonts w:ascii="Arial" w:hAnsi="Arial" w:cs="Arial"/>
              </w:rPr>
              <w:t xml:space="preserve"> Fusión-cancelación de áreas,</w:t>
            </w:r>
          </w:p>
          <w:p w:rsidR="00D4286A" w:rsidRPr="00DE65E5" w:rsidRDefault="00D4286A" w:rsidP="0000752B">
            <w:pPr>
              <w:numPr>
                <w:ilvl w:val="0"/>
                <w:numId w:val="5"/>
              </w:numPr>
              <w:spacing w:before="120" w:after="120" w:line="360" w:lineRule="auto"/>
              <w:ind w:left="1701" w:right="74" w:hanging="283"/>
              <w:jc w:val="both"/>
              <w:rPr>
                <w:rFonts w:ascii="Arial" w:hAnsi="Arial" w:cs="Arial"/>
              </w:rPr>
            </w:pPr>
            <w:r w:rsidRPr="00DE65E5">
              <w:rPr>
                <w:rFonts w:ascii="Arial" w:hAnsi="Arial" w:cs="Arial"/>
              </w:rPr>
              <w:t xml:space="preserve"> Recategorización de áreas,</w:t>
            </w:r>
          </w:p>
          <w:p w:rsidR="00D4286A" w:rsidRDefault="00D4286A" w:rsidP="0000752B">
            <w:pPr>
              <w:numPr>
                <w:ilvl w:val="0"/>
                <w:numId w:val="5"/>
              </w:numPr>
              <w:spacing w:before="120" w:after="120" w:line="360" w:lineRule="auto"/>
              <w:ind w:left="1701" w:right="74" w:hanging="283"/>
              <w:jc w:val="both"/>
              <w:rPr>
                <w:rFonts w:ascii="Arial" w:hAnsi="Arial" w:cs="Arial"/>
              </w:rPr>
            </w:pPr>
            <w:r w:rsidRPr="00DE65E5">
              <w:rPr>
                <w:rFonts w:ascii="Arial" w:hAnsi="Arial" w:cs="Arial"/>
              </w:rPr>
              <w:lastRenderedPageBreak/>
              <w:t>Cambios de adscripción de plazas entre unidades administrativas,</w:t>
            </w:r>
          </w:p>
          <w:p w:rsidR="002E5AAB" w:rsidRDefault="002E5AAB" w:rsidP="0000752B">
            <w:pPr>
              <w:numPr>
                <w:ilvl w:val="0"/>
                <w:numId w:val="5"/>
              </w:numPr>
              <w:spacing w:before="120" w:after="120" w:line="360" w:lineRule="auto"/>
              <w:ind w:left="1701" w:right="74" w:hanging="283"/>
              <w:jc w:val="both"/>
              <w:rPr>
                <w:rFonts w:ascii="Arial" w:hAnsi="Arial" w:cs="Arial"/>
              </w:rPr>
            </w:pPr>
            <w:r w:rsidRPr="002E5AAB">
              <w:rPr>
                <w:rFonts w:ascii="Arial" w:hAnsi="Arial" w:cs="Arial"/>
              </w:rPr>
              <w:t>Transferencia de funciones y recursos entre unidades administrativas:</w:t>
            </w:r>
          </w:p>
          <w:p w:rsidR="00D4286A" w:rsidRDefault="00D4286A" w:rsidP="0000752B">
            <w:pPr>
              <w:numPr>
                <w:ilvl w:val="0"/>
                <w:numId w:val="5"/>
              </w:numPr>
              <w:spacing w:before="120" w:after="120" w:line="360" w:lineRule="auto"/>
              <w:ind w:left="1701" w:right="74" w:hanging="283"/>
              <w:jc w:val="both"/>
              <w:rPr>
                <w:rFonts w:ascii="Arial" w:hAnsi="Arial" w:cs="Arial"/>
              </w:rPr>
            </w:pPr>
            <w:r w:rsidRPr="00DE65E5">
              <w:rPr>
                <w:rFonts w:ascii="Arial" w:hAnsi="Arial" w:cs="Arial"/>
              </w:rPr>
              <w:t>Integración orgánico - funcional de una unidad administrativa por primera vez y/o su reestructuración integral o parcial.</w:t>
            </w:r>
          </w:p>
          <w:p w:rsidR="002E5AAB" w:rsidRDefault="002E5AAB" w:rsidP="002E5AAB">
            <w:pPr>
              <w:spacing w:before="120" w:after="120" w:line="360" w:lineRule="auto"/>
              <w:ind w:left="1701" w:right="74"/>
              <w:jc w:val="both"/>
              <w:rPr>
                <w:rFonts w:ascii="Arial" w:hAnsi="Arial" w:cs="Arial"/>
              </w:rPr>
            </w:pPr>
          </w:p>
          <w:p w:rsidR="00D4286A" w:rsidRDefault="006637E5" w:rsidP="001E6630">
            <w:pPr>
              <w:pStyle w:val="Piedepgina"/>
              <w:numPr>
                <w:ilvl w:val="0"/>
                <w:numId w:val="7"/>
              </w:numPr>
              <w:tabs>
                <w:tab w:val="clear" w:pos="4252"/>
                <w:tab w:val="clear" w:pos="8504"/>
              </w:tabs>
              <w:spacing w:before="120" w:after="120" w:line="360" w:lineRule="auto"/>
              <w:ind w:left="1418" w:right="74" w:hanging="567"/>
              <w:jc w:val="both"/>
              <w:rPr>
                <w:rFonts w:ascii="Arial" w:hAnsi="Arial" w:cs="Arial"/>
              </w:rPr>
            </w:pPr>
            <w:r>
              <w:rPr>
                <w:rFonts w:ascii="Arial" w:hAnsi="Arial" w:cs="Arial"/>
              </w:rPr>
              <w:t xml:space="preserve">La persona </w:t>
            </w:r>
            <w:r w:rsidR="00D4286A" w:rsidRPr="00DE65E5">
              <w:rPr>
                <w:rFonts w:ascii="Arial" w:hAnsi="Arial" w:cs="Arial"/>
              </w:rPr>
              <w:t>titular de la unidad administrativa debe presentar mediante oficio a la Secretaría Administrativa su propuesta de reestructuración acompañada de la justificación en la que se precise:</w:t>
            </w:r>
          </w:p>
          <w:p w:rsidR="00D4286A" w:rsidRDefault="00D4286A" w:rsidP="001E6630">
            <w:pPr>
              <w:pStyle w:val="Piedepgina"/>
              <w:numPr>
                <w:ilvl w:val="0"/>
                <w:numId w:val="20"/>
              </w:numPr>
              <w:tabs>
                <w:tab w:val="clear" w:pos="4252"/>
                <w:tab w:val="clear" w:pos="8504"/>
              </w:tabs>
              <w:spacing w:before="120" w:after="120" w:line="360" w:lineRule="auto"/>
              <w:ind w:left="1701" w:hanging="283"/>
              <w:jc w:val="both"/>
              <w:rPr>
                <w:rFonts w:ascii="Arial" w:hAnsi="Arial" w:cs="Arial"/>
              </w:rPr>
            </w:pPr>
            <w:r w:rsidRPr="00DE65E5">
              <w:rPr>
                <w:rFonts w:ascii="Arial" w:hAnsi="Arial" w:cs="Arial"/>
              </w:rPr>
              <w:t>Los motivos que sustentan la reestructuración.- descripción de los problemas</w:t>
            </w:r>
            <w:r w:rsidR="003C60DD">
              <w:rPr>
                <w:rFonts w:ascii="Arial" w:hAnsi="Arial" w:cs="Arial"/>
              </w:rPr>
              <w:t xml:space="preserve"> detectados</w:t>
            </w:r>
            <w:r w:rsidRPr="00DE65E5">
              <w:rPr>
                <w:rFonts w:ascii="Arial" w:hAnsi="Arial" w:cs="Arial"/>
              </w:rPr>
              <w:t xml:space="preserve">, identificación de necesidades y alternativas de solución. </w:t>
            </w:r>
          </w:p>
          <w:p w:rsidR="00D4286A" w:rsidRPr="00A539E1" w:rsidRDefault="00D4286A" w:rsidP="001E6630">
            <w:pPr>
              <w:pStyle w:val="Prrafodelista"/>
              <w:numPr>
                <w:ilvl w:val="0"/>
                <w:numId w:val="20"/>
              </w:numPr>
              <w:spacing w:line="360" w:lineRule="auto"/>
              <w:ind w:left="1701" w:hanging="283"/>
              <w:jc w:val="both"/>
              <w:rPr>
                <w:rFonts w:ascii="Arial" w:hAnsi="Arial" w:cs="Arial"/>
              </w:rPr>
            </w:pPr>
            <w:r w:rsidRPr="00A539E1">
              <w:rPr>
                <w:rFonts w:ascii="Arial" w:hAnsi="Arial" w:cs="Arial"/>
              </w:rPr>
              <w:t>Los beneficios esperados en las áreas específicas, para la unidad administrativa y para la institución.</w:t>
            </w:r>
          </w:p>
          <w:p w:rsidR="00B3511E" w:rsidRDefault="00B3511E" w:rsidP="001E6630">
            <w:pPr>
              <w:pStyle w:val="Prrafodelista"/>
              <w:numPr>
                <w:ilvl w:val="0"/>
                <w:numId w:val="20"/>
              </w:numPr>
              <w:spacing w:line="360" w:lineRule="auto"/>
              <w:ind w:left="1701" w:hanging="283"/>
              <w:jc w:val="both"/>
              <w:rPr>
                <w:rFonts w:ascii="Arial" w:hAnsi="Arial" w:cs="Arial"/>
              </w:rPr>
            </w:pPr>
            <w:r w:rsidRPr="000453F2">
              <w:rPr>
                <w:rFonts w:ascii="Arial" w:hAnsi="Arial" w:cs="Arial"/>
              </w:rPr>
              <w:t>Los instrumentos normativos que regula</w:t>
            </w:r>
            <w:r w:rsidR="000453F2">
              <w:rPr>
                <w:rFonts w:ascii="Arial" w:hAnsi="Arial" w:cs="Arial"/>
              </w:rPr>
              <w:t>n</w:t>
            </w:r>
            <w:r w:rsidRPr="000453F2">
              <w:rPr>
                <w:rFonts w:ascii="Arial" w:hAnsi="Arial" w:cs="Arial"/>
              </w:rPr>
              <w:t xml:space="preserve"> su </w:t>
            </w:r>
            <w:r w:rsidRPr="008D790B">
              <w:rPr>
                <w:rFonts w:ascii="Arial" w:hAnsi="Arial" w:cs="Arial"/>
              </w:rPr>
              <w:t xml:space="preserve">organización y </w:t>
            </w:r>
            <w:r w:rsidR="003C60DD" w:rsidRPr="008D790B">
              <w:rPr>
                <w:rFonts w:ascii="Arial" w:hAnsi="Arial" w:cs="Arial"/>
              </w:rPr>
              <w:t>procedimientos</w:t>
            </w:r>
            <w:r w:rsidRPr="008D790B">
              <w:rPr>
                <w:rFonts w:ascii="Arial" w:hAnsi="Arial" w:cs="Arial"/>
              </w:rPr>
              <w:t>.</w:t>
            </w:r>
          </w:p>
          <w:p w:rsidR="00A07BD7" w:rsidRDefault="00A07BD7" w:rsidP="00A07BD7">
            <w:pPr>
              <w:pStyle w:val="Prrafodelista"/>
              <w:spacing w:line="360" w:lineRule="auto"/>
              <w:ind w:left="1701"/>
              <w:jc w:val="both"/>
              <w:rPr>
                <w:rFonts w:ascii="Arial" w:hAnsi="Arial" w:cs="Arial"/>
              </w:rPr>
            </w:pPr>
          </w:p>
          <w:p w:rsidR="00A07BD7" w:rsidRDefault="00A07BD7" w:rsidP="000E362E">
            <w:pPr>
              <w:pStyle w:val="Piedepgina"/>
              <w:numPr>
                <w:ilvl w:val="0"/>
                <w:numId w:val="7"/>
              </w:numPr>
              <w:tabs>
                <w:tab w:val="clear" w:pos="4252"/>
                <w:tab w:val="clear" w:pos="8504"/>
              </w:tabs>
              <w:spacing w:before="120" w:line="360" w:lineRule="auto"/>
              <w:ind w:left="1418" w:right="74" w:hanging="567"/>
              <w:jc w:val="both"/>
              <w:rPr>
                <w:rFonts w:ascii="Arial" w:hAnsi="Arial" w:cs="Arial"/>
                <w:b/>
              </w:rPr>
            </w:pPr>
            <w:r>
              <w:rPr>
                <w:rFonts w:ascii="Arial" w:hAnsi="Arial" w:cs="Arial"/>
              </w:rPr>
              <w:t xml:space="preserve">La persona titular de la Secretaría Administrativa instruirá a la Dirección General de Planeación y Evaluación Institucional y a la Coordinación de Recursos Humanos y Enlace Administrativo la realización del dictamen y análisis respectivo </w:t>
            </w:r>
            <w:r w:rsidRPr="00A07BD7">
              <w:rPr>
                <w:rFonts w:ascii="Arial" w:hAnsi="Arial" w:cs="Arial"/>
                <w:b/>
              </w:rPr>
              <w:t>y solicitará a la Coordinación de Asuntos Jurídicos la elaboración del dictamen de impacto normativo.</w:t>
            </w:r>
          </w:p>
          <w:p w:rsidR="002B4DB8" w:rsidRDefault="002B4DB8" w:rsidP="000E362E">
            <w:pPr>
              <w:tabs>
                <w:tab w:val="left" w:pos="7991"/>
                <w:tab w:val="left" w:pos="8133"/>
              </w:tabs>
              <w:spacing w:line="360" w:lineRule="auto"/>
              <w:ind w:left="176" w:right="34"/>
              <w:jc w:val="both"/>
              <w:rPr>
                <w:rFonts w:ascii="Arial" w:hAnsi="Arial" w:cs="Arial"/>
                <w:sz w:val="16"/>
                <w:szCs w:val="16"/>
              </w:rPr>
            </w:pPr>
            <w:r>
              <w:rPr>
                <w:rFonts w:ascii="Arial" w:hAnsi="Arial" w:cs="Arial"/>
                <w:sz w:val="16"/>
                <w:szCs w:val="16"/>
              </w:rPr>
              <w:t xml:space="preserve">                            [</w:t>
            </w:r>
            <w:r w:rsidR="00C92497">
              <w:rPr>
                <w:rFonts w:ascii="Arial" w:hAnsi="Arial" w:cs="Arial"/>
                <w:sz w:val="16"/>
                <w:szCs w:val="16"/>
              </w:rPr>
              <w:t>Modificado mediante</w:t>
            </w:r>
            <w:r>
              <w:rPr>
                <w:rFonts w:ascii="Arial" w:hAnsi="Arial" w:cs="Arial"/>
                <w:sz w:val="16"/>
                <w:szCs w:val="16"/>
              </w:rPr>
              <w:t xml:space="preserve"> Acuerdo de la Comisión de Administración 300/S8(21-VIII-2012)].</w:t>
            </w:r>
          </w:p>
          <w:p w:rsidR="000E362E" w:rsidRPr="00186285" w:rsidRDefault="000E362E" w:rsidP="000E362E">
            <w:pPr>
              <w:tabs>
                <w:tab w:val="left" w:pos="7991"/>
                <w:tab w:val="left" w:pos="8133"/>
              </w:tabs>
              <w:spacing w:line="360" w:lineRule="auto"/>
              <w:ind w:left="176" w:right="34"/>
              <w:jc w:val="both"/>
              <w:rPr>
                <w:rFonts w:ascii="Arial" w:hAnsi="Arial" w:cs="Arial"/>
                <w:sz w:val="16"/>
                <w:szCs w:val="16"/>
              </w:rPr>
            </w:pPr>
          </w:p>
          <w:p w:rsidR="00D4286A" w:rsidRPr="00DE65E5" w:rsidRDefault="0077270E" w:rsidP="001E6630">
            <w:pPr>
              <w:pStyle w:val="Piedepgina"/>
              <w:numPr>
                <w:ilvl w:val="0"/>
                <w:numId w:val="7"/>
              </w:numPr>
              <w:tabs>
                <w:tab w:val="clear" w:pos="4252"/>
                <w:tab w:val="clear" w:pos="8504"/>
              </w:tabs>
              <w:spacing w:before="120" w:after="120" w:line="360" w:lineRule="auto"/>
              <w:ind w:left="1418" w:right="74" w:hanging="567"/>
              <w:jc w:val="both"/>
              <w:rPr>
                <w:rFonts w:ascii="Arial" w:hAnsi="Arial" w:cs="Arial"/>
              </w:rPr>
            </w:pPr>
            <w:r>
              <w:rPr>
                <w:rFonts w:ascii="Arial" w:hAnsi="Arial" w:cs="Arial"/>
              </w:rPr>
              <w:t xml:space="preserve">Las </w:t>
            </w:r>
            <w:r w:rsidR="00D4286A" w:rsidRPr="00DE65E5">
              <w:rPr>
                <w:rFonts w:ascii="Arial" w:hAnsi="Arial" w:cs="Arial"/>
              </w:rPr>
              <w:t>unidades administrativas deben proporcionar la información necesaria requerida para el análisis y emisión del dictamen técnico organizacional y del análisis de impacto presupuestal.</w:t>
            </w:r>
          </w:p>
          <w:p w:rsidR="00DF4A88" w:rsidRPr="001D3ED5" w:rsidRDefault="00DF4A88" w:rsidP="008D790B">
            <w:pPr>
              <w:pStyle w:val="Piedepgina"/>
              <w:tabs>
                <w:tab w:val="clear" w:pos="4252"/>
                <w:tab w:val="clear" w:pos="8504"/>
              </w:tabs>
              <w:spacing w:before="120" w:after="120" w:line="360" w:lineRule="auto"/>
              <w:ind w:left="1418" w:right="74"/>
              <w:jc w:val="both"/>
              <w:rPr>
                <w:rFonts w:ascii="Arial" w:hAnsi="Arial" w:cs="Arial"/>
                <w:color w:val="FF0000"/>
              </w:rPr>
            </w:pPr>
          </w:p>
        </w:tc>
      </w:tr>
      <w:tr w:rsidR="00D4286A" w:rsidRPr="00DA272D" w:rsidTr="005C7E40">
        <w:tc>
          <w:tcPr>
            <w:tcW w:w="7938" w:type="dxa"/>
            <w:shd w:val="clear" w:color="auto" w:fill="auto"/>
          </w:tcPr>
          <w:p w:rsidR="00D4286A" w:rsidRPr="00242345" w:rsidRDefault="00BD0F60" w:rsidP="00D4286A">
            <w:pPr>
              <w:pStyle w:val="Ttulo5"/>
              <w:spacing w:before="0" w:line="360" w:lineRule="auto"/>
              <w:ind w:left="851" w:right="-210"/>
              <w:rPr>
                <w:rFonts w:ascii="Arial" w:hAnsi="Arial" w:cs="Arial"/>
                <w:b/>
                <w:bCs/>
                <w:i/>
                <w:iCs/>
                <w:color w:val="auto"/>
                <w:lang w:val="es-ES"/>
              </w:rPr>
            </w:pPr>
            <w:r w:rsidRPr="00242345">
              <w:rPr>
                <w:rFonts w:ascii="Arial" w:hAnsi="Arial" w:cs="Arial"/>
                <w:b/>
                <w:color w:val="auto"/>
                <w:lang w:val="es-ES"/>
              </w:rPr>
              <w:lastRenderedPageBreak/>
              <w:t>II</w:t>
            </w:r>
            <w:r w:rsidR="00C52E88" w:rsidRPr="00242345">
              <w:rPr>
                <w:rFonts w:ascii="Arial" w:hAnsi="Arial" w:cs="Arial"/>
                <w:b/>
                <w:color w:val="auto"/>
                <w:lang w:val="es-ES"/>
              </w:rPr>
              <w:t>I</w:t>
            </w:r>
            <w:r w:rsidR="001E6630" w:rsidRPr="00242345">
              <w:rPr>
                <w:rFonts w:ascii="Arial" w:hAnsi="Arial" w:cs="Arial"/>
                <w:b/>
                <w:color w:val="auto"/>
                <w:lang w:val="es-ES"/>
              </w:rPr>
              <w:t>.5</w:t>
            </w:r>
            <w:r w:rsidR="00DF4A88" w:rsidRPr="00242345">
              <w:rPr>
                <w:rFonts w:ascii="Arial" w:hAnsi="Arial" w:cs="Arial"/>
                <w:b/>
                <w:color w:val="auto"/>
                <w:lang w:val="es-ES"/>
              </w:rPr>
              <w:t xml:space="preserve"> Criterios</w:t>
            </w:r>
            <w:r w:rsidR="00D4286A" w:rsidRPr="00242345">
              <w:rPr>
                <w:rFonts w:ascii="Arial" w:hAnsi="Arial" w:cs="Arial"/>
                <w:b/>
                <w:color w:val="auto"/>
                <w:lang w:val="es-ES"/>
              </w:rPr>
              <w:t xml:space="preserve"> técnicos</w:t>
            </w:r>
          </w:p>
          <w:p w:rsidR="00D4286A" w:rsidRDefault="00D4286A" w:rsidP="001E6630">
            <w:pPr>
              <w:pStyle w:val="Piedepgina"/>
              <w:numPr>
                <w:ilvl w:val="0"/>
                <w:numId w:val="7"/>
              </w:numPr>
              <w:tabs>
                <w:tab w:val="clear" w:pos="4252"/>
                <w:tab w:val="clear" w:pos="8504"/>
              </w:tabs>
              <w:spacing w:before="120" w:after="120" w:line="360" w:lineRule="auto"/>
              <w:ind w:left="1418" w:right="72" w:hanging="567"/>
              <w:jc w:val="both"/>
              <w:rPr>
                <w:rFonts w:ascii="Arial" w:hAnsi="Arial" w:cs="Arial"/>
              </w:rPr>
            </w:pPr>
            <w:r w:rsidRPr="00DE65E5">
              <w:rPr>
                <w:rFonts w:ascii="Arial" w:hAnsi="Arial" w:cs="Arial"/>
              </w:rPr>
              <w:t xml:space="preserve">En la formulación de las propuestas de reestructuración, se deben considerar los </w:t>
            </w:r>
            <w:r w:rsidRPr="00DE65E5">
              <w:rPr>
                <w:rFonts w:ascii="Arial" w:hAnsi="Arial" w:cs="Arial"/>
              </w:rPr>
              <w:lastRenderedPageBreak/>
              <w:t>siguientes aspectos técnicos:</w:t>
            </w:r>
          </w:p>
          <w:p w:rsidR="00D4286A" w:rsidRDefault="00D4286A" w:rsidP="00DF4A88">
            <w:pPr>
              <w:pStyle w:val="Piedepgina"/>
              <w:tabs>
                <w:tab w:val="clear" w:pos="4252"/>
                <w:tab w:val="clear" w:pos="8504"/>
              </w:tabs>
              <w:spacing w:before="120" w:after="120" w:line="360" w:lineRule="auto"/>
              <w:ind w:left="1701" w:right="74" w:hanging="283"/>
              <w:jc w:val="both"/>
              <w:rPr>
                <w:rFonts w:ascii="Arial" w:hAnsi="Arial" w:cs="Arial"/>
              </w:rPr>
            </w:pPr>
            <w:r w:rsidRPr="00DE65E5">
              <w:rPr>
                <w:rFonts w:ascii="Arial" w:hAnsi="Arial" w:cs="Arial"/>
              </w:rPr>
              <w:t xml:space="preserve">Las propuestas deben apegarse, a los principios generales de organización, de acuerdo con lo siguiente: </w:t>
            </w:r>
          </w:p>
          <w:p w:rsidR="00D4286A" w:rsidRPr="00DE65E5" w:rsidRDefault="00D4286A" w:rsidP="001E6630">
            <w:pPr>
              <w:pStyle w:val="Piedepgina"/>
              <w:numPr>
                <w:ilvl w:val="0"/>
                <w:numId w:val="6"/>
              </w:numPr>
              <w:tabs>
                <w:tab w:val="clear" w:pos="4252"/>
                <w:tab w:val="clear" w:pos="8504"/>
              </w:tabs>
              <w:spacing w:before="120" w:after="120" w:line="360" w:lineRule="auto"/>
              <w:ind w:left="1985" w:right="74" w:hanging="284"/>
              <w:jc w:val="both"/>
              <w:rPr>
                <w:rFonts w:ascii="Arial" w:hAnsi="Arial" w:cs="Arial"/>
              </w:rPr>
            </w:pPr>
            <w:r w:rsidRPr="00DE65E5">
              <w:rPr>
                <w:rFonts w:ascii="Arial" w:hAnsi="Arial" w:cs="Arial"/>
              </w:rPr>
              <w:t>Tramo de control: Para ejercer una mejor función de dirección y control por parte de las unidades administrativas, se procurará que las estructuras organizativas propuestas no tengan menos de dos, ni más de seis áreas subordinadas.</w:t>
            </w:r>
          </w:p>
          <w:p w:rsidR="00D4286A" w:rsidRDefault="00D4286A" w:rsidP="001E6630">
            <w:pPr>
              <w:pStyle w:val="Piedepgina"/>
              <w:numPr>
                <w:ilvl w:val="0"/>
                <w:numId w:val="6"/>
              </w:numPr>
              <w:tabs>
                <w:tab w:val="clear" w:pos="4252"/>
                <w:tab w:val="clear" w:pos="8504"/>
              </w:tabs>
              <w:spacing w:before="120" w:after="120" w:line="360" w:lineRule="auto"/>
              <w:ind w:left="1985" w:right="74" w:hanging="284"/>
              <w:jc w:val="both"/>
              <w:rPr>
                <w:rFonts w:ascii="Arial" w:hAnsi="Arial" w:cs="Arial"/>
              </w:rPr>
            </w:pPr>
            <w:r w:rsidRPr="00DE65E5">
              <w:rPr>
                <w:rFonts w:ascii="Arial" w:hAnsi="Arial" w:cs="Arial"/>
              </w:rPr>
              <w:t>Nomenclatura: El nombre que se asigne a un área debe ser congruente con la naturaleza de las funciones que desempeña.</w:t>
            </w:r>
          </w:p>
          <w:p w:rsidR="00D4286A" w:rsidRDefault="00D4286A" w:rsidP="001E6630">
            <w:pPr>
              <w:pStyle w:val="Piedepgina"/>
              <w:numPr>
                <w:ilvl w:val="0"/>
                <w:numId w:val="6"/>
              </w:numPr>
              <w:tabs>
                <w:tab w:val="clear" w:pos="4252"/>
                <w:tab w:val="clear" w:pos="8504"/>
              </w:tabs>
              <w:spacing w:before="120" w:after="120" w:line="360" w:lineRule="auto"/>
              <w:ind w:left="1985" w:right="74" w:hanging="284"/>
              <w:jc w:val="both"/>
              <w:rPr>
                <w:rFonts w:ascii="Arial" w:hAnsi="Arial" w:cs="Arial"/>
              </w:rPr>
            </w:pPr>
            <w:r w:rsidRPr="00DE65E5">
              <w:rPr>
                <w:rFonts w:ascii="Arial" w:hAnsi="Arial" w:cs="Arial"/>
              </w:rPr>
              <w:t>Niveles jerárquicos: En la estructura deberán establecerse centros de autoridad que se relacionan entre sí con precisión, evitando la ausencia de niveles jerárquicos entre los órganos superiores e inferiores.</w:t>
            </w:r>
          </w:p>
          <w:p w:rsidR="00D4286A" w:rsidRDefault="00D4286A" w:rsidP="001E6630">
            <w:pPr>
              <w:pStyle w:val="Piedepgina"/>
              <w:numPr>
                <w:ilvl w:val="0"/>
                <w:numId w:val="6"/>
              </w:numPr>
              <w:tabs>
                <w:tab w:val="clear" w:pos="4252"/>
                <w:tab w:val="clear" w:pos="8504"/>
              </w:tabs>
              <w:spacing w:before="120" w:after="120" w:line="360" w:lineRule="auto"/>
              <w:ind w:left="1985" w:right="74" w:hanging="284"/>
              <w:jc w:val="both"/>
              <w:rPr>
                <w:rFonts w:ascii="Arial" w:hAnsi="Arial" w:cs="Arial"/>
              </w:rPr>
            </w:pPr>
            <w:r w:rsidRPr="00DE65E5">
              <w:rPr>
                <w:rFonts w:ascii="Arial" w:hAnsi="Arial" w:cs="Arial"/>
              </w:rPr>
              <w:t>Agrupación de funciones: Las actividades análogas deben agruparse según su función primordial para lograr la especialización  y, con ello, una mayor eficiencia.</w:t>
            </w:r>
          </w:p>
          <w:p w:rsidR="00D4286A" w:rsidRPr="00DE65E5" w:rsidRDefault="00D4286A" w:rsidP="001E6630">
            <w:pPr>
              <w:pStyle w:val="Piedepgina"/>
              <w:numPr>
                <w:ilvl w:val="0"/>
                <w:numId w:val="6"/>
              </w:numPr>
              <w:tabs>
                <w:tab w:val="clear" w:pos="4252"/>
                <w:tab w:val="clear" w:pos="8504"/>
              </w:tabs>
              <w:spacing w:before="120" w:after="120" w:line="360" w:lineRule="auto"/>
              <w:ind w:left="1985" w:right="74" w:hanging="284"/>
              <w:jc w:val="both"/>
              <w:rPr>
                <w:rFonts w:ascii="Arial" w:hAnsi="Arial" w:cs="Arial"/>
              </w:rPr>
            </w:pPr>
            <w:r w:rsidRPr="00DE65E5">
              <w:rPr>
                <w:rFonts w:ascii="Arial" w:hAnsi="Arial" w:cs="Arial"/>
              </w:rPr>
              <w:t xml:space="preserve">Unidad de objetivo: Todas las actividades deben relacionarse con los objetivos y propósitos institucionales. </w:t>
            </w:r>
          </w:p>
          <w:p w:rsidR="00D4286A" w:rsidRPr="00DE65E5" w:rsidRDefault="00D4286A" w:rsidP="001E6630">
            <w:pPr>
              <w:pStyle w:val="Piedepgina"/>
              <w:numPr>
                <w:ilvl w:val="0"/>
                <w:numId w:val="6"/>
              </w:numPr>
              <w:tabs>
                <w:tab w:val="clear" w:pos="4252"/>
                <w:tab w:val="clear" w:pos="8504"/>
              </w:tabs>
              <w:spacing w:before="120" w:after="120" w:line="360" w:lineRule="auto"/>
              <w:ind w:left="1985" w:right="74" w:hanging="284"/>
              <w:jc w:val="both"/>
              <w:rPr>
                <w:rFonts w:ascii="Arial" w:hAnsi="Arial" w:cs="Arial"/>
              </w:rPr>
            </w:pPr>
            <w:r w:rsidRPr="00DE65E5">
              <w:rPr>
                <w:rFonts w:ascii="Arial" w:hAnsi="Arial" w:cs="Arial"/>
              </w:rPr>
              <w:t>Unidad de mando: Ninguna persona tendrá más de un jefe, para evitar conflictos, fugas de responsabilidad, debilitamiento de autoridad y pérdida de tiempo.</w:t>
            </w:r>
          </w:p>
          <w:p w:rsidR="00D4286A" w:rsidRPr="00DE65E5" w:rsidRDefault="00D4286A" w:rsidP="001E6630">
            <w:pPr>
              <w:pStyle w:val="Piedepgina"/>
              <w:numPr>
                <w:ilvl w:val="0"/>
                <w:numId w:val="6"/>
              </w:numPr>
              <w:tabs>
                <w:tab w:val="clear" w:pos="4252"/>
                <w:tab w:val="clear" w:pos="8504"/>
              </w:tabs>
              <w:spacing w:before="120" w:after="120" w:line="360" w:lineRule="auto"/>
              <w:ind w:left="1985" w:right="74" w:hanging="284"/>
              <w:jc w:val="both"/>
              <w:rPr>
                <w:rFonts w:ascii="Arial" w:hAnsi="Arial" w:cs="Arial"/>
              </w:rPr>
            </w:pPr>
            <w:r w:rsidRPr="00DE65E5">
              <w:rPr>
                <w:rFonts w:ascii="Arial" w:hAnsi="Arial" w:cs="Arial"/>
              </w:rPr>
              <w:t>Cadena de autoridad-responsabilidad: A cada grado de responsabilidad, debe corresponder el grado de autoridad necesario para cumplir con dicha responsabilidad. Las funciones asignadas deberán ser congruentes con las atribuciones conferidas.</w:t>
            </w:r>
          </w:p>
          <w:p w:rsidR="00D4286A" w:rsidRPr="00BD6A7E" w:rsidRDefault="00D4286A" w:rsidP="001E6630">
            <w:pPr>
              <w:pStyle w:val="Piedepgina"/>
              <w:numPr>
                <w:ilvl w:val="0"/>
                <w:numId w:val="6"/>
              </w:numPr>
              <w:tabs>
                <w:tab w:val="clear" w:pos="4252"/>
                <w:tab w:val="clear" w:pos="8504"/>
              </w:tabs>
              <w:spacing w:before="120" w:after="120" w:line="360" w:lineRule="auto"/>
              <w:ind w:left="1985" w:right="74" w:hanging="284"/>
              <w:jc w:val="both"/>
              <w:rPr>
                <w:rFonts w:ascii="CG Omega (W1)" w:hAnsi="CG Omega (W1)" w:cs="Arial"/>
              </w:rPr>
            </w:pPr>
            <w:r w:rsidRPr="00DE65E5">
              <w:rPr>
                <w:rFonts w:ascii="Arial" w:hAnsi="Arial" w:cs="Arial"/>
              </w:rPr>
              <w:t>Principio de autoridad: Un área creada o modificada sólo tendrá una adscripción.</w:t>
            </w:r>
          </w:p>
          <w:p w:rsidR="00BD6A7E" w:rsidRPr="00313689" w:rsidRDefault="00821C20" w:rsidP="00313689">
            <w:pPr>
              <w:pStyle w:val="Piedepgina"/>
              <w:numPr>
                <w:ilvl w:val="0"/>
                <w:numId w:val="6"/>
              </w:numPr>
              <w:tabs>
                <w:tab w:val="clear" w:pos="4252"/>
                <w:tab w:val="clear" w:pos="8504"/>
              </w:tabs>
              <w:spacing w:before="120" w:line="360" w:lineRule="auto"/>
              <w:ind w:left="1985" w:right="74" w:hanging="284"/>
              <w:jc w:val="both"/>
              <w:rPr>
                <w:rFonts w:ascii="CG Omega (W1)" w:hAnsi="CG Omega (W1)" w:cs="Arial"/>
                <w:b/>
              </w:rPr>
            </w:pPr>
            <w:r w:rsidRPr="00F3558A">
              <w:rPr>
                <w:rFonts w:ascii="Arial" w:hAnsi="Arial" w:cs="Arial"/>
                <w:b/>
              </w:rPr>
              <w:t xml:space="preserve">Además, las propuestas de modificación deberán evitar distorsiones </w:t>
            </w:r>
            <w:r w:rsidRPr="00F3558A">
              <w:rPr>
                <w:rFonts w:ascii="Arial" w:hAnsi="Arial" w:cs="Arial"/>
                <w:b/>
              </w:rPr>
              <w:lastRenderedPageBreak/>
              <w:t>funcionales en la estructura, tales como: interrupción de los niveles jerárquicos entre los órganos superiores e inferiores, relaciones de mando uno a uno; organización administrativa que suponga una mayor distancia entre el personal de estructura y el personal técnico operativo, entre otras.</w:t>
            </w:r>
          </w:p>
          <w:p w:rsidR="00313689" w:rsidRPr="00186285" w:rsidRDefault="00313689" w:rsidP="00313689">
            <w:pPr>
              <w:tabs>
                <w:tab w:val="left" w:pos="7991"/>
                <w:tab w:val="left" w:pos="8133"/>
              </w:tabs>
              <w:spacing w:line="360" w:lineRule="auto"/>
              <w:ind w:left="176" w:right="34"/>
              <w:jc w:val="both"/>
              <w:rPr>
                <w:rFonts w:ascii="Arial" w:hAnsi="Arial" w:cs="Arial"/>
                <w:sz w:val="16"/>
                <w:szCs w:val="16"/>
              </w:rPr>
            </w:pPr>
            <w:r>
              <w:rPr>
                <w:rFonts w:ascii="Arial" w:hAnsi="Arial" w:cs="Arial"/>
                <w:sz w:val="16"/>
                <w:szCs w:val="16"/>
              </w:rPr>
              <w:t xml:space="preserve">                                        [Adicionado mediante Acuerdo de la Comisión de Administración 300/S8(21-VIII-2012)].</w:t>
            </w:r>
          </w:p>
          <w:p w:rsidR="00D4286A" w:rsidRDefault="00D4286A" w:rsidP="00D4286A">
            <w:pPr>
              <w:pStyle w:val="Piedepgina"/>
              <w:tabs>
                <w:tab w:val="clear" w:pos="4252"/>
                <w:tab w:val="clear" w:pos="8504"/>
                <w:tab w:val="left" w:pos="639"/>
              </w:tabs>
              <w:spacing w:before="120" w:after="120"/>
              <w:ind w:left="851" w:right="72"/>
              <w:jc w:val="both"/>
              <w:rPr>
                <w:rFonts w:ascii="CG Omega (W1)" w:hAnsi="CG Omega (W1)" w:cs="Arial"/>
                <w:sz w:val="4"/>
                <w:szCs w:val="4"/>
              </w:rPr>
            </w:pPr>
          </w:p>
          <w:p w:rsidR="00D4286A" w:rsidRPr="00DE65E5" w:rsidRDefault="00420DFA" w:rsidP="002377A9">
            <w:pPr>
              <w:pStyle w:val="Piedepgina"/>
              <w:tabs>
                <w:tab w:val="clear" w:pos="4252"/>
                <w:tab w:val="clear" w:pos="8504"/>
              </w:tabs>
              <w:spacing w:before="120" w:after="120" w:line="360" w:lineRule="auto"/>
              <w:ind w:left="1418" w:right="72" w:hanging="567"/>
              <w:jc w:val="both"/>
              <w:rPr>
                <w:rFonts w:ascii="Arial" w:hAnsi="Arial" w:cs="Arial"/>
              </w:rPr>
            </w:pPr>
            <w:r>
              <w:rPr>
                <w:rFonts w:ascii="Arial" w:hAnsi="Arial" w:cs="Arial"/>
                <w:b/>
              </w:rPr>
              <w:t>1</w:t>
            </w:r>
            <w:r w:rsidR="00110E9D">
              <w:rPr>
                <w:rFonts w:ascii="Arial" w:hAnsi="Arial" w:cs="Arial"/>
                <w:b/>
              </w:rPr>
              <w:t>7</w:t>
            </w:r>
            <w:r w:rsidR="00BB6DDA">
              <w:rPr>
                <w:rFonts w:ascii="Arial" w:hAnsi="Arial" w:cs="Arial"/>
                <w:b/>
              </w:rPr>
              <w:t>.</w:t>
            </w:r>
            <w:r w:rsidR="00BB6DDA">
              <w:rPr>
                <w:rFonts w:ascii="Arial" w:hAnsi="Arial" w:cs="Arial"/>
              </w:rPr>
              <w:t xml:space="preserve"> </w:t>
            </w:r>
            <w:r w:rsidR="00D4286A" w:rsidRPr="00DE65E5">
              <w:rPr>
                <w:rFonts w:ascii="Arial" w:hAnsi="Arial" w:cs="Arial"/>
              </w:rPr>
              <w:t>En la modificación de plazas-puesto deben considerarse las características que contempla el catálogo de puestos vigente del T</w:t>
            </w:r>
            <w:r w:rsidR="00E93BE8">
              <w:rPr>
                <w:rFonts w:ascii="Arial" w:hAnsi="Arial" w:cs="Arial"/>
              </w:rPr>
              <w:t xml:space="preserve">ribunal </w:t>
            </w:r>
            <w:r w:rsidR="00D4286A" w:rsidRPr="00DE65E5">
              <w:rPr>
                <w:rFonts w:ascii="Arial" w:hAnsi="Arial" w:cs="Arial"/>
              </w:rPr>
              <w:t>E</w:t>
            </w:r>
            <w:r w:rsidR="00E93BE8">
              <w:rPr>
                <w:rFonts w:ascii="Arial" w:hAnsi="Arial" w:cs="Arial"/>
              </w:rPr>
              <w:t>lectoral</w:t>
            </w:r>
            <w:r w:rsidR="00D4286A" w:rsidRPr="00DE65E5">
              <w:rPr>
                <w:rFonts w:ascii="Arial" w:hAnsi="Arial" w:cs="Arial"/>
              </w:rPr>
              <w:t>.</w:t>
            </w:r>
          </w:p>
          <w:p w:rsidR="00D4286A" w:rsidRDefault="00024383" w:rsidP="002377A9">
            <w:pPr>
              <w:pStyle w:val="Piedepgina"/>
              <w:tabs>
                <w:tab w:val="clear" w:pos="4252"/>
                <w:tab w:val="clear" w:pos="8504"/>
              </w:tabs>
              <w:spacing w:before="120" w:after="120" w:line="360" w:lineRule="auto"/>
              <w:ind w:left="1418" w:right="72" w:hanging="567"/>
              <w:jc w:val="both"/>
              <w:rPr>
                <w:rFonts w:ascii="Arial" w:hAnsi="Arial" w:cs="Arial"/>
              </w:rPr>
            </w:pPr>
            <w:r>
              <w:rPr>
                <w:rFonts w:ascii="Arial" w:hAnsi="Arial" w:cs="Arial"/>
                <w:b/>
              </w:rPr>
              <w:t>1</w:t>
            </w:r>
            <w:r w:rsidR="00110E9D">
              <w:rPr>
                <w:rFonts w:ascii="Arial" w:hAnsi="Arial" w:cs="Arial"/>
                <w:b/>
              </w:rPr>
              <w:t>8</w:t>
            </w:r>
            <w:r w:rsidR="00D4286A" w:rsidRPr="002377A9">
              <w:rPr>
                <w:rFonts w:ascii="Arial" w:hAnsi="Arial" w:cs="Arial"/>
                <w:b/>
              </w:rPr>
              <w:t>.</w:t>
            </w:r>
            <w:r w:rsidR="00D4286A">
              <w:rPr>
                <w:rFonts w:ascii="Arial" w:hAnsi="Arial" w:cs="Arial"/>
              </w:rPr>
              <w:t xml:space="preserve"> </w:t>
            </w:r>
            <w:r w:rsidR="002377A9">
              <w:rPr>
                <w:rFonts w:ascii="Arial" w:hAnsi="Arial" w:cs="Arial"/>
              </w:rPr>
              <w:t xml:space="preserve"> </w:t>
            </w:r>
            <w:r w:rsidR="00C13CC3">
              <w:rPr>
                <w:rFonts w:ascii="Arial" w:hAnsi="Arial" w:cs="Arial"/>
              </w:rPr>
              <w:t>En todo m</w:t>
            </w:r>
            <w:r w:rsidR="00D4286A" w:rsidRPr="00DE65E5">
              <w:rPr>
                <w:rFonts w:ascii="Arial" w:hAnsi="Arial" w:cs="Arial"/>
              </w:rPr>
              <w:t>ovimiento relacionado con la creación de plazas-puesto debe ajustarse a lo establecido en el tabulador general de sueldos y prestaciones del T</w:t>
            </w:r>
            <w:r w:rsidR="00E93BE8">
              <w:rPr>
                <w:rFonts w:ascii="Arial" w:hAnsi="Arial" w:cs="Arial"/>
              </w:rPr>
              <w:t xml:space="preserve">ribunal </w:t>
            </w:r>
            <w:r w:rsidR="00D4286A" w:rsidRPr="00DE65E5">
              <w:rPr>
                <w:rFonts w:ascii="Arial" w:hAnsi="Arial" w:cs="Arial"/>
              </w:rPr>
              <w:t>E</w:t>
            </w:r>
            <w:r w:rsidR="00E93BE8">
              <w:rPr>
                <w:rFonts w:ascii="Arial" w:hAnsi="Arial" w:cs="Arial"/>
              </w:rPr>
              <w:t>lectoral</w:t>
            </w:r>
            <w:r w:rsidR="00D4286A" w:rsidRPr="00DE65E5">
              <w:rPr>
                <w:rFonts w:ascii="Arial" w:hAnsi="Arial" w:cs="Arial"/>
              </w:rPr>
              <w:t>.</w:t>
            </w:r>
          </w:p>
          <w:p w:rsidR="00BD6A7E" w:rsidRPr="008D790B" w:rsidRDefault="00BD6A7E" w:rsidP="002377A9">
            <w:pPr>
              <w:pStyle w:val="Piedepgina"/>
              <w:tabs>
                <w:tab w:val="clear" w:pos="4252"/>
                <w:tab w:val="clear" w:pos="8504"/>
              </w:tabs>
              <w:spacing w:before="120" w:after="120" w:line="360" w:lineRule="auto"/>
              <w:ind w:left="1418" w:right="72" w:hanging="567"/>
              <w:jc w:val="both"/>
              <w:rPr>
                <w:rFonts w:ascii="Arial" w:hAnsi="Arial" w:cs="Arial"/>
                <w:color w:val="000000"/>
              </w:rPr>
            </w:pPr>
          </w:p>
          <w:p w:rsidR="00BD6A7E" w:rsidRDefault="00BD6A7E" w:rsidP="002377A9">
            <w:pPr>
              <w:pStyle w:val="Piedepgina"/>
              <w:tabs>
                <w:tab w:val="clear" w:pos="4252"/>
                <w:tab w:val="clear" w:pos="8504"/>
              </w:tabs>
              <w:spacing w:before="120" w:after="120" w:line="360" w:lineRule="auto"/>
              <w:ind w:left="1418" w:right="72" w:hanging="567"/>
              <w:jc w:val="both"/>
              <w:rPr>
                <w:rFonts w:ascii="Arial" w:hAnsi="Arial" w:cs="Arial"/>
                <w:b/>
                <w:lang w:val="es-ES"/>
              </w:rPr>
            </w:pPr>
            <w:r w:rsidRPr="00C40DC3">
              <w:rPr>
                <w:rFonts w:ascii="Arial" w:hAnsi="Arial" w:cs="Arial"/>
                <w:b/>
                <w:lang w:val="es-ES"/>
              </w:rPr>
              <w:t>II</w:t>
            </w:r>
            <w:r w:rsidR="00072F10">
              <w:rPr>
                <w:rFonts w:ascii="Arial" w:hAnsi="Arial" w:cs="Arial"/>
                <w:b/>
                <w:lang w:val="es-ES"/>
              </w:rPr>
              <w:t>I</w:t>
            </w:r>
            <w:r w:rsidR="001E6630">
              <w:rPr>
                <w:rFonts w:ascii="Arial" w:hAnsi="Arial" w:cs="Arial"/>
                <w:b/>
                <w:lang w:val="es-ES"/>
              </w:rPr>
              <w:t>. 6</w:t>
            </w:r>
            <w:r w:rsidRPr="00C40DC3">
              <w:rPr>
                <w:rFonts w:ascii="Arial" w:hAnsi="Arial" w:cs="Arial"/>
                <w:b/>
                <w:lang w:val="es-ES"/>
              </w:rPr>
              <w:t xml:space="preserve"> </w:t>
            </w:r>
            <w:r w:rsidR="00C857D6" w:rsidRPr="00C40DC3">
              <w:rPr>
                <w:rFonts w:ascii="Arial" w:hAnsi="Arial" w:cs="Arial"/>
                <w:b/>
                <w:lang w:val="es-ES"/>
              </w:rPr>
              <w:t xml:space="preserve"> </w:t>
            </w:r>
            <w:r w:rsidR="00821C20" w:rsidRPr="00C40DC3">
              <w:rPr>
                <w:rFonts w:ascii="Arial" w:hAnsi="Arial" w:cs="Arial"/>
                <w:b/>
                <w:lang w:val="es-ES"/>
              </w:rPr>
              <w:t>De la Estructura ocupacional</w:t>
            </w:r>
          </w:p>
          <w:p w:rsidR="00BD6A7E" w:rsidRPr="00C40DC3" w:rsidRDefault="00110E9D" w:rsidP="00BB6DDA">
            <w:pPr>
              <w:pStyle w:val="Piedepgina"/>
              <w:tabs>
                <w:tab w:val="clear" w:pos="4252"/>
                <w:tab w:val="clear" w:pos="8504"/>
              </w:tabs>
              <w:spacing w:before="120" w:after="120" w:line="360" w:lineRule="auto"/>
              <w:ind w:left="1276" w:right="72" w:hanging="425"/>
              <w:jc w:val="both"/>
              <w:rPr>
                <w:rFonts w:ascii="Arial" w:hAnsi="Arial" w:cs="Arial"/>
                <w:b/>
                <w:color w:val="000000"/>
              </w:rPr>
            </w:pPr>
            <w:r>
              <w:rPr>
                <w:rFonts w:ascii="Arial" w:hAnsi="Arial" w:cs="Arial"/>
                <w:b/>
                <w:color w:val="000000"/>
              </w:rPr>
              <w:t>19</w:t>
            </w:r>
            <w:r w:rsidR="00821C20" w:rsidRPr="00C40DC3">
              <w:rPr>
                <w:rFonts w:ascii="Arial" w:hAnsi="Arial" w:cs="Arial"/>
                <w:b/>
                <w:color w:val="000000"/>
              </w:rPr>
              <w:t>. Se entiende por estructura ocupacional, las Áreas en las que se agrupan puestos-plazas, en donde cada uno tiene actividades definidas, delimitadas y concretas, que permiten el cumplimiento de una función y que se respaldan por un grado de responsabilidad determinado o, en su caso, un grado de autoridad, si se trata de puestos de mando.</w:t>
            </w:r>
          </w:p>
          <w:p w:rsidR="00BD6A7E" w:rsidRPr="00C40DC3" w:rsidRDefault="00821C20" w:rsidP="00C13CC3">
            <w:pPr>
              <w:pStyle w:val="Piedepgina"/>
              <w:tabs>
                <w:tab w:val="clear" w:pos="4252"/>
                <w:tab w:val="clear" w:pos="8504"/>
              </w:tabs>
              <w:spacing w:before="120" w:after="120" w:line="360" w:lineRule="auto"/>
              <w:ind w:left="1276" w:right="72" w:hanging="425"/>
              <w:jc w:val="both"/>
              <w:rPr>
                <w:rFonts w:ascii="Arial" w:hAnsi="Arial" w:cs="Arial"/>
                <w:b/>
                <w:color w:val="000000"/>
              </w:rPr>
            </w:pPr>
            <w:r w:rsidRPr="00C40DC3">
              <w:rPr>
                <w:rFonts w:ascii="Arial" w:hAnsi="Arial" w:cs="Arial"/>
                <w:b/>
                <w:color w:val="000000"/>
              </w:rPr>
              <w:t>2</w:t>
            </w:r>
            <w:r w:rsidR="00110E9D">
              <w:rPr>
                <w:rFonts w:ascii="Arial" w:hAnsi="Arial" w:cs="Arial"/>
                <w:b/>
                <w:color w:val="000000"/>
              </w:rPr>
              <w:t>0</w:t>
            </w:r>
            <w:r w:rsidRPr="00C40DC3">
              <w:rPr>
                <w:rFonts w:ascii="Arial" w:hAnsi="Arial" w:cs="Arial"/>
                <w:b/>
                <w:color w:val="000000"/>
              </w:rPr>
              <w:t>. Características que deben tener los principales puestos que conforman una estructura ocupacional:</w:t>
            </w:r>
          </w:p>
          <w:p w:rsidR="00BD6A7E" w:rsidRPr="00C40DC3" w:rsidRDefault="00BD6A7E" w:rsidP="002377A9">
            <w:pPr>
              <w:pStyle w:val="Piedepgina"/>
              <w:tabs>
                <w:tab w:val="clear" w:pos="4252"/>
                <w:tab w:val="clear" w:pos="8504"/>
              </w:tabs>
              <w:spacing w:before="120" w:after="120" w:line="360" w:lineRule="auto"/>
              <w:ind w:left="1418" w:right="72" w:hanging="567"/>
              <w:jc w:val="both"/>
              <w:rPr>
                <w:rFonts w:ascii="Arial" w:hAnsi="Arial" w:cs="Arial"/>
                <w:b/>
                <w:color w:val="C2D69B"/>
                <w:sz w:val="4"/>
                <w:szCs w:val="4"/>
              </w:rPr>
            </w:pPr>
          </w:p>
          <w:p w:rsidR="00CB4EE6" w:rsidRPr="00C40DC3" w:rsidRDefault="00821C20" w:rsidP="001E6630">
            <w:pPr>
              <w:pStyle w:val="Piedepgina"/>
              <w:numPr>
                <w:ilvl w:val="0"/>
                <w:numId w:val="21"/>
              </w:numPr>
              <w:tabs>
                <w:tab w:val="clear" w:pos="4252"/>
                <w:tab w:val="clear" w:pos="8504"/>
              </w:tabs>
              <w:spacing w:before="120" w:after="120" w:line="360" w:lineRule="auto"/>
              <w:ind w:right="72" w:hanging="77"/>
              <w:jc w:val="both"/>
              <w:rPr>
                <w:rFonts w:ascii="Arial" w:hAnsi="Arial" w:cs="Arial"/>
                <w:b/>
                <w:color w:val="000000"/>
              </w:rPr>
            </w:pPr>
            <w:r w:rsidRPr="00C40DC3">
              <w:rPr>
                <w:rFonts w:ascii="Arial" w:hAnsi="Arial" w:cs="Arial"/>
                <w:b/>
                <w:color w:val="000000"/>
              </w:rPr>
              <w:t xml:space="preserve">Jefe de Departamento.- </w:t>
            </w:r>
          </w:p>
          <w:p w:rsidR="00945043" w:rsidRPr="00C40DC3" w:rsidRDefault="00821C20" w:rsidP="00945043">
            <w:pPr>
              <w:pStyle w:val="Piedepgina"/>
              <w:numPr>
                <w:ilvl w:val="2"/>
                <w:numId w:val="4"/>
              </w:numPr>
              <w:tabs>
                <w:tab w:val="clear" w:pos="4252"/>
                <w:tab w:val="clear" w:pos="8504"/>
              </w:tabs>
              <w:spacing w:before="120" w:after="120" w:line="360" w:lineRule="auto"/>
              <w:ind w:left="1985" w:right="72" w:hanging="425"/>
              <w:jc w:val="both"/>
              <w:rPr>
                <w:rFonts w:ascii="Arial" w:hAnsi="Arial" w:cs="Arial"/>
                <w:b/>
                <w:color w:val="000000"/>
              </w:rPr>
            </w:pPr>
            <w:r w:rsidRPr="00C40DC3">
              <w:rPr>
                <w:rFonts w:ascii="Arial" w:hAnsi="Arial" w:cs="Arial"/>
                <w:b/>
                <w:color w:val="000000"/>
              </w:rPr>
              <w:t>Este puesto se relaciona con el órgano de menor jerarquía que se representa en un Diagrama de Organización.</w:t>
            </w:r>
          </w:p>
          <w:p w:rsidR="00945043" w:rsidRPr="00C40DC3" w:rsidRDefault="00821C20" w:rsidP="00945043">
            <w:pPr>
              <w:pStyle w:val="Piedepgina"/>
              <w:numPr>
                <w:ilvl w:val="2"/>
                <w:numId w:val="4"/>
              </w:numPr>
              <w:tabs>
                <w:tab w:val="clear" w:pos="4252"/>
                <w:tab w:val="clear" w:pos="8504"/>
              </w:tabs>
              <w:spacing w:before="120" w:after="120" w:line="360" w:lineRule="auto"/>
              <w:ind w:left="1985" w:right="72" w:hanging="425"/>
              <w:jc w:val="both"/>
              <w:rPr>
                <w:rFonts w:ascii="Arial" w:hAnsi="Arial" w:cs="Arial"/>
                <w:b/>
                <w:color w:val="000000"/>
              </w:rPr>
            </w:pPr>
            <w:r w:rsidRPr="00C40DC3">
              <w:rPr>
                <w:rFonts w:ascii="Arial" w:hAnsi="Arial" w:cs="Arial"/>
                <w:b/>
                <w:color w:val="000000"/>
              </w:rPr>
              <w:t>Distribuye y coordina de manera directa las tareas y actividades asignadas.</w:t>
            </w:r>
          </w:p>
          <w:p w:rsidR="00945043" w:rsidRPr="00C40DC3" w:rsidRDefault="00821C20" w:rsidP="00945043">
            <w:pPr>
              <w:pStyle w:val="Piedepgina"/>
              <w:numPr>
                <w:ilvl w:val="2"/>
                <w:numId w:val="4"/>
              </w:numPr>
              <w:tabs>
                <w:tab w:val="clear" w:pos="4252"/>
                <w:tab w:val="clear" w:pos="8504"/>
              </w:tabs>
              <w:spacing w:before="120" w:after="120" w:line="360" w:lineRule="auto"/>
              <w:ind w:left="1985" w:right="72" w:hanging="425"/>
              <w:jc w:val="both"/>
              <w:rPr>
                <w:rFonts w:ascii="Arial" w:hAnsi="Arial" w:cs="Arial"/>
                <w:b/>
                <w:color w:val="000000"/>
              </w:rPr>
            </w:pPr>
            <w:r w:rsidRPr="00C40DC3">
              <w:rPr>
                <w:rFonts w:ascii="Arial" w:hAnsi="Arial" w:cs="Arial"/>
                <w:b/>
                <w:color w:val="000000"/>
              </w:rPr>
              <w:t xml:space="preserve">Tiene un grado de autoridad y responsabilidad que le permite la </w:t>
            </w:r>
            <w:r w:rsidRPr="00C40DC3">
              <w:rPr>
                <w:rFonts w:ascii="Arial" w:hAnsi="Arial" w:cs="Arial"/>
                <w:b/>
                <w:color w:val="000000"/>
              </w:rPr>
              <w:lastRenderedPageBreak/>
              <w:t>obtención del producto ordenado por las instancias superiores.</w:t>
            </w:r>
          </w:p>
          <w:p w:rsidR="00945043" w:rsidRPr="00C40DC3" w:rsidRDefault="00821C20" w:rsidP="001E6630">
            <w:pPr>
              <w:pStyle w:val="Piedepgina"/>
              <w:numPr>
                <w:ilvl w:val="0"/>
                <w:numId w:val="21"/>
              </w:numPr>
              <w:tabs>
                <w:tab w:val="clear" w:pos="4252"/>
                <w:tab w:val="clear" w:pos="8504"/>
              </w:tabs>
              <w:spacing w:before="120" w:after="120" w:line="360" w:lineRule="auto"/>
              <w:ind w:right="72" w:hanging="77"/>
              <w:jc w:val="both"/>
              <w:rPr>
                <w:rFonts w:ascii="Arial" w:hAnsi="Arial" w:cs="Arial"/>
                <w:b/>
                <w:color w:val="000000"/>
              </w:rPr>
            </w:pPr>
            <w:r w:rsidRPr="00C40DC3">
              <w:rPr>
                <w:rFonts w:ascii="Arial" w:hAnsi="Arial" w:cs="Arial"/>
                <w:b/>
                <w:color w:val="000000"/>
              </w:rPr>
              <w:t>Subdirector de Área.-</w:t>
            </w:r>
          </w:p>
          <w:p w:rsidR="00945043" w:rsidRPr="00C40DC3" w:rsidRDefault="00821C20" w:rsidP="001E6630">
            <w:pPr>
              <w:pStyle w:val="Piedepgina"/>
              <w:numPr>
                <w:ilvl w:val="0"/>
                <w:numId w:val="22"/>
              </w:numPr>
              <w:tabs>
                <w:tab w:val="clear" w:pos="4252"/>
                <w:tab w:val="clear" w:pos="8504"/>
              </w:tabs>
              <w:spacing w:before="120" w:after="120" w:line="360" w:lineRule="auto"/>
              <w:ind w:left="1985" w:right="72" w:hanging="425"/>
              <w:jc w:val="both"/>
              <w:rPr>
                <w:rFonts w:ascii="Arial" w:hAnsi="Arial" w:cs="Arial"/>
                <w:b/>
                <w:color w:val="000000"/>
              </w:rPr>
            </w:pPr>
            <w:r w:rsidRPr="00C40DC3">
              <w:rPr>
                <w:rFonts w:ascii="Arial" w:hAnsi="Arial" w:cs="Arial"/>
                <w:b/>
                <w:color w:val="000000"/>
              </w:rPr>
              <w:t>Establece acciones de operación específicas y supervisa en forma directa la ejecución de las mismas.</w:t>
            </w:r>
          </w:p>
          <w:p w:rsidR="00D44803" w:rsidRPr="00C40DC3" w:rsidRDefault="00821C20" w:rsidP="001E6630">
            <w:pPr>
              <w:pStyle w:val="Piedepgina"/>
              <w:numPr>
                <w:ilvl w:val="0"/>
                <w:numId w:val="22"/>
              </w:numPr>
              <w:tabs>
                <w:tab w:val="clear" w:pos="4252"/>
                <w:tab w:val="clear" w:pos="8504"/>
              </w:tabs>
              <w:spacing w:before="120" w:after="120" w:line="360" w:lineRule="auto"/>
              <w:ind w:left="1985" w:right="72" w:hanging="425"/>
              <w:jc w:val="both"/>
              <w:rPr>
                <w:rFonts w:ascii="Arial" w:hAnsi="Arial" w:cs="Arial"/>
                <w:b/>
              </w:rPr>
            </w:pPr>
            <w:r w:rsidRPr="00C40DC3">
              <w:rPr>
                <w:rFonts w:ascii="Arial" w:hAnsi="Arial" w:cs="Arial"/>
                <w:b/>
                <w:color w:val="000000"/>
              </w:rPr>
              <w:t xml:space="preserve">Su grado de autoridad y responsabilidad atiende exclusivamente a la debida conducción de acciones operativas, con el objeto de coadyuvar en las </w:t>
            </w:r>
            <w:r w:rsidRPr="00C40DC3">
              <w:rPr>
                <w:rFonts w:ascii="Arial" w:hAnsi="Arial" w:cs="Arial"/>
                <w:b/>
              </w:rPr>
              <w:t>funciones encomendadas a la Dirección.</w:t>
            </w:r>
          </w:p>
          <w:p w:rsidR="00D44803" w:rsidRPr="00C40DC3" w:rsidRDefault="00821C20" w:rsidP="001E6630">
            <w:pPr>
              <w:pStyle w:val="Piedepgina"/>
              <w:numPr>
                <w:ilvl w:val="0"/>
                <w:numId w:val="21"/>
              </w:numPr>
              <w:tabs>
                <w:tab w:val="clear" w:pos="4252"/>
                <w:tab w:val="clear" w:pos="8504"/>
              </w:tabs>
              <w:spacing w:before="120" w:after="120" w:line="360" w:lineRule="auto"/>
              <w:ind w:right="72" w:hanging="77"/>
              <w:jc w:val="both"/>
              <w:rPr>
                <w:rFonts w:ascii="Arial" w:hAnsi="Arial" w:cs="Arial"/>
                <w:b/>
              </w:rPr>
            </w:pPr>
            <w:r w:rsidRPr="00C40DC3">
              <w:rPr>
                <w:rFonts w:ascii="Arial" w:hAnsi="Arial" w:cs="Arial"/>
                <w:b/>
              </w:rPr>
              <w:t xml:space="preserve">Director de Área.- </w:t>
            </w:r>
          </w:p>
          <w:p w:rsidR="00D44803" w:rsidRPr="00C40DC3" w:rsidRDefault="00821C20" w:rsidP="001E6630">
            <w:pPr>
              <w:pStyle w:val="Piedepgina"/>
              <w:numPr>
                <w:ilvl w:val="0"/>
                <w:numId w:val="23"/>
              </w:numPr>
              <w:tabs>
                <w:tab w:val="clear" w:pos="4252"/>
                <w:tab w:val="clear" w:pos="8504"/>
              </w:tabs>
              <w:spacing w:before="120" w:after="120" w:line="360" w:lineRule="auto"/>
              <w:ind w:right="72" w:hanging="371"/>
              <w:jc w:val="both"/>
              <w:rPr>
                <w:rFonts w:ascii="Arial" w:hAnsi="Arial" w:cs="Arial"/>
                <w:b/>
              </w:rPr>
            </w:pPr>
            <w:r w:rsidRPr="00C40DC3">
              <w:rPr>
                <w:rFonts w:ascii="Arial" w:hAnsi="Arial" w:cs="Arial"/>
                <w:b/>
              </w:rPr>
              <w:t>Atiende una parte</w:t>
            </w:r>
            <w:r w:rsidR="00D44803" w:rsidRPr="00C40DC3">
              <w:rPr>
                <w:rFonts w:ascii="Arial" w:hAnsi="Arial" w:cs="Arial"/>
                <w:b/>
              </w:rPr>
              <w:t xml:space="preserve"> </w:t>
            </w:r>
            <w:r w:rsidRPr="00C40DC3">
              <w:rPr>
                <w:rFonts w:ascii="Arial" w:hAnsi="Arial" w:cs="Arial"/>
                <w:b/>
              </w:rPr>
              <w:t>específica y directa de las funciones que competen a su</w:t>
            </w:r>
            <w:r w:rsidR="00D44803" w:rsidRPr="00C40DC3">
              <w:rPr>
                <w:rFonts w:ascii="Arial" w:hAnsi="Arial" w:cs="Arial"/>
                <w:b/>
              </w:rPr>
              <w:t xml:space="preserve"> </w:t>
            </w:r>
            <w:r w:rsidRPr="00C40DC3">
              <w:rPr>
                <w:rFonts w:ascii="Arial" w:hAnsi="Arial" w:cs="Arial"/>
                <w:b/>
              </w:rPr>
              <w:t>instancia superior.</w:t>
            </w:r>
          </w:p>
          <w:p w:rsidR="00D44803" w:rsidRPr="00C40DC3" w:rsidRDefault="00821C20" w:rsidP="001E6630">
            <w:pPr>
              <w:pStyle w:val="Piedepgina"/>
              <w:numPr>
                <w:ilvl w:val="0"/>
                <w:numId w:val="23"/>
              </w:numPr>
              <w:tabs>
                <w:tab w:val="clear" w:pos="4252"/>
                <w:tab w:val="clear" w:pos="8504"/>
              </w:tabs>
              <w:spacing w:before="120" w:after="120" w:line="360" w:lineRule="auto"/>
              <w:ind w:right="72" w:hanging="371"/>
              <w:jc w:val="both"/>
              <w:rPr>
                <w:rFonts w:ascii="Arial" w:hAnsi="Arial" w:cs="Arial"/>
                <w:b/>
              </w:rPr>
            </w:pPr>
            <w:r w:rsidRPr="00C40DC3">
              <w:rPr>
                <w:rFonts w:ascii="Arial" w:hAnsi="Arial" w:cs="Arial"/>
                <w:b/>
              </w:rPr>
              <w:t>Determina líneas específicas de acción vinculadas a la obtención de productos concretos.</w:t>
            </w:r>
          </w:p>
          <w:p w:rsidR="00D44803" w:rsidRPr="00C40DC3" w:rsidRDefault="00821C20" w:rsidP="001E6630">
            <w:pPr>
              <w:pStyle w:val="Piedepgina"/>
              <w:numPr>
                <w:ilvl w:val="0"/>
                <w:numId w:val="23"/>
              </w:numPr>
              <w:tabs>
                <w:tab w:val="clear" w:pos="4252"/>
                <w:tab w:val="clear" w:pos="8504"/>
              </w:tabs>
              <w:spacing w:before="120" w:after="120" w:line="360" w:lineRule="auto"/>
              <w:ind w:right="72" w:hanging="371"/>
              <w:jc w:val="both"/>
              <w:rPr>
                <w:rFonts w:ascii="Arial" w:hAnsi="Arial" w:cs="Arial"/>
                <w:b/>
              </w:rPr>
            </w:pPr>
            <w:r w:rsidRPr="00C40DC3">
              <w:rPr>
                <w:rFonts w:ascii="Arial" w:hAnsi="Arial" w:cs="Arial"/>
                <w:b/>
              </w:rPr>
              <w:t>Coadyuva a la toma de decisiones de las instancias superiores a través de la articulación de los elementos técnicos de juicio que ofrezcan opciones de solución.</w:t>
            </w:r>
          </w:p>
          <w:p w:rsidR="00D44803" w:rsidRPr="00C40DC3" w:rsidRDefault="00821C20" w:rsidP="001E6630">
            <w:pPr>
              <w:pStyle w:val="Piedepgina"/>
              <w:numPr>
                <w:ilvl w:val="0"/>
                <w:numId w:val="23"/>
              </w:numPr>
              <w:tabs>
                <w:tab w:val="clear" w:pos="4252"/>
                <w:tab w:val="clear" w:pos="8504"/>
              </w:tabs>
              <w:spacing w:before="120" w:after="120" w:line="360" w:lineRule="auto"/>
              <w:ind w:right="72" w:hanging="371"/>
              <w:jc w:val="both"/>
              <w:rPr>
                <w:rFonts w:ascii="Arial" w:hAnsi="Arial" w:cs="Arial"/>
                <w:b/>
              </w:rPr>
            </w:pPr>
            <w:r w:rsidRPr="00C40DC3">
              <w:rPr>
                <w:rFonts w:ascii="Arial" w:hAnsi="Arial" w:cs="Arial"/>
                <w:b/>
              </w:rPr>
              <w:t>Elabora programas y proyectos específicos.</w:t>
            </w:r>
          </w:p>
          <w:p w:rsidR="00945043" w:rsidRPr="00C40DC3" w:rsidRDefault="00821C20" w:rsidP="001E6630">
            <w:pPr>
              <w:pStyle w:val="Piedepgina"/>
              <w:numPr>
                <w:ilvl w:val="0"/>
                <w:numId w:val="23"/>
              </w:numPr>
              <w:tabs>
                <w:tab w:val="clear" w:pos="4252"/>
                <w:tab w:val="clear" w:pos="8504"/>
              </w:tabs>
              <w:spacing w:before="120" w:after="120" w:line="360" w:lineRule="auto"/>
              <w:ind w:left="1985" w:right="72" w:hanging="371"/>
              <w:jc w:val="both"/>
              <w:rPr>
                <w:rFonts w:ascii="Arial" w:hAnsi="Arial" w:cs="Arial"/>
                <w:b/>
              </w:rPr>
            </w:pPr>
            <w:r w:rsidRPr="00C40DC3">
              <w:rPr>
                <w:rFonts w:ascii="Arial" w:hAnsi="Arial" w:cs="Arial"/>
                <w:b/>
              </w:rPr>
              <w:t>Su grado de autoridad y responsabilidad se ejerce mediante decisiones particulares.</w:t>
            </w:r>
          </w:p>
          <w:p w:rsidR="00D44803" w:rsidRPr="00C40DC3" w:rsidRDefault="00821C20" w:rsidP="001E6630">
            <w:pPr>
              <w:pStyle w:val="Piedepgina"/>
              <w:numPr>
                <w:ilvl w:val="0"/>
                <w:numId w:val="21"/>
              </w:numPr>
              <w:tabs>
                <w:tab w:val="clear" w:pos="4252"/>
                <w:tab w:val="clear" w:pos="8504"/>
              </w:tabs>
              <w:spacing w:before="120" w:after="120" w:line="360" w:lineRule="auto"/>
              <w:ind w:right="72" w:hanging="77"/>
              <w:jc w:val="both"/>
              <w:rPr>
                <w:rFonts w:ascii="Arial" w:hAnsi="Arial" w:cs="Arial"/>
                <w:b/>
                <w:color w:val="000000"/>
              </w:rPr>
            </w:pPr>
            <w:r w:rsidRPr="00C40DC3">
              <w:rPr>
                <w:rFonts w:ascii="Arial" w:hAnsi="Arial" w:cs="Arial"/>
                <w:b/>
                <w:color w:val="000000"/>
              </w:rPr>
              <w:t>Jefe de Unidad.-</w:t>
            </w:r>
          </w:p>
          <w:p w:rsidR="00C13CC3" w:rsidRPr="00C40DC3" w:rsidRDefault="00821C20" w:rsidP="001E6630">
            <w:pPr>
              <w:pStyle w:val="Piedepgina"/>
              <w:numPr>
                <w:ilvl w:val="0"/>
                <w:numId w:val="24"/>
              </w:numPr>
              <w:tabs>
                <w:tab w:val="clear" w:pos="4252"/>
                <w:tab w:val="clear" w:pos="8504"/>
              </w:tabs>
              <w:spacing w:before="120" w:after="120" w:line="360" w:lineRule="auto"/>
              <w:ind w:right="72" w:hanging="371"/>
              <w:jc w:val="both"/>
              <w:rPr>
                <w:rFonts w:ascii="Arial" w:hAnsi="Arial" w:cs="Arial"/>
                <w:color w:val="000000"/>
              </w:rPr>
            </w:pPr>
            <w:r w:rsidRPr="00C40DC3">
              <w:rPr>
                <w:rFonts w:ascii="Arial" w:hAnsi="Arial" w:cs="Arial"/>
                <w:b/>
                <w:color w:val="000000"/>
              </w:rPr>
              <w:t>Se establece conforme a la amplitud y complejidad de funciones que tenga la instancia superior.</w:t>
            </w:r>
          </w:p>
          <w:p w:rsidR="00C13CC3" w:rsidRPr="00C40DC3" w:rsidRDefault="00821C20" w:rsidP="001E6630">
            <w:pPr>
              <w:pStyle w:val="Piedepgina"/>
              <w:numPr>
                <w:ilvl w:val="0"/>
                <w:numId w:val="24"/>
              </w:numPr>
              <w:tabs>
                <w:tab w:val="clear" w:pos="4252"/>
                <w:tab w:val="clear" w:pos="8504"/>
              </w:tabs>
              <w:spacing w:before="120" w:after="120" w:line="360" w:lineRule="auto"/>
              <w:ind w:right="72" w:hanging="371"/>
              <w:jc w:val="both"/>
              <w:rPr>
                <w:rFonts w:ascii="Arial" w:hAnsi="Arial" w:cs="Arial"/>
                <w:color w:val="000000"/>
              </w:rPr>
            </w:pPr>
            <w:r w:rsidRPr="00C40DC3">
              <w:rPr>
                <w:rFonts w:ascii="Arial" w:hAnsi="Arial" w:cs="Arial"/>
                <w:b/>
                <w:color w:val="000000"/>
              </w:rPr>
              <w:t>Asume la parte correspondiente de las políticas y estrategias dictadas por la instancia superior, con el objeto de dar fluidez a la toma de decisiones.</w:t>
            </w:r>
          </w:p>
          <w:p w:rsidR="00C13CC3" w:rsidRPr="00C40DC3" w:rsidRDefault="00821C20" w:rsidP="001E6630">
            <w:pPr>
              <w:pStyle w:val="Piedepgina"/>
              <w:numPr>
                <w:ilvl w:val="0"/>
                <w:numId w:val="24"/>
              </w:numPr>
              <w:tabs>
                <w:tab w:val="clear" w:pos="4252"/>
                <w:tab w:val="clear" w:pos="8504"/>
              </w:tabs>
              <w:spacing w:before="120" w:after="120" w:line="360" w:lineRule="auto"/>
              <w:ind w:right="72" w:hanging="371"/>
              <w:jc w:val="both"/>
              <w:rPr>
                <w:rFonts w:ascii="Arial" w:hAnsi="Arial" w:cs="Arial"/>
                <w:color w:val="000000"/>
              </w:rPr>
            </w:pPr>
            <w:r w:rsidRPr="00C40DC3">
              <w:rPr>
                <w:rFonts w:ascii="Arial" w:hAnsi="Arial" w:cs="Arial"/>
                <w:b/>
                <w:color w:val="000000"/>
              </w:rPr>
              <w:t>Toma decisiones en razón de lo que la instancia superior refiere.</w:t>
            </w:r>
          </w:p>
          <w:p w:rsidR="00C13CC3" w:rsidRPr="00C40DC3" w:rsidRDefault="00821C20" w:rsidP="001E6630">
            <w:pPr>
              <w:pStyle w:val="Piedepgina"/>
              <w:numPr>
                <w:ilvl w:val="0"/>
                <w:numId w:val="24"/>
              </w:numPr>
              <w:tabs>
                <w:tab w:val="clear" w:pos="4252"/>
                <w:tab w:val="clear" w:pos="8504"/>
              </w:tabs>
              <w:spacing w:before="120" w:after="120" w:line="360" w:lineRule="auto"/>
              <w:ind w:right="72" w:hanging="371"/>
              <w:jc w:val="both"/>
              <w:rPr>
                <w:rFonts w:ascii="Arial" w:hAnsi="Arial" w:cs="Arial"/>
                <w:color w:val="000000"/>
              </w:rPr>
            </w:pPr>
            <w:r w:rsidRPr="00C40DC3">
              <w:rPr>
                <w:rFonts w:ascii="Arial" w:hAnsi="Arial" w:cs="Arial"/>
                <w:b/>
                <w:color w:val="000000"/>
              </w:rPr>
              <w:t xml:space="preserve">Determina líneas generales de acción en la operación funcional de su </w:t>
            </w:r>
            <w:r w:rsidRPr="00C40DC3">
              <w:rPr>
                <w:rFonts w:ascii="Arial" w:hAnsi="Arial" w:cs="Arial"/>
                <w:b/>
                <w:color w:val="000000"/>
              </w:rPr>
              <w:lastRenderedPageBreak/>
              <w:t>estructura.</w:t>
            </w:r>
          </w:p>
          <w:p w:rsidR="00C13CC3" w:rsidRPr="00C40DC3" w:rsidRDefault="00821C20" w:rsidP="001E6630">
            <w:pPr>
              <w:pStyle w:val="Piedepgina"/>
              <w:numPr>
                <w:ilvl w:val="0"/>
                <w:numId w:val="21"/>
              </w:numPr>
              <w:tabs>
                <w:tab w:val="clear" w:pos="4252"/>
                <w:tab w:val="clear" w:pos="8504"/>
              </w:tabs>
              <w:spacing w:before="120" w:after="120" w:line="360" w:lineRule="auto"/>
              <w:ind w:right="72" w:hanging="77"/>
              <w:jc w:val="both"/>
              <w:rPr>
                <w:rFonts w:ascii="Arial" w:hAnsi="Arial" w:cs="Arial"/>
                <w:b/>
                <w:color w:val="000000"/>
              </w:rPr>
            </w:pPr>
            <w:r w:rsidRPr="00C40DC3">
              <w:rPr>
                <w:rFonts w:ascii="Arial" w:hAnsi="Arial" w:cs="Arial"/>
                <w:b/>
                <w:color w:val="000000"/>
              </w:rPr>
              <w:t>Director General.-</w:t>
            </w:r>
          </w:p>
          <w:p w:rsidR="00C13CC3" w:rsidRPr="00C40DC3" w:rsidRDefault="00821C20" w:rsidP="001E6630">
            <w:pPr>
              <w:pStyle w:val="Piedepgina"/>
              <w:numPr>
                <w:ilvl w:val="0"/>
                <w:numId w:val="25"/>
              </w:numPr>
              <w:tabs>
                <w:tab w:val="clear" w:pos="4252"/>
                <w:tab w:val="clear" w:pos="8504"/>
              </w:tabs>
              <w:spacing w:before="120" w:after="120" w:line="360" w:lineRule="auto"/>
              <w:ind w:right="72" w:hanging="371"/>
              <w:jc w:val="both"/>
              <w:rPr>
                <w:rFonts w:ascii="Arial" w:hAnsi="Arial" w:cs="Arial"/>
                <w:color w:val="000000"/>
              </w:rPr>
            </w:pPr>
            <w:r w:rsidRPr="00C40DC3">
              <w:rPr>
                <w:rFonts w:ascii="Arial" w:hAnsi="Arial" w:cs="Arial"/>
                <w:b/>
                <w:color w:val="000000"/>
              </w:rPr>
              <w:t>Instrumenta políticas y dicta estrategias de acción, ubicándolas en tiempo y espacio en su estructura, para su operación.</w:t>
            </w:r>
          </w:p>
          <w:p w:rsidR="00C13CC3" w:rsidRPr="00C40DC3" w:rsidRDefault="00821C20" w:rsidP="001E6630">
            <w:pPr>
              <w:pStyle w:val="Piedepgina"/>
              <w:numPr>
                <w:ilvl w:val="0"/>
                <w:numId w:val="25"/>
              </w:numPr>
              <w:tabs>
                <w:tab w:val="clear" w:pos="4252"/>
                <w:tab w:val="clear" w:pos="8504"/>
              </w:tabs>
              <w:spacing w:before="120" w:after="120" w:line="360" w:lineRule="auto"/>
              <w:ind w:right="72" w:hanging="371"/>
              <w:jc w:val="both"/>
              <w:rPr>
                <w:rFonts w:ascii="Arial" w:hAnsi="Arial" w:cs="Arial"/>
                <w:color w:val="000000"/>
              </w:rPr>
            </w:pPr>
            <w:r w:rsidRPr="00C40DC3">
              <w:rPr>
                <w:rFonts w:ascii="Arial" w:hAnsi="Arial" w:cs="Arial"/>
                <w:b/>
                <w:color w:val="000000"/>
              </w:rPr>
              <w:t>Toma decisiones en el ámbito de competencia que la especificidad de sus funciones le marca, para atender la atribución correspondiente.</w:t>
            </w:r>
          </w:p>
          <w:p w:rsidR="00C13CC3" w:rsidRPr="00C40DC3" w:rsidRDefault="00821C20" w:rsidP="001E6630">
            <w:pPr>
              <w:pStyle w:val="Piedepgina"/>
              <w:numPr>
                <w:ilvl w:val="0"/>
                <w:numId w:val="25"/>
              </w:numPr>
              <w:tabs>
                <w:tab w:val="clear" w:pos="4252"/>
                <w:tab w:val="clear" w:pos="8504"/>
              </w:tabs>
              <w:spacing w:before="120" w:after="120" w:line="360" w:lineRule="auto"/>
              <w:ind w:right="72" w:hanging="371"/>
              <w:jc w:val="both"/>
              <w:rPr>
                <w:rFonts w:ascii="Arial" w:hAnsi="Arial" w:cs="Arial"/>
                <w:color w:val="000000"/>
              </w:rPr>
            </w:pPr>
            <w:r w:rsidRPr="00C40DC3">
              <w:rPr>
                <w:rFonts w:ascii="Arial" w:hAnsi="Arial" w:cs="Arial"/>
                <w:b/>
                <w:color w:val="000000"/>
              </w:rPr>
              <w:t>Determina líneas generales de acción en la operación funcional de su estructura.</w:t>
            </w:r>
          </w:p>
          <w:p w:rsidR="00C13CC3" w:rsidRPr="00C40DC3" w:rsidRDefault="00821C20" w:rsidP="001E6630">
            <w:pPr>
              <w:pStyle w:val="Piedepgina"/>
              <w:numPr>
                <w:ilvl w:val="0"/>
                <w:numId w:val="21"/>
              </w:numPr>
              <w:tabs>
                <w:tab w:val="clear" w:pos="4252"/>
                <w:tab w:val="clear" w:pos="8504"/>
              </w:tabs>
              <w:spacing w:before="120" w:after="120" w:line="360" w:lineRule="auto"/>
              <w:ind w:right="72" w:hanging="77"/>
              <w:jc w:val="both"/>
              <w:rPr>
                <w:rFonts w:ascii="Arial" w:hAnsi="Arial" w:cs="Arial"/>
                <w:b/>
                <w:color w:val="000000"/>
              </w:rPr>
            </w:pPr>
            <w:r w:rsidRPr="00C40DC3">
              <w:rPr>
                <w:rFonts w:ascii="Arial" w:hAnsi="Arial" w:cs="Arial"/>
                <w:b/>
                <w:color w:val="000000"/>
              </w:rPr>
              <w:t>Coordinador.-</w:t>
            </w:r>
          </w:p>
          <w:p w:rsidR="00C13CC3" w:rsidRPr="00C40DC3" w:rsidRDefault="00821C20" w:rsidP="000D319E">
            <w:pPr>
              <w:pStyle w:val="Piedepgina"/>
              <w:numPr>
                <w:ilvl w:val="0"/>
                <w:numId w:val="26"/>
              </w:numPr>
              <w:tabs>
                <w:tab w:val="clear" w:pos="4252"/>
                <w:tab w:val="clear" w:pos="8504"/>
              </w:tabs>
              <w:spacing w:before="120" w:after="120" w:line="360" w:lineRule="auto"/>
              <w:ind w:right="72" w:hanging="371"/>
              <w:jc w:val="both"/>
              <w:rPr>
                <w:rFonts w:ascii="Arial" w:hAnsi="Arial" w:cs="Arial"/>
                <w:b/>
                <w:color w:val="000000"/>
              </w:rPr>
            </w:pPr>
            <w:r w:rsidRPr="00C40DC3">
              <w:rPr>
                <w:rFonts w:ascii="Arial" w:hAnsi="Arial" w:cs="Arial"/>
                <w:b/>
                <w:color w:val="000000"/>
              </w:rPr>
              <w:t>Coordina y dirige las políticas y emite estrategias de acción, definiendo su ubicación en tiempo y espacio en la estructura, para su operación.</w:t>
            </w:r>
          </w:p>
          <w:p w:rsidR="00C13CC3" w:rsidRPr="00C40DC3" w:rsidRDefault="00821C20" w:rsidP="000D319E">
            <w:pPr>
              <w:pStyle w:val="Piedepgina"/>
              <w:numPr>
                <w:ilvl w:val="0"/>
                <w:numId w:val="26"/>
              </w:numPr>
              <w:tabs>
                <w:tab w:val="clear" w:pos="4252"/>
                <w:tab w:val="clear" w:pos="8504"/>
              </w:tabs>
              <w:spacing w:before="120" w:after="120" w:line="360" w:lineRule="auto"/>
              <w:ind w:right="72" w:hanging="371"/>
              <w:jc w:val="both"/>
              <w:rPr>
                <w:rFonts w:ascii="Arial" w:hAnsi="Arial" w:cs="Arial"/>
                <w:b/>
                <w:color w:val="000000"/>
              </w:rPr>
            </w:pPr>
            <w:r w:rsidRPr="00C40DC3">
              <w:rPr>
                <w:rFonts w:ascii="Arial" w:hAnsi="Arial" w:cs="Arial"/>
                <w:b/>
                <w:color w:val="000000"/>
              </w:rPr>
              <w:t>Toma decisiones en el ámbito de competencia que la especificidad de sus funciones le marca.</w:t>
            </w:r>
          </w:p>
          <w:p w:rsidR="00C13CC3" w:rsidRPr="00C40DC3" w:rsidRDefault="00821C20" w:rsidP="000D319E">
            <w:pPr>
              <w:pStyle w:val="Piedepgina"/>
              <w:numPr>
                <w:ilvl w:val="0"/>
                <w:numId w:val="26"/>
              </w:numPr>
              <w:tabs>
                <w:tab w:val="clear" w:pos="4252"/>
                <w:tab w:val="clear" w:pos="8504"/>
              </w:tabs>
              <w:spacing w:before="120" w:after="120" w:line="360" w:lineRule="auto"/>
              <w:ind w:right="72" w:hanging="371"/>
              <w:jc w:val="both"/>
              <w:rPr>
                <w:rFonts w:ascii="Arial" w:hAnsi="Arial" w:cs="Arial"/>
                <w:b/>
                <w:color w:val="000000"/>
              </w:rPr>
            </w:pPr>
            <w:r w:rsidRPr="00C40DC3">
              <w:rPr>
                <w:rFonts w:ascii="Arial" w:hAnsi="Arial" w:cs="Arial"/>
                <w:b/>
                <w:color w:val="000000"/>
              </w:rPr>
              <w:t>Establece y dirige líneas generales de acción en la operación funcional de su estructura.</w:t>
            </w:r>
          </w:p>
          <w:p w:rsidR="00CB77F7" w:rsidRPr="00186285" w:rsidRDefault="00CB77F7" w:rsidP="00CB77F7">
            <w:pPr>
              <w:tabs>
                <w:tab w:val="left" w:pos="7991"/>
                <w:tab w:val="left" w:pos="8133"/>
              </w:tabs>
              <w:spacing w:after="120" w:line="360" w:lineRule="auto"/>
              <w:ind w:left="176" w:right="34"/>
              <w:jc w:val="both"/>
              <w:rPr>
                <w:rFonts w:ascii="Arial" w:hAnsi="Arial" w:cs="Arial"/>
                <w:sz w:val="16"/>
                <w:szCs w:val="16"/>
              </w:rPr>
            </w:pPr>
            <w:r>
              <w:rPr>
                <w:rFonts w:ascii="Arial" w:hAnsi="Arial" w:cs="Arial"/>
                <w:sz w:val="16"/>
                <w:szCs w:val="16"/>
              </w:rPr>
              <w:t xml:space="preserve">                                       [Adicionado mediante Acuerdo de la Comisión de Administración 300/S8(21-VIII-2012)].</w:t>
            </w:r>
          </w:p>
          <w:p w:rsidR="00BD6A7E" w:rsidRPr="00C40DC3" w:rsidRDefault="00BD6A7E" w:rsidP="002377A9">
            <w:pPr>
              <w:pStyle w:val="Piedepgina"/>
              <w:tabs>
                <w:tab w:val="clear" w:pos="4252"/>
                <w:tab w:val="clear" w:pos="8504"/>
              </w:tabs>
              <w:spacing w:before="120" w:after="120" w:line="360" w:lineRule="auto"/>
              <w:ind w:left="1418" w:right="72" w:hanging="567"/>
              <w:jc w:val="both"/>
              <w:rPr>
                <w:rFonts w:ascii="Arial" w:hAnsi="Arial" w:cs="Arial"/>
                <w:b/>
              </w:rPr>
            </w:pPr>
          </w:p>
          <w:p w:rsidR="00D4286A" w:rsidRPr="00682FC9" w:rsidRDefault="009A0770" w:rsidP="00D4286A">
            <w:pPr>
              <w:pStyle w:val="Textodebloque"/>
              <w:tabs>
                <w:tab w:val="left" w:pos="355"/>
              </w:tabs>
              <w:ind w:left="851" w:right="72"/>
              <w:rPr>
                <w:rFonts w:cs="Arial"/>
                <w:b/>
              </w:rPr>
            </w:pPr>
            <w:r>
              <w:rPr>
                <w:rFonts w:cs="Arial"/>
                <w:b/>
              </w:rPr>
              <w:t>II</w:t>
            </w:r>
            <w:r w:rsidR="00072F10">
              <w:rPr>
                <w:rFonts w:cs="Arial"/>
                <w:b/>
              </w:rPr>
              <w:t>I</w:t>
            </w:r>
            <w:r w:rsidR="00D4286A" w:rsidRPr="00682FC9">
              <w:rPr>
                <w:rFonts w:cs="Arial"/>
                <w:b/>
              </w:rPr>
              <w:t>.</w:t>
            </w:r>
            <w:r w:rsidR="001E6630">
              <w:rPr>
                <w:rFonts w:cs="Arial"/>
                <w:b/>
              </w:rPr>
              <w:t>7</w:t>
            </w:r>
            <w:r w:rsidR="00D4286A">
              <w:rPr>
                <w:rFonts w:cs="Arial"/>
                <w:b/>
              </w:rPr>
              <w:t xml:space="preserve"> </w:t>
            </w:r>
            <w:r w:rsidR="00D4286A" w:rsidRPr="00682FC9">
              <w:rPr>
                <w:rFonts w:cs="Arial"/>
                <w:b/>
              </w:rPr>
              <w:t xml:space="preserve"> Indicadores de gestión </w:t>
            </w:r>
          </w:p>
          <w:p w:rsidR="00D4286A" w:rsidRPr="00682FC9" w:rsidRDefault="008F74ED" w:rsidP="00D3420D">
            <w:pPr>
              <w:pStyle w:val="Default"/>
              <w:spacing w:line="360" w:lineRule="auto"/>
              <w:ind w:left="1418" w:hanging="567"/>
              <w:jc w:val="both"/>
              <w:rPr>
                <w:rFonts w:ascii="Arial" w:eastAsia="MS Mincho" w:hAnsi="Arial" w:cs="Arial"/>
                <w:color w:val="auto"/>
                <w:lang w:val="es-ES_tradnl" w:eastAsia="es-ES"/>
              </w:rPr>
            </w:pPr>
            <w:r>
              <w:rPr>
                <w:rFonts w:ascii="Arial" w:eastAsia="MS Mincho" w:hAnsi="Arial" w:cs="Arial"/>
                <w:b/>
                <w:color w:val="auto"/>
                <w:lang w:val="es-ES_tradnl" w:eastAsia="es-ES"/>
              </w:rPr>
              <w:t>2</w:t>
            </w:r>
            <w:r w:rsidR="00110E9D">
              <w:rPr>
                <w:rFonts w:ascii="Arial" w:eastAsia="MS Mincho" w:hAnsi="Arial" w:cs="Arial"/>
                <w:b/>
                <w:color w:val="auto"/>
                <w:lang w:val="es-ES_tradnl" w:eastAsia="es-ES"/>
              </w:rPr>
              <w:t>1</w:t>
            </w:r>
            <w:r w:rsidR="00D4286A" w:rsidRPr="00D3420D">
              <w:rPr>
                <w:rFonts w:ascii="Arial" w:eastAsia="MS Mincho" w:hAnsi="Arial" w:cs="Arial"/>
                <w:b/>
                <w:color w:val="auto"/>
                <w:lang w:val="es-ES_tradnl" w:eastAsia="es-ES"/>
              </w:rPr>
              <w:t>.</w:t>
            </w:r>
            <w:r w:rsidR="00D4286A">
              <w:rPr>
                <w:rFonts w:ascii="Arial" w:eastAsia="MS Mincho" w:hAnsi="Arial" w:cs="Arial"/>
                <w:color w:val="auto"/>
                <w:lang w:val="es-ES_tradnl" w:eastAsia="es-ES"/>
              </w:rPr>
              <w:t xml:space="preserve"> </w:t>
            </w:r>
            <w:r w:rsidR="00D3420D">
              <w:rPr>
                <w:rFonts w:ascii="Arial" w:eastAsia="MS Mincho" w:hAnsi="Arial" w:cs="Arial"/>
                <w:color w:val="auto"/>
                <w:lang w:val="es-ES_tradnl" w:eastAsia="es-ES"/>
              </w:rPr>
              <w:t xml:space="preserve"> </w:t>
            </w:r>
            <w:r w:rsidR="00D4286A" w:rsidRPr="00682FC9">
              <w:rPr>
                <w:rFonts w:ascii="Arial" w:eastAsia="MS Mincho" w:hAnsi="Arial" w:cs="Arial"/>
                <w:color w:val="auto"/>
                <w:lang w:val="es-ES_tradnl" w:eastAsia="es-ES"/>
              </w:rPr>
              <w:t>Todas las propuestas de modificación a la estructura orgánica-ocupacional tendrán por objeto mejorar la generación de productos y/o la prestación de los servicios de las unidades administrativas.</w:t>
            </w:r>
          </w:p>
          <w:p w:rsidR="00D4286A" w:rsidRPr="00682FC9" w:rsidRDefault="00D4286A" w:rsidP="00D3420D">
            <w:pPr>
              <w:pStyle w:val="Default"/>
              <w:spacing w:line="360" w:lineRule="auto"/>
              <w:ind w:left="1418" w:hanging="567"/>
              <w:jc w:val="both"/>
              <w:rPr>
                <w:rFonts w:ascii="Arial" w:eastAsia="MS Mincho" w:hAnsi="Arial" w:cs="Arial"/>
                <w:color w:val="auto"/>
                <w:lang w:val="es-ES_tradnl" w:eastAsia="es-ES"/>
              </w:rPr>
            </w:pPr>
          </w:p>
          <w:p w:rsidR="00D4286A" w:rsidRPr="00682FC9" w:rsidRDefault="00016C7B" w:rsidP="00D3420D">
            <w:pPr>
              <w:pStyle w:val="Default"/>
              <w:spacing w:line="360" w:lineRule="auto"/>
              <w:ind w:left="1418" w:hanging="567"/>
              <w:jc w:val="both"/>
              <w:rPr>
                <w:rFonts w:ascii="Arial" w:eastAsia="MS Mincho" w:hAnsi="Arial" w:cs="Arial"/>
                <w:color w:val="auto"/>
                <w:lang w:val="es-ES_tradnl" w:eastAsia="es-ES"/>
              </w:rPr>
            </w:pPr>
            <w:r>
              <w:rPr>
                <w:rFonts w:ascii="Arial" w:eastAsia="MS Mincho" w:hAnsi="Arial" w:cs="Arial"/>
                <w:b/>
                <w:color w:val="auto"/>
                <w:lang w:val="es-ES_tradnl" w:eastAsia="es-ES"/>
              </w:rPr>
              <w:t>2</w:t>
            </w:r>
            <w:r w:rsidR="00110E9D">
              <w:rPr>
                <w:rFonts w:ascii="Arial" w:eastAsia="MS Mincho" w:hAnsi="Arial" w:cs="Arial"/>
                <w:b/>
                <w:color w:val="auto"/>
                <w:lang w:val="es-ES_tradnl" w:eastAsia="es-ES"/>
              </w:rPr>
              <w:t>2</w:t>
            </w:r>
            <w:r w:rsidR="00D4286A" w:rsidRPr="00D3420D">
              <w:rPr>
                <w:rFonts w:ascii="Arial" w:eastAsia="MS Mincho" w:hAnsi="Arial" w:cs="Arial"/>
                <w:b/>
                <w:color w:val="auto"/>
                <w:lang w:val="es-ES_tradnl" w:eastAsia="es-ES"/>
              </w:rPr>
              <w:t>.</w:t>
            </w:r>
            <w:r w:rsidR="00D4286A" w:rsidRPr="00682FC9">
              <w:rPr>
                <w:rFonts w:ascii="Arial" w:eastAsia="MS Mincho" w:hAnsi="Arial" w:cs="Arial"/>
                <w:color w:val="auto"/>
                <w:lang w:val="es-ES_tradnl" w:eastAsia="es-ES"/>
              </w:rPr>
              <w:t xml:space="preserve"> </w:t>
            </w:r>
            <w:r w:rsidR="00D3420D">
              <w:rPr>
                <w:rFonts w:ascii="Arial" w:eastAsia="MS Mincho" w:hAnsi="Arial" w:cs="Arial"/>
                <w:color w:val="auto"/>
                <w:lang w:val="es-ES_tradnl" w:eastAsia="es-ES"/>
              </w:rPr>
              <w:t xml:space="preserve"> </w:t>
            </w:r>
            <w:r w:rsidR="00D4286A" w:rsidRPr="00682FC9">
              <w:rPr>
                <w:rFonts w:ascii="Arial" w:eastAsia="MS Mincho" w:hAnsi="Arial" w:cs="Arial"/>
                <w:color w:val="auto"/>
                <w:lang w:val="es-ES_tradnl" w:eastAsia="es-ES"/>
              </w:rPr>
              <w:t>Las propuestas contendrán indicadores de gestión que permitan valorarlas, considerando el volumen de las cargas de trabajo, los recursos humanos y el tiempo invertido en la prestación de un servicio o la generación de un producto, y la complejidad que implica su atención.</w:t>
            </w:r>
          </w:p>
          <w:p w:rsidR="00D4286A" w:rsidRPr="00682FC9" w:rsidRDefault="00D4286A" w:rsidP="00D3420D">
            <w:pPr>
              <w:pStyle w:val="Default"/>
              <w:spacing w:line="360" w:lineRule="auto"/>
              <w:ind w:left="1418" w:hanging="567"/>
              <w:jc w:val="both"/>
              <w:rPr>
                <w:rFonts w:ascii="Arial" w:eastAsia="MS Mincho" w:hAnsi="Arial" w:cs="Arial"/>
                <w:color w:val="auto"/>
                <w:lang w:val="es-ES_tradnl" w:eastAsia="es-ES"/>
              </w:rPr>
            </w:pPr>
          </w:p>
          <w:p w:rsidR="00D4286A" w:rsidRPr="00682FC9" w:rsidRDefault="00110E9D" w:rsidP="00D3420D">
            <w:pPr>
              <w:pStyle w:val="Default"/>
              <w:spacing w:line="360" w:lineRule="auto"/>
              <w:ind w:left="1418" w:hanging="567"/>
              <w:jc w:val="both"/>
              <w:rPr>
                <w:rFonts w:ascii="Arial" w:eastAsia="MS Mincho" w:hAnsi="Arial" w:cs="Arial"/>
                <w:color w:val="auto"/>
                <w:lang w:val="es-ES_tradnl" w:eastAsia="es-ES"/>
              </w:rPr>
            </w:pPr>
            <w:r>
              <w:rPr>
                <w:rFonts w:ascii="Arial" w:eastAsia="MS Mincho" w:hAnsi="Arial" w:cs="Arial"/>
                <w:b/>
                <w:color w:val="auto"/>
                <w:lang w:val="es-ES_tradnl" w:eastAsia="es-ES"/>
              </w:rPr>
              <w:lastRenderedPageBreak/>
              <w:t>23</w:t>
            </w:r>
            <w:r w:rsidR="00D4286A" w:rsidRPr="00D3420D">
              <w:rPr>
                <w:rFonts w:ascii="Arial" w:eastAsia="MS Mincho" w:hAnsi="Arial" w:cs="Arial"/>
                <w:b/>
                <w:color w:val="auto"/>
                <w:lang w:val="es-ES_tradnl" w:eastAsia="es-ES"/>
              </w:rPr>
              <w:t>.</w:t>
            </w:r>
            <w:r w:rsidR="00D4286A" w:rsidRPr="00682FC9">
              <w:rPr>
                <w:rFonts w:ascii="Arial" w:eastAsia="MS Mincho" w:hAnsi="Arial" w:cs="Arial"/>
                <w:color w:val="auto"/>
                <w:lang w:val="es-ES_tradnl" w:eastAsia="es-ES"/>
              </w:rPr>
              <w:t xml:space="preserve"> </w:t>
            </w:r>
            <w:r w:rsidR="00D3420D">
              <w:rPr>
                <w:rFonts w:ascii="Arial" w:eastAsia="MS Mincho" w:hAnsi="Arial" w:cs="Arial"/>
                <w:color w:val="auto"/>
                <w:lang w:val="es-ES_tradnl" w:eastAsia="es-ES"/>
              </w:rPr>
              <w:t xml:space="preserve"> </w:t>
            </w:r>
            <w:r w:rsidR="00D4286A" w:rsidRPr="00682FC9">
              <w:rPr>
                <w:rFonts w:ascii="Arial" w:eastAsia="MS Mincho" w:hAnsi="Arial" w:cs="Arial"/>
                <w:color w:val="auto"/>
                <w:lang w:val="es-ES_tradnl" w:eastAsia="es-ES"/>
              </w:rPr>
              <w:t>Los indicadores de gestión deberán formar parte de la justificación de la propuesta de reestructuración que las unidades administrativas presenten a la Secretaría Administrativa, en los términos del Manual vigente.</w:t>
            </w:r>
          </w:p>
          <w:p w:rsidR="00D4286A" w:rsidRPr="00682FC9" w:rsidRDefault="00D4286A" w:rsidP="00D3420D">
            <w:pPr>
              <w:pStyle w:val="Default"/>
              <w:spacing w:line="360" w:lineRule="auto"/>
              <w:ind w:left="1418" w:hanging="567"/>
              <w:jc w:val="both"/>
              <w:rPr>
                <w:rFonts w:ascii="Arial" w:eastAsia="MS Mincho" w:hAnsi="Arial" w:cs="Arial"/>
                <w:color w:val="auto"/>
                <w:lang w:val="es-ES_tradnl" w:eastAsia="es-ES"/>
              </w:rPr>
            </w:pPr>
          </w:p>
          <w:p w:rsidR="00D4286A" w:rsidRPr="00682FC9" w:rsidRDefault="00110E9D" w:rsidP="00D3420D">
            <w:pPr>
              <w:pStyle w:val="Default"/>
              <w:spacing w:line="360" w:lineRule="auto"/>
              <w:ind w:left="1418" w:hanging="567"/>
              <w:jc w:val="both"/>
              <w:rPr>
                <w:rFonts w:ascii="Arial" w:eastAsia="MS Mincho" w:hAnsi="Arial" w:cs="Arial"/>
                <w:color w:val="auto"/>
                <w:lang w:val="es-ES_tradnl" w:eastAsia="es-ES"/>
              </w:rPr>
            </w:pPr>
            <w:r>
              <w:rPr>
                <w:rFonts w:ascii="Arial" w:eastAsia="MS Mincho" w:hAnsi="Arial" w:cs="Arial"/>
                <w:b/>
                <w:color w:val="auto"/>
                <w:lang w:val="es-ES_tradnl" w:eastAsia="es-ES"/>
              </w:rPr>
              <w:t>24</w:t>
            </w:r>
            <w:r w:rsidR="00D4286A" w:rsidRPr="00D3420D">
              <w:rPr>
                <w:rFonts w:ascii="Arial" w:eastAsia="MS Mincho" w:hAnsi="Arial" w:cs="Arial"/>
                <w:b/>
                <w:color w:val="auto"/>
                <w:lang w:val="es-ES_tradnl" w:eastAsia="es-ES"/>
              </w:rPr>
              <w:t>.</w:t>
            </w:r>
            <w:r w:rsidR="00D4286A">
              <w:rPr>
                <w:rFonts w:ascii="Arial" w:eastAsia="MS Mincho" w:hAnsi="Arial" w:cs="Arial"/>
                <w:color w:val="auto"/>
                <w:lang w:val="es-ES_tradnl" w:eastAsia="es-ES"/>
              </w:rPr>
              <w:t xml:space="preserve"> </w:t>
            </w:r>
            <w:r w:rsidR="00D3420D">
              <w:rPr>
                <w:rFonts w:ascii="Arial" w:eastAsia="MS Mincho" w:hAnsi="Arial" w:cs="Arial"/>
                <w:color w:val="auto"/>
                <w:lang w:val="es-ES_tradnl" w:eastAsia="es-ES"/>
              </w:rPr>
              <w:t xml:space="preserve"> </w:t>
            </w:r>
            <w:r w:rsidR="00D4286A" w:rsidRPr="00682FC9">
              <w:rPr>
                <w:rFonts w:ascii="Arial" w:eastAsia="MS Mincho" w:hAnsi="Arial" w:cs="Arial"/>
                <w:color w:val="auto"/>
                <w:lang w:val="es-ES_tradnl" w:eastAsia="es-ES"/>
              </w:rPr>
              <w:t>Si la propuesta se refiere a creación de plazas o en los casos de cambio de nivel salarial, las unidades administrativas deberán aplicar a su caso específico los indicadores de gestión que se indican en la tabla 1 o, en su defecto, construir indicadores similares de eficacia (los cuales pueden  incluir factores de tiempo, recurso humano), eficiencia y calidad que permitan evaluar si la propuesta de reestructurar su estructura orgánica y ocupacional mejorará el proceso de generación de productos y/o prestación de servicios.</w:t>
            </w:r>
          </w:p>
          <w:p w:rsidR="00D4286A" w:rsidRPr="00682FC9" w:rsidRDefault="00D4286A" w:rsidP="00D3420D">
            <w:pPr>
              <w:pStyle w:val="Default"/>
              <w:spacing w:line="360" w:lineRule="auto"/>
              <w:ind w:left="1418" w:hanging="567"/>
              <w:jc w:val="both"/>
              <w:rPr>
                <w:rFonts w:ascii="Arial" w:eastAsia="MS Mincho" w:hAnsi="Arial" w:cs="Arial"/>
                <w:color w:val="auto"/>
                <w:lang w:val="es-ES_tradnl" w:eastAsia="es-ES"/>
              </w:rPr>
            </w:pPr>
          </w:p>
          <w:p w:rsidR="00D4286A" w:rsidRDefault="00D4286A" w:rsidP="00D3420D">
            <w:pPr>
              <w:pStyle w:val="Default"/>
              <w:spacing w:line="360" w:lineRule="auto"/>
              <w:ind w:left="1418" w:hanging="567"/>
              <w:jc w:val="both"/>
              <w:rPr>
                <w:rFonts w:ascii="Arial Narrow" w:eastAsia="Calibri" w:hAnsi="Arial Narrow" w:cs="Arial"/>
                <w:color w:val="auto"/>
                <w:sz w:val="20"/>
                <w:szCs w:val="20"/>
                <w:lang w:eastAsia="en-US"/>
              </w:rPr>
            </w:pPr>
            <w:r w:rsidRPr="00D3420D">
              <w:rPr>
                <w:rFonts w:ascii="Arial" w:eastAsia="MS Mincho" w:hAnsi="Arial" w:cs="Arial"/>
                <w:b/>
                <w:color w:val="auto"/>
                <w:lang w:val="es-ES_tradnl" w:eastAsia="es-ES"/>
              </w:rPr>
              <w:t>2</w:t>
            </w:r>
            <w:r w:rsidR="00110E9D">
              <w:rPr>
                <w:rFonts w:ascii="Arial" w:eastAsia="MS Mincho" w:hAnsi="Arial" w:cs="Arial"/>
                <w:b/>
                <w:color w:val="auto"/>
                <w:lang w:val="es-ES_tradnl" w:eastAsia="es-ES"/>
              </w:rPr>
              <w:t>5</w:t>
            </w:r>
            <w:r w:rsidRPr="00D3420D">
              <w:rPr>
                <w:rFonts w:ascii="Arial" w:eastAsia="MS Mincho" w:hAnsi="Arial" w:cs="Arial"/>
                <w:b/>
                <w:color w:val="auto"/>
                <w:lang w:val="es-ES_tradnl" w:eastAsia="es-ES"/>
              </w:rPr>
              <w:t>.</w:t>
            </w:r>
            <w:r w:rsidR="00D3420D">
              <w:rPr>
                <w:rFonts w:ascii="Arial" w:eastAsia="MS Mincho" w:hAnsi="Arial" w:cs="Arial"/>
                <w:color w:val="auto"/>
                <w:lang w:val="es-ES_tradnl" w:eastAsia="es-ES"/>
              </w:rPr>
              <w:t xml:space="preserve"> </w:t>
            </w:r>
            <w:r w:rsidRPr="00682FC9">
              <w:rPr>
                <w:rFonts w:ascii="Arial" w:eastAsia="MS Mincho" w:hAnsi="Arial" w:cs="Arial"/>
                <w:color w:val="auto"/>
                <w:lang w:val="es-ES_tradnl" w:eastAsia="es-ES"/>
              </w:rPr>
              <w:t xml:space="preserve"> Tratándose de reestructuraciones relacionadas a creación de </w:t>
            </w:r>
            <w:r w:rsidR="008F74ED">
              <w:rPr>
                <w:rFonts w:ascii="Arial" w:eastAsia="MS Mincho" w:hAnsi="Arial" w:cs="Arial"/>
                <w:color w:val="auto"/>
                <w:lang w:val="es-ES_tradnl" w:eastAsia="es-ES"/>
              </w:rPr>
              <w:t>unidades administrativas</w:t>
            </w:r>
            <w:r w:rsidRPr="00682FC9">
              <w:rPr>
                <w:rFonts w:ascii="Arial" w:eastAsia="MS Mincho" w:hAnsi="Arial" w:cs="Arial"/>
                <w:color w:val="auto"/>
                <w:lang w:val="es-ES_tradnl" w:eastAsia="es-ES"/>
              </w:rPr>
              <w:t xml:space="preserve"> que conllevan crecimiento de estructura orgánica, las áreas solo podrán justificarlas en virtud de </w:t>
            </w:r>
            <w:r w:rsidR="00D75911">
              <w:rPr>
                <w:rFonts w:ascii="Arial" w:eastAsia="MS Mincho" w:hAnsi="Arial" w:cs="Arial"/>
                <w:color w:val="auto"/>
                <w:lang w:val="es-ES_tradnl" w:eastAsia="es-ES"/>
              </w:rPr>
              <w:t xml:space="preserve">las </w:t>
            </w:r>
            <w:r w:rsidRPr="00682FC9">
              <w:rPr>
                <w:rFonts w:ascii="Arial" w:eastAsia="MS Mincho" w:hAnsi="Arial" w:cs="Arial"/>
                <w:color w:val="auto"/>
                <w:lang w:val="es-ES_tradnl" w:eastAsia="es-ES"/>
              </w:rPr>
              <w:t>nueva</w:t>
            </w:r>
            <w:r w:rsidR="00D75911">
              <w:rPr>
                <w:rFonts w:ascii="Arial" w:eastAsia="MS Mincho" w:hAnsi="Arial" w:cs="Arial"/>
                <w:color w:val="auto"/>
                <w:lang w:val="es-ES_tradnl" w:eastAsia="es-ES"/>
              </w:rPr>
              <w:t>s</w:t>
            </w:r>
            <w:r w:rsidRPr="00682FC9">
              <w:rPr>
                <w:rFonts w:ascii="Arial" w:eastAsia="MS Mincho" w:hAnsi="Arial" w:cs="Arial"/>
                <w:color w:val="auto"/>
                <w:lang w:val="es-ES_tradnl" w:eastAsia="es-ES"/>
              </w:rPr>
              <w:t xml:space="preserve"> atribuciones</w:t>
            </w:r>
            <w:r w:rsidR="000528CD">
              <w:rPr>
                <w:rFonts w:ascii="Arial" w:eastAsia="MS Mincho" w:hAnsi="Arial" w:cs="Arial"/>
                <w:color w:val="auto"/>
                <w:lang w:val="es-ES_tradnl" w:eastAsia="es-ES"/>
              </w:rPr>
              <w:t xml:space="preserve"> que se establezcan en el Reglamento Interno del Tribunal Electoral del Poder Judicial de la Federación</w:t>
            </w:r>
            <w:r w:rsidR="002832D2">
              <w:rPr>
                <w:rFonts w:ascii="Arial" w:eastAsia="MS Mincho" w:hAnsi="Arial" w:cs="Arial"/>
                <w:color w:val="auto"/>
                <w:lang w:val="es-ES_tradnl" w:eastAsia="es-ES"/>
              </w:rPr>
              <w:t>.</w:t>
            </w:r>
          </w:p>
          <w:p w:rsidR="00D4286A" w:rsidRDefault="00D4286A" w:rsidP="00D4286A">
            <w:pPr>
              <w:pStyle w:val="Default"/>
              <w:ind w:left="851"/>
              <w:jc w:val="center"/>
              <w:rPr>
                <w:rFonts w:ascii="CG Omega (W1)" w:hAnsi="CG Omega (W1)" w:cs="Arial"/>
                <w:lang w:val="es-ES_tradnl"/>
              </w:rPr>
            </w:pPr>
          </w:p>
          <w:p w:rsidR="00D4286A" w:rsidRPr="00DA272D" w:rsidRDefault="00D4286A" w:rsidP="00D4286A">
            <w:pPr>
              <w:pStyle w:val="Default"/>
              <w:ind w:left="851"/>
              <w:jc w:val="center"/>
              <w:rPr>
                <w:rFonts w:ascii="CG Omega (W1)" w:hAnsi="CG Omega (W1)" w:cs="Arial"/>
                <w:lang w:val="es-ES_tradnl"/>
              </w:rPr>
            </w:pPr>
          </w:p>
        </w:tc>
      </w:tr>
    </w:tbl>
    <w:p w:rsidR="0000752B" w:rsidRPr="0000752B" w:rsidRDefault="0000752B" w:rsidP="0000752B">
      <w:pPr>
        <w:pStyle w:val="Default"/>
        <w:spacing w:line="360" w:lineRule="auto"/>
        <w:jc w:val="center"/>
        <w:rPr>
          <w:rFonts w:ascii="Arial" w:eastAsia="MS Mincho" w:hAnsi="Arial" w:cs="Arial"/>
          <w:b/>
          <w:color w:val="auto"/>
          <w:lang w:val="es-ES_tradnl" w:eastAsia="es-ES"/>
        </w:rPr>
      </w:pPr>
      <w:r w:rsidRPr="0000752B">
        <w:rPr>
          <w:rFonts w:ascii="Arial" w:eastAsia="MS Mincho" w:hAnsi="Arial" w:cs="Arial"/>
          <w:b/>
          <w:color w:val="auto"/>
          <w:lang w:val="es-ES_tradnl" w:eastAsia="es-ES"/>
        </w:rPr>
        <w:lastRenderedPageBreak/>
        <w:t>Tabla 1. Indicadores de gestión aplicables a la formulación de propuestas de modificación de la estructura orgánica – ocupacional</w:t>
      </w:r>
    </w:p>
    <w:p w:rsidR="00AE45C8" w:rsidRPr="0000752B" w:rsidRDefault="00AE45C8" w:rsidP="0000752B">
      <w:pPr>
        <w:autoSpaceDE w:val="0"/>
        <w:autoSpaceDN w:val="0"/>
        <w:adjustRightInd w:val="0"/>
        <w:spacing w:line="360" w:lineRule="auto"/>
        <w:jc w:val="both"/>
        <w:rPr>
          <w:rFonts w:ascii="Arial" w:hAnsi="Arial" w:cs="Arial"/>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2166"/>
        <w:gridCol w:w="1521"/>
        <w:gridCol w:w="1881"/>
        <w:gridCol w:w="1701"/>
      </w:tblGrid>
      <w:tr w:rsidR="0000752B" w:rsidRPr="006E2E9F" w:rsidTr="0000752B">
        <w:trPr>
          <w:tblHeader/>
        </w:trPr>
        <w:tc>
          <w:tcPr>
            <w:tcW w:w="1803" w:type="dxa"/>
            <w:vAlign w:val="center"/>
          </w:tcPr>
          <w:bookmarkEnd w:id="0"/>
          <w:p w:rsidR="0000752B" w:rsidRPr="006E2E9F" w:rsidRDefault="0000752B" w:rsidP="0000752B">
            <w:pPr>
              <w:pStyle w:val="Default"/>
              <w:jc w:val="center"/>
              <w:rPr>
                <w:rFonts w:ascii="Arial" w:eastAsia="Calibri" w:hAnsi="Arial" w:cs="Arial"/>
                <w:b/>
                <w:color w:val="auto"/>
                <w:sz w:val="20"/>
                <w:szCs w:val="20"/>
                <w:lang w:eastAsia="en-US"/>
              </w:rPr>
            </w:pPr>
            <w:r w:rsidRPr="006E2E9F">
              <w:rPr>
                <w:rFonts w:ascii="Arial" w:eastAsia="Calibri" w:hAnsi="Arial" w:cs="Arial"/>
                <w:b/>
                <w:color w:val="auto"/>
                <w:sz w:val="20"/>
                <w:szCs w:val="20"/>
                <w:lang w:eastAsia="en-US"/>
              </w:rPr>
              <w:t>Nombre del indicador</w:t>
            </w:r>
          </w:p>
        </w:tc>
        <w:tc>
          <w:tcPr>
            <w:tcW w:w="2166" w:type="dxa"/>
            <w:vAlign w:val="center"/>
          </w:tcPr>
          <w:p w:rsidR="0000752B" w:rsidRPr="006E2E9F" w:rsidRDefault="0000752B" w:rsidP="0000752B">
            <w:pPr>
              <w:pStyle w:val="Default"/>
              <w:jc w:val="center"/>
              <w:rPr>
                <w:rFonts w:ascii="Arial" w:eastAsia="Calibri" w:hAnsi="Arial" w:cs="Arial"/>
                <w:b/>
                <w:color w:val="auto"/>
                <w:sz w:val="20"/>
                <w:szCs w:val="20"/>
                <w:lang w:eastAsia="en-US"/>
              </w:rPr>
            </w:pPr>
            <w:r w:rsidRPr="006E2E9F">
              <w:rPr>
                <w:rFonts w:ascii="Arial" w:eastAsia="Calibri" w:hAnsi="Arial" w:cs="Arial"/>
                <w:b/>
                <w:color w:val="auto"/>
                <w:sz w:val="20"/>
                <w:szCs w:val="20"/>
                <w:lang w:eastAsia="en-US"/>
              </w:rPr>
              <w:t>Concepto</w:t>
            </w:r>
          </w:p>
        </w:tc>
        <w:tc>
          <w:tcPr>
            <w:tcW w:w="1521" w:type="dxa"/>
            <w:vAlign w:val="center"/>
          </w:tcPr>
          <w:p w:rsidR="0000752B" w:rsidRPr="006E2E9F" w:rsidRDefault="0000752B" w:rsidP="0000752B">
            <w:pPr>
              <w:pStyle w:val="Default"/>
              <w:jc w:val="center"/>
              <w:rPr>
                <w:rFonts w:ascii="Arial" w:eastAsia="Calibri" w:hAnsi="Arial" w:cs="Arial"/>
                <w:b/>
                <w:color w:val="auto"/>
                <w:sz w:val="20"/>
                <w:szCs w:val="20"/>
                <w:lang w:eastAsia="en-US"/>
              </w:rPr>
            </w:pPr>
            <w:r w:rsidRPr="006E2E9F">
              <w:rPr>
                <w:rFonts w:ascii="Arial" w:eastAsia="Calibri" w:hAnsi="Arial" w:cs="Arial"/>
                <w:b/>
                <w:color w:val="auto"/>
                <w:sz w:val="20"/>
                <w:szCs w:val="20"/>
                <w:lang w:eastAsia="en-US"/>
              </w:rPr>
              <w:t>Dimensión a medir</w:t>
            </w:r>
          </w:p>
        </w:tc>
        <w:tc>
          <w:tcPr>
            <w:tcW w:w="1881" w:type="dxa"/>
            <w:vAlign w:val="center"/>
          </w:tcPr>
          <w:p w:rsidR="0000752B" w:rsidRPr="006E2E9F" w:rsidRDefault="0000752B" w:rsidP="0000752B">
            <w:pPr>
              <w:pStyle w:val="Default"/>
              <w:jc w:val="center"/>
              <w:rPr>
                <w:rFonts w:ascii="Arial" w:eastAsia="Calibri" w:hAnsi="Arial" w:cs="Arial"/>
                <w:b/>
                <w:color w:val="auto"/>
                <w:sz w:val="20"/>
                <w:szCs w:val="20"/>
                <w:lang w:eastAsia="en-US"/>
              </w:rPr>
            </w:pPr>
            <w:r w:rsidRPr="006E2E9F">
              <w:rPr>
                <w:rFonts w:ascii="Arial" w:eastAsia="Calibri" w:hAnsi="Arial" w:cs="Arial"/>
                <w:b/>
                <w:color w:val="auto"/>
                <w:sz w:val="20"/>
                <w:szCs w:val="20"/>
                <w:lang w:eastAsia="en-US"/>
              </w:rPr>
              <w:t>Formula</w:t>
            </w:r>
          </w:p>
        </w:tc>
        <w:tc>
          <w:tcPr>
            <w:tcW w:w="1701" w:type="dxa"/>
          </w:tcPr>
          <w:p w:rsidR="0000752B" w:rsidRPr="006E2E9F" w:rsidRDefault="0000752B" w:rsidP="0000752B">
            <w:pPr>
              <w:pStyle w:val="Default"/>
              <w:jc w:val="center"/>
              <w:rPr>
                <w:rFonts w:ascii="Arial" w:eastAsia="Calibri" w:hAnsi="Arial" w:cs="Arial"/>
                <w:b/>
                <w:color w:val="auto"/>
                <w:sz w:val="20"/>
                <w:szCs w:val="20"/>
                <w:lang w:eastAsia="en-US"/>
              </w:rPr>
            </w:pPr>
          </w:p>
          <w:p w:rsidR="0000752B" w:rsidRPr="006E2E9F" w:rsidRDefault="0000752B" w:rsidP="0000752B">
            <w:pPr>
              <w:pStyle w:val="Default"/>
              <w:jc w:val="center"/>
              <w:rPr>
                <w:rFonts w:ascii="Arial" w:eastAsia="Calibri" w:hAnsi="Arial" w:cs="Arial"/>
                <w:b/>
                <w:color w:val="auto"/>
                <w:sz w:val="20"/>
                <w:szCs w:val="20"/>
                <w:lang w:eastAsia="en-US"/>
              </w:rPr>
            </w:pPr>
            <w:r w:rsidRPr="006E2E9F">
              <w:rPr>
                <w:rFonts w:ascii="Arial" w:eastAsia="Calibri" w:hAnsi="Arial" w:cs="Arial"/>
                <w:b/>
                <w:color w:val="auto"/>
                <w:sz w:val="20"/>
                <w:szCs w:val="20"/>
                <w:lang w:eastAsia="en-US"/>
              </w:rPr>
              <w:t>Medios de verificación</w:t>
            </w:r>
          </w:p>
          <w:p w:rsidR="0000752B" w:rsidRPr="006E2E9F" w:rsidRDefault="0000752B" w:rsidP="0000752B">
            <w:pPr>
              <w:pStyle w:val="Default"/>
              <w:jc w:val="center"/>
              <w:rPr>
                <w:rFonts w:ascii="Arial" w:eastAsia="Calibri" w:hAnsi="Arial" w:cs="Arial"/>
                <w:b/>
                <w:color w:val="auto"/>
                <w:sz w:val="20"/>
                <w:szCs w:val="20"/>
                <w:lang w:eastAsia="en-US"/>
              </w:rPr>
            </w:pPr>
          </w:p>
        </w:tc>
      </w:tr>
      <w:tr w:rsidR="0000752B" w:rsidRPr="006E2E9F" w:rsidTr="0000752B">
        <w:trPr>
          <w:trHeight w:val="551"/>
        </w:trPr>
        <w:tc>
          <w:tcPr>
            <w:tcW w:w="1803" w:type="dxa"/>
          </w:tcPr>
          <w:p w:rsidR="0000752B" w:rsidRPr="006E2E9F" w:rsidRDefault="0000752B" w:rsidP="0000752B">
            <w:pPr>
              <w:pStyle w:val="Default"/>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1. Variación en el volumen de productos y servicios (VPS)</w:t>
            </w:r>
          </w:p>
        </w:tc>
        <w:tc>
          <w:tcPr>
            <w:tcW w:w="2166"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Mide el porcentaje de variación en el volumen de productos y servicios generados por la unidad administrativa respecto a periodos anteriores.</w:t>
            </w:r>
          </w:p>
          <w:p w:rsidR="0000752B" w:rsidRPr="006E2E9F"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Para evitar efectos estacionales, el periodo mínimo </w:t>
            </w:r>
            <w:r w:rsidRPr="006E2E9F">
              <w:rPr>
                <w:rFonts w:ascii="Arial" w:eastAsia="Calibri" w:hAnsi="Arial" w:cs="Arial"/>
                <w:color w:val="auto"/>
                <w:sz w:val="20"/>
                <w:szCs w:val="20"/>
                <w:lang w:eastAsia="en-US"/>
              </w:rPr>
              <w:lastRenderedPageBreak/>
              <w:t>considerado será de un semestre. Pueden considerarse otros periodos a fin de construir una serie histórica.</w:t>
            </w:r>
          </w:p>
          <w:p w:rsidR="0000752B" w:rsidRPr="006E2E9F" w:rsidRDefault="0000752B" w:rsidP="0000752B">
            <w:pPr>
              <w:pStyle w:val="Default"/>
              <w:jc w:val="both"/>
              <w:rPr>
                <w:rFonts w:ascii="Arial" w:eastAsia="Calibri" w:hAnsi="Arial" w:cs="Arial"/>
                <w:color w:val="auto"/>
                <w:sz w:val="20"/>
                <w:szCs w:val="20"/>
                <w:lang w:eastAsia="en-US"/>
              </w:rPr>
            </w:pPr>
          </w:p>
        </w:tc>
        <w:tc>
          <w:tcPr>
            <w:tcW w:w="1521" w:type="dxa"/>
          </w:tcPr>
          <w:p w:rsidR="0000752B" w:rsidRPr="006E2E9F" w:rsidRDefault="0000752B" w:rsidP="0000752B">
            <w:pPr>
              <w:pStyle w:val="Default"/>
              <w:jc w:val="center"/>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lastRenderedPageBreak/>
              <w:t>Eficacia</w:t>
            </w:r>
          </w:p>
        </w:tc>
        <w:tc>
          <w:tcPr>
            <w:tcW w:w="1881" w:type="dxa"/>
          </w:tcPr>
          <w:p w:rsidR="0000752B" w:rsidRPr="006E2E9F" w:rsidRDefault="0000752B" w:rsidP="0000752B">
            <w:pPr>
              <w:pStyle w:val="Default"/>
              <w:jc w:val="both"/>
              <w:rPr>
                <w:rFonts w:ascii="Arial" w:eastAsia="Calibri" w:hAnsi="Arial" w:cs="Arial"/>
                <w:color w:val="auto"/>
                <w:sz w:val="20"/>
                <w:szCs w:val="20"/>
                <w:lang w:val="en-US" w:eastAsia="en-US"/>
              </w:rPr>
            </w:pPr>
            <w:r w:rsidRPr="006E2E9F">
              <w:rPr>
                <w:rFonts w:ascii="Arial" w:eastAsia="Calibri" w:hAnsi="Arial" w:cs="Arial"/>
                <w:color w:val="auto"/>
                <w:sz w:val="20"/>
                <w:szCs w:val="20"/>
                <w:lang w:val="en-US" w:eastAsia="en-US"/>
              </w:rPr>
              <w:t xml:space="preserve">1) Vtps = Tps1 – Tps0  </w:t>
            </w:r>
          </w:p>
          <w:p w:rsidR="0000752B" w:rsidRPr="006E2E9F" w:rsidRDefault="0000752B" w:rsidP="0000752B">
            <w:pPr>
              <w:pStyle w:val="Default"/>
              <w:jc w:val="both"/>
              <w:rPr>
                <w:rFonts w:ascii="Arial" w:eastAsia="Calibri" w:hAnsi="Arial" w:cs="Arial"/>
                <w:color w:val="auto"/>
                <w:sz w:val="20"/>
                <w:szCs w:val="20"/>
                <w:lang w:val="en-US" w:eastAsia="en-US"/>
              </w:rPr>
            </w:pPr>
            <w:r w:rsidRPr="006E2E9F">
              <w:rPr>
                <w:rFonts w:ascii="Arial" w:eastAsia="Calibri" w:hAnsi="Arial" w:cs="Arial"/>
                <w:color w:val="auto"/>
                <w:sz w:val="20"/>
                <w:szCs w:val="20"/>
                <w:lang w:val="en-US" w:eastAsia="en-US"/>
              </w:rPr>
              <w:t xml:space="preserve">2) VPS = (Vtps / Tps0) 100 </w:t>
            </w:r>
          </w:p>
          <w:p w:rsidR="0000752B" w:rsidRPr="006E2E9F" w:rsidRDefault="0000752B" w:rsidP="0000752B">
            <w:pPr>
              <w:pStyle w:val="Default"/>
              <w:jc w:val="both"/>
              <w:rPr>
                <w:rFonts w:ascii="Arial" w:eastAsia="Calibri" w:hAnsi="Arial" w:cs="Arial"/>
                <w:color w:val="auto"/>
                <w:sz w:val="20"/>
                <w:szCs w:val="20"/>
                <w:lang w:val="en-US"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Tps1: total de productos/servicios del periodo actual.</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Tps0: total de productos/servicios del periodo </w:t>
            </w:r>
            <w:r w:rsidRPr="006E2E9F">
              <w:rPr>
                <w:rFonts w:ascii="Arial" w:eastAsia="Calibri" w:hAnsi="Arial" w:cs="Arial"/>
                <w:color w:val="auto"/>
                <w:sz w:val="20"/>
                <w:szCs w:val="20"/>
                <w:lang w:eastAsia="en-US"/>
              </w:rPr>
              <w:lastRenderedPageBreak/>
              <w:t>anterior.</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Vtps: variación absoluta entre el periodo actual y el periodo anterior.</w:t>
            </w:r>
          </w:p>
          <w:p w:rsidR="0000752B" w:rsidRPr="006E2E9F" w:rsidRDefault="0000752B" w:rsidP="0000752B">
            <w:pPr>
              <w:pStyle w:val="Default"/>
              <w:jc w:val="both"/>
              <w:rPr>
                <w:rFonts w:ascii="Arial" w:eastAsia="Calibri" w:hAnsi="Arial" w:cs="Arial"/>
                <w:color w:val="auto"/>
                <w:sz w:val="20"/>
                <w:szCs w:val="20"/>
                <w:lang w:eastAsia="en-US"/>
              </w:rPr>
            </w:pPr>
          </w:p>
        </w:tc>
        <w:tc>
          <w:tcPr>
            <w:tcW w:w="1701" w:type="dxa"/>
          </w:tcPr>
          <w:p w:rsidR="0000752B" w:rsidRPr="006E2E9F" w:rsidRDefault="0000752B" w:rsidP="001E6630">
            <w:pPr>
              <w:pStyle w:val="Default"/>
              <w:numPr>
                <w:ilvl w:val="0"/>
                <w:numId w:val="12"/>
              </w:numPr>
              <w:ind w:left="180" w:hanging="180"/>
              <w:jc w:val="both"/>
              <w:rPr>
                <w:rFonts w:ascii="Arial" w:eastAsia="Calibri" w:hAnsi="Arial" w:cs="Arial"/>
                <w:color w:val="auto"/>
                <w:sz w:val="20"/>
                <w:szCs w:val="20"/>
                <w:lang w:val="en-US" w:eastAsia="en-US"/>
              </w:rPr>
            </w:pPr>
            <w:r w:rsidRPr="006E2E9F">
              <w:rPr>
                <w:rFonts w:ascii="Arial" w:eastAsia="Calibri" w:hAnsi="Arial" w:cs="Arial"/>
                <w:color w:val="auto"/>
                <w:sz w:val="20"/>
                <w:szCs w:val="20"/>
                <w:lang w:val="en-US" w:eastAsia="en-US"/>
              </w:rPr>
              <w:lastRenderedPageBreak/>
              <w:t>Programa Anual de Trabajo</w:t>
            </w:r>
          </w:p>
          <w:p w:rsidR="0000752B" w:rsidRPr="006E2E9F" w:rsidRDefault="0000752B" w:rsidP="001E6630">
            <w:pPr>
              <w:pStyle w:val="Default"/>
              <w:numPr>
                <w:ilvl w:val="0"/>
                <w:numId w:val="12"/>
              </w:numPr>
              <w:ind w:left="180" w:hanging="180"/>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Registro, control y o documento fuente de donde se toman los datos para reportar al PAT</w:t>
            </w:r>
          </w:p>
        </w:tc>
      </w:tr>
      <w:tr w:rsidR="0000752B" w:rsidRPr="006E2E9F" w:rsidTr="0000752B">
        <w:trPr>
          <w:trHeight w:val="560"/>
        </w:trPr>
        <w:tc>
          <w:tcPr>
            <w:tcW w:w="1803" w:type="dxa"/>
          </w:tcPr>
          <w:p w:rsidR="0000752B" w:rsidRPr="006E2E9F" w:rsidRDefault="0000752B" w:rsidP="0000752B">
            <w:pPr>
              <w:pStyle w:val="Default"/>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lastRenderedPageBreak/>
              <w:t>2. Porcentaje del personal destinado a la generación directa de productos o servicios (PGD)</w:t>
            </w:r>
          </w:p>
        </w:tc>
        <w:tc>
          <w:tcPr>
            <w:tcW w:w="2166"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Mide el porcentaje de personal del área destinado directamente a las tareas de generación de productos / servicios.</w:t>
            </w:r>
          </w:p>
          <w:p w:rsidR="0000752B" w:rsidRPr="006E2E9F"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Debe considerarse únicamente el personal operativo y de mando medio involucrado directamente en el desarrollo de los procesos. </w:t>
            </w:r>
          </w:p>
          <w:p w:rsidR="0000752B" w:rsidRPr="006E2E9F" w:rsidRDefault="0000752B" w:rsidP="0000752B">
            <w:pPr>
              <w:pStyle w:val="Default"/>
              <w:jc w:val="both"/>
              <w:rPr>
                <w:rFonts w:ascii="Arial" w:eastAsia="Calibri" w:hAnsi="Arial" w:cs="Arial"/>
                <w:color w:val="auto"/>
                <w:sz w:val="20"/>
                <w:szCs w:val="20"/>
                <w:lang w:eastAsia="en-US"/>
              </w:rPr>
            </w:pPr>
          </w:p>
        </w:tc>
        <w:tc>
          <w:tcPr>
            <w:tcW w:w="1521" w:type="dxa"/>
          </w:tcPr>
          <w:p w:rsidR="0000752B" w:rsidRPr="006E2E9F" w:rsidRDefault="0000752B" w:rsidP="0000752B">
            <w:pPr>
              <w:pStyle w:val="Default"/>
              <w:jc w:val="center"/>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Eficiencia</w:t>
            </w:r>
          </w:p>
        </w:tc>
        <w:tc>
          <w:tcPr>
            <w:tcW w:w="1881" w:type="dxa"/>
          </w:tcPr>
          <w:p w:rsidR="0000752B" w:rsidRPr="006E2E9F" w:rsidRDefault="0000752B" w:rsidP="0000752B">
            <w:pPr>
              <w:pStyle w:val="Default"/>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PGD = (PDPS / Tpa) 100</w:t>
            </w:r>
          </w:p>
          <w:p w:rsidR="0000752B" w:rsidRPr="006E2E9F" w:rsidRDefault="0000752B" w:rsidP="0000752B">
            <w:pPr>
              <w:pStyle w:val="Default"/>
              <w:jc w:val="both"/>
              <w:rPr>
                <w:rFonts w:ascii="Arial" w:eastAsia="Calibri" w:hAnsi="Arial" w:cs="Arial"/>
                <w:color w:val="auto"/>
                <w:sz w:val="20"/>
                <w:szCs w:val="20"/>
                <w:lang w:val="es-ES"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PDPS: personal directamente involucrado en la generación de productos y servicios (número de servidores públicos) </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Tpa: total de personal del área.</w:t>
            </w:r>
          </w:p>
          <w:p w:rsidR="0000752B" w:rsidRDefault="0000752B" w:rsidP="0000752B">
            <w:pPr>
              <w:pStyle w:val="Default"/>
              <w:jc w:val="both"/>
              <w:rPr>
                <w:rFonts w:ascii="Arial" w:eastAsia="Calibri" w:hAnsi="Arial" w:cs="Arial"/>
                <w:color w:val="auto"/>
                <w:sz w:val="20"/>
                <w:szCs w:val="20"/>
                <w:lang w:eastAsia="en-US"/>
              </w:rPr>
            </w:pPr>
          </w:p>
          <w:p w:rsidR="0000752B"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color w:val="auto"/>
                <w:sz w:val="20"/>
                <w:szCs w:val="20"/>
                <w:lang w:eastAsia="en-US"/>
              </w:rPr>
            </w:pPr>
          </w:p>
        </w:tc>
        <w:tc>
          <w:tcPr>
            <w:tcW w:w="1701" w:type="dxa"/>
          </w:tcPr>
          <w:p w:rsidR="0000752B" w:rsidRPr="006E2E9F" w:rsidRDefault="0000752B" w:rsidP="001E6630">
            <w:pPr>
              <w:pStyle w:val="Default"/>
              <w:numPr>
                <w:ilvl w:val="0"/>
                <w:numId w:val="9"/>
              </w:numPr>
              <w:ind w:left="180" w:hanging="180"/>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Plantilla de personal</w:t>
            </w:r>
          </w:p>
          <w:p w:rsidR="0000752B" w:rsidRPr="006E2E9F" w:rsidRDefault="0000752B" w:rsidP="001E6630">
            <w:pPr>
              <w:pStyle w:val="Default"/>
              <w:numPr>
                <w:ilvl w:val="0"/>
                <w:numId w:val="9"/>
              </w:numPr>
              <w:ind w:left="180" w:hanging="180"/>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Diagrama de Puestos</w:t>
            </w:r>
          </w:p>
          <w:p w:rsidR="0000752B" w:rsidRPr="006E2E9F" w:rsidRDefault="0000752B" w:rsidP="001E6630">
            <w:pPr>
              <w:pStyle w:val="Default"/>
              <w:numPr>
                <w:ilvl w:val="0"/>
                <w:numId w:val="9"/>
              </w:numPr>
              <w:ind w:left="180" w:hanging="180"/>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Manual de Organización Específico</w:t>
            </w:r>
          </w:p>
        </w:tc>
      </w:tr>
      <w:tr w:rsidR="0000752B" w:rsidRPr="006E2E9F" w:rsidTr="0000752B">
        <w:tc>
          <w:tcPr>
            <w:tcW w:w="1803" w:type="dxa"/>
          </w:tcPr>
          <w:p w:rsidR="0000752B" w:rsidRPr="006E2E9F" w:rsidRDefault="0000752B" w:rsidP="0000752B">
            <w:pPr>
              <w:pStyle w:val="Default"/>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3. Tiempo invertido en la atención de una solicitud (HPS)</w:t>
            </w:r>
          </w:p>
        </w:tc>
        <w:tc>
          <w:tcPr>
            <w:tcW w:w="2166"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Mide el tiempo (en horas por semana) destinado a la generación de un producto o servicio específico</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 </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Para evitar distorsiones, debe medirse el tiempo realmente invertido en la ejecución de las tareas del proceso, y no el tiempo de duración del mismo.</w:t>
            </w:r>
            <w:r w:rsidRPr="006E2E9F" w:rsidDel="00626A15">
              <w:rPr>
                <w:rFonts w:ascii="Arial" w:eastAsia="Calibri" w:hAnsi="Arial" w:cs="Arial"/>
                <w:color w:val="auto"/>
                <w:sz w:val="20"/>
                <w:szCs w:val="20"/>
                <w:lang w:eastAsia="en-US"/>
              </w:rPr>
              <w:t xml:space="preserve"> </w:t>
            </w:r>
          </w:p>
          <w:p w:rsidR="0000752B" w:rsidRPr="006E2E9F" w:rsidRDefault="0000752B" w:rsidP="0000752B">
            <w:pPr>
              <w:pStyle w:val="Default"/>
              <w:jc w:val="both"/>
              <w:rPr>
                <w:rFonts w:ascii="Arial" w:eastAsia="Calibri" w:hAnsi="Arial" w:cs="Arial"/>
                <w:color w:val="auto"/>
                <w:sz w:val="20"/>
                <w:szCs w:val="20"/>
                <w:lang w:eastAsia="en-US"/>
              </w:rPr>
            </w:pPr>
          </w:p>
        </w:tc>
        <w:tc>
          <w:tcPr>
            <w:tcW w:w="1521" w:type="dxa"/>
          </w:tcPr>
          <w:p w:rsidR="0000752B" w:rsidRPr="006E2E9F" w:rsidRDefault="0000752B" w:rsidP="0000752B">
            <w:pPr>
              <w:pStyle w:val="Default"/>
              <w:jc w:val="center"/>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Eficiencia</w:t>
            </w:r>
          </w:p>
        </w:tc>
        <w:tc>
          <w:tcPr>
            <w:tcW w:w="1881"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HPS </w:t>
            </w:r>
            <w:r w:rsidRPr="006E2E9F">
              <w:rPr>
                <w:rFonts w:ascii="Arial" w:eastAsia="Calibri" w:hAnsi="Arial" w:cs="Arial"/>
                <w:color w:val="auto"/>
                <w:sz w:val="20"/>
                <w:szCs w:val="20"/>
                <w:lang w:eastAsia="en-US"/>
              </w:rPr>
              <w:sym w:font="Wingdings" w:char="F0E0"/>
            </w:r>
            <w:r w:rsidRPr="006E2E9F">
              <w:rPr>
                <w:rFonts w:ascii="Arial" w:eastAsia="Calibri" w:hAnsi="Arial" w:cs="Arial"/>
                <w:color w:val="auto"/>
                <w:sz w:val="20"/>
                <w:szCs w:val="20"/>
                <w:lang w:eastAsia="en-US"/>
              </w:rPr>
              <w:t xml:space="preserve"> </w:t>
            </w:r>
            <w:r w:rsidRPr="006E2E9F">
              <w:rPr>
                <w:rFonts w:ascii="Arial" w:eastAsia="Calibri" w:hAnsi="Arial" w:cs="Arial"/>
                <w:i/>
                <w:color w:val="auto"/>
                <w:sz w:val="20"/>
                <w:szCs w:val="20"/>
                <w:lang w:eastAsia="en-US"/>
              </w:rPr>
              <w:t>x</w:t>
            </w:r>
            <w:r w:rsidRPr="006E2E9F">
              <w:rPr>
                <w:rFonts w:ascii="Arial" w:eastAsia="Calibri" w:hAnsi="Arial" w:cs="Arial"/>
                <w:color w:val="auto"/>
                <w:sz w:val="20"/>
                <w:szCs w:val="20"/>
                <w:lang w:eastAsia="en-US"/>
              </w:rPr>
              <w:t xml:space="preserve"> horas de trabajo</w:t>
            </w:r>
          </w:p>
        </w:tc>
        <w:tc>
          <w:tcPr>
            <w:tcW w:w="1701" w:type="dxa"/>
          </w:tcPr>
          <w:p w:rsidR="0000752B" w:rsidRPr="006E2E9F" w:rsidRDefault="0000752B" w:rsidP="001E6630">
            <w:pPr>
              <w:pStyle w:val="Default"/>
              <w:numPr>
                <w:ilvl w:val="0"/>
                <w:numId w:val="13"/>
              </w:numPr>
              <w:ind w:left="180" w:hanging="180"/>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Sistema de Gestión Institucional</w:t>
            </w:r>
          </w:p>
          <w:p w:rsidR="0000752B" w:rsidRPr="006E2E9F" w:rsidRDefault="0000752B" w:rsidP="001E6630">
            <w:pPr>
              <w:pStyle w:val="Default"/>
              <w:numPr>
                <w:ilvl w:val="0"/>
                <w:numId w:val="13"/>
              </w:numPr>
              <w:ind w:left="180" w:hanging="180"/>
              <w:jc w:val="both"/>
              <w:rPr>
                <w:rFonts w:ascii="Arial" w:eastAsia="Calibri" w:hAnsi="Arial" w:cs="Arial"/>
                <w:sz w:val="20"/>
                <w:szCs w:val="20"/>
                <w:lang w:eastAsia="en-US"/>
              </w:rPr>
            </w:pPr>
            <w:r w:rsidRPr="006E2E9F">
              <w:rPr>
                <w:rFonts w:ascii="Arial" w:eastAsia="Calibri" w:hAnsi="Arial" w:cs="Arial"/>
                <w:sz w:val="20"/>
                <w:szCs w:val="20"/>
                <w:lang w:eastAsia="en-US"/>
              </w:rPr>
              <w:t>Registro, control y o documento fuente de donde se toman los datos para reportar al PAT</w:t>
            </w:r>
          </w:p>
          <w:p w:rsidR="0000752B" w:rsidRPr="006E2E9F" w:rsidRDefault="0000752B" w:rsidP="0000752B">
            <w:pPr>
              <w:pStyle w:val="Default"/>
              <w:jc w:val="both"/>
              <w:rPr>
                <w:rFonts w:ascii="Arial" w:eastAsia="Calibri" w:hAnsi="Arial" w:cs="Arial"/>
                <w:color w:val="auto"/>
                <w:sz w:val="20"/>
                <w:szCs w:val="20"/>
                <w:lang w:eastAsia="en-US"/>
              </w:rPr>
            </w:pPr>
          </w:p>
        </w:tc>
      </w:tr>
      <w:tr w:rsidR="0000752B" w:rsidRPr="006E2E9F" w:rsidTr="0000752B">
        <w:tc>
          <w:tcPr>
            <w:tcW w:w="1803" w:type="dxa"/>
          </w:tcPr>
          <w:p w:rsidR="0000752B" w:rsidRPr="006E2E9F" w:rsidRDefault="0000752B" w:rsidP="0000752B">
            <w:pPr>
              <w:pStyle w:val="Default"/>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4. Cobertura de la demanda de productos y servicios a la unidad administrativa (CDPS).</w:t>
            </w:r>
          </w:p>
        </w:tc>
        <w:tc>
          <w:tcPr>
            <w:tcW w:w="2166"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Mide el porcentaje de solicitudes atendidas respecto a las solicitudes recibidas en un periodo determinado.</w:t>
            </w:r>
          </w:p>
          <w:p w:rsidR="0000752B" w:rsidRPr="006E2E9F"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sz w:val="20"/>
                <w:szCs w:val="20"/>
                <w:lang w:eastAsia="en-US"/>
              </w:rPr>
            </w:pPr>
            <w:r w:rsidRPr="006E2E9F">
              <w:rPr>
                <w:rFonts w:ascii="Arial" w:eastAsia="Calibri" w:hAnsi="Arial" w:cs="Arial"/>
                <w:sz w:val="20"/>
                <w:szCs w:val="20"/>
                <w:lang w:eastAsia="en-US"/>
              </w:rPr>
              <w:t xml:space="preserve">Para evitar distorsiones el periodo mínimo </w:t>
            </w:r>
            <w:r w:rsidRPr="006E2E9F">
              <w:rPr>
                <w:rFonts w:ascii="Arial" w:eastAsia="Calibri" w:hAnsi="Arial" w:cs="Arial"/>
                <w:sz w:val="20"/>
                <w:szCs w:val="20"/>
                <w:lang w:eastAsia="en-US"/>
              </w:rPr>
              <w:lastRenderedPageBreak/>
              <w:t>considerado será de un mes. Pueden considerarse otros periodos a fin de construir una serie histórica.</w:t>
            </w:r>
          </w:p>
          <w:p w:rsidR="0000752B" w:rsidRPr="006E2E9F" w:rsidRDefault="0000752B" w:rsidP="0000752B">
            <w:pPr>
              <w:pStyle w:val="Default"/>
              <w:jc w:val="both"/>
              <w:rPr>
                <w:rFonts w:ascii="Arial" w:eastAsia="Calibri" w:hAnsi="Arial" w:cs="Arial"/>
                <w:color w:val="auto"/>
                <w:sz w:val="20"/>
                <w:szCs w:val="20"/>
                <w:lang w:eastAsia="en-US"/>
              </w:rPr>
            </w:pPr>
          </w:p>
        </w:tc>
        <w:tc>
          <w:tcPr>
            <w:tcW w:w="1521" w:type="dxa"/>
          </w:tcPr>
          <w:p w:rsidR="0000752B" w:rsidRPr="006E2E9F" w:rsidRDefault="0000752B" w:rsidP="0000752B">
            <w:pPr>
              <w:pStyle w:val="Default"/>
              <w:jc w:val="center"/>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lastRenderedPageBreak/>
              <w:t>Eficacia</w:t>
            </w:r>
          </w:p>
        </w:tc>
        <w:tc>
          <w:tcPr>
            <w:tcW w:w="1881" w:type="dxa"/>
          </w:tcPr>
          <w:p w:rsidR="0000752B" w:rsidRPr="006E2E9F" w:rsidRDefault="0000752B" w:rsidP="0000752B">
            <w:pPr>
              <w:pStyle w:val="Default"/>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CDPS = ( psg / pss) 100</w:t>
            </w:r>
          </w:p>
          <w:p w:rsidR="0000752B" w:rsidRPr="006E2E9F" w:rsidRDefault="0000752B" w:rsidP="0000752B">
            <w:pPr>
              <w:pStyle w:val="Default"/>
              <w:jc w:val="both"/>
              <w:rPr>
                <w:rFonts w:ascii="Arial" w:eastAsia="Calibri" w:hAnsi="Arial" w:cs="Arial"/>
                <w:color w:val="auto"/>
                <w:sz w:val="20"/>
                <w:szCs w:val="20"/>
                <w:lang w:val="es-ES"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psa: productos y servicios generados.</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pss: productos y servicios solicitados.</w:t>
            </w:r>
          </w:p>
          <w:p w:rsidR="0000752B" w:rsidRPr="006E2E9F" w:rsidRDefault="0000752B" w:rsidP="0000752B">
            <w:pPr>
              <w:pStyle w:val="Default"/>
              <w:jc w:val="both"/>
              <w:rPr>
                <w:rFonts w:ascii="Arial" w:eastAsia="Calibri" w:hAnsi="Arial" w:cs="Arial"/>
                <w:color w:val="auto"/>
                <w:sz w:val="20"/>
                <w:szCs w:val="20"/>
                <w:lang w:eastAsia="en-US"/>
              </w:rPr>
            </w:pPr>
          </w:p>
        </w:tc>
        <w:tc>
          <w:tcPr>
            <w:tcW w:w="1701" w:type="dxa"/>
          </w:tcPr>
          <w:p w:rsidR="0000752B" w:rsidRPr="006E2E9F" w:rsidRDefault="0000752B" w:rsidP="001E6630">
            <w:pPr>
              <w:pStyle w:val="Default"/>
              <w:numPr>
                <w:ilvl w:val="0"/>
                <w:numId w:val="10"/>
              </w:numPr>
              <w:ind w:left="180" w:hanging="180"/>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Programa Anual de Trabajo</w:t>
            </w:r>
          </w:p>
          <w:p w:rsidR="0000752B" w:rsidRPr="006E2E9F" w:rsidRDefault="0000752B" w:rsidP="001E6630">
            <w:pPr>
              <w:pStyle w:val="Default"/>
              <w:numPr>
                <w:ilvl w:val="0"/>
                <w:numId w:val="10"/>
              </w:numPr>
              <w:ind w:left="180" w:hanging="180"/>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Encuestas de atención al servicio</w:t>
            </w:r>
          </w:p>
          <w:p w:rsidR="0000752B" w:rsidRPr="006E2E9F" w:rsidRDefault="0000752B" w:rsidP="001E6630">
            <w:pPr>
              <w:pStyle w:val="Default"/>
              <w:numPr>
                <w:ilvl w:val="0"/>
                <w:numId w:val="10"/>
              </w:numPr>
              <w:ind w:left="180" w:hanging="180"/>
              <w:jc w:val="both"/>
              <w:rPr>
                <w:rFonts w:ascii="Arial" w:eastAsia="Calibri" w:hAnsi="Arial" w:cs="Arial"/>
                <w:sz w:val="20"/>
                <w:szCs w:val="20"/>
                <w:lang w:val="es-ES" w:eastAsia="en-US"/>
              </w:rPr>
            </w:pPr>
            <w:r w:rsidRPr="006E2E9F">
              <w:rPr>
                <w:rFonts w:ascii="Arial" w:eastAsia="Calibri" w:hAnsi="Arial" w:cs="Arial"/>
                <w:sz w:val="20"/>
                <w:szCs w:val="20"/>
                <w:lang w:eastAsia="en-US"/>
              </w:rPr>
              <w:t xml:space="preserve">Registro, control y o documento  fuente de </w:t>
            </w:r>
            <w:r w:rsidRPr="006E2E9F">
              <w:rPr>
                <w:rFonts w:ascii="Arial" w:eastAsia="Calibri" w:hAnsi="Arial" w:cs="Arial"/>
                <w:sz w:val="20"/>
                <w:szCs w:val="20"/>
                <w:lang w:eastAsia="en-US"/>
              </w:rPr>
              <w:lastRenderedPageBreak/>
              <w:t>donde se toman los datos para reportar al PAT</w:t>
            </w:r>
          </w:p>
        </w:tc>
      </w:tr>
      <w:tr w:rsidR="0000752B" w:rsidRPr="006E2E9F" w:rsidTr="0000752B">
        <w:tc>
          <w:tcPr>
            <w:tcW w:w="1803" w:type="dxa"/>
          </w:tcPr>
          <w:p w:rsidR="0000752B" w:rsidRPr="006E2E9F" w:rsidRDefault="0000752B" w:rsidP="0000752B">
            <w:pPr>
              <w:pStyle w:val="Default"/>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lastRenderedPageBreak/>
              <w:t>5. Cumplimiento del programa anual de trabajo (CPAT)</w:t>
            </w:r>
          </w:p>
        </w:tc>
        <w:tc>
          <w:tcPr>
            <w:tcW w:w="2166"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Mide el porcentaje de productos o servicios generados respecto a los productos o servicios programados en un periodo determinado, tal como se encuentran establecidos en el Programa Anual de Trabajo respectivo.</w:t>
            </w:r>
          </w:p>
          <w:p w:rsidR="0000752B" w:rsidRPr="006E2E9F"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sz w:val="20"/>
                <w:szCs w:val="20"/>
                <w:lang w:eastAsia="en-US"/>
              </w:rPr>
            </w:pPr>
            <w:r w:rsidRPr="006E2E9F">
              <w:rPr>
                <w:rFonts w:ascii="Arial" w:eastAsia="Calibri" w:hAnsi="Arial" w:cs="Arial"/>
                <w:sz w:val="20"/>
                <w:szCs w:val="20"/>
                <w:lang w:eastAsia="en-US"/>
              </w:rPr>
              <w:t>Para evitar distorsiones, el periodo mínimo considerado será de un</w:t>
            </w:r>
            <w:r>
              <w:rPr>
                <w:rFonts w:ascii="Arial" w:eastAsia="Calibri" w:hAnsi="Arial" w:cs="Arial"/>
                <w:sz w:val="20"/>
                <w:szCs w:val="20"/>
                <w:lang w:eastAsia="en-US"/>
              </w:rPr>
              <w:t xml:space="preserve"> mes</w:t>
            </w:r>
            <w:r w:rsidRPr="006E2E9F">
              <w:rPr>
                <w:rFonts w:ascii="Arial" w:eastAsia="Calibri" w:hAnsi="Arial" w:cs="Arial"/>
                <w:sz w:val="20"/>
                <w:szCs w:val="20"/>
                <w:lang w:eastAsia="en-US"/>
              </w:rPr>
              <w:t>. Pueden considerarse otros periodos a fin de construir una serie histórica.</w:t>
            </w:r>
          </w:p>
          <w:p w:rsidR="0000752B" w:rsidRPr="006E2E9F" w:rsidRDefault="0000752B" w:rsidP="0000752B">
            <w:pPr>
              <w:pStyle w:val="Default"/>
              <w:jc w:val="both"/>
              <w:rPr>
                <w:rFonts w:ascii="Arial" w:eastAsia="Calibri" w:hAnsi="Arial" w:cs="Arial"/>
                <w:color w:val="auto"/>
                <w:sz w:val="20"/>
                <w:szCs w:val="20"/>
                <w:lang w:eastAsia="en-US"/>
              </w:rPr>
            </w:pPr>
          </w:p>
        </w:tc>
        <w:tc>
          <w:tcPr>
            <w:tcW w:w="1521" w:type="dxa"/>
          </w:tcPr>
          <w:p w:rsidR="0000752B" w:rsidRDefault="0000752B" w:rsidP="0000752B">
            <w:pPr>
              <w:pStyle w:val="Default"/>
              <w:jc w:val="center"/>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Eficacia</w:t>
            </w: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Default="0000752B" w:rsidP="0000752B">
            <w:pPr>
              <w:pStyle w:val="Default"/>
              <w:jc w:val="center"/>
              <w:rPr>
                <w:rFonts w:ascii="Arial" w:eastAsia="Calibri" w:hAnsi="Arial" w:cs="Arial"/>
                <w:color w:val="auto"/>
                <w:sz w:val="20"/>
                <w:szCs w:val="20"/>
                <w:lang w:eastAsia="en-US"/>
              </w:rPr>
            </w:pPr>
          </w:p>
          <w:p w:rsidR="0000752B" w:rsidRPr="006E2E9F" w:rsidRDefault="0000752B" w:rsidP="0000752B">
            <w:pPr>
              <w:pStyle w:val="Default"/>
              <w:jc w:val="center"/>
              <w:rPr>
                <w:rFonts w:ascii="Arial" w:eastAsia="Calibri" w:hAnsi="Arial" w:cs="Arial"/>
                <w:color w:val="auto"/>
                <w:sz w:val="20"/>
                <w:szCs w:val="20"/>
                <w:lang w:eastAsia="en-US"/>
              </w:rPr>
            </w:pPr>
          </w:p>
        </w:tc>
        <w:tc>
          <w:tcPr>
            <w:tcW w:w="1881" w:type="dxa"/>
          </w:tcPr>
          <w:p w:rsidR="0000752B" w:rsidRPr="006E2E9F" w:rsidRDefault="0000752B" w:rsidP="0000752B">
            <w:pPr>
              <w:pStyle w:val="Default"/>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CPAT = ( psg / psp) 100</w:t>
            </w:r>
          </w:p>
          <w:p w:rsidR="0000752B" w:rsidRPr="006E2E9F" w:rsidRDefault="0000752B" w:rsidP="0000752B">
            <w:pPr>
              <w:pStyle w:val="Default"/>
              <w:jc w:val="both"/>
              <w:rPr>
                <w:rFonts w:ascii="Arial" w:eastAsia="Calibri" w:hAnsi="Arial" w:cs="Arial"/>
                <w:color w:val="auto"/>
                <w:sz w:val="20"/>
                <w:szCs w:val="20"/>
                <w:lang w:val="es-ES"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psa: productos y servicios generados.</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psp: productos y servicios programados.</w:t>
            </w:r>
          </w:p>
          <w:p w:rsidR="0000752B" w:rsidRPr="006E2E9F" w:rsidRDefault="0000752B" w:rsidP="0000752B">
            <w:pPr>
              <w:pStyle w:val="Default"/>
              <w:jc w:val="both"/>
              <w:rPr>
                <w:rFonts w:ascii="Arial" w:eastAsia="Calibri" w:hAnsi="Arial" w:cs="Arial"/>
                <w:color w:val="auto"/>
                <w:sz w:val="20"/>
                <w:szCs w:val="20"/>
                <w:lang w:eastAsia="en-US"/>
              </w:rPr>
            </w:pPr>
          </w:p>
        </w:tc>
        <w:tc>
          <w:tcPr>
            <w:tcW w:w="1701" w:type="dxa"/>
          </w:tcPr>
          <w:p w:rsidR="0000752B" w:rsidRPr="006E2E9F" w:rsidRDefault="0000752B" w:rsidP="001E6630">
            <w:pPr>
              <w:pStyle w:val="Default"/>
              <w:numPr>
                <w:ilvl w:val="0"/>
                <w:numId w:val="14"/>
              </w:numPr>
              <w:ind w:left="180" w:hanging="142"/>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Programa Anual de Trabajo</w:t>
            </w:r>
          </w:p>
        </w:tc>
      </w:tr>
      <w:tr w:rsidR="0000752B" w:rsidRPr="006E2E9F" w:rsidTr="0000752B">
        <w:tc>
          <w:tcPr>
            <w:tcW w:w="1803" w:type="dxa"/>
          </w:tcPr>
          <w:p w:rsidR="0000752B" w:rsidRPr="006E2E9F" w:rsidRDefault="0000752B" w:rsidP="0000752B">
            <w:pPr>
              <w:pStyle w:val="Default"/>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6. Tasa de productividad por servidor público (TP)</w:t>
            </w:r>
          </w:p>
        </w:tc>
        <w:tc>
          <w:tcPr>
            <w:tcW w:w="2166"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Mide el número de productos o servicios generados por servidor público involucrado directamente en el proceso, respecto a periodos anteriores.</w:t>
            </w:r>
          </w:p>
          <w:p w:rsidR="0000752B" w:rsidRPr="006E2E9F"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sz w:val="20"/>
                <w:szCs w:val="20"/>
                <w:lang w:eastAsia="en-US"/>
              </w:rPr>
            </w:pPr>
            <w:r w:rsidRPr="006E2E9F">
              <w:rPr>
                <w:rFonts w:ascii="Arial" w:eastAsia="Calibri" w:hAnsi="Arial" w:cs="Arial"/>
                <w:sz w:val="20"/>
                <w:szCs w:val="20"/>
                <w:lang w:eastAsia="en-US"/>
              </w:rPr>
              <w:t xml:space="preserve">Para evitar efectos estacionales, el periodo mínimo considerado será de un año o más si se considera necesario. </w:t>
            </w:r>
          </w:p>
          <w:p w:rsidR="0000752B"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color w:val="auto"/>
                <w:sz w:val="20"/>
                <w:szCs w:val="20"/>
                <w:lang w:eastAsia="en-US"/>
              </w:rPr>
            </w:pPr>
          </w:p>
        </w:tc>
        <w:tc>
          <w:tcPr>
            <w:tcW w:w="1521" w:type="dxa"/>
          </w:tcPr>
          <w:p w:rsidR="0000752B" w:rsidRPr="006E2E9F" w:rsidRDefault="0000752B" w:rsidP="0000752B">
            <w:pPr>
              <w:pStyle w:val="Default"/>
              <w:jc w:val="center"/>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Eficiencia</w:t>
            </w:r>
          </w:p>
        </w:tc>
        <w:tc>
          <w:tcPr>
            <w:tcW w:w="1881"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TP = Tps1/ PDPS</w:t>
            </w:r>
          </w:p>
          <w:p w:rsidR="0000752B" w:rsidRPr="006E2E9F"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Tps1: total de productos/servicios del periodo actual.</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PDPS: personal directamente involucrado en la generación de productos y servicios.</w:t>
            </w:r>
          </w:p>
          <w:p w:rsidR="0000752B" w:rsidRPr="006E2E9F" w:rsidRDefault="0000752B" w:rsidP="0000752B">
            <w:pPr>
              <w:pStyle w:val="Default"/>
              <w:jc w:val="both"/>
              <w:rPr>
                <w:rFonts w:ascii="Arial" w:eastAsia="Calibri" w:hAnsi="Arial" w:cs="Arial"/>
                <w:color w:val="auto"/>
                <w:sz w:val="20"/>
                <w:szCs w:val="20"/>
                <w:lang w:eastAsia="en-US"/>
              </w:rPr>
            </w:pPr>
          </w:p>
        </w:tc>
        <w:tc>
          <w:tcPr>
            <w:tcW w:w="1701" w:type="dxa"/>
          </w:tcPr>
          <w:p w:rsidR="0000752B" w:rsidRPr="006E2E9F" w:rsidRDefault="0000752B" w:rsidP="0000752B">
            <w:pPr>
              <w:pStyle w:val="Default"/>
              <w:jc w:val="both"/>
              <w:rPr>
                <w:rFonts w:ascii="Arial" w:eastAsia="Calibri" w:hAnsi="Arial" w:cs="Arial"/>
                <w:color w:val="auto"/>
                <w:sz w:val="20"/>
                <w:szCs w:val="20"/>
                <w:lang w:eastAsia="en-US"/>
              </w:rPr>
            </w:pPr>
          </w:p>
        </w:tc>
      </w:tr>
      <w:tr w:rsidR="0000752B" w:rsidRPr="006E2E9F" w:rsidTr="0000752B">
        <w:tc>
          <w:tcPr>
            <w:tcW w:w="1803" w:type="dxa"/>
          </w:tcPr>
          <w:p w:rsidR="0000752B" w:rsidRPr="006E2E9F" w:rsidRDefault="0000752B" w:rsidP="0000752B">
            <w:pPr>
              <w:pStyle w:val="Default"/>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7. Grado de automatización </w:t>
            </w:r>
            <w:r w:rsidRPr="006E2E9F">
              <w:rPr>
                <w:rFonts w:ascii="Arial" w:eastAsia="Calibri" w:hAnsi="Arial" w:cs="Arial"/>
                <w:color w:val="auto"/>
                <w:sz w:val="20"/>
                <w:szCs w:val="20"/>
                <w:lang w:eastAsia="en-US"/>
              </w:rPr>
              <w:lastRenderedPageBreak/>
              <w:t>de procesos (AP)</w:t>
            </w:r>
          </w:p>
        </w:tc>
        <w:tc>
          <w:tcPr>
            <w:tcW w:w="2166"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lastRenderedPageBreak/>
              <w:t xml:space="preserve">Mide el porcentaje de procesos o tareas en </w:t>
            </w:r>
            <w:r w:rsidRPr="006E2E9F">
              <w:rPr>
                <w:rFonts w:ascii="Arial" w:eastAsia="Calibri" w:hAnsi="Arial" w:cs="Arial"/>
                <w:color w:val="auto"/>
                <w:sz w:val="20"/>
                <w:szCs w:val="20"/>
                <w:lang w:eastAsia="en-US"/>
              </w:rPr>
              <w:lastRenderedPageBreak/>
              <w:t>donde se cuenta con sistemas informáticos de apoyo, respecto al total de procesos o tareas que debe desempeñar la unidad administrativa.</w:t>
            </w:r>
          </w:p>
          <w:p w:rsidR="0000752B" w:rsidRPr="006E2E9F" w:rsidRDefault="0000752B" w:rsidP="0000752B">
            <w:pPr>
              <w:pStyle w:val="Default"/>
              <w:jc w:val="both"/>
              <w:rPr>
                <w:rFonts w:ascii="Arial" w:eastAsia="Calibri" w:hAnsi="Arial" w:cs="Arial"/>
                <w:color w:val="auto"/>
                <w:sz w:val="20"/>
                <w:szCs w:val="20"/>
                <w:lang w:eastAsia="en-US"/>
              </w:rPr>
            </w:pPr>
          </w:p>
        </w:tc>
        <w:tc>
          <w:tcPr>
            <w:tcW w:w="1521" w:type="dxa"/>
          </w:tcPr>
          <w:p w:rsidR="0000752B" w:rsidRPr="006E2E9F" w:rsidRDefault="0000752B" w:rsidP="0000752B">
            <w:pPr>
              <w:pStyle w:val="Default"/>
              <w:jc w:val="center"/>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lastRenderedPageBreak/>
              <w:t>Eficiencia</w:t>
            </w:r>
          </w:p>
        </w:tc>
        <w:tc>
          <w:tcPr>
            <w:tcW w:w="1881" w:type="dxa"/>
          </w:tcPr>
          <w:p w:rsidR="0000752B" w:rsidRPr="006E2E9F" w:rsidRDefault="0000752B" w:rsidP="0000752B">
            <w:pPr>
              <w:pStyle w:val="Default"/>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AP = (Psis / Tproc) 100</w:t>
            </w:r>
          </w:p>
          <w:p w:rsidR="0000752B" w:rsidRPr="006E2E9F" w:rsidRDefault="0000752B" w:rsidP="0000752B">
            <w:pPr>
              <w:pStyle w:val="Default"/>
              <w:jc w:val="both"/>
              <w:rPr>
                <w:rFonts w:ascii="Arial" w:eastAsia="Calibri" w:hAnsi="Arial" w:cs="Arial"/>
                <w:color w:val="auto"/>
                <w:sz w:val="20"/>
                <w:szCs w:val="20"/>
                <w:lang w:val="es-ES"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Psis: procesos automatizados en el área (que cuentan con un sistema informático).</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Tproc: total de procesos en el área.</w:t>
            </w:r>
          </w:p>
          <w:p w:rsidR="0000752B" w:rsidRPr="006E2E9F" w:rsidRDefault="0000752B" w:rsidP="0000752B">
            <w:pPr>
              <w:pStyle w:val="Default"/>
              <w:jc w:val="both"/>
              <w:rPr>
                <w:rFonts w:ascii="Arial" w:eastAsia="Calibri" w:hAnsi="Arial" w:cs="Arial"/>
                <w:color w:val="auto"/>
                <w:sz w:val="20"/>
                <w:szCs w:val="20"/>
                <w:lang w:eastAsia="en-US"/>
              </w:rPr>
            </w:pPr>
          </w:p>
        </w:tc>
        <w:tc>
          <w:tcPr>
            <w:tcW w:w="1701" w:type="dxa"/>
          </w:tcPr>
          <w:p w:rsidR="0000752B" w:rsidRPr="006E2E9F" w:rsidRDefault="0000752B" w:rsidP="001E6630">
            <w:pPr>
              <w:pStyle w:val="Default"/>
              <w:numPr>
                <w:ilvl w:val="0"/>
                <w:numId w:val="14"/>
              </w:numPr>
              <w:tabs>
                <w:tab w:val="left" w:pos="180"/>
                <w:tab w:val="left" w:pos="1053"/>
              </w:tabs>
              <w:ind w:left="180" w:hanging="142"/>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lastRenderedPageBreak/>
              <w:t>Reporte de Automatizació</w:t>
            </w:r>
            <w:r w:rsidRPr="006E2E9F">
              <w:rPr>
                <w:rFonts w:ascii="Arial" w:eastAsia="Calibri" w:hAnsi="Arial" w:cs="Arial"/>
                <w:color w:val="auto"/>
                <w:sz w:val="20"/>
                <w:szCs w:val="20"/>
                <w:lang w:val="es-ES" w:eastAsia="en-US"/>
              </w:rPr>
              <w:lastRenderedPageBreak/>
              <w:t>n de Procesos del TEPJF</w:t>
            </w:r>
          </w:p>
          <w:p w:rsidR="0000752B" w:rsidRPr="006E2E9F" w:rsidRDefault="0000752B" w:rsidP="0000752B">
            <w:pPr>
              <w:pStyle w:val="Default"/>
              <w:ind w:left="38"/>
              <w:jc w:val="both"/>
              <w:rPr>
                <w:rFonts w:ascii="Arial" w:eastAsia="Calibri" w:hAnsi="Arial" w:cs="Arial"/>
                <w:color w:val="auto"/>
                <w:sz w:val="20"/>
                <w:szCs w:val="20"/>
                <w:lang w:val="es-ES" w:eastAsia="en-US"/>
              </w:rPr>
            </w:pPr>
          </w:p>
        </w:tc>
      </w:tr>
      <w:tr w:rsidR="0000752B" w:rsidRPr="006E2E9F" w:rsidTr="0000752B">
        <w:tc>
          <w:tcPr>
            <w:tcW w:w="1803" w:type="dxa"/>
          </w:tcPr>
          <w:p w:rsidR="0000752B" w:rsidRPr="006E2E9F" w:rsidRDefault="0000752B" w:rsidP="0000752B">
            <w:pPr>
              <w:pStyle w:val="Default"/>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lastRenderedPageBreak/>
              <w:t>8. Calidad de los servicios / productos generados (CAL)</w:t>
            </w:r>
          </w:p>
        </w:tc>
        <w:tc>
          <w:tcPr>
            <w:tcW w:w="2166"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Mide la percepción de los usuarios respecto a la calidad de los productos/servicios entregados por la unidad administrativa.</w:t>
            </w:r>
          </w:p>
          <w:p w:rsidR="0000752B" w:rsidRDefault="0000752B" w:rsidP="0000752B">
            <w:pPr>
              <w:pStyle w:val="Default"/>
              <w:jc w:val="both"/>
              <w:rPr>
                <w:rFonts w:ascii="Arial" w:eastAsia="Calibri" w:hAnsi="Arial" w:cs="Arial"/>
                <w:color w:val="auto"/>
                <w:sz w:val="20"/>
                <w:szCs w:val="20"/>
                <w:lang w:eastAsia="en-US"/>
              </w:rPr>
            </w:pPr>
          </w:p>
          <w:p w:rsidR="0000752B" w:rsidRDefault="0000752B" w:rsidP="0000752B">
            <w:pPr>
              <w:pStyle w:val="Default"/>
              <w:jc w:val="both"/>
              <w:rPr>
                <w:rFonts w:ascii="Arial" w:eastAsia="Calibri" w:hAnsi="Arial" w:cs="Arial"/>
                <w:color w:val="auto"/>
                <w:sz w:val="20"/>
                <w:szCs w:val="20"/>
                <w:lang w:eastAsia="en-US"/>
              </w:rPr>
            </w:pPr>
          </w:p>
          <w:p w:rsidR="0000752B" w:rsidRDefault="0000752B" w:rsidP="0000752B">
            <w:pPr>
              <w:pStyle w:val="Default"/>
              <w:jc w:val="both"/>
              <w:rPr>
                <w:rFonts w:ascii="Arial" w:eastAsia="Calibri" w:hAnsi="Arial" w:cs="Arial"/>
                <w:color w:val="auto"/>
                <w:sz w:val="20"/>
                <w:szCs w:val="20"/>
                <w:lang w:eastAsia="en-US"/>
              </w:rPr>
            </w:pPr>
          </w:p>
          <w:p w:rsidR="0000752B" w:rsidRDefault="0000752B" w:rsidP="0000752B">
            <w:pPr>
              <w:pStyle w:val="Default"/>
              <w:jc w:val="both"/>
              <w:rPr>
                <w:rFonts w:ascii="Arial" w:eastAsia="Calibri" w:hAnsi="Arial" w:cs="Arial"/>
                <w:color w:val="auto"/>
                <w:sz w:val="20"/>
                <w:szCs w:val="20"/>
                <w:lang w:eastAsia="en-US"/>
              </w:rPr>
            </w:pPr>
          </w:p>
          <w:p w:rsidR="0000752B"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color w:val="auto"/>
                <w:sz w:val="20"/>
                <w:szCs w:val="20"/>
                <w:lang w:eastAsia="en-US"/>
              </w:rPr>
            </w:pPr>
          </w:p>
        </w:tc>
        <w:tc>
          <w:tcPr>
            <w:tcW w:w="1521" w:type="dxa"/>
          </w:tcPr>
          <w:p w:rsidR="0000752B" w:rsidRPr="006E2E9F" w:rsidRDefault="0000752B" w:rsidP="0000752B">
            <w:pPr>
              <w:pStyle w:val="Default"/>
              <w:jc w:val="center"/>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Calidad</w:t>
            </w:r>
          </w:p>
        </w:tc>
        <w:tc>
          <w:tcPr>
            <w:tcW w:w="1881"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CAL </w:t>
            </w:r>
            <w:r w:rsidRPr="006E2E9F">
              <w:rPr>
                <w:rFonts w:ascii="Arial" w:eastAsia="Calibri" w:hAnsi="Arial" w:cs="Arial"/>
                <w:color w:val="auto"/>
                <w:sz w:val="20"/>
                <w:szCs w:val="20"/>
                <w:lang w:eastAsia="en-US"/>
              </w:rPr>
              <w:sym w:font="Wingdings" w:char="F0E0"/>
            </w:r>
            <w:r w:rsidRPr="006E2E9F">
              <w:rPr>
                <w:rFonts w:ascii="Arial" w:eastAsia="Calibri" w:hAnsi="Arial" w:cs="Arial"/>
                <w:color w:val="auto"/>
                <w:sz w:val="20"/>
                <w:szCs w:val="20"/>
                <w:lang w:eastAsia="en-US"/>
              </w:rPr>
              <w:t xml:space="preserve"> Porcentaje de percepción positiva en encuestas a usuarios de servicios.</w:t>
            </w:r>
          </w:p>
        </w:tc>
        <w:tc>
          <w:tcPr>
            <w:tcW w:w="1701" w:type="dxa"/>
          </w:tcPr>
          <w:p w:rsidR="0000752B" w:rsidRPr="006E2E9F" w:rsidRDefault="0000752B" w:rsidP="001E6630">
            <w:pPr>
              <w:pStyle w:val="Default"/>
              <w:numPr>
                <w:ilvl w:val="0"/>
                <w:numId w:val="11"/>
              </w:numPr>
              <w:ind w:left="180" w:hanging="180"/>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Encuestas de calidad de los servicios /productos</w:t>
            </w:r>
          </w:p>
          <w:p w:rsidR="0000752B" w:rsidRPr="006E2E9F" w:rsidRDefault="0000752B" w:rsidP="001E6630">
            <w:pPr>
              <w:pStyle w:val="Default"/>
              <w:numPr>
                <w:ilvl w:val="0"/>
                <w:numId w:val="11"/>
              </w:numPr>
              <w:ind w:left="180" w:hanging="180"/>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Cumplimiento de estándares de servicio, establecidas por unidad administrativa.</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 </w:t>
            </w:r>
          </w:p>
        </w:tc>
      </w:tr>
      <w:tr w:rsidR="0000752B" w:rsidRPr="006E2E9F" w:rsidTr="0000752B">
        <w:tc>
          <w:tcPr>
            <w:tcW w:w="1803" w:type="dxa"/>
          </w:tcPr>
          <w:p w:rsidR="0000752B" w:rsidRPr="006E2E9F" w:rsidRDefault="0000752B" w:rsidP="0000752B">
            <w:pPr>
              <w:pStyle w:val="Default"/>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9. Tasa de errores o incidentes críticos registrados (EC).</w:t>
            </w:r>
          </w:p>
        </w:tc>
        <w:tc>
          <w:tcPr>
            <w:tcW w:w="2166"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Mide el número de errores o incidentes críticos registrados respecto a periodos anteriores.</w:t>
            </w:r>
          </w:p>
          <w:p w:rsidR="0000752B"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color w:val="auto"/>
                <w:sz w:val="20"/>
                <w:szCs w:val="20"/>
                <w:lang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El periodo mínimo considerado será de un mes.</w:t>
            </w:r>
          </w:p>
          <w:p w:rsidR="0000752B" w:rsidRPr="006E2E9F" w:rsidRDefault="0000752B" w:rsidP="0000752B">
            <w:pPr>
              <w:pStyle w:val="Default"/>
              <w:jc w:val="both"/>
              <w:rPr>
                <w:rFonts w:ascii="Arial" w:eastAsia="Calibri" w:hAnsi="Arial" w:cs="Arial"/>
                <w:color w:val="auto"/>
                <w:sz w:val="20"/>
                <w:szCs w:val="20"/>
                <w:lang w:eastAsia="en-US"/>
              </w:rPr>
            </w:pPr>
          </w:p>
        </w:tc>
        <w:tc>
          <w:tcPr>
            <w:tcW w:w="1521" w:type="dxa"/>
          </w:tcPr>
          <w:p w:rsidR="0000752B" w:rsidRPr="006E2E9F" w:rsidRDefault="0000752B" w:rsidP="0000752B">
            <w:pPr>
              <w:pStyle w:val="Default"/>
              <w:jc w:val="center"/>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Calidad</w:t>
            </w:r>
          </w:p>
        </w:tc>
        <w:tc>
          <w:tcPr>
            <w:tcW w:w="1881" w:type="dxa"/>
          </w:tcPr>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 xml:space="preserve">1) Vec = Ec1 – Ec0  </w:t>
            </w:r>
          </w:p>
          <w:p w:rsidR="0000752B" w:rsidRPr="006E2E9F" w:rsidRDefault="0000752B" w:rsidP="0000752B">
            <w:pPr>
              <w:pStyle w:val="Default"/>
              <w:jc w:val="both"/>
              <w:rPr>
                <w:rFonts w:ascii="Arial" w:eastAsia="Calibri" w:hAnsi="Arial" w:cs="Arial"/>
                <w:color w:val="auto"/>
                <w:sz w:val="20"/>
                <w:szCs w:val="20"/>
                <w:lang w:val="es-ES" w:eastAsia="en-US"/>
              </w:rPr>
            </w:pPr>
            <w:r w:rsidRPr="006E2E9F">
              <w:rPr>
                <w:rFonts w:ascii="Arial" w:eastAsia="Calibri" w:hAnsi="Arial" w:cs="Arial"/>
                <w:color w:val="auto"/>
                <w:sz w:val="20"/>
                <w:szCs w:val="20"/>
                <w:lang w:val="es-ES" w:eastAsia="en-US"/>
              </w:rPr>
              <w:t xml:space="preserve">2) EC = (Vec / Ec0) 100 </w:t>
            </w:r>
          </w:p>
          <w:p w:rsidR="0000752B" w:rsidRDefault="0000752B" w:rsidP="0000752B">
            <w:pPr>
              <w:pStyle w:val="Default"/>
              <w:jc w:val="both"/>
              <w:rPr>
                <w:rFonts w:ascii="Arial" w:eastAsia="Calibri" w:hAnsi="Arial" w:cs="Arial"/>
                <w:color w:val="auto"/>
                <w:sz w:val="20"/>
                <w:szCs w:val="20"/>
                <w:lang w:val="es-ES" w:eastAsia="en-US"/>
              </w:rPr>
            </w:pPr>
          </w:p>
          <w:p w:rsidR="0000752B" w:rsidRDefault="0000752B" w:rsidP="0000752B">
            <w:pPr>
              <w:pStyle w:val="Default"/>
              <w:jc w:val="both"/>
              <w:rPr>
                <w:rFonts w:ascii="Arial" w:eastAsia="Calibri" w:hAnsi="Arial" w:cs="Arial"/>
                <w:color w:val="auto"/>
                <w:sz w:val="20"/>
                <w:szCs w:val="20"/>
                <w:lang w:val="es-ES" w:eastAsia="en-US"/>
              </w:rPr>
            </w:pPr>
          </w:p>
          <w:p w:rsidR="0000752B" w:rsidRPr="006E2E9F" w:rsidRDefault="0000752B" w:rsidP="0000752B">
            <w:pPr>
              <w:pStyle w:val="Default"/>
              <w:jc w:val="both"/>
              <w:rPr>
                <w:rFonts w:ascii="Arial" w:eastAsia="Calibri" w:hAnsi="Arial" w:cs="Arial"/>
                <w:color w:val="auto"/>
                <w:sz w:val="20"/>
                <w:szCs w:val="20"/>
                <w:lang w:val="es-ES" w:eastAsia="en-US"/>
              </w:rPr>
            </w:pP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Ec1: total de errores críticos en el periodo actual.</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Ec0: total de errores críticos en el periodo anterior.</w:t>
            </w:r>
          </w:p>
          <w:p w:rsidR="0000752B" w:rsidRPr="006E2E9F" w:rsidRDefault="0000752B" w:rsidP="0000752B">
            <w:pPr>
              <w:pStyle w:val="Default"/>
              <w:jc w:val="both"/>
              <w:rPr>
                <w:rFonts w:ascii="Arial" w:eastAsia="Calibri" w:hAnsi="Arial" w:cs="Arial"/>
                <w:color w:val="auto"/>
                <w:sz w:val="20"/>
                <w:szCs w:val="20"/>
                <w:lang w:eastAsia="en-US"/>
              </w:rPr>
            </w:pPr>
            <w:r w:rsidRPr="006E2E9F">
              <w:rPr>
                <w:rFonts w:ascii="Arial" w:eastAsia="Calibri" w:hAnsi="Arial" w:cs="Arial"/>
                <w:color w:val="auto"/>
                <w:sz w:val="20"/>
                <w:szCs w:val="20"/>
                <w:lang w:eastAsia="en-US"/>
              </w:rPr>
              <w:t>Vec: variación absoluta entre el periodo actual y el periodo anterior.</w:t>
            </w:r>
          </w:p>
        </w:tc>
        <w:tc>
          <w:tcPr>
            <w:tcW w:w="1701" w:type="dxa"/>
          </w:tcPr>
          <w:p w:rsidR="0000752B" w:rsidRPr="006E2E9F" w:rsidRDefault="0000752B" w:rsidP="0000752B">
            <w:pPr>
              <w:pStyle w:val="Default"/>
              <w:jc w:val="both"/>
              <w:rPr>
                <w:rFonts w:ascii="Arial" w:eastAsia="Calibri" w:hAnsi="Arial" w:cs="Arial"/>
                <w:color w:val="auto"/>
                <w:sz w:val="20"/>
                <w:szCs w:val="20"/>
                <w:lang w:eastAsia="en-US"/>
              </w:rPr>
            </w:pPr>
          </w:p>
        </w:tc>
      </w:tr>
    </w:tbl>
    <w:p w:rsidR="00C4610E" w:rsidRPr="00982412" w:rsidRDefault="00C4610E" w:rsidP="00C4610E">
      <w:pPr>
        <w:spacing w:after="200" w:line="276" w:lineRule="auto"/>
        <w:rPr>
          <w:rFonts w:ascii="Arial" w:hAnsi="Arial" w:cs="Arial"/>
        </w:rPr>
      </w:pPr>
    </w:p>
    <w:p w:rsidR="005F25D8" w:rsidRPr="00096DDC" w:rsidRDefault="005F25D8" w:rsidP="005F25D8">
      <w:pPr>
        <w:pStyle w:val="Default"/>
        <w:spacing w:line="360" w:lineRule="auto"/>
        <w:ind w:left="425" w:hanging="425"/>
        <w:jc w:val="both"/>
        <w:rPr>
          <w:rFonts w:ascii="Arial" w:eastAsia="Times New Roman" w:hAnsi="Arial" w:cs="Arial"/>
          <w:color w:val="auto"/>
          <w:lang w:val="es-ES_tradnl" w:eastAsia="es-ES"/>
        </w:rPr>
      </w:pPr>
      <w:r w:rsidRPr="005F25D8">
        <w:rPr>
          <w:rFonts w:ascii="Arial" w:eastAsia="Times New Roman" w:hAnsi="Arial" w:cs="Arial"/>
          <w:b/>
          <w:color w:val="auto"/>
          <w:lang w:val="es-ES_tradnl" w:eastAsia="es-ES"/>
        </w:rPr>
        <w:t>2</w:t>
      </w:r>
      <w:r w:rsidR="00110E9D">
        <w:rPr>
          <w:rFonts w:ascii="Arial" w:eastAsia="Times New Roman" w:hAnsi="Arial" w:cs="Arial"/>
          <w:b/>
          <w:color w:val="auto"/>
          <w:lang w:val="es-ES_tradnl" w:eastAsia="es-ES"/>
        </w:rPr>
        <w:t>6</w:t>
      </w:r>
      <w:r w:rsidRPr="005F25D8">
        <w:rPr>
          <w:rFonts w:ascii="Arial" w:eastAsia="Times New Roman" w:hAnsi="Arial" w:cs="Arial"/>
          <w:b/>
          <w:color w:val="auto"/>
          <w:lang w:val="es-ES_tradnl" w:eastAsia="es-ES"/>
        </w:rPr>
        <w:t>.</w:t>
      </w:r>
      <w:r w:rsidRPr="00096DDC">
        <w:rPr>
          <w:rFonts w:ascii="Arial" w:eastAsia="Times New Roman" w:hAnsi="Arial" w:cs="Arial"/>
          <w:color w:val="auto"/>
          <w:lang w:val="es-ES_tradnl" w:eastAsia="es-ES"/>
        </w:rPr>
        <w:t xml:space="preserve"> En caso de que la unidad administrativa no cuente con información histórica que le permita aplicar los indicadores de gestión para el análisis de su estructura, deberá </w:t>
      </w:r>
      <w:r w:rsidRPr="00096DDC">
        <w:rPr>
          <w:rFonts w:ascii="Arial" w:eastAsia="Times New Roman" w:hAnsi="Arial" w:cs="Arial"/>
          <w:color w:val="auto"/>
          <w:lang w:val="es-ES_tradnl" w:eastAsia="es-ES"/>
        </w:rPr>
        <w:lastRenderedPageBreak/>
        <w:t>generar estimaciones estadísticas que le permitan determinar el volumen de trabajo que deberá atender con la estructura propuesta.</w:t>
      </w:r>
    </w:p>
    <w:tbl>
      <w:tblPr>
        <w:tblpPr w:leftFromText="141" w:rightFromText="141" w:vertAnchor="text" w:horzAnchor="margin" w:tblpX="-70" w:tblpY="228"/>
        <w:tblOverlap w:val="never"/>
        <w:tblW w:w="9544" w:type="dxa"/>
        <w:tblLayout w:type="fixed"/>
        <w:tblCellMar>
          <w:left w:w="70" w:type="dxa"/>
          <w:right w:w="70" w:type="dxa"/>
        </w:tblCellMar>
        <w:tblLook w:val="0000"/>
      </w:tblPr>
      <w:tblGrid>
        <w:gridCol w:w="70"/>
        <w:gridCol w:w="9404"/>
        <w:gridCol w:w="70"/>
      </w:tblGrid>
      <w:tr w:rsidR="005F25D8" w:rsidRPr="009762F8" w:rsidTr="004F22C7">
        <w:trPr>
          <w:gridBefore w:val="1"/>
          <w:wBefore w:w="70" w:type="dxa"/>
        </w:trPr>
        <w:tc>
          <w:tcPr>
            <w:tcW w:w="9474" w:type="dxa"/>
            <w:gridSpan w:val="2"/>
            <w:shd w:val="clear" w:color="auto" w:fill="auto"/>
          </w:tcPr>
          <w:p w:rsidR="005F25D8" w:rsidRPr="00096DDC" w:rsidRDefault="005F25D8" w:rsidP="005F25D8">
            <w:pPr>
              <w:pStyle w:val="Default"/>
              <w:spacing w:line="360" w:lineRule="auto"/>
              <w:ind w:left="425" w:hanging="425"/>
              <w:jc w:val="both"/>
              <w:rPr>
                <w:rFonts w:ascii="Arial" w:eastAsia="Times New Roman" w:hAnsi="Arial" w:cs="Arial"/>
                <w:color w:val="auto"/>
                <w:lang w:val="es-ES_tradnl" w:eastAsia="es-ES"/>
              </w:rPr>
            </w:pPr>
          </w:p>
          <w:p w:rsidR="005F25D8" w:rsidRPr="00096DDC" w:rsidRDefault="005F25D8" w:rsidP="009515B5">
            <w:pPr>
              <w:pStyle w:val="Default"/>
              <w:tabs>
                <w:tab w:val="left" w:pos="695"/>
              </w:tabs>
              <w:spacing w:line="360" w:lineRule="auto"/>
              <w:ind w:left="425" w:hanging="425"/>
              <w:jc w:val="both"/>
              <w:rPr>
                <w:rFonts w:ascii="Arial" w:eastAsia="Times New Roman" w:hAnsi="Arial" w:cs="Arial"/>
                <w:color w:val="auto"/>
                <w:lang w:val="es-ES_tradnl" w:eastAsia="es-ES"/>
              </w:rPr>
            </w:pPr>
            <w:r w:rsidRPr="005F25D8">
              <w:rPr>
                <w:rFonts w:ascii="Arial" w:eastAsia="Times New Roman" w:hAnsi="Arial" w:cs="Arial"/>
                <w:b/>
                <w:color w:val="auto"/>
                <w:lang w:val="es-ES_tradnl" w:eastAsia="es-ES"/>
              </w:rPr>
              <w:t>2</w:t>
            </w:r>
            <w:r w:rsidR="00110E9D">
              <w:rPr>
                <w:rFonts w:ascii="Arial" w:eastAsia="Times New Roman" w:hAnsi="Arial" w:cs="Arial"/>
                <w:b/>
                <w:color w:val="auto"/>
                <w:lang w:val="es-ES_tradnl" w:eastAsia="es-ES"/>
              </w:rPr>
              <w:t>7</w:t>
            </w:r>
            <w:r w:rsidRPr="005F25D8">
              <w:rPr>
                <w:rFonts w:ascii="Arial" w:eastAsia="Times New Roman" w:hAnsi="Arial" w:cs="Arial"/>
                <w:b/>
                <w:color w:val="auto"/>
                <w:lang w:val="es-ES_tradnl" w:eastAsia="es-ES"/>
              </w:rPr>
              <w:t>.</w:t>
            </w:r>
            <w:r w:rsidRPr="00096DDC">
              <w:rPr>
                <w:rFonts w:ascii="Arial" w:eastAsia="Times New Roman" w:hAnsi="Arial" w:cs="Arial"/>
                <w:color w:val="auto"/>
                <w:lang w:val="es-ES_tradnl" w:eastAsia="es-ES"/>
              </w:rPr>
              <w:t xml:space="preserve"> La D</w:t>
            </w:r>
            <w:r>
              <w:rPr>
                <w:rFonts w:ascii="Arial" w:eastAsia="Times New Roman" w:hAnsi="Arial" w:cs="Arial"/>
                <w:color w:val="auto"/>
                <w:lang w:val="es-ES_tradnl" w:eastAsia="es-ES"/>
              </w:rPr>
              <w:t xml:space="preserve">irección </w:t>
            </w:r>
            <w:r w:rsidRPr="00096DDC">
              <w:rPr>
                <w:rFonts w:ascii="Arial" w:eastAsia="Times New Roman" w:hAnsi="Arial" w:cs="Arial"/>
                <w:color w:val="auto"/>
                <w:lang w:val="es-ES_tradnl" w:eastAsia="es-ES"/>
              </w:rPr>
              <w:t>G</w:t>
            </w:r>
            <w:r>
              <w:rPr>
                <w:rFonts w:ascii="Arial" w:eastAsia="Times New Roman" w:hAnsi="Arial" w:cs="Arial"/>
                <w:color w:val="auto"/>
                <w:lang w:val="es-ES_tradnl" w:eastAsia="es-ES"/>
              </w:rPr>
              <w:t xml:space="preserve">eneral de </w:t>
            </w:r>
            <w:r w:rsidRPr="00096DDC">
              <w:rPr>
                <w:rFonts w:ascii="Arial" w:eastAsia="Times New Roman" w:hAnsi="Arial" w:cs="Arial"/>
                <w:color w:val="auto"/>
                <w:lang w:val="es-ES_tradnl" w:eastAsia="es-ES"/>
              </w:rPr>
              <w:t>P</w:t>
            </w:r>
            <w:r>
              <w:rPr>
                <w:rFonts w:ascii="Arial" w:eastAsia="Times New Roman" w:hAnsi="Arial" w:cs="Arial"/>
                <w:color w:val="auto"/>
                <w:lang w:val="es-ES_tradnl" w:eastAsia="es-ES"/>
              </w:rPr>
              <w:t xml:space="preserve">laneación y </w:t>
            </w:r>
            <w:r w:rsidRPr="00096DDC">
              <w:rPr>
                <w:rFonts w:ascii="Arial" w:eastAsia="Times New Roman" w:hAnsi="Arial" w:cs="Arial"/>
                <w:color w:val="auto"/>
                <w:lang w:val="es-ES_tradnl" w:eastAsia="es-ES"/>
              </w:rPr>
              <w:t>E</w:t>
            </w:r>
            <w:r>
              <w:rPr>
                <w:rFonts w:ascii="Arial" w:eastAsia="Times New Roman" w:hAnsi="Arial" w:cs="Arial"/>
                <w:color w:val="auto"/>
                <w:lang w:val="es-ES_tradnl" w:eastAsia="es-ES"/>
              </w:rPr>
              <w:t xml:space="preserve">valuación </w:t>
            </w:r>
            <w:r w:rsidRPr="00096DDC">
              <w:rPr>
                <w:rFonts w:ascii="Arial" w:eastAsia="Times New Roman" w:hAnsi="Arial" w:cs="Arial"/>
                <w:color w:val="auto"/>
                <w:lang w:val="es-ES_tradnl" w:eastAsia="es-ES"/>
              </w:rPr>
              <w:t>I</w:t>
            </w:r>
            <w:r>
              <w:rPr>
                <w:rFonts w:ascii="Arial" w:eastAsia="Times New Roman" w:hAnsi="Arial" w:cs="Arial"/>
                <w:color w:val="auto"/>
                <w:lang w:val="es-ES_tradnl" w:eastAsia="es-ES"/>
              </w:rPr>
              <w:t>nstitucional</w:t>
            </w:r>
            <w:r w:rsidRPr="00096DDC">
              <w:rPr>
                <w:rFonts w:ascii="Arial" w:eastAsia="Times New Roman" w:hAnsi="Arial" w:cs="Arial"/>
                <w:color w:val="auto"/>
                <w:lang w:val="es-ES_tradnl" w:eastAsia="es-ES"/>
              </w:rPr>
              <w:t xml:space="preserve"> evaluará el resultado e impacto de los procesos de reestructuración en el corto y mediano plazo utilizando como insumo la información derivada de los indicadores de gestión.</w:t>
            </w:r>
          </w:p>
          <w:p w:rsidR="005F25D8" w:rsidRPr="00A229C3" w:rsidRDefault="005F25D8" w:rsidP="005F25D8">
            <w:pPr>
              <w:pStyle w:val="Default"/>
              <w:spacing w:line="360" w:lineRule="auto"/>
              <w:ind w:left="425" w:hanging="425"/>
              <w:jc w:val="both"/>
              <w:rPr>
                <w:rFonts w:ascii="Arial" w:eastAsia="Times New Roman" w:hAnsi="Arial" w:cs="Arial"/>
                <w:lang w:val="es-ES_tradnl" w:eastAsia="es-ES"/>
              </w:rPr>
            </w:pPr>
          </w:p>
          <w:p w:rsidR="005F25D8" w:rsidRPr="00A229C3" w:rsidRDefault="005F25D8" w:rsidP="005F25D8">
            <w:pPr>
              <w:pStyle w:val="Default"/>
              <w:spacing w:line="360" w:lineRule="auto"/>
              <w:ind w:left="425" w:hanging="425"/>
              <w:jc w:val="both"/>
              <w:rPr>
                <w:rFonts w:ascii="Arial" w:eastAsia="Times New Roman" w:hAnsi="Arial" w:cs="Arial"/>
                <w:lang w:val="es-ES_tradnl" w:eastAsia="es-ES"/>
              </w:rPr>
            </w:pPr>
            <w:r w:rsidRPr="00A229C3">
              <w:rPr>
                <w:rFonts w:ascii="Arial" w:eastAsia="Times New Roman" w:hAnsi="Arial" w:cs="Arial"/>
                <w:b/>
                <w:lang w:val="es-ES_tradnl" w:eastAsia="es-ES"/>
              </w:rPr>
              <w:t>2</w:t>
            </w:r>
            <w:r w:rsidR="00110E9D">
              <w:rPr>
                <w:rFonts w:ascii="Arial" w:eastAsia="Times New Roman" w:hAnsi="Arial" w:cs="Arial"/>
                <w:b/>
                <w:lang w:val="es-ES_tradnl" w:eastAsia="es-ES"/>
              </w:rPr>
              <w:t>8</w:t>
            </w:r>
            <w:r w:rsidRPr="00A229C3">
              <w:rPr>
                <w:rFonts w:ascii="Arial" w:eastAsia="Times New Roman" w:hAnsi="Arial" w:cs="Arial"/>
                <w:b/>
                <w:lang w:val="es-ES_tradnl" w:eastAsia="es-ES"/>
              </w:rPr>
              <w:t>.</w:t>
            </w:r>
            <w:r w:rsidRPr="00A229C3">
              <w:rPr>
                <w:rFonts w:ascii="Arial" w:eastAsia="Times New Roman" w:hAnsi="Arial" w:cs="Arial"/>
                <w:lang w:val="es-ES_tradnl" w:eastAsia="es-ES"/>
              </w:rPr>
              <w:t xml:space="preserve"> Con base en esta información, la D</w:t>
            </w:r>
            <w:r w:rsidR="00B85523" w:rsidRPr="00A229C3">
              <w:rPr>
                <w:rFonts w:ascii="Arial" w:eastAsia="Times New Roman" w:hAnsi="Arial" w:cs="Arial"/>
                <w:lang w:val="es-ES_tradnl" w:eastAsia="es-ES"/>
              </w:rPr>
              <w:t xml:space="preserve">irección </w:t>
            </w:r>
            <w:r w:rsidRPr="00A229C3">
              <w:rPr>
                <w:rFonts w:ascii="Arial" w:eastAsia="Times New Roman" w:hAnsi="Arial" w:cs="Arial"/>
                <w:lang w:val="es-ES_tradnl" w:eastAsia="es-ES"/>
              </w:rPr>
              <w:t>G</w:t>
            </w:r>
            <w:r w:rsidR="00B85523" w:rsidRPr="00A229C3">
              <w:rPr>
                <w:rFonts w:ascii="Arial" w:eastAsia="Times New Roman" w:hAnsi="Arial" w:cs="Arial"/>
                <w:lang w:val="es-ES_tradnl" w:eastAsia="es-ES"/>
              </w:rPr>
              <w:t xml:space="preserve">eneral de </w:t>
            </w:r>
            <w:r w:rsidRPr="00A229C3">
              <w:rPr>
                <w:rFonts w:ascii="Arial" w:eastAsia="Times New Roman" w:hAnsi="Arial" w:cs="Arial"/>
                <w:lang w:val="es-ES_tradnl" w:eastAsia="es-ES"/>
              </w:rPr>
              <w:t>P</w:t>
            </w:r>
            <w:r w:rsidR="00B85523" w:rsidRPr="00A229C3">
              <w:rPr>
                <w:rFonts w:ascii="Arial" w:eastAsia="Times New Roman" w:hAnsi="Arial" w:cs="Arial"/>
                <w:lang w:val="es-ES_tradnl" w:eastAsia="es-ES"/>
              </w:rPr>
              <w:t xml:space="preserve">laneación y </w:t>
            </w:r>
            <w:r w:rsidRPr="00A229C3">
              <w:rPr>
                <w:rFonts w:ascii="Arial" w:eastAsia="Times New Roman" w:hAnsi="Arial" w:cs="Arial"/>
                <w:lang w:val="es-ES_tradnl" w:eastAsia="es-ES"/>
              </w:rPr>
              <w:t>E</w:t>
            </w:r>
            <w:r w:rsidR="00B85523" w:rsidRPr="00A229C3">
              <w:rPr>
                <w:rFonts w:ascii="Arial" w:eastAsia="Times New Roman" w:hAnsi="Arial" w:cs="Arial"/>
                <w:lang w:val="es-ES_tradnl" w:eastAsia="es-ES"/>
              </w:rPr>
              <w:t xml:space="preserve">valuación </w:t>
            </w:r>
            <w:r w:rsidRPr="00A229C3">
              <w:rPr>
                <w:rFonts w:ascii="Arial" w:eastAsia="Times New Roman" w:hAnsi="Arial" w:cs="Arial"/>
                <w:lang w:val="es-ES_tradnl" w:eastAsia="es-ES"/>
              </w:rPr>
              <w:t>I</w:t>
            </w:r>
            <w:r w:rsidR="00B85523" w:rsidRPr="00A229C3">
              <w:rPr>
                <w:rFonts w:ascii="Arial" w:eastAsia="Times New Roman" w:hAnsi="Arial" w:cs="Arial"/>
                <w:lang w:val="es-ES_tradnl" w:eastAsia="es-ES"/>
              </w:rPr>
              <w:t>nstitucional</w:t>
            </w:r>
            <w:r w:rsidRPr="00A229C3">
              <w:rPr>
                <w:rFonts w:ascii="Arial" w:eastAsia="Times New Roman" w:hAnsi="Arial" w:cs="Arial"/>
                <w:lang w:val="es-ES_tradnl" w:eastAsia="es-ES"/>
              </w:rPr>
              <w:t xml:space="preserve"> deberá presentar un informe ante la C</w:t>
            </w:r>
            <w:r w:rsidR="003A2F71" w:rsidRPr="00A229C3">
              <w:rPr>
                <w:rFonts w:ascii="Arial" w:eastAsia="Times New Roman" w:hAnsi="Arial" w:cs="Arial"/>
                <w:lang w:val="es-ES_tradnl" w:eastAsia="es-ES"/>
              </w:rPr>
              <w:t xml:space="preserve">omisión de </w:t>
            </w:r>
            <w:r w:rsidRPr="00A229C3">
              <w:rPr>
                <w:rFonts w:ascii="Arial" w:eastAsia="Times New Roman" w:hAnsi="Arial" w:cs="Arial"/>
                <w:lang w:val="es-ES_tradnl" w:eastAsia="es-ES"/>
              </w:rPr>
              <w:t>A</w:t>
            </w:r>
            <w:r w:rsidR="003A2F71" w:rsidRPr="00A229C3">
              <w:rPr>
                <w:rFonts w:ascii="Arial" w:eastAsia="Times New Roman" w:hAnsi="Arial" w:cs="Arial"/>
                <w:lang w:val="es-ES_tradnl" w:eastAsia="es-ES"/>
              </w:rPr>
              <w:t>dministración</w:t>
            </w:r>
            <w:r w:rsidRPr="00A229C3">
              <w:rPr>
                <w:rFonts w:ascii="Arial" w:eastAsia="Times New Roman" w:hAnsi="Arial" w:cs="Arial"/>
                <w:lang w:val="es-ES_tradnl" w:eastAsia="es-ES"/>
              </w:rPr>
              <w:t xml:space="preserve">, con la periodicidad que ésta determine. </w:t>
            </w:r>
          </w:p>
          <w:p w:rsidR="005F25D8" w:rsidRPr="00A229C3" w:rsidRDefault="005F25D8" w:rsidP="005F25D8">
            <w:pPr>
              <w:ind w:left="425"/>
              <w:rPr>
                <w:color w:val="000000"/>
                <w:lang w:val="es-MX"/>
              </w:rPr>
            </w:pPr>
          </w:p>
          <w:p w:rsidR="00A229C3" w:rsidRDefault="00A229C3" w:rsidP="005F25D8">
            <w:pPr>
              <w:ind w:left="425"/>
              <w:rPr>
                <w:lang w:val="es-ES"/>
              </w:rPr>
            </w:pPr>
          </w:p>
          <w:p w:rsidR="005F25D8" w:rsidRPr="00242345" w:rsidRDefault="00F21D4A" w:rsidP="005F25D8">
            <w:pPr>
              <w:pStyle w:val="Ttulo5"/>
              <w:spacing w:before="0" w:line="360" w:lineRule="auto"/>
              <w:ind w:left="425" w:right="-210" w:hanging="497"/>
              <w:rPr>
                <w:rFonts w:ascii="Arial" w:hAnsi="Arial" w:cs="Arial"/>
                <w:b/>
                <w:color w:val="auto"/>
                <w:lang w:val="es-ES"/>
              </w:rPr>
            </w:pPr>
            <w:r w:rsidRPr="00242345">
              <w:rPr>
                <w:rFonts w:ascii="Arial" w:hAnsi="Arial" w:cs="Arial"/>
                <w:b/>
                <w:color w:val="auto"/>
                <w:lang w:val="es-ES"/>
              </w:rPr>
              <w:t>II</w:t>
            </w:r>
            <w:r w:rsidR="00072F10" w:rsidRPr="00242345">
              <w:rPr>
                <w:rFonts w:ascii="Arial" w:hAnsi="Arial" w:cs="Arial"/>
                <w:b/>
                <w:color w:val="auto"/>
                <w:lang w:val="es-ES"/>
              </w:rPr>
              <w:t>I</w:t>
            </w:r>
            <w:r w:rsidR="005F25D8" w:rsidRPr="00242345">
              <w:rPr>
                <w:rFonts w:ascii="Arial" w:hAnsi="Arial" w:cs="Arial"/>
                <w:b/>
                <w:color w:val="auto"/>
                <w:lang w:val="es-ES"/>
              </w:rPr>
              <w:t>.</w:t>
            </w:r>
            <w:r w:rsidR="001E6630" w:rsidRPr="00242345">
              <w:rPr>
                <w:rFonts w:ascii="Arial" w:hAnsi="Arial" w:cs="Arial"/>
                <w:b/>
                <w:color w:val="auto"/>
                <w:lang w:val="es-ES"/>
              </w:rPr>
              <w:t>8</w:t>
            </w:r>
            <w:r w:rsidR="005F25D8" w:rsidRPr="00242345">
              <w:rPr>
                <w:rFonts w:ascii="Arial" w:hAnsi="Arial" w:cs="Arial"/>
                <w:b/>
                <w:color w:val="auto"/>
                <w:lang w:val="es-ES"/>
              </w:rPr>
              <w:t xml:space="preserve">  Emisión de dictámenes</w:t>
            </w:r>
          </w:p>
          <w:p w:rsidR="004174AB" w:rsidRPr="004174AB" w:rsidRDefault="004174AB" w:rsidP="004174AB">
            <w:pPr>
              <w:rPr>
                <w:lang w:val="es-ES"/>
              </w:rPr>
            </w:pPr>
          </w:p>
          <w:p w:rsidR="004174AB" w:rsidRPr="00C40DC3" w:rsidRDefault="00821C20" w:rsidP="004174AB">
            <w:pPr>
              <w:ind w:firstLine="356"/>
              <w:rPr>
                <w:rFonts w:ascii="Arial" w:hAnsi="Arial" w:cs="Arial"/>
                <w:b/>
                <w:lang w:val="es-ES"/>
              </w:rPr>
            </w:pPr>
            <w:r w:rsidRPr="00C40DC3">
              <w:rPr>
                <w:rFonts w:ascii="Arial" w:hAnsi="Arial" w:cs="Arial"/>
                <w:b/>
                <w:lang w:val="es-ES"/>
              </w:rPr>
              <w:t>Dictamen Técnico</w:t>
            </w:r>
            <w:r w:rsidRPr="00C40DC3">
              <w:rPr>
                <w:rFonts w:ascii="Arial" w:hAnsi="Arial" w:cs="Arial"/>
                <w:b/>
                <w:sz w:val="16"/>
                <w:szCs w:val="16"/>
                <w:lang w:val="es-ES"/>
              </w:rPr>
              <w:t xml:space="preserve"> </w:t>
            </w:r>
          </w:p>
          <w:p w:rsidR="004174AB" w:rsidRPr="004174AB" w:rsidRDefault="004174AB" w:rsidP="004174AB">
            <w:pPr>
              <w:rPr>
                <w:lang w:val="es-ES"/>
              </w:rPr>
            </w:pPr>
          </w:p>
          <w:p w:rsidR="005F25D8" w:rsidRDefault="009515B5" w:rsidP="005F25D8">
            <w:pPr>
              <w:pStyle w:val="Textodebloque"/>
              <w:spacing w:before="120" w:after="120" w:afterAutospacing="0" w:line="360" w:lineRule="auto"/>
              <w:ind w:left="425" w:right="72" w:hanging="497"/>
              <w:rPr>
                <w:rFonts w:cs="Arial"/>
                <w:lang w:val="es-ES_tradnl"/>
              </w:rPr>
            </w:pPr>
            <w:r>
              <w:rPr>
                <w:rFonts w:cs="Arial"/>
                <w:lang w:val="es-ES_tradnl"/>
              </w:rPr>
              <w:t xml:space="preserve">  </w:t>
            </w:r>
            <w:r w:rsidR="005F25D8" w:rsidRPr="009515B5">
              <w:rPr>
                <w:rFonts w:cs="Arial"/>
                <w:b/>
                <w:lang w:val="es-ES_tradnl"/>
              </w:rPr>
              <w:t>2</w:t>
            </w:r>
            <w:r w:rsidR="00110E9D">
              <w:rPr>
                <w:rFonts w:cs="Arial"/>
                <w:b/>
                <w:lang w:val="es-ES_tradnl"/>
              </w:rPr>
              <w:t>9</w:t>
            </w:r>
            <w:r w:rsidR="005F25D8" w:rsidRPr="009515B5">
              <w:rPr>
                <w:rFonts w:cs="Arial"/>
                <w:b/>
                <w:lang w:val="es-ES_tradnl"/>
              </w:rPr>
              <w:t>.</w:t>
            </w:r>
            <w:r w:rsidR="005F25D8" w:rsidRPr="00DE65E5">
              <w:rPr>
                <w:rFonts w:cs="Arial"/>
                <w:lang w:val="es-ES_tradnl"/>
              </w:rPr>
              <w:t xml:space="preserve"> </w:t>
            </w:r>
            <w:r w:rsidR="004174AB">
              <w:rPr>
                <w:rFonts w:cs="Arial"/>
                <w:lang w:val="es-ES_tradnl"/>
              </w:rPr>
              <w:t>Corresponde a l</w:t>
            </w:r>
            <w:r w:rsidR="005F25D8" w:rsidRPr="00DE65E5">
              <w:rPr>
                <w:rFonts w:cs="Arial"/>
                <w:lang w:val="es-ES_tradnl"/>
              </w:rPr>
              <w:t>a D</w:t>
            </w:r>
            <w:r>
              <w:rPr>
                <w:rFonts w:cs="Arial"/>
                <w:lang w:val="es-ES_tradnl"/>
              </w:rPr>
              <w:t xml:space="preserve">irección </w:t>
            </w:r>
            <w:r w:rsidR="005F25D8" w:rsidRPr="00DE65E5">
              <w:rPr>
                <w:rFonts w:cs="Arial"/>
                <w:lang w:val="es-ES_tradnl"/>
              </w:rPr>
              <w:t>G</w:t>
            </w:r>
            <w:r>
              <w:rPr>
                <w:rFonts w:cs="Arial"/>
                <w:lang w:val="es-ES_tradnl"/>
              </w:rPr>
              <w:t xml:space="preserve">eneral de </w:t>
            </w:r>
            <w:r w:rsidR="005F25D8" w:rsidRPr="00DE65E5">
              <w:rPr>
                <w:rFonts w:cs="Arial"/>
                <w:lang w:val="es-ES_tradnl"/>
              </w:rPr>
              <w:t>P</w:t>
            </w:r>
            <w:r>
              <w:rPr>
                <w:rFonts w:cs="Arial"/>
                <w:lang w:val="es-ES_tradnl"/>
              </w:rPr>
              <w:t xml:space="preserve">laneación y </w:t>
            </w:r>
            <w:r w:rsidR="005F25D8" w:rsidRPr="00DE65E5">
              <w:rPr>
                <w:rFonts w:cs="Arial"/>
                <w:lang w:val="es-ES_tradnl"/>
              </w:rPr>
              <w:t>E</w:t>
            </w:r>
            <w:r>
              <w:rPr>
                <w:rFonts w:cs="Arial"/>
                <w:lang w:val="es-ES_tradnl"/>
              </w:rPr>
              <w:t xml:space="preserve">valuación </w:t>
            </w:r>
            <w:r w:rsidR="005F25D8" w:rsidRPr="00DE65E5">
              <w:rPr>
                <w:rFonts w:cs="Arial"/>
                <w:lang w:val="es-ES_tradnl"/>
              </w:rPr>
              <w:t>I</w:t>
            </w:r>
            <w:r>
              <w:rPr>
                <w:rFonts w:cs="Arial"/>
                <w:lang w:val="es-ES_tradnl"/>
              </w:rPr>
              <w:t>nstitucional</w:t>
            </w:r>
            <w:r w:rsidR="004174AB">
              <w:rPr>
                <w:rFonts w:cs="Arial"/>
                <w:lang w:val="es-ES_tradnl"/>
              </w:rPr>
              <w:t>,</w:t>
            </w:r>
            <w:r w:rsidR="005F25D8" w:rsidRPr="00DE65E5">
              <w:rPr>
                <w:rFonts w:cs="Arial"/>
                <w:lang w:val="es-ES_tradnl"/>
              </w:rPr>
              <w:t xml:space="preserve"> emit</w:t>
            </w:r>
            <w:r w:rsidR="004174AB">
              <w:rPr>
                <w:rFonts w:cs="Arial"/>
                <w:lang w:val="es-ES_tradnl"/>
              </w:rPr>
              <w:t>ir</w:t>
            </w:r>
            <w:r w:rsidR="005F25D8" w:rsidRPr="00DE65E5">
              <w:rPr>
                <w:rFonts w:cs="Arial"/>
                <w:lang w:val="es-ES_tradnl"/>
              </w:rPr>
              <w:t xml:space="preserve"> </w:t>
            </w:r>
            <w:r w:rsidR="005F25D8">
              <w:rPr>
                <w:rFonts w:cs="Arial"/>
                <w:lang w:val="es-ES_tradnl"/>
              </w:rPr>
              <w:t xml:space="preserve">por oficio, </w:t>
            </w:r>
            <w:r w:rsidR="005F25D8" w:rsidRPr="00DE65E5">
              <w:rPr>
                <w:rFonts w:cs="Arial"/>
                <w:lang w:val="es-ES_tradnl"/>
              </w:rPr>
              <w:t>el dictamen técnico orgánico funcional sobre la viabilidad de la</w:t>
            </w:r>
            <w:r w:rsidR="00A229C3">
              <w:rPr>
                <w:rFonts w:cs="Arial"/>
                <w:lang w:val="es-ES_tradnl"/>
              </w:rPr>
              <w:t>s</w:t>
            </w:r>
            <w:r w:rsidR="005F25D8" w:rsidRPr="00DE65E5">
              <w:rPr>
                <w:rFonts w:cs="Arial"/>
                <w:lang w:val="es-ES_tradnl"/>
              </w:rPr>
              <w:t xml:space="preserve"> propuesta</w:t>
            </w:r>
            <w:r w:rsidR="00A229C3">
              <w:rPr>
                <w:rFonts w:cs="Arial"/>
                <w:lang w:val="es-ES_tradnl"/>
              </w:rPr>
              <w:t>s</w:t>
            </w:r>
            <w:r w:rsidR="005F25D8" w:rsidRPr="00DE65E5">
              <w:rPr>
                <w:rFonts w:cs="Arial"/>
                <w:lang w:val="es-ES_tradnl"/>
              </w:rPr>
              <w:t xml:space="preserve"> de reestructuración, </w:t>
            </w:r>
            <w:r w:rsidR="005A07FF">
              <w:rPr>
                <w:rFonts w:cs="Arial"/>
                <w:lang w:val="es-ES_tradnl"/>
              </w:rPr>
              <w:t>con el fin</w:t>
            </w:r>
            <w:r w:rsidR="004174AB">
              <w:rPr>
                <w:rFonts w:cs="Arial"/>
                <w:lang w:val="es-ES_tradnl"/>
              </w:rPr>
              <w:t xml:space="preserve"> de</w:t>
            </w:r>
            <w:r w:rsidR="005F25D8" w:rsidRPr="00DE65E5">
              <w:rPr>
                <w:rFonts w:cs="Arial"/>
                <w:lang w:val="es-ES_tradnl"/>
              </w:rPr>
              <w:t xml:space="preserve"> verificar:</w:t>
            </w:r>
          </w:p>
          <w:p w:rsidR="005F25D8" w:rsidRPr="00DE65E5" w:rsidRDefault="005F25D8" w:rsidP="001E6630">
            <w:pPr>
              <w:pStyle w:val="Piedepgina"/>
              <w:numPr>
                <w:ilvl w:val="0"/>
                <w:numId w:val="15"/>
              </w:numPr>
              <w:tabs>
                <w:tab w:val="clear" w:pos="2148"/>
                <w:tab w:val="clear" w:pos="4252"/>
                <w:tab w:val="clear" w:pos="8504"/>
              </w:tabs>
              <w:spacing w:before="120" w:after="120" w:line="360" w:lineRule="auto"/>
              <w:ind w:left="923" w:right="72" w:hanging="426"/>
              <w:jc w:val="both"/>
              <w:rPr>
                <w:rFonts w:ascii="Arial" w:hAnsi="Arial" w:cs="Arial"/>
              </w:rPr>
            </w:pPr>
            <w:r w:rsidRPr="00DE65E5">
              <w:rPr>
                <w:rFonts w:ascii="Arial" w:hAnsi="Arial" w:cs="Arial"/>
              </w:rPr>
              <w:t>Que las actividades de las áreas por crearse o transformarse deriven de las atribuciones específicas conferidas a la unidad administrativa y contribuyan a la obtención de los objetivos institucionales.</w:t>
            </w:r>
          </w:p>
          <w:p w:rsidR="005F25D8" w:rsidRPr="00DE65E5" w:rsidRDefault="005F25D8" w:rsidP="001E6630">
            <w:pPr>
              <w:pStyle w:val="Piedepgina"/>
              <w:numPr>
                <w:ilvl w:val="0"/>
                <w:numId w:val="15"/>
              </w:numPr>
              <w:tabs>
                <w:tab w:val="clear" w:pos="2148"/>
                <w:tab w:val="clear" w:pos="4252"/>
                <w:tab w:val="clear" w:pos="8504"/>
              </w:tabs>
              <w:spacing w:before="120" w:after="120" w:line="360" w:lineRule="auto"/>
              <w:ind w:left="923" w:right="74" w:hanging="426"/>
              <w:jc w:val="both"/>
              <w:rPr>
                <w:rFonts w:ascii="Arial" w:hAnsi="Arial" w:cs="Arial"/>
              </w:rPr>
            </w:pPr>
            <w:r w:rsidRPr="00DE65E5">
              <w:rPr>
                <w:rFonts w:ascii="Arial" w:hAnsi="Arial" w:cs="Arial"/>
              </w:rPr>
              <w:t xml:space="preserve">Que las actividades de las áreas a crear o modificar, apoyen en </w:t>
            </w:r>
            <w:r w:rsidR="00DF34D7" w:rsidRPr="00DE65E5">
              <w:rPr>
                <w:rFonts w:ascii="Arial" w:hAnsi="Arial" w:cs="Arial"/>
              </w:rPr>
              <w:t>el logro</w:t>
            </w:r>
            <w:r w:rsidRPr="00DE65E5">
              <w:rPr>
                <w:rFonts w:ascii="Arial" w:hAnsi="Arial" w:cs="Arial"/>
              </w:rPr>
              <w:t xml:space="preserve"> de los objetivos del nivel jerárquico inmediato superior.</w:t>
            </w:r>
          </w:p>
          <w:p w:rsidR="005F25D8" w:rsidRPr="00DE65E5" w:rsidRDefault="005F25D8" w:rsidP="001E6630">
            <w:pPr>
              <w:pStyle w:val="Piedepgina"/>
              <w:numPr>
                <w:ilvl w:val="0"/>
                <w:numId w:val="15"/>
              </w:numPr>
              <w:tabs>
                <w:tab w:val="clear" w:pos="2148"/>
                <w:tab w:val="clear" w:pos="4252"/>
                <w:tab w:val="clear" w:pos="8504"/>
              </w:tabs>
              <w:spacing w:before="120" w:after="120" w:line="360" w:lineRule="auto"/>
              <w:ind w:left="923" w:right="74" w:hanging="426"/>
              <w:jc w:val="both"/>
              <w:rPr>
                <w:rFonts w:ascii="Arial" w:hAnsi="Arial" w:cs="Arial"/>
              </w:rPr>
            </w:pPr>
            <w:r w:rsidRPr="00DE65E5">
              <w:rPr>
                <w:rFonts w:ascii="Arial" w:hAnsi="Arial" w:cs="Arial"/>
              </w:rPr>
              <w:t>Que no haya duplicidad en las actividades con los niveles organizacionales existentes.</w:t>
            </w:r>
          </w:p>
          <w:p w:rsidR="005F25D8" w:rsidRPr="00DE65E5" w:rsidRDefault="005F25D8" w:rsidP="001E6630">
            <w:pPr>
              <w:pStyle w:val="Piedepgina"/>
              <w:numPr>
                <w:ilvl w:val="0"/>
                <w:numId w:val="15"/>
              </w:numPr>
              <w:tabs>
                <w:tab w:val="clear" w:pos="2148"/>
                <w:tab w:val="clear" w:pos="4252"/>
                <w:tab w:val="clear" w:pos="8504"/>
              </w:tabs>
              <w:spacing w:before="120" w:after="120" w:line="360" w:lineRule="auto"/>
              <w:ind w:left="923" w:right="74" w:hanging="426"/>
              <w:jc w:val="both"/>
              <w:rPr>
                <w:rFonts w:ascii="Arial" w:hAnsi="Arial" w:cs="Arial"/>
              </w:rPr>
            </w:pPr>
            <w:r w:rsidRPr="00DE65E5">
              <w:rPr>
                <w:rFonts w:ascii="Arial" w:hAnsi="Arial" w:cs="Arial"/>
              </w:rPr>
              <w:t>Que el nombre de las áreas por crearse sea congruente con la naturaleza de las actividades que desarrollarán.</w:t>
            </w:r>
          </w:p>
          <w:p w:rsidR="005F25D8" w:rsidRPr="00DE65E5" w:rsidRDefault="005F25D8" w:rsidP="001E6630">
            <w:pPr>
              <w:pStyle w:val="Piedepgina"/>
              <w:numPr>
                <w:ilvl w:val="0"/>
                <w:numId w:val="15"/>
              </w:numPr>
              <w:tabs>
                <w:tab w:val="clear" w:pos="2148"/>
                <w:tab w:val="clear" w:pos="4252"/>
                <w:tab w:val="clear" w:pos="8504"/>
              </w:tabs>
              <w:spacing w:before="120" w:after="120" w:line="360" w:lineRule="auto"/>
              <w:ind w:left="923" w:right="74" w:hanging="426"/>
              <w:jc w:val="both"/>
              <w:rPr>
                <w:rFonts w:ascii="Arial" w:hAnsi="Arial" w:cs="Arial"/>
              </w:rPr>
            </w:pPr>
            <w:r w:rsidRPr="00DE65E5">
              <w:rPr>
                <w:rFonts w:ascii="Arial" w:hAnsi="Arial" w:cs="Arial"/>
              </w:rPr>
              <w:t xml:space="preserve">Que la propuesta de actividades de las áreas a crear o modificar no lleve </w:t>
            </w:r>
            <w:r w:rsidRPr="00DE65E5">
              <w:rPr>
                <w:rFonts w:ascii="Arial" w:hAnsi="Arial" w:cs="Arial"/>
              </w:rPr>
              <w:lastRenderedPageBreak/>
              <w:t>implícita la desagregación o desintegración de los procesos de trabajo.</w:t>
            </w:r>
          </w:p>
          <w:p w:rsidR="005F25D8" w:rsidRPr="00DE65E5" w:rsidRDefault="005F25D8" w:rsidP="001E6630">
            <w:pPr>
              <w:pStyle w:val="Piedepgina"/>
              <w:numPr>
                <w:ilvl w:val="0"/>
                <w:numId w:val="15"/>
              </w:numPr>
              <w:tabs>
                <w:tab w:val="clear" w:pos="2148"/>
                <w:tab w:val="clear" w:pos="4252"/>
                <w:tab w:val="clear" w:pos="8504"/>
                <w:tab w:val="left" w:pos="7655"/>
              </w:tabs>
              <w:spacing w:before="120" w:after="120" w:line="360" w:lineRule="auto"/>
              <w:ind w:left="923" w:right="74" w:hanging="426"/>
              <w:jc w:val="both"/>
              <w:rPr>
                <w:rFonts w:ascii="Arial" w:hAnsi="Arial" w:cs="Arial"/>
              </w:rPr>
            </w:pPr>
            <w:r w:rsidRPr="00DE65E5">
              <w:rPr>
                <w:rFonts w:ascii="Arial" w:hAnsi="Arial" w:cs="Arial"/>
              </w:rPr>
              <w:t xml:space="preserve">Que se dé preferencia a las áreas </w:t>
            </w:r>
            <w:r w:rsidR="00193844">
              <w:rPr>
                <w:rFonts w:ascii="Arial" w:hAnsi="Arial" w:cs="Arial"/>
              </w:rPr>
              <w:t xml:space="preserve">jurisdiccionales </w:t>
            </w:r>
            <w:r w:rsidRPr="00DE65E5">
              <w:rPr>
                <w:rFonts w:ascii="Arial" w:hAnsi="Arial" w:cs="Arial"/>
              </w:rPr>
              <w:t>sobre las de apoyo administrativo.</w:t>
            </w:r>
          </w:p>
          <w:p w:rsidR="005F25D8" w:rsidRDefault="005F25D8" w:rsidP="001E6630">
            <w:pPr>
              <w:pStyle w:val="Piedepgina"/>
              <w:numPr>
                <w:ilvl w:val="0"/>
                <w:numId w:val="15"/>
              </w:numPr>
              <w:tabs>
                <w:tab w:val="clear" w:pos="2148"/>
                <w:tab w:val="clear" w:pos="4252"/>
                <w:tab w:val="clear" w:pos="8504"/>
              </w:tabs>
              <w:spacing w:before="120" w:after="120" w:line="360" w:lineRule="auto"/>
              <w:ind w:left="923" w:right="74" w:hanging="426"/>
              <w:jc w:val="both"/>
              <w:rPr>
                <w:rFonts w:ascii="Arial" w:hAnsi="Arial" w:cs="Arial"/>
              </w:rPr>
            </w:pPr>
            <w:r w:rsidRPr="00DE65E5">
              <w:rPr>
                <w:rFonts w:ascii="Arial" w:hAnsi="Arial" w:cs="Arial"/>
              </w:rPr>
              <w:t>Que en la descripción de actividades y el nivel jerárquico asignado al área que se crea o transforma, se mantenga la congruencia entre la autoridad y el grado de responsabilidad.</w:t>
            </w:r>
          </w:p>
          <w:p w:rsidR="005F25D8" w:rsidRPr="00DE65E5" w:rsidRDefault="00110E9D" w:rsidP="004A4166">
            <w:pPr>
              <w:autoSpaceDE w:val="0"/>
              <w:autoSpaceDN w:val="0"/>
              <w:adjustRightInd w:val="0"/>
              <w:spacing w:line="360" w:lineRule="auto"/>
              <w:ind w:left="497" w:right="74" w:hanging="497"/>
              <w:jc w:val="both"/>
              <w:rPr>
                <w:rFonts w:ascii="Arial" w:hAnsi="Arial" w:cs="Arial"/>
              </w:rPr>
            </w:pPr>
            <w:r>
              <w:rPr>
                <w:rFonts w:ascii="Arial" w:hAnsi="Arial" w:cs="Arial"/>
                <w:b/>
              </w:rPr>
              <w:t>30</w:t>
            </w:r>
            <w:r w:rsidR="005F25D8" w:rsidRPr="004A4166">
              <w:rPr>
                <w:rFonts w:ascii="Arial" w:hAnsi="Arial" w:cs="Arial"/>
                <w:b/>
              </w:rPr>
              <w:t>.</w:t>
            </w:r>
            <w:r w:rsidR="005F25D8" w:rsidRPr="00DE65E5">
              <w:rPr>
                <w:rFonts w:ascii="Arial" w:hAnsi="Arial" w:cs="Arial"/>
              </w:rPr>
              <w:t xml:space="preserve"> Para los casos de solicitud de retabulación de puestos considerados en el </w:t>
            </w:r>
            <w:r w:rsidR="004A4166">
              <w:rPr>
                <w:rFonts w:ascii="Arial" w:hAnsi="Arial" w:cs="Arial"/>
              </w:rPr>
              <w:t xml:space="preserve">  </w:t>
            </w:r>
            <w:r w:rsidR="005F25D8" w:rsidRPr="00DE65E5">
              <w:rPr>
                <w:rFonts w:ascii="Arial" w:hAnsi="Arial" w:cs="Arial"/>
              </w:rPr>
              <w:t>tabulador general de sueldos y prestaciones, que no modifique o impacte la estructura organizativa del T</w:t>
            </w:r>
            <w:r w:rsidR="00801177">
              <w:rPr>
                <w:rFonts w:ascii="Arial" w:hAnsi="Arial" w:cs="Arial"/>
              </w:rPr>
              <w:t xml:space="preserve">ribunal </w:t>
            </w:r>
            <w:r w:rsidR="005F25D8" w:rsidRPr="00DE65E5">
              <w:rPr>
                <w:rFonts w:ascii="Arial" w:hAnsi="Arial" w:cs="Arial"/>
              </w:rPr>
              <w:t>E</w:t>
            </w:r>
            <w:r w:rsidR="00801177">
              <w:rPr>
                <w:rFonts w:ascii="Arial" w:hAnsi="Arial" w:cs="Arial"/>
              </w:rPr>
              <w:t>lectoral</w:t>
            </w:r>
            <w:r w:rsidR="005F25D8" w:rsidRPr="00DE65E5">
              <w:rPr>
                <w:rFonts w:ascii="Arial" w:hAnsi="Arial" w:cs="Arial"/>
              </w:rPr>
              <w:t>, no se requiere dictamen técnico.</w:t>
            </w:r>
          </w:p>
          <w:p w:rsidR="005F25D8" w:rsidRDefault="005F25D8" w:rsidP="005F25D8">
            <w:pPr>
              <w:pStyle w:val="Textodebloque"/>
              <w:tabs>
                <w:tab w:val="left" w:pos="355"/>
              </w:tabs>
              <w:spacing w:after="60" w:afterAutospacing="0"/>
              <w:ind w:left="425" w:right="72"/>
              <w:rPr>
                <w:rFonts w:ascii="Century Gothic" w:hAnsi="Century Gothic" w:cs="Arial"/>
                <w:b/>
                <w:bCs/>
                <w:i/>
                <w:iCs/>
                <w:sz w:val="8"/>
                <w:szCs w:val="8"/>
                <w:lang w:val="es-ES_tradnl"/>
              </w:rPr>
            </w:pPr>
          </w:p>
          <w:p w:rsidR="00A229C3" w:rsidRDefault="00A229C3" w:rsidP="005F25D8">
            <w:pPr>
              <w:pStyle w:val="Textodebloque"/>
              <w:tabs>
                <w:tab w:val="left" w:pos="355"/>
              </w:tabs>
              <w:spacing w:after="60" w:afterAutospacing="0"/>
              <w:ind w:left="425" w:right="72"/>
              <w:rPr>
                <w:rFonts w:ascii="Century Gothic" w:hAnsi="Century Gothic" w:cs="Arial"/>
                <w:b/>
                <w:bCs/>
                <w:i/>
                <w:iCs/>
                <w:sz w:val="8"/>
                <w:szCs w:val="8"/>
                <w:lang w:val="es-ES_tradnl"/>
              </w:rPr>
            </w:pPr>
          </w:p>
          <w:p w:rsidR="005A07FF" w:rsidRDefault="005A07FF" w:rsidP="005F25D8">
            <w:pPr>
              <w:pStyle w:val="Textodebloque"/>
              <w:tabs>
                <w:tab w:val="left" w:pos="355"/>
              </w:tabs>
              <w:spacing w:after="60" w:afterAutospacing="0"/>
              <w:ind w:left="425" w:right="72"/>
              <w:rPr>
                <w:rFonts w:ascii="Century Gothic" w:hAnsi="Century Gothic" w:cs="Arial"/>
                <w:b/>
                <w:bCs/>
                <w:i/>
                <w:iCs/>
                <w:sz w:val="8"/>
                <w:szCs w:val="8"/>
                <w:lang w:val="es-ES_tradnl"/>
              </w:rPr>
            </w:pPr>
          </w:p>
          <w:p w:rsidR="005A07FF" w:rsidRPr="00C32386" w:rsidRDefault="00821C20" w:rsidP="005F25D8">
            <w:pPr>
              <w:pStyle w:val="Textodebloque"/>
              <w:tabs>
                <w:tab w:val="left" w:pos="355"/>
              </w:tabs>
              <w:spacing w:after="60" w:afterAutospacing="0"/>
              <w:ind w:left="425" w:right="72"/>
              <w:rPr>
                <w:rFonts w:cs="Arial"/>
                <w:b/>
              </w:rPr>
            </w:pPr>
            <w:r w:rsidRPr="00C32386">
              <w:rPr>
                <w:rFonts w:cs="Arial"/>
                <w:b/>
              </w:rPr>
              <w:t xml:space="preserve">Análisis de Impacto Presupuestal </w:t>
            </w:r>
          </w:p>
          <w:p w:rsidR="005A07FF" w:rsidRPr="00674C63" w:rsidRDefault="005A07FF" w:rsidP="005F25D8">
            <w:pPr>
              <w:pStyle w:val="Textodebloque"/>
              <w:tabs>
                <w:tab w:val="left" w:pos="355"/>
              </w:tabs>
              <w:spacing w:after="60" w:afterAutospacing="0"/>
              <w:ind w:left="425" w:right="72"/>
              <w:rPr>
                <w:rFonts w:ascii="Century Gothic" w:hAnsi="Century Gothic" w:cs="Arial"/>
                <w:b/>
                <w:bCs/>
                <w:i/>
                <w:iCs/>
                <w:sz w:val="8"/>
                <w:szCs w:val="8"/>
                <w:lang w:val="es-ES_tradnl"/>
              </w:rPr>
            </w:pPr>
          </w:p>
        </w:tc>
      </w:tr>
      <w:tr w:rsidR="005F25D8" w:rsidRPr="009762F8" w:rsidTr="004F22C7">
        <w:trPr>
          <w:gridAfter w:val="1"/>
          <w:wAfter w:w="70" w:type="dxa"/>
        </w:trPr>
        <w:tc>
          <w:tcPr>
            <w:tcW w:w="9474" w:type="dxa"/>
            <w:gridSpan w:val="2"/>
            <w:shd w:val="clear" w:color="auto" w:fill="auto"/>
          </w:tcPr>
          <w:p w:rsidR="005F25D8" w:rsidRPr="00DE65E5" w:rsidRDefault="00110E9D" w:rsidP="004A4166">
            <w:pPr>
              <w:pStyle w:val="Textodebloque"/>
              <w:spacing w:before="120" w:after="120" w:afterAutospacing="0" w:line="360" w:lineRule="auto"/>
              <w:ind w:left="567" w:right="74" w:hanging="499"/>
              <w:rPr>
                <w:rFonts w:cs="Arial"/>
                <w:lang w:val="es-ES_tradnl"/>
              </w:rPr>
            </w:pPr>
            <w:r>
              <w:rPr>
                <w:rFonts w:cs="Arial"/>
                <w:b/>
                <w:lang w:val="es-ES_tradnl"/>
              </w:rPr>
              <w:lastRenderedPageBreak/>
              <w:t>31</w:t>
            </w:r>
            <w:r w:rsidR="005F25D8" w:rsidRPr="004A4166">
              <w:rPr>
                <w:rFonts w:cs="Arial"/>
                <w:b/>
                <w:lang w:val="es-ES_tradnl"/>
              </w:rPr>
              <w:t>.</w:t>
            </w:r>
            <w:r w:rsidR="005F25D8" w:rsidRPr="00DE65E5">
              <w:rPr>
                <w:rFonts w:cs="Arial"/>
                <w:lang w:val="es-ES_tradnl"/>
              </w:rPr>
              <w:t xml:space="preserve"> Corresponde a la C</w:t>
            </w:r>
            <w:r w:rsidR="00801177">
              <w:rPr>
                <w:rFonts w:cs="Arial"/>
                <w:lang w:val="es-ES_tradnl"/>
              </w:rPr>
              <w:t xml:space="preserve">oordinación de </w:t>
            </w:r>
            <w:r w:rsidR="005F25D8" w:rsidRPr="00DE65E5">
              <w:rPr>
                <w:rFonts w:cs="Arial"/>
                <w:lang w:val="es-ES_tradnl"/>
              </w:rPr>
              <w:t>R</w:t>
            </w:r>
            <w:r w:rsidR="00801177">
              <w:rPr>
                <w:rFonts w:cs="Arial"/>
                <w:lang w:val="es-ES_tradnl"/>
              </w:rPr>
              <w:t xml:space="preserve">ecursos </w:t>
            </w:r>
            <w:r w:rsidR="005F25D8" w:rsidRPr="00DE65E5">
              <w:rPr>
                <w:rFonts w:cs="Arial"/>
                <w:lang w:val="es-ES_tradnl"/>
              </w:rPr>
              <w:t>H</w:t>
            </w:r>
            <w:r w:rsidR="00801177">
              <w:rPr>
                <w:rFonts w:cs="Arial"/>
                <w:lang w:val="es-ES_tradnl"/>
              </w:rPr>
              <w:t xml:space="preserve">umanos y </w:t>
            </w:r>
            <w:r w:rsidR="005F25D8" w:rsidRPr="00DE65E5">
              <w:rPr>
                <w:rFonts w:cs="Arial"/>
                <w:lang w:val="es-ES_tradnl"/>
              </w:rPr>
              <w:t>E</w:t>
            </w:r>
            <w:r w:rsidR="00801177">
              <w:rPr>
                <w:rFonts w:cs="Arial"/>
                <w:lang w:val="es-ES_tradnl"/>
              </w:rPr>
              <w:t xml:space="preserve">nlace </w:t>
            </w:r>
            <w:r w:rsidR="005F25D8" w:rsidRPr="00DE65E5">
              <w:rPr>
                <w:rFonts w:cs="Arial"/>
                <w:lang w:val="es-ES_tradnl"/>
              </w:rPr>
              <w:t>A</w:t>
            </w:r>
            <w:r w:rsidR="00801177">
              <w:rPr>
                <w:rFonts w:cs="Arial"/>
                <w:lang w:val="es-ES_tradnl"/>
              </w:rPr>
              <w:t>dministrativo</w:t>
            </w:r>
            <w:r w:rsidR="000954FB">
              <w:rPr>
                <w:rFonts w:cs="Arial"/>
                <w:lang w:val="es-ES_tradnl"/>
              </w:rPr>
              <w:t>,</w:t>
            </w:r>
            <w:r w:rsidR="005F25D8" w:rsidRPr="00DE65E5">
              <w:rPr>
                <w:rFonts w:cs="Arial"/>
                <w:lang w:val="es-ES_tradnl"/>
              </w:rPr>
              <w:t xml:space="preserve"> emitir </w:t>
            </w:r>
            <w:r w:rsidR="005F25D8">
              <w:rPr>
                <w:rFonts w:cs="Arial"/>
                <w:lang w:val="es-ES_tradnl"/>
              </w:rPr>
              <w:t xml:space="preserve">por oficio </w:t>
            </w:r>
            <w:r w:rsidR="005F25D8" w:rsidRPr="00DE65E5">
              <w:rPr>
                <w:rFonts w:cs="Arial"/>
                <w:lang w:val="es-ES_tradnl"/>
              </w:rPr>
              <w:t>el análisis de impacto presupuestal</w:t>
            </w:r>
            <w:r w:rsidR="000954FB">
              <w:rPr>
                <w:rFonts w:cs="Arial"/>
                <w:lang w:val="es-ES_tradnl"/>
              </w:rPr>
              <w:t>,</w:t>
            </w:r>
            <w:r w:rsidR="005F25D8" w:rsidRPr="00DE65E5">
              <w:rPr>
                <w:rFonts w:cs="Arial"/>
                <w:lang w:val="es-ES_tradnl"/>
              </w:rPr>
              <w:t xml:space="preserve"> de las propuestas </w:t>
            </w:r>
            <w:r w:rsidR="000954FB">
              <w:rPr>
                <w:rFonts w:cs="Arial"/>
                <w:lang w:val="es-ES_tradnl"/>
              </w:rPr>
              <w:t xml:space="preserve">de reestructuración que conlleven </w:t>
            </w:r>
            <w:r w:rsidR="00204CD0">
              <w:rPr>
                <w:rFonts w:cs="Arial"/>
                <w:lang w:val="es-ES_tradnl"/>
              </w:rPr>
              <w:t>implicación</w:t>
            </w:r>
            <w:r w:rsidR="000954FB">
              <w:rPr>
                <w:rFonts w:cs="Arial"/>
                <w:lang w:val="es-ES_tradnl"/>
              </w:rPr>
              <w:t xml:space="preserve"> presupuestal, </w:t>
            </w:r>
            <w:r w:rsidR="005F25D8" w:rsidRPr="00DE65E5">
              <w:rPr>
                <w:rFonts w:cs="Arial"/>
                <w:lang w:val="es-ES_tradnl"/>
              </w:rPr>
              <w:t xml:space="preserve"> a efecto de verificar:</w:t>
            </w:r>
          </w:p>
          <w:p w:rsidR="005F25D8" w:rsidRDefault="005F25D8" w:rsidP="001E6630">
            <w:pPr>
              <w:pStyle w:val="Piedepgina"/>
              <w:numPr>
                <w:ilvl w:val="0"/>
                <w:numId w:val="16"/>
              </w:numPr>
              <w:tabs>
                <w:tab w:val="clear" w:pos="2148"/>
                <w:tab w:val="clear" w:pos="4252"/>
                <w:tab w:val="clear" w:pos="8504"/>
              </w:tabs>
              <w:spacing w:before="120" w:after="120" w:line="360" w:lineRule="auto"/>
              <w:ind w:left="993" w:right="392" w:hanging="426"/>
              <w:jc w:val="both"/>
              <w:rPr>
                <w:rFonts w:ascii="Arial" w:hAnsi="Arial" w:cs="Arial"/>
              </w:rPr>
            </w:pPr>
            <w:r w:rsidRPr="00DE65E5">
              <w:rPr>
                <w:rFonts w:ascii="Arial" w:hAnsi="Arial" w:cs="Arial"/>
              </w:rPr>
              <w:t xml:space="preserve">El cálculo de las repercusiones y prestaciones de la propuesta. </w:t>
            </w:r>
          </w:p>
          <w:p w:rsidR="005F25D8" w:rsidRPr="00DE65E5" w:rsidRDefault="005F25D8" w:rsidP="001E6630">
            <w:pPr>
              <w:pStyle w:val="Piedepgina"/>
              <w:numPr>
                <w:ilvl w:val="0"/>
                <w:numId w:val="16"/>
              </w:numPr>
              <w:tabs>
                <w:tab w:val="clear" w:pos="2148"/>
                <w:tab w:val="clear" w:pos="4252"/>
                <w:tab w:val="clear" w:pos="8504"/>
              </w:tabs>
              <w:spacing w:before="120" w:after="120" w:line="360" w:lineRule="auto"/>
              <w:ind w:left="993" w:right="392" w:hanging="426"/>
              <w:jc w:val="both"/>
              <w:rPr>
                <w:rFonts w:ascii="Arial" w:hAnsi="Arial" w:cs="Arial"/>
              </w:rPr>
            </w:pPr>
            <w:r w:rsidRPr="00DE65E5">
              <w:rPr>
                <w:rFonts w:ascii="Arial" w:hAnsi="Arial" w:cs="Arial"/>
              </w:rPr>
              <w:t>La afectación presupuestal del capítulo de servicios personales.</w:t>
            </w:r>
          </w:p>
          <w:p w:rsidR="005F25D8" w:rsidRDefault="005F25D8" w:rsidP="001E6630">
            <w:pPr>
              <w:pStyle w:val="Piedepgina"/>
              <w:numPr>
                <w:ilvl w:val="0"/>
                <w:numId w:val="16"/>
              </w:numPr>
              <w:tabs>
                <w:tab w:val="clear" w:pos="2148"/>
                <w:tab w:val="clear" w:pos="4252"/>
                <w:tab w:val="clear" w:pos="8504"/>
              </w:tabs>
              <w:spacing w:before="120" w:after="120" w:line="360" w:lineRule="auto"/>
              <w:ind w:left="993" w:right="72" w:hanging="426"/>
              <w:jc w:val="both"/>
              <w:rPr>
                <w:rFonts w:ascii="Arial" w:hAnsi="Arial" w:cs="Arial"/>
              </w:rPr>
            </w:pPr>
            <w:r w:rsidRPr="00DE65E5">
              <w:rPr>
                <w:rFonts w:ascii="Arial" w:hAnsi="Arial" w:cs="Arial"/>
              </w:rPr>
              <w:t xml:space="preserve">Prever el </w:t>
            </w:r>
            <w:r>
              <w:rPr>
                <w:rFonts w:ascii="Arial" w:hAnsi="Arial" w:cs="Arial"/>
              </w:rPr>
              <w:t xml:space="preserve">presupuesto </w:t>
            </w:r>
            <w:r w:rsidRPr="00DE65E5">
              <w:rPr>
                <w:rFonts w:ascii="Arial" w:hAnsi="Arial" w:cs="Arial"/>
              </w:rPr>
              <w:t>regularizable en el anteproyecto de presupuesto de egresos del ejercicio fiscal siguiente, de aquellas propuestas de reestructuración orgánica-ocupacional que fueron autorizadas por la C</w:t>
            </w:r>
            <w:r w:rsidR="008E7843">
              <w:rPr>
                <w:rFonts w:ascii="Arial" w:hAnsi="Arial" w:cs="Arial"/>
              </w:rPr>
              <w:t xml:space="preserve">omisión de </w:t>
            </w:r>
            <w:r w:rsidRPr="00DE65E5">
              <w:rPr>
                <w:rFonts w:ascii="Arial" w:hAnsi="Arial" w:cs="Arial"/>
              </w:rPr>
              <w:t>A</w:t>
            </w:r>
            <w:r w:rsidR="008E7843">
              <w:rPr>
                <w:rFonts w:ascii="Arial" w:hAnsi="Arial" w:cs="Arial"/>
              </w:rPr>
              <w:t>dministración</w:t>
            </w:r>
          </w:p>
          <w:p w:rsidR="005A07FF" w:rsidRPr="00A229C3" w:rsidRDefault="005A07FF" w:rsidP="005A07FF">
            <w:pPr>
              <w:pStyle w:val="Piedepgina"/>
              <w:tabs>
                <w:tab w:val="clear" w:pos="4252"/>
                <w:tab w:val="clear" w:pos="8504"/>
              </w:tabs>
              <w:spacing w:before="120" w:after="120" w:line="360" w:lineRule="auto"/>
              <w:ind w:left="993" w:right="72"/>
              <w:jc w:val="both"/>
              <w:rPr>
                <w:rFonts w:ascii="Arial" w:hAnsi="Arial" w:cs="Arial"/>
                <w:color w:val="000000"/>
              </w:rPr>
            </w:pPr>
          </w:p>
          <w:p w:rsidR="005F25D8" w:rsidRPr="00C32386" w:rsidRDefault="00821C20" w:rsidP="005A07FF">
            <w:pPr>
              <w:ind w:left="425" w:firstLine="142"/>
              <w:rPr>
                <w:rFonts w:ascii="Arial" w:hAnsi="Arial" w:cs="Arial"/>
                <w:b/>
                <w:color w:val="000000"/>
                <w:lang w:val="es-ES"/>
              </w:rPr>
            </w:pPr>
            <w:r w:rsidRPr="00C32386">
              <w:rPr>
                <w:rFonts w:ascii="Arial" w:hAnsi="Arial" w:cs="Arial"/>
                <w:b/>
                <w:color w:val="000000"/>
                <w:lang w:val="es-ES"/>
              </w:rPr>
              <w:t xml:space="preserve">Dictamen de Impacto Normativo </w:t>
            </w:r>
          </w:p>
          <w:p w:rsidR="005A07FF" w:rsidRPr="009C4264" w:rsidRDefault="005A07FF" w:rsidP="005F25D8">
            <w:pPr>
              <w:ind w:left="425"/>
            </w:pPr>
          </w:p>
        </w:tc>
      </w:tr>
      <w:tr w:rsidR="005F25D8" w:rsidRPr="009762F8" w:rsidTr="004F22C7">
        <w:trPr>
          <w:gridAfter w:val="1"/>
          <w:wAfter w:w="70" w:type="dxa"/>
        </w:trPr>
        <w:tc>
          <w:tcPr>
            <w:tcW w:w="9474" w:type="dxa"/>
            <w:gridSpan w:val="2"/>
            <w:shd w:val="clear" w:color="auto" w:fill="auto"/>
          </w:tcPr>
          <w:p w:rsidR="00D72C78" w:rsidRPr="00A4702B" w:rsidRDefault="00D72C78" w:rsidP="00D72C78">
            <w:pPr>
              <w:pStyle w:val="Textodebloque"/>
              <w:spacing w:before="120" w:after="120" w:afterAutospacing="0" w:line="360" w:lineRule="auto"/>
              <w:ind w:left="709" w:right="74" w:hanging="567"/>
              <w:rPr>
                <w:rFonts w:cs="Arial"/>
                <w:b/>
                <w:lang w:val="es-ES_tradnl"/>
              </w:rPr>
            </w:pPr>
            <w:r>
              <w:rPr>
                <w:rFonts w:cs="Arial"/>
                <w:b/>
                <w:lang w:val="es-ES_tradnl"/>
              </w:rPr>
              <w:t>3</w:t>
            </w:r>
            <w:r w:rsidR="00110E9D">
              <w:rPr>
                <w:rFonts w:cs="Arial"/>
                <w:b/>
                <w:lang w:val="es-ES_tradnl"/>
              </w:rPr>
              <w:t>2</w:t>
            </w:r>
            <w:r w:rsidRPr="00A4702B">
              <w:rPr>
                <w:rFonts w:cs="Arial"/>
                <w:b/>
                <w:lang w:val="es-ES_tradnl"/>
              </w:rPr>
              <w:t>.  Corresponde a la Coordinación de Asuntos Jurídicos elaborar el dictamen de impacto normativo mediante el cual se determinará:</w:t>
            </w:r>
          </w:p>
          <w:p w:rsidR="00D72C78" w:rsidRPr="00A4702B" w:rsidRDefault="00D72C78" w:rsidP="00D72C78">
            <w:pPr>
              <w:pStyle w:val="Textodebloque"/>
              <w:spacing w:before="120" w:after="120" w:afterAutospacing="0" w:line="360" w:lineRule="auto"/>
              <w:ind w:left="851" w:right="74" w:hanging="284"/>
              <w:rPr>
                <w:rFonts w:cs="Arial"/>
                <w:b/>
                <w:lang w:val="es-ES_tradnl"/>
              </w:rPr>
            </w:pPr>
            <w:r w:rsidRPr="00A4702B">
              <w:rPr>
                <w:rFonts w:cs="Arial"/>
                <w:b/>
                <w:lang w:val="es-ES_tradnl"/>
              </w:rPr>
              <w:t>a. Si la propuesta es legal y reglamentariamente procedente.</w:t>
            </w:r>
          </w:p>
          <w:p w:rsidR="00D72C78" w:rsidRPr="00A4702B" w:rsidRDefault="00D72C78" w:rsidP="00D72C78">
            <w:pPr>
              <w:pStyle w:val="Textodebloque"/>
              <w:spacing w:before="120" w:after="120" w:afterAutospacing="0" w:line="360" w:lineRule="auto"/>
              <w:ind w:left="851" w:right="74" w:hanging="284"/>
              <w:rPr>
                <w:rFonts w:cs="Arial"/>
                <w:b/>
                <w:lang w:val="es-ES_tradnl"/>
              </w:rPr>
            </w:pPr>
            <w:r w:rsidRPr="00A4702B">
              <w:rPr>
                <w:rFonts w:cs="Arial"/>
                <w:b/>
                <w:lang w:val="es-ES_tradnl"/>
              </w:rPr>
              <w:t xml:space="preserve">b. La congruencia de la propuesta con la normativa vigente en cuanto al </w:t>
            </w:r>
            <w:r w:rsidRPr="00A4702B">
              <w:rPr>
                <w:rFonts w:cs="Arial"/>
                <w:b/>
                <w:lang w:val="es-ES_tradnl"/>
              </w:rPr>
              <w:lastRenderedPageBreak/>
              <w:t>impacto que tenga en las facultades, funciones y procedimientos que se desarrollan con la estructura autorizada por la Comisión de Administración.</w:t>
            </w:r>
          </w:p>
          <w:p w:rsidR="00D72C78" w:rsidRPr="00A4702B" w:rsidRDefault="00D72C78" w:rsidP="00D72C78">
            <w:pPr>
              <w:pStyle w:val="Textodebloque"/>
              <w:spacing w:before="120" w:after="120" w:afterAutospacing="0" w:line="360" w:lineRule="auto"/>
              <w:ind w:left="851" w:right="74" w:hanging="284"/>
              <w:rPr>
                <w:rFonts w:cs="Arial"/>
                <w:b/>
                <w:lang w:val="es-ES_tradnl"/>
              </w:rPr>
            </w:pPr>
            <w:r w:rsidRPr="00A4702B">
              <w:rPr>
                <w:rFonts w:cs="Arial"/>
                <w:b/>
                <w:lang w:val="es-ES_tradnl"/>
              </w:rPr>
              <w:t>c. Si las actividades que se pretende que la Unidad Administrativa propuesta realice</w:t>
            </w:r>
            <w:r w:rsidR="00A4702B" w:rsidRPr="00A4702B">
              <w:rPr>
                <w:rFonts w:cs="Arial"/>
                <w:b/>
                <w:lang w:val="es-ES_tradnl"/>
              </w:rPr>
              <w:t>,</w:t>
            </w:r>
            <w:r w:rsidRPr="00A4702B">
              <w:rPr>
                <w:rFonts w:cs="Arial"/>
                <w:b/>
                <w:lang w:val="es-ES_tradnl"/>
              </w:rPr>
              <w:t xml:space="preserve"> no son atribuibles a otra área ya existente.</w:t>
            </w:r>
          </w:p>
          <w:p w:rsidR="00EB1C97" w:rsidRPr="00186285" w:rsidRDefault="00EB1C97" w:rsidP="00EB1C97">
            <w:pPr>
              <w:tabs>
                <w:tab w:val="left" w:pos="7991"/>
                <w:tab w:val="left" w:pos="8133"/>
              </w:tabs>
              <w:spacing w:after="120" w:line="360" w:lineRule="auto"/>
              <w:ind w:left="176" w:right="34"/>
              <w:jc w:val="both"/>
              <w:rPr>
                <w:rFonts w:ascii="Arial" w:hAnsi="Arial" w:cs="Arial"/>
                <w:sz w:val="16"/>
                <w:szCs w:val="16"/>
              </w:rPr>
            </w:pPr>
            <w:r>
              <w:rPr>
                <w:rFonts w:ascii="Arial" w:hAnsi="Arial" w:cs="Arial"/>
                <w:sz w:val="16"/>
                <w:szCs w:val="16"/>
              </w:rPr>
              <w:t xml:space="preserve">          [Adicionado mediante Acuerdo de la Comisión de Administración 300/S8(21-VIII-2012)].</w:t>
            </w:r>
          </w:p>
          <w:p w:rsidR="009E29EA" w:rsidRDefault="009E29EA" w:rsidP="005A07FF"/>
          <w:p w:rsidR="00E2777B" w:rsidRPr="00242345" w:rsidRDefault="00A53B3E" w:rsidP="00E2777B">
            <w:pPr>
              <w:pStyle w:val="Ttulo5"/>
              <w:spacing w:before="0" w:line="360" w:lineRule="auto"/>
              <w:ind w:right="-210"/>
              <w:rPr>
                <w:rFonts w:ascii="Arial" w:hAnsi="Arial" w:cs="Arial"/>
                <w:b/>
                <w:color w:val="auto"/>
                <w:lang w:val="es-ES"/>
              </w:rPr>
            </w:pPr>
            <w:r w:rsidRPr="00242345">
              <w:rPr>
                <w:rFonts w:ascii="Arial" w:hAnsi="Arial" w:cs="Arial"/>
                <w:b/>
                <w:color w:val="auto"/>
                <w:lang w:val="es-ES"/>
              </w:rPr>
              <w:t>II</w:t>
            </w:r>
            <w:r w:rsidR="00CC30DD" w:rsidRPr="00242345">
              <w:rPr>
                <w:rFonts w:ascii="Arial" w:hAnsi="Arial" w:cs="Arial"/>
                <w:b/>
                <w:color w:val="auto"/>
                <w:lang w:val="es-ES"/>
              </w:rPr>
              <w:t>I</w:t>
            </w:r>
            <w:r w:rsidR="00E2777B" w:rsidRPr="00242345">
              <w:rPr>
                <w:rFonts w:ascii="Arial" w:hAnsi="Arial" w:cs="Arial"/>
                <w:b/>
                <w:color w:val="auto"/>
                <w:lang w:val="es-ES"/>
              </w:rPr>
              <w:t>.</w:t>
            </w:r>
            <w:r w:rsidR="001E6630" w:rsidRPr="00242345">
              <w:rPr>
                <w:rFonts w:ascii="Arial" w:hAnsi="Arial" w:cs="Arial"/>
                <w:b/>
                <w:color w:val="auto"/>
                <w:lang w:val="es-ES"/>
              </w:rPr>
              <w:t>9</w:t>
            </w:r>
            <w:r w:rsidR="00E2777B" w:rsidRPr="00242345">
              <w:rPr>
                <w:rFonts w:ascii="Arial" w:hAnsi="Arial" w:cs="Arial"/>
                <w:b/>
                <w:color w:val="auto"/>
                <w:lang w:val="es-ES"/>
              </w:rPr>
              <w:t xml:space="preserve">  Autorización de las reestructuraciones</w:t>
            </w:r>
          </w:p>
          <w:p w:rsidR="00601A70" w:rsidRDefault="00601A70" w:rsidP="00601A70">
            <w:pPr>
              <w:ind w:firstLine="426"/>
              <w:rPr>
                <w:rFonts w:ascii="Arial" w:hAnsi="Arial" w:cs="Arial"/>
                <w:lang w:val="es-ES"/>
              </w:rPr>
            </w:pPr>
          </w:p>
          <w:p w:rsidR="00A72596" w:rsidRDefault="005F25D8" w:rsidP="00352EA8">
            <w:pPr>
              <w:pStyle w:val="Textodebloque"/>
              <w:tabs>
                <w:tab w:val="left" w:pos="497"/>
              </w:tabs>
              <w:spacing w:before="120" w:after="0" w:afterAutospacing="0" w:line="360" w:lineRule="auto"/>
              <w:ind w:left="425" w:right="72" w:hanging="497"/>
              <w:rPr>
                <w:rFonts w:cs="Arial"/>
              </w:rPr>
            </w:pPr>
            <w:r w:rsidRPr="00DE65E5">
              <w:rPr>
                <w:rFonts w:cs="Arial"/>
                <w:lang w:val="es-ES_tradnl"/>
              </w:rPr>
              <w:t xml:space="preserve"> </w:t>
            </w:r>
            <w:r w:rsidR="00F85A32">
              <w:rPr>
                <w:rFonts w:cs="Arial"/>
                <w:b/>
              </w:rPr>
              <w:t>3</w:t>
            </w:r>
            <w:r w:rsidR="00110E9D">
              <w:rPr>
                <w:rFonts w:cs="Arial"/>
                <w:b/>
              </w:rPr>
              <w:t>3</w:t>
            </w:r>
            <w:r w:rsidRPr="00DE65E5">
              <w:rPr>
                <w:rFonts w:cs="Arial"/>
              </w:rPr>
              <w:t xml:space="preserve">. </w:t>
            </w:r>
            <w:r w:rsidR="00A72596">
              <w:rPr>
                <w:rFonts w:cs="Arial"/>
              </w:rPr>
              <w:t xml:space="preserve">El Secretario Administrativo determina la viabilidad </w:t>
            </w:r>
            <w:r w:rsidR="00430AB7">
              <w:rPr>
                <w:rFonts w:cs="Arial"/>
              </w:rPr>
              <w:t>de la propuesta,</w:t>
            </w:r>
            <w:r w:rsidR="00A72596">
              <w:rPr>
                <w:rFonts w:cs="Arial"/>
              </w:rPr>
              <w:t xml:space="preserve"> considerando los resultados contenidos en el dictamen técnico, el análisis del impacto presupuestal </w:t>
            </w:r>
            <w:r w:rsidR="00A72596" w:rsidRPr="00BB70FD">
              <w:rPr>
                <w:rFonts w:cs="Arial"/>
                <w:b/>
              </w:rPr>
              <w:t>y el dictamen de impacto normativo</w:t>
            </w:r>
            <w:r w:rsidR="00A72596">
              <w:rPr>
                <w:rFonts w:cs="Arial"/>
              </w:rPr>
              <w:t>.</w:t>
            </w:r>
          </w:p>
          <w:p w:rsidR="00352EA8" w:rsidRPr="00186285" w:rsidRDefault="00352EA8" w:rsidP="00352EA8">
            <w:pPr>
              <w:tabs>
                <w:tab w:val="left" w:pos="7991"/>
                <w:tab w:val="left" w:pos="8133"/>
              </w:tabs>
              <w:spacing w:line="360" w:lineRule="auto"/>
              <w:ind w:left="176" w:right="34"/>
              <w:jc w:val="both"/>
              <w:rPr>
                <w:rFonts w:ascii="Arial" w:hAnsi="Arial" w:cs="Arial"/>
                <w:sz w:val="16"/>
                <w:szCs w:val="16"/>
              </w:rPr>
            </w:pPr>
            <w:r>
              <w:rPr>
                <w:rFonts w:ascii="Arial" w:hAnsi="Arial" w:cs="Arial"/>
                <w:sz w:val="16"/>
                <w:szCs w:val="16"/>
              </w:rPr>
              <w:t xml:space="preserve">      [Modificado mediante Acuerdo de la Comisión de Administración 300/S8(21-VIII-2012)].</w:t>
            </w:r>
          </w:p>
          <w:p w:rsidR="00430AB7" w:rsidRPr="00352EA8" w:rsidRDefault="00430AB7" w:rsidP="00430AB7">
            <w:pPr>
              <w:ind w:firstLine="426"/>
              <w:rPr>
                <w:rFonts w:ascii="Arial" w:hAnsi="Arial" w:cs="Arial"/>
                <w:b/>
              </w:rPr>
            </w:pPr>
          </w:p>
          <w:p w:rsidR="005F25D8" w:rsidRDefault="00F85A32" w:rsidP="00E2777B">
            <w:pPr>
              <w:pStyle w:val="Textodebloque"/>
              <w:tabs>
                <w:tab w:val="left" w:pos="497"/>
              </w:tabs>
              <w:spacing w:before="120" w:after="120" w:afterAutospacing="0" w:line="360" w:lineRule="auto"/>
              <w:ind w:left="425" w:right="72" w:hanging="497"/>
              <w:rPr>
                <w:rFonts w:cs="Arial"/>
              </w:rPr>
            </w:pPr>
            <w:r>
              <w:rPr>
                <w:rFonts w:cs="Arial"/>
                <w:b/>
              </w:rPr>
              <w:t xml:space="preserve"> </w:t>
            </w:r>
            <w:r w:rsidR="00A72596" w:rsidRPr="00A72596">
              <w:rPr>
                <w:rFonts w:cs="Arial"/>
                <w:b/>
              </w:rPr>
              <w:t>3</w:t>
            </w:r>
            <w:r w:rsidR="00110E9D">
              <w:rPr>
                <w:rFonts w:cs="Arial"/>
                <w:b/>
              </w:rPr>
              <w:t>4</w:t>
            </w:r>
            <w:r w:rsidR="00A72596" w:rsidRPr="00A72596">
              <w:rPr>
                <w:rFonts w:cs="Arial"/>
                <w:b/>
              </w:rPr>
              <w:t>.</w:t>
            </w:r>
            <w:r w:rsidR="00A72596">
              <w:rPr>
                <w:rFonts w:cs="Arial"/>
              </w:rPr>
              <w:t xml:space="preserve"> </w:t>
            </w:r>
            <w:r w:rsidR="005F25D8" w:rsidRPr="00DE65E5">
              <w:rPr>
                <w:rFonts w:cs="Arial"/>
              </w:rPr>
              <w:t xml:space="preserve">Corresponde al Secretario Administrativo autorizar, con base en el dictamen técnico, las propuestas de reestructuración siguientes: </w:t>
            </w:r>
          </w:p>
          <w:p w:rsidR="005F25D8" w:rsidRPr="00E01C09" w:rsidRDefault="00BF613F" w:rsidP="00430AB7">
            <w:pPr>
              <w:pStyle w:val="TableText"/>
              <w:tabs>
                <w:tab w:val="left" w:pos="780"/>
                <w:tab w:val="left" w:pos="993"/>
                <w:tab w:val="left" w:pos="2694"/>
              </w:tabs>
              <w:spacing w:line="360" w:lineRule="auto"/>
              <w:ind w:left="709"/>
              <w:jc w:val="both"/>
              <w:rPr>
                <w:rFonts w:ascii="Arial" w:hAnsi="Arial" w:cs="Arial"/>
                <w:noProof w:val="0"/>
                <w:color w:val="auto"/>
                <w:szCs w:val="24"/>
                <w:lang w:val="es-ES_tradnl" w:eastAsia="es-ES"/>
              </w:rPr>
            </w:pPr>
            <w:r w:rsidRPr="00E01C09">
              <w:rPr>
                <w:rFonts w:ascii="Arial" w:hAnsi="Arial" w:cs="Arial"/>
                <w:noProof w:val="0"/>
                <w:color w:val="auto"/>
                <w:szCs w:val="24"/>
                <w:lang w:val="es-ES_tradnl" w:eastAsia="es-ES"/>
              </w:rPr>
              <w:t xml:space="preserve">a. </w:t>
            </w:r>
            <w:r w:rsidR="005F25D8" w:rsidRPr="00E01C09">
              <w:rPr>
                <w:rFonts w:ascii="Arial" w:hAnsi="Arial" w:cs="Arial"/>
                <w:noProof w:val="0"/>
                <w:color w:val="auto"/>
                <w:szCs w:val="24"/>
                <w:lang w:val="es-ES_tradnl" w:eastAsia="es-ES"/>
              </w:rPr>
              <w:t>Cambio de nomenclatura de unidades o áreas.</w:t>
            </w:r>
          </w:p>
          <w:p w:rsidR="005F25D8" w:rsidRPr="00E01C09" w:rsidRDefault="00BF613F" w:rsidP="00430AB7">
            <w:pPr>
              <w:pStyle w:val="TableText"/>
              <w:tabs>
                <w:tab w:val="left" w:pos="780"/>
                <w:tab w:val="left" w:pos="993"/>
                <w:tab w:val="left" w:pos="2694"/>
              </w:tabs>
              <w:spacing w:line="360" w:lineRule="auto"/>
              <w:ind w:left="709"/>
              <w:jc w:val="both"/>
              <w:rPr>
                <w:rFonts w:ascii="Arial" w:hAnsi="Arial" w:cs="Arial"/>
                <w:noProof w:val="0"/>
                <w:color w:val="auto"/>
                <w:szCs w:val="24"/>
                <w:lang w:val="es-ES_tradnl" w:eastAsia="es-ES"/>
              </w:rPr>
            </w:pPr>
            <w:r w:rsidRPr="00E01C09">
              <w:rPr>
                <w:rFonts w:ascii="Arial" w:hAnsi="Arial" w:cs="Arial"/>
                <w:noProof w:val="0"/>
                <w:color w:val="auto"/>
                <w:szCs w:val="24"/>
                <w:lang w:val="es-ES_tradnl" w:eastAsia="es-ES"/>
              </w:rPr>
              <w:t xml:space="preserve">b. </w:t>
            </w:r>
            <w:r w:rsidR="005F25D8" w:rsidRPr="00E01C09">
              <w:rPr>
                <w:rFonts w:ascii="Arial" w:hAnsi="Arial" w:cs="Arial"/>
                <w:noProof w:val="0"/>
                <w:color w:val="auto"/>
                <w:szCs w:val="24"/>
                <w:lang w:val="es-ES_tradnl" w:eastAsia="es-ES"/>
              </w:rPr>
              <w:t>Adecuación de funciones en una misma unidad administrativa.</w:t>
            </w:r>
          </w:p>
          <w:p w:rsidR="005F25D8" w:rsidRDefault="00BF613F" w:rsidP="00430AB7">
            <w:pPr>
              <w:pStyle w:val="TableText"/>
              <w:tabs>
                <w:tab w:val="left" w:pos="780"/>
                <w:tab w:val="left" w:pos="993"/>
                <w:tab w:val="left" w:pos="2694"/>
              </w:tabs>
              <w:spacing w:line="360" w:lineRule="auto"/>
              <w:ind w:left="709"/>
              <w:jc w:val="both"/>
              <w:rPr>
                <w:rFonts w:ascii="Arial" w:hAnsi="Arial" w:cs="Arial"/>
                <w:noProof w:val="0"/>
                <w:color w:val="auto"/>
                <w:szCs w:val="24"/>
                <w:lang w:val="es-ES_tradnl" w:eastAsia="es-ES"/>
              </w:rPr>
            </w:pPr>
            <w:r w:rsidRPr="00E01C09">
              <w:rPr>
                <w:rFonts w:ascii="Arial" w:hAnsi="Arial" w:cs="Arial"/>
                <w:noProof w:val="0"/>
                <w:color w:val="auto"/>
                <w:szCs w:val="24"/>
                <w:lang w:val="es-ES_tradnl" w:eastAsia="es-ES"/>
              </w:rPr>
              <w:t xml:space="preserve">c. </w:t>
            </w:r>
            <w:r w:rsidR="005F25D8" w:rsidRPr="00E01C09">
              <w:rPr>
                <w:rFonts w:ascii="Arial" w:hAnsi="Arial" w:cs="Arial"/>
                <w:noProof w:val="0"/>
                <w:color w:val="auto"/>
                <w:szCs w:val="24"/>
                <w:lang w:val="es-ES_tradnl" w:eastAsia="es-ES"/>
              </w:rPr>
              <w:t>Reubicación de puestos-plazas</w:t>
            </w:r>
            <w:r w:rsidR="005F25D8" w:rsidRPr="00DE65E5">
              <w:rPr>
                <w:rFonts w:ascii="Arial" w:hAnsi="Arial" w:cs="Arial"/>
                <w:noProof w:val="0"/>
                <w:color w:val="auto"/>
                <w:szCs w:val="24"/>
                <w:lang w:val="es-ES_tradnl" w:eastAsia="es-ES"/>
              </w:rPr>
              <w:t xml:space="preserve"> dentro de una misma unidad administrativa.</w:t>
            </w:r>
          </w:p>
          <w:p w:rsidR="00430AB7" w:rsidRDefault="00430AB7" w:rsidP="00430AB7">
            <w:pPr>
              <w:pStyle w:val="TableText"/>
              <w:tabs>
                <w:tab w:val="left" w:pos="780"/>
                <w:tab w:val="left" w:pos="993"/>
                <w:tab w:val="left" w:pos="2694"/>
              </w:tabs>
              <w:spacing w:line="360" w:lineRule="auto"/>
              <w:jc w:val="both"/>
              <w:rPr>
                <w:rFonts w:ascii="Arial" w:hAnsi="Arial" w:cs="Arial"/>
                <w:noProof w:val="0"/>
                <w:color w:val="auto"/>
                <w:szCs w:val="24"/>
                <w:lang w:val="es-ES_tradnl" w:eastAsia="es-ES"/>
              </w:rPr>
            </w:pPr>
          </w:p>
          <w:p w:rsidR="005F25D8" w:rsidRPr="00DE65E5" w:rsidRDefault="00F85A32" w:rsidP="00D97A58">
            <w:pPr>
              <w:pStyle w:val="Textodebloque"/>
              <w:spacing w:before="120" w:after="120" w:afterAutospacing="0" w:line="360" w:lineRule="auto"/>
              <w:ind w:left="567" w:right="74" w:hanging="709"/>
              <w:rPr>
                <w:rFonts w:cs="Arial"/>
                <w:lang w:val="es-ES_tradnl"/>
              </w:rPr>
            </w:pPr>
            <w:r>
              <w:rPr>
                <w:rFonts w:cs="Arial"/>
                <w:b/>
                <w:lang w:val="es-ES_tradnl"/>
              </w:rPr>
              <w:t xml:space="preserve">  </w:t>
            </w:r>
            <w:r w:rsidR="00D97A58">
              <w:rPr>
                <w:rFonts w:cs="Arial"/>
                <w:b/>
                <w:lang w:val="es-ES_tradnl"/>
              </w:rPr>
              <w:t xml:space="preserve"> </w:t>
            </w:r>
            <w:r>
              <w:rPr>
                <w:rFonts w:cs="Arial"/>
                <w:b/>
                <w:lang w:val="es-ES_tradnl"/>
              </w:rPr>
              <w:t>3</w:t>
            </w:r>
            <w:r w:rsidR="00110E9D">
              <w:rPr>
                <w:rFonts w:cs="Arial"/>
                <w:b/>
                <w:lang w:val="es-ES_tradnl"/>
              </w:rPr>
              <w:t>5</w:t>
            </w:r>
            <w:r w:rsidR="005F25D8" w:rsidRPr="006C4E90">
              <w:rPr>
                <w:rFonts w:cs="Arial"/>
                <w:b/>
                <w:lang w:val="es-ES_tradnl"/>
              </w:rPr>
              <w:t>.</w:t>
            </w:r>
            <w:r w:rsidR="00D97A58">
              <w:rPr>
                <w:rFonts w:cs="Arial"/>
                <w:b/>
                <w:lang w:val="es-ES_tradnl"/>
              </w:rPr>
              <w:t xml:space="preserve"> </w:t>
            </w:r>
            <w:r w:rsidR="005F25D8" w:rsidRPr="00DE65E5">
              <w:rPr>
                <w:rFonts w:cs="Arial"/>
                <w:lang w:val="es-ES_tradnl"/>
              </w:rPr>
              <w:t>Las reestructuraciones autorizadas, serán notificadas por el Secretario Administrativo a las áreas competentes para sus afectaciones administrativas correspondientes.</w:t>
            </w:r>
          </w:p>
          <w:p w:rsidR="005F25D8" w:rsidRDefault="006C619E" w:rsidP="00D97A58">
            <w:pPr>
              <w:pStyle w:val="Textodebloque"/>
              <w:spacing w:before="120" w:after="120" w:afterAutospacing="0" w:line="360" w:lineRule="auto"/>
              <w:ind w:left="567" w:right="74" w:hanging="641"/>
              <w:rPr>
                <w:rFonts w:cs="Arial"/>
                <w:lang w:val="es-ES_tradnl"/>
              </w:rPr>
            </w:pPr>
            <w:r>
              <w:rPr>
                <w:rFonts w:cs="Arial"/>
                <w:b/>
                <w:lang w:val="es-ES_tradnl"/>
              </w:rPr>
              <w:t xml:space="preserve">  </w:t>
            </w:r>
            <w:r w:rsidR="005F25D8" w:rsidRPr="006C4E90">
              <w:rPr>
                <w:rFonts w:cs="Arial"/>
                <w:b/>
                <w:lang w:val="es-ES_tradnl"/>
              </w:rPr>
              <w:t>3</w:t>
            </w:r>
            <w:r w:rsidR="00110E9D">
              <w:rPr>
                <w:rFonts w:cs="Arial"/>
                <w:b/>
                <w:lang w:val="es-ES_tradnl"/>
              </w:rPr>
              <w:t>6</w:t>
            </w:r>
            <w:r w:rsidR="005F25D8" w:rsidRPr="006C4E90">
              <w:rPr>
                <w:rFonts w:cs="Arial"/>
                <w:b/>
                <w:lang w:val="es-ES_tradnl"/>
              </w:rPr>
              <w:t>.</w:t>
            </w:r>
            <w:r w:rsidR="00D97A58">
              <w:rPr>
                <w:rFonts w:cs="Arial"/>
                <w:b/>
                <w:lang w:val="es-ES_tradnl"/>
              </w:rPr>
              <w:t xml:space="preserve"> </w:t>
            </w:r>
            <w:r w:rsidR="005F25D8" w:rsidRPr="00DE65E5">
              <w:rPr>
                <w:rFonts w:cs="Arial"/>
                <w:lang w:val="es-ES_tradnl"/>
              </w:rPr>
              <w:t>El Secretario Administrativo informará a la C</w:t>
            </w:r>
            <w:r w:rsidR="00BA4CC9">
              <w:rPr>
                <w:rFonts w:cs="Arial"/>
                <w:lang w:val="es-ES_tradnl"/>
              </w:rPr>
              <w:t xml:space="preserve">omisión de </w:t>
            </w:r>
            <w:r w:rsidR="005F25D8" w:rsidRPr="00DE65E5">
              <w:rPr>
                <w:rFonts w:cs="Arial"/>
                <w:lang w:val="es-ES_tradnl"/>
              </w:rPr>
              <w:t>A</w:t>
            </w:r>
            <w:r w:rsidR="00BA4CC9">
              <w:rPr>
                <w:rFonts w:cs="Arial"/>
                <w:lang w:val="es-ES_tradnl"/>
              </w:rPr>
              <w:t>dministración</w:t>
            </w:r>
            <w:r w:rsidR="005F25D8" w:rsidRPr="00DE65E5">
              <w:rPr>
                <w:rFonts w:cs="Arial"/>
                <w:lang w:val="es-ES_tradnl"/>
              </w:rPr>
              <w:t>, la propuesta de reestructuración autorizada</w:t>
            </w:r>
            <w:r w:rsidR="00A72596">
              <w:rPr>
                <w:rFonts w:cs="Arial"/>
                <w:lang w:val="es-ES_tradnl"/>
              </w:rPr>
              <w:t>.</w:t>
            </w:r>
          </w:p>
          <w:p w:rsidR="00430AB7" w:rsidRPr="00430AB7" w:rsidRDefault="00430AB7" w:rsidP="00430AB7">
            <w:pPr>
              <w:pStyle w:val="Textodebloque"/>
              <w:spacing w:before="120" w:after="120" w:afterAutospacing="0" w:line="360" w:lineRule="auto"/>
              <w:ind w:left="567" w:right="74" w:hanging="141"/>
              <w:rPr>
                <w:rFonts w:cs="Arial"/>
                <w:b/>
                <w:sz w:val="4"/>
                <w:szCs w:val="4"/>
                <w:lang w:val="es-ES_tradnl"/>
              </w:rPr>
            </w:pPr>
          </w:p>
          <w:p w:rsidR="00430AB7" w:rsidRDefault="00430AB7" w:rsidP="00430AB7">
            <w:pPr>
              <w:pStyle w:val="Textodebloque"/>
              <w:spacing w:before="120" w:after="120" w:afterAutospacing="0" w:line="360" w:lineRule="auto"/>
              <w:ind w:left="567" w:right="74" w:hanging="141"/>
              <w:rPr>
                <w:rFonts w:cs="Arial"/>
                <w:b/>
                <w:lang w:val="es-ES_tradnl"/>
              </w:rPr>
            </w:pPr>
            <w:r>
              <w:rPr>
                <w:rFonts w:cs="Arial"/>
                <w:b/>
                <w:lang w:val="es-ES_tradnl"/>
              </w:rPr>
              <w:t>Por la Comisión de Administración</w:t>
            </w:r>
          </w:p>
          <w:p w:rsidR="00430AB7" w:rsidRPr="00430AB7" w:rsidRDefault="00430AB7" w:rsidP="00430AB7">
            <w:pPr>
              <w:pStyle w:val="Textodebloque"/>
              <w:spacing w:before="120" w:after="120" w:afterAutospacing="0" w:line="360" w:lineRule="auto"/>
              <w:ind w:left="567" w:right="74" w:hanging="141"/>
              <w:rPr>
                <w:rFonts w:cs="Arial"/>
                <w:sz w:val="4"/>
                <w:szCs w:val="4"/>
              </w:rPr>
            </w:pPr>
          </w:p>
        </w:tc>
      </w:tr>
      <w:tr w:rsidR="005F25D8" w:rsidRPr="009762F8" w:rsidTr="004F22C7">
        <w:trPr>
          <w:gridAfter w:val="1"/>
          <w:wAfter w:w="70" w:type="dxa"/>
        </w:trPr>
        <w:tc>
          <w:tcPr>
            <w:tcW w:w="9474" w:type="dxa"/>
            <w:gridSpan w:val="2"/>
            <w:shd w:val="clear" w:color="auto" w:fill="auto"/>
          </w:tcPr>
          <w:p w:rsidR="0056792E" w:rsidRDefault="00D97A58" w:rsidP="005F25D8">
            <w:pPr>
              <w:tabs>
                <w:tab w:val="left" w:pos="284"/>
                <w:tab w:val="left" w:pos="425"/>
              </w:tabs>
              <w:spacing w:line="360" w:lineRule="auto"/>
              <w:ind w:left="425" w:hanging="425"/>
              <w:jc w:val="both"/>
              <w:rPr>
                <w:rFonts w:ascii="Arial" w:eastAsia="Times New Roman" w:hAnsi="Arial" w:cs="Arial"/>
              </w:rPr>
            </w:pPr>
            <w:r>
              <w:rPr>
                <w:rFonts w:ascii="Arial" w:hAnsi="Arial" w:cs="Arial"/>
                <w:b/>
              </w:rPr>
              <w:lastRenderedPageBreak/>
              <w:t xml:space="preserve"> </w:t>
            </w:r>
            <w:r w:rsidR="005F25D8" w:rsidRPr="006C4E90">
              <w:rPr>
                <w:rFonts w:ascii="Arial" w:hAnsi="Arial" w:cs="Arial"/>
                <w:b/>
              </w:rPr>
              <w:t>3</w:t>
            </w:r>
            <w:r w:rsidR="00110E9D">
              <w:rPr>
                <w:rFonts w:ascii="Arial" w:hAnsi="Arial" w:cs="Arial"/>
                <w:b/>
              </w:rPr>
              <w:t>7</w:t>
            </w:r>
            <w:r w:rsidR="005F25D8" w:rsidRPr="006C4E90">
              <w:rPr>
                <w:rFonts w:ascii="Arial" w:hAnsi="Arial" w:cs="Arial"/>
                <w:b/>
              </w:rPr>
              <w:t>.</w:t>
            </w:r>
            <w:r w:rsidR="006C4E90">
              <w:rPr>
                <w:rFonts w:ascii="Arial" w:hAnsi="Arial" w:cs="Arial"/>
              </w:rPr>
              <w:t xml:space="preserve"> </w:t>
            </w:r>
            <w:r w:rsidR="0056792E">
              <w:rPr>
                <w:rFonts w:ascii="Arial" w:eastAsia="Times New Roman" w:hAnsi="Arial" w:cs="Arial"/>
              </w:rPr>
              <w:t xml:space="preserve">La Secretaría Administrativa someterá a la aprobación de la Comisión de Administración las propuestas que se encuadre por lo menos en uno de los </w:t>
            </w:r>
            <w:r w:rsidR="0056792E">
              <w:rPr>
                <w:rFonts w:ascii="Arial" w:eastAsia="Times New Roman" w:hAnsi="Arial" w:cs="Arial"/>
              </w:rPr>
              <w:lastRenderedPageBreak/>
              <w:t>siguientes casos:</w:t>
            </w:r>
          </w:p>
          <w:p w:rsidR="00FA7F5F" w:rsidRDefault="00FA7F5F" w:rsidP="005F25D8">
            <w:pPr>
              <w:tabs>
                <w:tab w:val="left" w:pos="284"/>
                <w:tab w:val="left" w:pos="425"/>
              </w:tabs>
              <w:spacing w:line="360" w:lineRule="auto"/>
              <w:ind w:left="425" w:hanging="425"/>
              <w:jc w:val="both"/>
              <w:rPr>
                <w:rFonts w:ascii="Arial" w:eastAsia="Times New Roman" w:hAnsi="Arial" w:cs="Arial"/>
              </w:rPr>
            </w:pPr>
          </w:p>
          <w:p w:rsidR="0056792E" w:rsidRPr="00E01C09" w:rsidRDefault="007D732F" w:rsidP="001E6630">
            <w:pPr>
              <w:numPr>
                <w:ilvl w:val="1"/>
                <w:numId w:val="27"/>
              </w:numPr>
              <w:spacing w:line="360" w:lineRule="auto"/>
              <w:ind w:left="425" w:right="74" w:firstLine="1"/>
              <w:jc w:val="both"/>
              <w:rPr>
                <w:rFonts w:ascii="Arial" w:hAnsi="Arial" w:cs="Arial"/>
              </w:rPr>
            </w:pPr>
            <w:r>
              <w:rPr>
                <w:rFonts w:ascii="Arial" w:hAnsi="Arial" w:cs="Arial"/>
                <w:b/>
              </w:rPr>
              <w:t xml:space="preserve"> </w:t>
            </w:r>
            <w:r w:rsidR="0056792E" w:rsidRPr="00E01C09">
              <w:rPr>
                <w:rFonts w:ascii="Arial" w:hAnsi="Arial" w:cs="Arial"/>
              </w:rPr>
              <w:t>Creación de puestos- plazas siempre que estén presupuestadas.</w:t>
            </w:r>
          </w:p>
          <w:p w:rsidR="0056792E" w:rsidRPr="00E01C09" w:rsidRDefault="0056792E" w:rsidP="001E6630">
            <w:pPr>
              <w:numPr>
                <w:ilvl w:val="1"/>
                <w:numId w:val="27"/>
              </w:numPr>
              <w:tabs>
                <w:tab w:val="left" w:pos="780"/>
              </w:tabs>
              <w:spacing w:line="360" w:lineRule="auto"/>
              <w:ind w:left="425" w:right="72" w:firstLine="1"/>
              <w:jc w:val="both"/>
              <w:rPr>
                <w:rFonts w:ascii="Arial" w:hAnsi="Arial" w:cs="Arial"/>
              </w:rPr>
            </w:pPr>
            <w:r w:rsidRPr="00E01C09">
              <w:rPr>
                <w:rFonts w:ascii="Arial" w:hAnsi="Arial" w:cs="Arial"/>
              </w:rPr>
              <w:t xml:space="preserve">Conversión de puestos- plazas. </w:t>
            </w:r>
          </w:p>
          <w:p w:rsidR="0056792E" w:rsidRPr="00E01C09" w:rsidRDefault="0056792E" w:rsidP="001E6630">
            <w:pPr>
              <w:numPr>
                <w:ilvl w:val="1"/>
                <w:numId w:val="27"/>
              </w:numPr>
              <w:tabs>
                <w:tab w:val="left" w:pos="780"/>
              </w:tabs>
              <w:spacing w:line="360" w:lineRule="auto"/>
              <w:ind w:left="425" w:right="72" w:firstLine="1"/>
              <w:jc w:val="both"/>
              <w:rPr>
                <w:rFonts w:ascii="Arial" w:hAnsi="Arial" w:cs="Arial"/>
              </w:rPr>
            </w:pPr>
            <w:r w:rsidRPr="00E01C09">
              <w:rPr>
                <w:rFonts w:ascii="Arial" w:hAnsi="Arial" w:cs="Arial"/>
              </w:rPr>
              <w:t>Cambios de adscripción de plazas de una unidad administrativa a otra.</w:t>
            </w:r>
          </w:p>
          <w:p w:rsidR="0056792E" w:rsidRPr="00E01C09" w:rsidRDefault="0056792E" w:rsidP="001E6630">
            <w:pPr>
              <w:numPr>
                <w:ilvl w:val="1"/>
                <w:numId w:val="27"/>
              </w:numPr>
              <w:tabs>
                <w:tab w:val="left" w:pos="780"/>
              </w:tabs>
              <w:spacing w:line="360" w:lineRule="auto"/>
              <w:ind w:left="425" w:right="72" w:firstLine="1"/>
              <w:jc w:val="both"/>
              <w:rPr>
                <w:rFonts w:ascii="Arial" w:hAnsi="Arial" w:cs="Arial"/>
              </w:rPr>
            </w:pPr>
            <w:r w:rsidRPr="00E01C09">
              <w:rPr>
                <w:rFonts w:ascii="Arial" w:hAnsi="Arial" w:cs="Arial"/>
              </w:rPr>
              <w:t>Renivelación de plazas-puesto.</w:t>
            </w:r>
          </w:p>
          <w:p w:rsidR="0056792E" w:rsidRPr="00E01C09" w:rsidRDefault="0056792E" w:rsidP="001E6630">
            <w:pPr>
              <w:numPr>
                <w:ilvl w:val="1"/>
                <w:numId w:val="27"/>
              </w:numPr>
              <w:tabs>
                <w:tab w:val="left" w:pos="780"/>
              </w:tabs>
              <w:spacing w:line="360" w:lineRule="auto"/>
              <w:ind w:left="425" w:right="72" w:firstLine="1"/>
              <w:jc w:val="both"/>
              <w:rPr>
                <w:rFonts w:ascii="Arial" w:hAnsi="Arial" w:cs="Arial"/>
              </w:rPr>
            </w:pPr>
            <w:r w:rsidRPr="00E01C09">
              <w:rPr>
                <w:rFonts w:ascii="Arial" w:hAnsi="Arial" w:cs="Arial"/>
              </w:rPr>
              <w:t>Fusión-cancelación de áreas.</w:t>
            </w:r>
          </w:p>
          <w:p w:rsidR="0056792E" w:rsidRPr="00E01C09" w:rsidRDefault="007D732F" w:rsidP="001E6630">
            <w:pPr>
              <w:numPr>
                <w:ilvl w:val="1"/>
                <w:numId w:val="27"/>
              </w:numPr>
              <w:spacing w:line="360" w:lineRule="auto"/>
              <w:ind w:left="709" w:right="74" w:hanging="283"/>
              <w:jc w:val="both"/>
              <w:rPr>
                <w:rFonts w:ascii="Arial" w:hAnsi="Arial" w:cs="Arial"/>
              </w:rPr>
            </w:pPr>
            <w:r w:rsidRPr="00E01C09">
              <w:rPr>
                <w:rFonts w:ascii="Arial" w:hAnsi="Arial" w:cs="Arial"/>
              </w:rPr>
              <w:t xml:space="preserve"> </w:t>
            </w:r>
            <w:r w:rsidR="0056792E" w:rsidRPr="00E01C09">
              <w:rPr>
                <w:rFonts w:ascii="Arial" w:hAnsi="Arial" w:cs="Arial"/>
              </w:rPr>
              <w:t>Recategorización de áreas.</w:t>
            </w:r>
          </w:p>
          <w:p w:rsidR="007D732F" w:rsidRPr="00E01C09" w:rsidRDefault="007D732F" w:rsidP="001E6630">
            <w:pPr>
              <w:numPr>
                <w:ilvl w:val="1"/>
                <w:numId w:val="27"/>
              </w:numPr>
              <w:spacing w:line="360" w:lineRule="auto"/>
              <w:ind w:left="709" w:right="74" w:hanging="283"/>
              <w:jc w:val="both"/>
              <w:rPr>
                <w:rFonts w:ascii="Arial" w:hAnsi="Arial" w:cs="Arial"/>
                <w:color w:val="000000"/>
              </w:rPr>
            </w:pPr>
            <w:r w:rsidRPr="00E01C09">
              <w:rPr>
                <w:rFonts w:ascii="Arial" w:hAnsi="Arial" w:cs="Arial"/>
                <w:color w:val="000000"/>
              </w:rPr>
              <w:t>Transferencia de funciones y recursos entre unidades administrativas.</w:t>
            </w:r>
          </w:p>
          <w:p w:rsidR="0056792E" w:rsidRPr="00E01C09" w:rsidRDefault="007D732F" w:rsidP="007D732F">
            <w:pPr>
              <w:tabs>
                <w:tab w:val="left" w:pos="709"/>
              </w:tabs>
              <w:spacing w:line="360" w:lineRule="auto"/>
              <w:ind w:left="709" w:hanging="709"/>
              <w:jc w:val="both"/>
              <w:rPr>
                <w:rFonts w:ascii="Arial" w:eastAsia="Times New Roman" w:hAnsi="Arial" w:cs="Arial"/>
              </w:rPr>
            </w:pPr>
            <w:r w:rsidRPr="00E01C09">
              <w:rPr>
                <w:rFonts w:ascii="Arial" w:hAnsi="Arial" w:cs="Arial"/>
              </w:rPr>
              <w:t xml:space="preserve">      h.</w:t>
            </w:r>
            <w:r w:rsidR="0056792E" w:rsidRPr="00E01C09">
              <w:rPr>
                <w:rFonts w:ascii="Arial" w:hAnsi="Arial" w:cs="Arial"/>
              </w:rPr>
              <w:t xml:space="preserve"> </w:t>
            </w:r>
            <w:r w:rsidRPr="00E01C09">
              <w:rPr>
                <w:rFonts w:ascii="Arial" w:hAnsi="Arial" w:cs="Arial"/>
              </w:rPr>
              <w:t xml:space="preserve"> </w:t>
            </w:r>
            <w:r w:rsidR="0056792E" w:rsidRPr="00E01C09">
              <w:rPr>
                <w:rFonts w:ascii="Arial" w:hAnsi="Arial" w:cs="Arial"/>
              </w:rPr>
              <w:t>Integración orgánico - funcional de una unidad administrativa por primera vez y/o su reestructuración integral o parcial.</w:t>
            </w:r>
          </w:p>
          <w:p w:rsidR="0056792E" w:rsidRDefault="0056792E" w:rsidP="005F25D8">
            <w:pPr>
              <w:tabs>
                <w:tab w:val="left" w:pos="284"/>
                <w:tab w:val="left" w:pos="425"/>
              </w:tabs>
              <w:spacing w:line="360" w:lineRule="auto"/>
              <w:ind w:left="425" w:hanging="425"/>
              <w:jc w:val="both"/>
              <w:rPr>
                <w:rFonts w:ascii="Arial" w:eastAsia="Times New Roman" w:hAnsi="Arial" w:cs="Arial"/>
              </w:rPr>
            </w:pPr>
          </w:p>
          <w:p w:rsidR="005F25D8" w:rsidRDefault="00FA7F5F" w:rsidP="00432AA8">
            <w:pPr>
              <w:spacing w:line="360" w:lineRule="auto"/>
              <w:ind w:left="709" w:hanging="709"/>
              <w:jc w:val="both"/>
              <w:rPr>
                <w:rFonts w:ascii="Arial" w:eastAsia="Times New Roman" w:hAnsi="Arial" w:cs="Arial"/>
              </w:rPr>
            </w:pPr>
            <w:r>
              <w:rPr>
                <w:rFonts w:ascii="Arial" w:eastAsia="Times New Roman" w:hAnsi="Arial" w:cs="Arial"/>
              </w:rPr>
              <w:t xml:space="preserve">  </w:t>
            </w:r>
            <w:r w:rsidR="00432AA8" w:rsidRPr="00432AA8">
              <w:rPr>
                <w:rFonts w:ascii="Arial" w:eastAsia="Times New Roman" w:hAnsi="Arial" w:cs="Arial"/>
                <w:b/>
              </w:rPr>
              <w:t>3</w:t>
            </w:r>
            <w:r w:rsidR="00020774">
              <w:rPr>
                <w:rFonts w:ascii="Arial" w:eastAsia="Times New Roman" w:hAnsi="Arial" w:cs="Arial"/>
                <w:b/>
              </w:rPr>
              <w:t>8</w:t>
            </w:r>
            <w:r w:rsidR="00432AA8" w:rsidRPr="00432AA8">
              <w:rPr>
                <w:rFonts w:ascii="Arial" w:eastAsia="Times New Roman" w:hAnsi="Arial" w:cs="Arial"/>
                <w:b/>
              </w:rPr>
              <w:t>.</w:t>
            </w:r>
            <w:r w:rsidR="00432AA8">
              <w:rPr>
                <w:rFonts w:ascii="Arial" w:eastAsia="Times New Roman" w:hAnsi="Arial" w:cs="Arial"/>
              </w:rPr>
              <w:t xml:space="preserve"> </w:t>
            </w:r>
            <w:r>
              <w:rPr>
                <w:rFonts w:ascii="Arial" w:eastAsia="Times New Roman" w:hAnsi="Arial" w:cs="Arial"/>
              </w:rPr>
              <w:t xml:space="preserve"> Para lo anterior, deberá validar las propuestas tomando en consideración </w:t>
            </w:r>
            <w:r w:rsidR="00DE19DC">
              <w:rPr>
                <w:rFonts w:ascii="Arial" w:eastAsia="Times New Roman" w:hAnsi="Arial" w:cs="Arial"/>
              </w:rPr>
              <w:t xml:space="preserve">el dictamen técnico, el </w:t>
            </w:r>
            <w:r w:rsidR="005F25D8" w:rsidRPr="00DE65E5">
              <w:rPr>
                <w:rFonts w:ascii="Arial" w:eastAsia="Times New Roman" w:hAnsi="Arial" w:cs="Arial"/>
              </w:rPr>
              <w:t>análisis de impacto presupuestal</w:t>
            </w:r>
            <w:r w:rsidR="00DE19DC">
              <w:rPr>
                <w:rFonts w:ascii="Arial" w:eastAsia="Times New Roman" w:hAnsi="Arial" w:cs="Arial"/>
              </w:rPr>
              <w:t xml:space="preserve"> y el dictamen de impacto normativo</w:t>
            </w:r>
            <w:r w:rsidR="005F25D8" w:rsidRPr="00DE65E5">
              <w:rPr>
                <w:rFonts w:ascii="Arial" w:eastAsia="Times New Roman" w:hAnsi="Arial" w:cs="Arial"/>
              </w:rPr>
              <w:t xml:space="preserve"> </w:t>
            </w:r>
            <w:r>
              <w:rPr>
                <w:rFonts w:ascii="Arial" w:eastAsia="Times New Roman" w:hAnsi="Arial" w:cs="Arial"/>
              </w:rPr>
              <w:t>de las áreas responsables de su emisión.</w:t>
            </w:r>
          </w:p>
          <w:p w:rsidR="009E29EA" w:rsidRPr="009E29EA" w:rsidRDefault="009E29EA" w:rsidP="0056792E">
            <w:pPr>
              <w:spacing w:line="360" w:lineRule="auto"/>
              <w:ind w:left="425" w:hanging="425"/>
              <w:jc w:val="both"/>
              <w:rPr>
                <w:rFonts w:ascii="Arial" w:eastAsia="Times New Roman" w:hAnsi="Arial" w:cs="Arial"/>
                <w:sz w:val="12"/>
                <w:szCs w:val="12"/>
              </w:rPr>
            </w:pPr>
          </w:p>
          <w:p w:rsidR="005F25D8" w:rsidRDefault="009E29EA" w:rsidP="009E29EA">
            <w:pPr>
              <w:pStyle w:val="Textodebloque"/>
              <w:spacing w:before="120" w:after="120" w:afterAutospacing="0" w:line="360" w:lineRule="auto"/>
              <w:ind w:left="567" w:right="74" w:hanging="141"/>
              <w:rPr>
                <w:rFonts w:cs="Arial"/>
                <w:b/>
                <w:lang w:val="es-ES_tradnl"/>
              </w:rPr>
            </w:pPr>
            <w:r w:rsidRPr="009E29EA">
              <w:rPr>
                <w:rFonts w:cs="Arial"/>
                <w:b/>
                <w:lang w:val="es-ES_tradnl"/>
              </w:rPr>
              <w:t>Por la Presidencia</w:t>
            </w:r>
          </w:p>
          <w:p w:rsidR="009E29EA" w:rsidRPr="009E29EA" w:rsidRDefault="009E29EA" w:rsidP="009E29EA">
            <w:pPr>
              <w:pStyle w:val="Textodebloque"/>
              <w:spacing w:before="120" w:after="120" w:afterAutospacing="0" w:line="360" w:lineRule="auto"/>
              <w:ind w:left="567" w:right="74" w:hanging="141"/>
              <w:rPr>
                <w:sz w:val="4"/>
                <w:szCs w:val="4"/>
              </w:rPr>
            </w:pPr>
          </w:p>
        </w:tc>
      </w:tr>
      <w:tr w:rsidR="005F25D8" w:rsidRPr="009762F8" w:rsidTr="004F22C7">
        <w:trPr>
          <w:gridAfter w:val="1"/>
          <w:wAfter w:w="70" w:type="dxa"/>
          <w:trHeight w:val="1973"/>
        </w:trPr>
        <w:tc>
          <w:tcPr>
            <w:tcW w:w="9474" w:type="dxa"/>
            <w:gridSpan w:val="2"/>
            <w:shd w:val="clear" w:color="auto" w:fill="auto"/>
          </w:tcPr>
          <w:p w:rsidR="00530E27" w:rsidRDefault="005F25D8" w:rsidP="00BB70FD">
            <w:pPr>
              <w:spacing w:line="360" w:lineRule="auto"/>
              <w:ind w:left="425" w:right="72" w:hanging="497"/>
              <w:jc w:val="both"/>
              <w:rPr>
                <w:rFonts w:ascii="Arial" w:hAnsi="Arial" w:cs="Arial"/>
              </w:rPr>
            </w:pPr>
            <w:r w:rsidRPr="00530E27">
              <w:rPr>
                <w:rFonts w:ascii="Arial" w:hAnsi="Arial" w:cs="Arial"/>
                <w:b/>
              </w:rPr>
              <w:lastRenderedPageBreak/>
              <w:t>3</w:t>
            </w:r>
            <w:r w:rsidR="00020774">
              <w:rPr>
                <w:rFonts w:ascii="Arial" w:hAnsi="Arial" w:cs="Arial"/>
                <w:b/>
              </w:rPr>
              <w:t>9</w:t>
            </w:r>
            <w:r w:rsidRPr="00530E27">
              <w:rPr>
                <w:rFonts w:ascii="Arial" w:hAnsi="Arial" w:cs="Arial"/>
                <w:b/>
              </w:rPr>
              <w:t>.</w:t>
            </w:r>
            <w:r w:rsidRPr="00DE65E5">
              <w:rPr>
                <w:rFonts w:ascii="Arial" w:hAnsi="Arial" w:cs="Arial"/>
              </w:rPr>
              <w:t xml:space="preserve"> Tratándose de la facultad conferida en</w:t>
            </w:r>
            <w:r w:rsidR="000C43ED">
              <w:rPr>
                <w:rFonts w:ascii="Arial" w:hAnsi="Arial" w:cs="Arial"/>
              </w:rPr>
              <w:t xml:space="preserve"> el Reglamento Interno del Tribunal Electoral del Poder Judicial de la Federación de crear, dentro de las áreas que le estén adscritas, las comisiones y coordinaciones necesarias del personal jurídico, administrativo y técnico</w:t>
            </w:r>
            <w:r w:rsidRPr="00DE65E5">
              <w:rPr>
                <w:rFonts w:ascii="Arial" w:hAnsi="Arial" w:cs="Arial"/>
              </w:rPr>
              <w:t xml:space="preserve"> </w:t>
            </w:r>
            <w:r w:rsidR="000C43ED">
              <w:rPr>
                <w:rFonts w:ascii="Arial" w:hAnsi="Arial" w:cs="Arial"/>
              </w:rPr>
              <w:t xml:space="preserve">para el buen funcionamiento de la institución, </w:t>
            </w:r>
            <w:r w:rsidRPr="00DE65E5">
              <w:rPr>
                <w:rFonts w:ascii="Arial" w:hAnsi="Arial" w:cs="Arial"/>
              </w:rPr>
              <w:t>la Presidencia de la Sala Superior puede realizar los movimientos organizacionales de reestructuración siguientes, sustentados en el acuerdo respectivo de aprobación</w:t>
            </w:r>
            <w:r w:rsidR="00BB70FD">
              <w:rPr>
                <w:rFonts w:ascii="Arial" w:hAnsi="Arial" w:cs="Arial"/>
              </w:rPr>
              <w:t xml:space="preserve"> de la i</w:t>
            </w:r>
            <w:r w:rsidRPr="00BB70FD">
              <w:rPr>
                <w:rFonts w:ascii="Arial" w:hAnsi="Arial" w:cs="Arial"/>
              </w:rPr>
              <w:t>ntegración orgánico–funcional de una</w:t>
            </w:r>
            <w:r w:rsidRPr="00DE65E5">
              <w:rPr>
                <w:rFonts w:ascii="Arial" w:hAnsi="Arial" w:cs="Arial"/>
              </w:rPr>
              <w:t xml:space="preserve"> unidad administrativa por primera </w:t>
            </w:r>
            <w:r w:rsidR="00530E27">
              <w:rPr>
                <w:rFonts w:ascii="Arial" w:hAnsi="Arial" w:cs="Arial"/>
              </w:rPr>
              <w:t>vez</w:t>
            </w:r>
            <w:r w:rsidR="007F2304">
              <w:rPr>
                <w:rFonts w:ascii="Arial" w:hAnsi="Arial" w:cs="Arial"/>
              </w:rPr>
              <w:t>.</w:t>
            </w:r>
          </w:p>
          <w:p w:rsidR="009E29EA" w:rsidRDefault="009E29EA" w:rsidP="009E29EA">
            <w:pPr>
              <w:spacing w:line="360" w:lineRule="auto"/>
              <w:ind w:left="567"/>
              <w:jc w:val="both"/>
              <w:rPr>
                <w:rFonts w:ascii="Arial" w:hAnsi="Arial" w:cs="Arial"/>
                <w:b/>
              </w:rPr>
            </w:pPr>
          </w:p>
          <w:p w:rsidR="009E29EA" w:rsidRPr="009E29EA" w:rsidRDefault="009E29EA" w:rsidP="009E29EA">
            <w:pPr>
              <w:spacing w:line="360" w:lineRule="auto"/>
              <w:ind w:left="567"/>
              <w:jc w:val="both"/>
              <w:rPr>
                <w:rFonts w:ascii="Arial" w:hAnsi="Arial" w:cs="Arial"/>
                <w:sz w:val="4"/>
                <w:szCs w:val="4"/>
              </w:rPr>
            </w:pPr>
          </w:p>
          <w:p w:rsidR="002F1AC5" w:rsidRPr="002F1AC5" w:rsidRDefault="00020774" w:rsidP="002F1AC5">
            <w:pPr>
              <w:tabs>
                <w:tab w:val="left" w:pos="7991"/>
                <w:tab w:val="left" w:pos="8133"/>
              </w:tabs>
              <w:spacing w:after="120" w:line="360" w:lineRule="auto"/>
              <w:ind w:left="176" w:right="34"/>
              <w:jc w:val="both"/>
              <w:rPr>
                <w:rFonts w:ascii="Arial" w:hAnsi="Arial" w:cs="Arial"/>
                <w:sz w:val="15"/>
                <w:szCs w:val="15"/>
              </w:rPr>
            </w:pPr>
            <w:r>
              <w:rPr>
                <w:rFonts w:ascii="Arial" w:hAnsi="Arial" w:cs="Arial"/>
                <w:b/>
              </w:rPr>
              <w:t>40</w:t>
            </w:r>
            <w:r w:rsidR="005F25D8" w:rsidRPr="00015FCC">
              <w:rPr>
                <w:rFonts w:ascii="Arial" w:hAnsi="Arial" w:cs="Arial"/>
                <w:b/>
              </w:rPr>
              <w:t>.</w:t>
            </w:r>
            <w:r w:rsidR="005F25D8" w:rsidRPr="00DE65E5">
              <w:rPr>
                <w:rFonts w:ascii="Arial" w:hAnsi="Arial" w:cs="Arial"/>
              </w:rPr>
              <w:t xml:space="preserve"> </w:t>
            </w:r>
            <w:r w:rsidR="003F5DFB" w:rsidRPr="00DE65E5">
              <w:rPr>
                <w:rFonts w:ascii="Arial" w:hAnsi="Arial" w:cs="Arial"/>
              </w:rPr>
              <w:t xml:space="preserve"> La Secretaría Administrativa elaborará, a través de las áreas responsables, el análisis de impacto presupuestal y el dictamen técnico correspondientes</w:t>
            </w:r>
            <w:r w:rsidR="003F5DFB">
              <w:rPr>
                <w:rFonts w:ascii="Arial" w:hAnsi="Arial" w:cs="Arial"/>
              </w:rPr>
              <w:t xml:space="preserve">; </w:t>
            </w:r>
            <w:r w:rsidR="003F5DFB" w:rsidRPr="00C32C22">
              <w:rPr>
                <w:rFonts w:ascii="Arial" w:hAnsi="Arial" w:cs="Arial"/>
                <w:b/>
              </w:rPr>
              <w:t xml:space="preserve">la Coordinación de Asuntos Jurídicos elaborará el dictamen de impacto </w:t>
            </w:r>
            <w:r w:rsidR="003F5DFB" w:rsidRPr="00C32C22">
              <w:rPr>
                <w:rFonts w:ascii="Arial" w:hAnsi="Arial" w:cs="Arial"/>
                <w:b/>
              </w:rPr>
              <w:lastRenderedPageBreak/>
              <w:t>normativo</w:t>
            </w:r>
            <w:r w:rsidR="003F5DFB" w:rsidRPr="00DE65E5">
              <w:rPr>
                <w:rFonts w:ascii="Arial" w:hAnsi="Arial" w:cs="Arial"/>
              </w:rPr>
              <w:t xml:space="preserve">, </w:t>
            </w:r>
            <w:r w:rsidR="003F5DFB">
              <w:rPr>
                <w:rFonts w:ascii="Arial" w:hAnsi="Arial" w:cs="Arial"/>
              </w:rPr>
              <w:t>los cuales permitirán</w:t>
            </w:r>
            <w:r w:rsidR="003F5DFB" w:rsidRPr="00DE65E5">
              <w:rPr>
                <w:rFonts w:ascii="Arial" w:hAnsi="Arial" w:cs="Arial"/>
              </w:rPr>
              <w:t xml:space="preserve"> </w:t>
            </w:r>
            <w:r w:rsidR="003F5DFB">
              <w:rPr>
                <w:rFonts w:ascii="Arial" w:hAnsi="Arial" w:cs="Arial"/>
              </w:rPr>
              <w:t xml:space="preserve">dictaminar </w:t>
            </w:r>
            <w:r w:rsidR="003F5DFB" w:rsidRPr="00DE65E5">
              <w:rPr>
                <w:rFonts w:ascii="Arial" w:hAnsi="Arial" w:cs="Arial"/>
              </w:rPr>
              <w:t>la factibilidad de la reestructuración aprobada por la Presidencia.</w:t>
            </w:r>
            <w:r w:rsidR="002F1AC5">
              <w:rPr>
                <w:rFonts w:ascii="Arial" w:hAnsi="Arial" w:cs="Arial"/>
                <w:sz w:val="16"/>
                <w:szCs w:val="16"/>
              </w:rPr>
              <w:t xml:space="preserve"> </w:t>
            </w:r>
            <w:r w:rsidR="002F1AC5" w:rsidRPr="002F1AC5">
              <w:rPr>
                <w:rFonts w:ascii="Arial" w:hAnsi="Arial" w:cs="Arial"/>
                <w:sz w:val="15"/>
                <w:szCs w:val="15"/>
              </w:rPr>
              <w:t>[Modificado mediante Acuerdo de la Comisión de Administración 300/S8(21-VIII-2012)].</w:t>
            </w:r>
          </w:p>
          <w:p w:rsidR="003F5DFB" w:rsidRPr="00DE65E5" w:rsidRDefault="003F5DFB" w:rsidP="002F1AC5">
            <w:pPr>
              <w:spacing w:line="360" w:lineRule="auto"/>
              <w:ind w:left="425" w:right="74" w:hanging="499"/>
              <w:jc w:val="both"/>
              <w:rPr>
                <w:rFonts w:ascii="Arial" w:hAnsi="Arial" w:cs="Arial"/>
              </w:rPr>
            </w:pPr>
          </w:p>
          <w:p w:rsidR="005F25D8" w:rsidRDefault="00BC74EB" w:rsidP="00D411A1">
            <w:pPr>
              <w:tabs>
                <w:tab w:val="left" w:pos="1418"/>
              </w:tabs>
              <w:spacing w:before="200" w:line="360" w:lineRule="auto"/>
              <w:ind w:left="425" w:right="72" w:hanging="497"/>
              <w:jc w:val="both"/>
              <w:rPr>
                <w:rFonts w:ascii="Arial" w:hAnsi="Arial" w:cs="Arial"/>
                <w:lang w:val="es-ES"/>
              </w:rPr>
            </w:pPr>
            <w:r>
              <w:rPr>
                <w:rFonts w:ascii="Arial" w:hAnsi="Arial" w:cs="Arial"/>
                <w:b/>
              </w:rPr>
              <w:t>41</w:t>
            </w:r>
            <w:r w:rsidR="005F25D8" w:rsidRPr="00015FCC">
              <w:rPr>
                <w:rFonts w:ascii="Arial" w:hAnsi="Arial" w:cs="Arial"/>
                <w:b/>
              </w:rPr>
              <w:t>.</w:t>
            </w:r>
            <w:r w:rsidR="005F25D8" w:rsidRPr="00DE65E5">
              <w:rPr>
                <w:rFonts w:ascii="Arial" w:hAnsi="Arial" w:cs="Arial"/>
              </w:rPr>
              <w:t xml:space="preserve"> La Secretaría Administrativa presentará para autorización de la C</w:t>
            </w:r>
            <w:r w:rsidR="00015FCC">
              <w:rPr>
                <w:rFonts w:ascii="Arial" w:hAnsi="Arial" w:cs="Arial"/>
              </w:rPr>
              <w:t xml:space="preserve">omisión de </w:t>
            </w:r>
            <w:r w:rsidR="005F25D8" w:rsidRPr="00DE65E5">
              <w:rPr>
                <w:rFonts w:ascii="Arial" w:hAnsi="Arial" w:cs="Arial"/>
              </w:rPr>
              <w:t>A</w:t>
            </w:r>
            <w:r w:rsidR="00015FCC">
              <w:rPr>
                <w:rFonts w:ascii="Arial" w:hAnsi="Arial" w:cs="Arial"/>
              </w:rPr>
              <w:t>dministración</w:t>
            </w:r>
            <w:r w:rsidR="005F25D8" w:rsidRPr="00DE65E5">
              <w:rPr>
                <w:rFonts w:ascii="Arial" w:hAnsi="Arial" w:cs="Arial"/>
              </w:rPr>
              <w:t xml:space="preserve"> el análisis de impacto presupuestal</w:t>
            </w:r>
            <w:r w:rsidR="009B611D">
              <w:rPr>
                <w:rFonts w:ascii="Arial" w:hAnsi="Arial" w:cs="Arial"/>
              </w:rPr>
              <w:t>,</w:t>
            </w:r>
            <w:r w:rsidR="005F25D8" w:rsidRPr="00DE65E5">
              <w:rPr>
                <w:rFonts w:ascii="Arial" w:hAnsi="Arial" w:cs="Arial"/>
              </w:rPr>
              <w:t xml:space="preserve"> el dictamen </w:t>
            </w:r>
            <w:r w:rsidR="005F25D8" w:rsidRPr="003B7D9D">
              <w:rPr>
                <w:rFonts w:ascii="Arial" w:hAnsi="Arial" w:cs="Arial"/>
              </w:rPr>
              <w:t>técnico</w:t>
            </w:r>
            <w:r w:rsidR="009B611D" w:rsidRPr="0071332B">
              <w:rPr>
                <w:rFonts w:ascii="Arial" w:hAnsi="Arial" w:cs="Arial"/>
                <w:b/>
              </w:rPr>
              <w:t xml:space="preserve"> y el dictamen de impacto normativo</w:t>
            </w:r>
            <w:r w:rsidR="005F25D8" w:rsidRPr="00DE65E5">
              <w:rPr>
                <w:rFonts w:ascii="Arial" w:hAnsi="Arial" w:cs="Arial"/>
              </w:rPr>
              <w:t>, que dan viabilidad al movimiento organizacional autorizado por la Presidencia. Ello con base en el marco atribucional conferido como el Órgano encargado de</w:t>
            </w:r>
            <w:r w:rsidR="005F25D8" w:rsidRPr="00DE65E5">
              <w:rPr>
                <w:rFonts w:ascii="Arial" w:hAnsi="Arial" w:cs="Arial"/>
                <w:lang w:val="es-ES"/>
              </w:rPr>
              <w:t xml:space="preserve"> la administración, vigilancia y disciplina y, de velar en todo momento por el manejo de los recursos del T</w:t>
            </w:r>
            <w:r w:rsidR="009E4B27">
              <w:rPr>
                <w:rFonts w:ascii="Arial" w:hAnsi="Arial" w:cs="Arial"/>
                <w:lang w:val="es-ES"/>
              </w:rPr>
              <w:t xml:space="preserve">ribunal </w:t>
            </w:r>
            <w:r w:rsidR="005F25D8" w:rsidRPr="00DE65E5">
              <w:rPr>
                <w:rFonts w:ascii="Arial" w:hAnsi="Arial" w:cs="Arial"/>
                <w:lang w:val="es-ES"/>
              </w:rPr>
              <w:t>E</w:t>
            </w:r>
            <w:r w:rsidR="009E4B27">
              <w:rPr>
                <w:rFonts w:ascii="Arial" w:hAnsi="Arial" w:cs="Arial"/>
                <w:lang w:val="es-ES"/>
              </w:rPr>
              <w:t>lectoral</w:t>
            </w:r>
            <w:r w:rsidR="005F25D8" w:rsidRPr="00DE65E5">
              <w:rPr>
                <w:rFonts w:ascii="Arial" w:hAnsi="Arial" w:cs="Arial"/>
                <w:lang w:val="es-ES"/>
              </w:rPr>
              <w:t>.</w:t>
            </w:r>
          </w:p>
          <w:p w:rsidR="00D411A1" w:rsidRPr="00186285" w:rsidRDefault="00150F96" w:rsidP="00D411A1">
            <w:pPr>
              <w:tabs>
                <w:tab w:val="left" w:pos="7991"/>
                <w:tab w:val="left" w:pos="8133"/>
              </w:tabs>
              <w:spacing w:line="360" w:lineRule="auto"/>
              <w:ind w:left="176" w:right="34"/>
              <w:jc w:val="both"/>
              <w:rPr>
                <w:rFonts w:ascii="Arial" w:hAnsi="Arial" w:cs="Arial"/>
                <w:sz w:val="16"/>
                <w:szCs w:val="16"/>
              </w:rPr>
            </w:pPr>
            <w:r w:rsidRPr="0088321A">
              <w:rPr>
                <w:rFonts w:ascii="Arial" w:hAnsi="Arial" w:cs="Arial"/>
                <w:sz w:val="4"/>
                <w:szCs w:val="4"/>
              </w:rPr>
              <w:t xml:space="preserve">       </w:t>
            </w:r>
            <w:r w:rsidR="00D411A1">
              <w:rPr>
                <w:rFonts w:ascii="Arial" w:hAnsi="Arial" w:cs="Arial"/>
                <w:sz w:val="16"/>
                <w:szCs w:val="16"/>
              </w:rPr>
              <w:t xml:space="preserve">     [Modificado mediante Acuerdo de la Comisión de Administración 300/S8(21-VIII-2012)].</w:t>
            </w:r>
          </w:p>
          <w:p w:rsidR="00BC0DE4" w:rsidRPr="00D411A1" w:rsidRDefault="00BC0DE4" w:rsidP="0088321A">
            <w:pPr>
              <w:tabs>
                <w:tab w:val="left" w:pos="1418"/>
              </w:tabs>
              <w:spacing w:before="200" w:after="200" w:line="360" w:lineRule="auto"/>
              <w:ind w:left="425" w:right="72" w:hanging="497"/>
              <w:jc w:val="both"/>
              <w:rPr>
                <w:rFonts w:ascii="Arial" w:hAnsi="Arial" w:cs="Arial"/>
                <w:b/>
                <w:sz w:val="4"/>
                <w:szCs w:val="4"/>
              </w:rPr>
            </w:pPr>
          </w:p>
          <w:p w:rsidR="009973CE" w:rsidRDefault="00CB5DAA" w:rsidP="009973CE">
            <w:pPr>
              <w:rPr>
                <w:rFonts w:ascii="Arial" w:hAnsi="Arial" w:cs="Arial"/>
                <w:b/>
                <w:lang w:val="es-ES"/>
              </w:rPr>
            </w:pPr>
            <w:r>
              <w:rPr>
                <w:rFonts w:ascii="Arial" w:hAnsi="Arial" w:cs="Arial"/>
                <w:b/>
                <w:lang w:val="es-ES"/>
              </w:rPr>
              <w:t>IV</w:t>
            </w:r>
            <w:r w:rsidR="009973CE" w:rsidRPr="00DE65E5">
              <w:rPr>
                <w:rFonts w:ascii="Arial" w:hAnsi="Arial" w:cs="Arial"/>
                <w:b/>
                <w:lang w:val="es-ES"/>
              </w:rPr>
              <w:t>.  Modificaciones a la plantilla ocupacional de las Ponencias de Sala Superior</w:t>
            </w:r>
          </w:p>
          <w:p w:rsidR="003C5362" w:rsidRDefault="003C5362" w:rsidP="009973CE">
            <w:pPr>
              <w:rPr>
                <w:rFonts w:ascii="Arial" w:hAnsi="Arial" w:cs="Arial"/>
                <w:b/>
                <w:lang w:val="es-ES"/>
              </w:rPr>
            </w:pPr>
          </w:p>
          <w:p w:rsidR="00A535ED" w:rsidRPr="008116D1" w:rsidRDefault="00A535ED" w:rsidP="009973CE">
            <w:pPr>
              <w:rPr>
                <w:rFonts w:ascii="Arial" w:hAnsi="Arial" w:cs="Arial"/>
                <w:b/>
                <w:lang w:val="es-ES"/>
              </w:rPr>
            </w:pPr>
          </w:p>
          <w:p w:rsidR="00A535ED" w:rsidRDefault="00BC74EB" w:rsidP="00A535ED">
            <w:pPr>
              <w:spacing w:line="336" w:lineRule="auto"/>
              <w:ind w:left="499" w:right="74" w:hanging="499"/>
              <w:jc w:val="both"/>
              <w:rPr>
                <w:rFonts w:ascii="Arial" w:hAnsi="Arial" w:cs="Arial"/>
              </w:rPr>
            </w:pPr>
            <w:r>
              <w:rPr>
                <w:rFonts w:ascii="Arial" w:hAnsi="Arial" w:cs="Arial"/>
                <w:b/>
              </w:rPr>
              <w:t>42</w:t>
            </w:r>
            <w:r w:rsidR="00A535ED" w:rsidRPr="00A535ED">
              <w:rPr>
                <w:rFonts w:ascii="Arial" w:hAnsi="Arial" w:cs="Arial"/>
                <w:b/>
              </w:rPr>
              <w:t>.</w:t>
            </w:r>
            <w:r w:rsidR="00A535ED" w:rsidRPr="00DE65E5">
              <w:rPr>
                <w:rFonts w:ascii="Arial" w:hAnsi="Arial" w:cs="Arial"/>
              </w:rPr>
              <w:t xml:space="preserve"> Conforme a las disposiciones emitidas por la C</w:t>
            </w:r>
            <w:r w:rsidR="00A535ED">
              <w:rPr>
                <w:rFonts w:ascii="Arial" w:hAnsi="Arial" w:cs="Arial"/>
              </w:rPr>
              <w:t xml:space="preserve">omisión de </w:t>
            </w:r>
            <w:r w:rsidR="00A535ED" w:rsidRPr="00DE65E5">
              <w:rPr>
                <w:rFonts w:ascii="Arial" w:hAnsi="Arial" w:cs="Arial"/>
              </w:rPr>
              <w:t>A</w:t>
            </w:r>
            <w:r w:rsidR="00A535ED">
              <w:rPr>
                <w:rFonts w:ascii="Arial" w:hAnsi="Arial" w:cs="Arial"/>
              </w:rPr>
              <w:t>dministración</w:t>
            </w:r>
            <w:r w:rsidR="00A535ED" w:rsidRPr="00DE65E5">
              <w:rPr>
                <w:rFonts w:ascii="Arial" w:hAnsi="Arial" w:cs="Arial"/>
              </w:rPr>
              <w:t>, los Magistrados de la Sala Superior pueden modificar la plantilla de personal, conforme a la composición de puestos y rangos que le resulte óptima, siempre que dicha modificación se apegue a las siguientes reglas:</w:t>
            </w:r>
          </w:p>
          <w:p w:rsidR="00A535ED" w:rsidRDefault="00A535ED" w:rsidP="00A535ED">
            <w:pPr>
              <w:spacing w:line="336" w:lineRule="auto"/>
              <w:ind w:left="499" w:right="74" w:hanging="499"/>
              <w:jc w:val="both"/>
              <w:rPr>
                <w:rFonts w:ascii="Arial" w:hAnsi="Arial" w:cs="Arial"/>
              </w:rPr>
            </w:pPr>
          </w:p>
          <w:p w:rsidR="00A535ED" w:rsidRPr="00DE65E5" w:rsidRDefault="00A535ED" w:rsidP="00A535ED">
            <w:pPr>
              <w:spacing w:line="384" w:lineRule="auto"/>
              <w:ind w:left="497" w:right="72" w:hanging="497"/>
              <w:jc w:val="both"/>
              <w:rPr>
                <w:rFonts w:ascii="Arial" w:hAnsi="Arial" w:cs="Arial"/>
                <w:sz w:val="6"/>
                <w:szCs w:val="6"/>
              </w:rPr>
            </w:pPr>
          </w:p>
          <w:p w:rsidR="00A535ED" w:rsidRDefault="00A535ED" w:rsidP="001E6630">
            <w:pPr>
              <w:numPr>
                <w:ilvl w:val="0"/>
                <w:numId w:val="18"/>
              </w:numPr>
              <w:spacing w:line="360" w:lineRule="auto"/>
              <w:ind w:left="709" w:right="74" w:hanging="283"/>
              <w:jc w:val="both"/>
              <w:rPr>
                <w:rFonts w:ascii="Arial" w:hAnsi="Arial" w:cs="Arial"/>
              </w:rPr>
            </w:pPr>
            <w:r w:rsidRPr="00DE65E5">
              <w:rPr>
                <w:rFonts w:ascii="Arial" w:hAnsi="Arial" w:cs="Arial"/>
              </w:rPr>
              <w:t>Podrán integrar su plantilla con los puestos autorizados en el tabulador general de sueldos y prestaciones y en el catálogo de puestos vigentes.</w:t>
            </w:r>
          </w:p>
          <w:p w:rsidR="00A535ED" w:rsidRPr="00DE65E5" w:rsidRDefault="00A535ED" w:rsidP="00FC0475">
            <w:pPr>
              <w:spacing w:line="384" w:lineRule="auto"/>
              <w:ind w:left="639" w:right="72" w:hanging="283"/>
              <w:jc w:val="both"/>
              <w:rPr>
                <w:rFonts w:ascii="Arial" w:hAnsi="Arial" w:cs="Arial"/>
                <w:sz w:val="10"/>
                <w:szCs w:val="10"/>
              </w:rPr>
            </w:pPr>
          </w:p>
          <w:p w:rsidR="00A535ED" w:rsidRDefault="00A535ED" w:rsidP="001E6630">
            <w:pPr>
              <w:numPr>
                <w:ilvl w:val="0"/>
                <w:numId w:val="18"/>
              </w:numPr>
              <w:spacing w:line="360" w:lineRule="auto"/>
              <w:ind w:left="641" w:right="74" w:hanging="283"/>
              <w:jc w:val="both"/>
              <w:rPr>
                <w:rFonts w:ascii="Arial" w:hAnsi="Arial" w:cs="Arial"/>
              </w:rPr>
            </w:pPr>
            <w:r w:rsidRPr="00DE65E5">
              <w:rPr>
                <w:rFonts w:ascii="Arial" w:hAnsi="Arial" w:cs="Arial"/>
              </w:rPr>
              <w:t>Podrán modificar la plantilla de sus ponencias, conforme a la composición de puestos y rangos que les resulte óptima, respetando el techo presupuestal asignado.</w:t>
            </w:r>
          </w:p>
          <w:p w:rsidR="00A535ED" w:rsidRPr="00DE65E5" w:rsidRDefault="00A535ED" w:rsidP="00FC0475">
            <w:pPr>
              <w:pStyle w:val="Prrafodelista"/>
              <w:spacing w:line="384" w:lineRule="auto"/>
              <w:ind w:hanging="283"/>
              <w:rPr>
                <w:rFonts w:ascii="Arial" w:hAnsi="Arial" w:cs="Arial"/>
                <w:sz w:val="10"/>
                <w:szCs w:val="10"/>
              </w:rPr>
            </w:pPr>
          </w:p>
          <w:p w:rsidR="00A535ED" w:rsidRPr="00A92A42" w:rsidRDefault="00A535ED" w:rsidP="001E6630">
            <w:pPr>
              <w:numPr>
                <w:ilvl w:val="0"/>
                <w:numId w:val="18"/>
              </w:numPr>
              <w:spacing w:line="360" w:lineRule="auto"/>
              <w:ind w:left="641" w:right="74" w:hanging="283"/>
              <w:jc w:val="both"/>
              <w:rPr>
                <w:rFonts w:ascii="Arial" w:hAnsi="Arial" w:cs="Arial"/>
                <w:color w:val="000000"/>
              </w:rPr>
            </w:pPr>
            <w:r w:rsidRPr="00E41F1C">
              <w:rPr>
                <w:rFonts w:ascii="Arial" w:hAnsi="Arial" w:cs="Arial"/>
              </w:rPr>
              <w:t>La estructura de cada Ponencia de Sala Superior podrá tener hasta una plaza de Secretario Particular de Magistrado, hasta una de Secretario Instructor y deberá tener al menos y hasta una plaza de Secretario de Tesis.</w:t>
            </w:r>
            <w:r>
              <w:rPr>
                <w:rFonts w:ascii="Arial" w:hAnsi="Arial" w:cs="Arial"/>
              </w:rPr>
              <w:t xml:space="preserve"> </w:t>
            </w:r>
            <w:r w:rsidRPr="00A92A42">
              <w:rPr>
                <w:rFonts w:ascii="Arial" w:hAnsi="Arial" w:cs="Arial"/>
                <w:color w:val="000000"/>
                <w:sz w:val="16"/>
                <w:szCs w:val="16"/>
              </w:rPr>
              <w:t>[Modificado mediante acuerdo 078/S2(21-II-2012)].</w:t>
            </w:r>
          </w:p>
          <w:p w:rsidR="00A535ED" w:rsidRDefault="00A535ED" w:rsidP="00A535ED">
            <w:pPr>
              <w:pStyle w:val="Prrafodelista"/>
              <w:rPr>
                <w:rFonts w:ascii="Arial" w:hAnsi="Arial" w:cs="Arial"/>
              </w:rPr>
            </w:pPr>
          </w:p>
          <w:p w:rsidR="00A535ED" w:rsidRDefault="00BC74EB" w:rsidP="00A535ED">
            <w:pPr>
              <w:tabs>
                <w:tab w:val="left" w:pos="348"/>
              </w:tabs>
              <w:spacing w:line="360" w:lineRule="auto"/>
              <w:ind w:left="497" w:right="72" w:hanging="497"/>
              <w:jc w:val="both"/>
              <w:rPr>
                <w:rFonts w:ascii="Arial" w:hAnsi="Arial" w:cs="Arial"/>
              </w:rPr>
            </w:pPr>
            <w:r>
              <w:rPr>
                <w:rFonts w:ascii="Arial" w:hAnsi="Arial" w:cs="Arial"/>
                <w:b/>
              </w:rPr>
              <w:lastRenderedPageBreak/>
              <w:t>43</w:t>
            </w:r>
            <w:r w:rsidR="00A535ED" w:rsidRPr="0056137C">
              <w:rPr>
                <w:rFonts w:ascii="Arial" w:hAnsi="Arial" w:cs="Arial"/>
                <w:b/>
              </w:rPr>
              <w:t>.</w:t>
            </w:r>
            <w:r w:rsidR="00A535ED" w:rsidRPr="00DE65E5">
              <w:rPr>
                <w:rFonts w:ascii="Arial" w:hAnsi="Arial" w:cs="Arial"/>
              </w:rPr>
              <w:t xml:space="preserve"> Las propuestas de modificación a las plantillas de las Ponencias, deben ser presentadas por escrito y dirigidas al Secretario Administrativo, quien solicitará </w:t>
            </w:r>
            <w:r w:rsidR="00A535ED">
              <w:rPr>
                <w:rFonts w:ascii="Arial" w:hAnsi="Arial" w:cs="Arial"/>
              </w:rPr>
              <w:t>a la D</w:t>
            </w:r>
            <w:r w:rsidR="0019050A">
              <w:rPr>
                <w:rFonts w:ascii="Arial" w:hAnsi="Arial" w:cs="Arial"/>
              </w:rPr>
              <w:t xml:space="preserve">irección </w:t>
            </w:r>
            <w:r w:rsidR="00A535ED">
              <w:rPr>
                <w:rFonts w:ascii="Arial" w:hAnsi="Arial" w:cs="Arial"/>
              </w:rPr>
              <w:t>G</w:t>
            </w:r>
            <w:r w:rsidR="0019050A">
              <w:rPr>
                <w:rFonts w:ascii="Arial" w:hAnsi="Arial" w:cs="Arial"/>
              </w:rPr>
              <w:t xml:space="preserve">eneral de </w:t>
            </w:r>
            <w:r w:rsidR="00A535ED">
              <w:rPr>
                <w:rFonts w:ascii="Arial" w:hAnsi="Arial" w:cs="Arial"/>
              </w:rPr>
              <w:t>P</w:t>
            </w:r>
            <w:r w:rsidR="0019050A">
              <w:rPr>
                <w:rFonts w:ascii="Arial" w:hAnsi="Arial" w:cs="Arial"/>
              </w:rPr>
              <w:t xml:space="preserve">laneación y </w:t>
            </w:r>
            <w:r w:rsidR="00A535ED">
              <w:rPr>
                <w:rFonts w:ascii="Arial" w:hAnsi="Arial" w:cs="Arial"/>
              </w:rPr>
              <w:t>E</w:t>
            </w:r>
            <w:r w:rsidR="0019050A">
              <w:rPr>
                <w:rFonts w:ascii="Arial" w:hAnsi="Arial" w:cs="Arial"/>
              </w:rPr>
              <w:t xml:space="preserve">valuación </w:t>
            </w:r>
            <w:r w:rsidR="00A535ED">
              <w:rPr>
                <w:rFonts w:ascii="Arial" w:hAnsi="Arial" w:cs="Arial"/>
              </w:rPr>
              <w:t>I</w:t>
            </w:r>
            <w:r w:rsidR="0019050A">
              <w:rPr>
                <w:rFonts w:ascii="Arial" w:hAnsi="Arial" w:cs="Arial"/>
              </w:rPr>
              <w:t>nstitucional</w:t>
            </w:r>
            <w:r w:rsidR="0044649D">
              <w:rPr>
                <w:rFonts w:ascii="Arial" w:hAnsi="Arial" w:cs="Arial"/>
              </w:rPr>
              <w:t xml:space="preserve"> y</w:t>
            </w:r>
            <w:r w:rsidR="004A5958">
              <w:rPr>
                <w:rFonts w:ascii="Arial" w:hAnsi="Arial" w:cs="Arial"/>
              </w:rPr>
              <w:t xml:space="preserve"> </w:t>
            </w:r>
            <w:r w:rsidR="00A535ED">
              <w:rPr>
                <w:rFonts w:ascii="Arial" w:hAnsi="Arial" w:cs="Arial"/>
              </w:rPr>
              <w:t>a la C</w:t>
            </w:r>
            <w:r w:rsidR="001245A7">
              <w:rPr>
                <w:rFonts w:ascii="Arial" w:hAnsi="Arial" w:cs="Arial"/>
              </w:rPr>
              <w:t xml:space="preserve">oordinación de </w:t>
            </w:r>
            <w:r w:rsidR="00A535ED">
              <w:rPr>
                <w:rFonts w:ascii="Arial" w:hAnsi="Arial" w:cs="Arial"/>
              </w:rPr>
              <w:t>R</w:t>
            </w:r>
            <w:r w:rsidR="001245A7">
              <w:rPr>
                <w:rFonts w:ascii="Arial" w:hAnsi="Arial" w:cs="Arial"/>
              </w:rPr>
              <w:t xml:space="preserve">ecursos </w:t>
            </w:r>
            <w:r w:rsidR="00A535ED">
              <w:rPr>
                <w:rFonts w:ascii="Arial" w:hAnsi="Arial" w:cs="Arial"/>
              </w:rPr>
              <w:t>H</w:t>
            </w:r>
            <w:r w:rsidR="001245A7">
              <w:rPr>
                <w:rFonts w:ascii="Arial" w:hAnsi="Arial" w:cs="Arial"/>
              </w:rPr>
              <w:t xml:space="preserve">umanos y </w:t>
            </w:r>
            <w:r w:rsidR="00A535ED">
              <w:rPr>
                <w:rFonts w:ascii="Arial" w:hAnsi="Arial" w:cs="Arial"/>
              </w:rPr>
              <w:t>E</w:t>
            </w:r>
            <w:r w:rsidR="001245A7">
              <w:rPr>
                <w:rFonts w:ascii="Arial" w:hAnsi="Arial" w:cs="Arial"/>
              </w:rPr>
              <w:t xml:space="preserve">nlace </w:t>
            </w:r>
            <w:r w:rsidR="00A535ED">
              <w:rPr>
                <w:rFonts w:ascii="Arial" w:hAnsi="Arial" w:cs="Arial"/>
              </w:rPr>
              <w:t>A</w:t>
            </w:r>
            <w:r w:rsidR="001245A7">
              <w:rPr>
                <w:rFonts w:ascii="Arial" w:hAnsi="Arial" w:cs="Arial"/>
              </w:rPr>
              <w:t>dministrativo</w:t>
            </w:r>
            <w:r w:rsidR="003C5362">
              <w:rPr>
                <w:rFonts w:ascii="Arial" w:hAnsi="Arial" w:cs="Arial"/>
              </w:rPr>
              <w:t xml:space="preserve">, la verificación de los movimientos propuestos. </w:t>
            </w:r>
          </w:p>
          <w:p w:rsidR="0044649D" w:rsidRPr="00DE65E5" w:rsidRDefault="0044649D" w:rsidP="00A535ED">
            <w:pPr>
              <w:tabs>
                <w:tab w:val="left" w:pos="348"/>
              </w:tabs>
              <w:spacing w:line="360" w:lineRule="auto"/>
              <w:ind w:left="497" w:right="72" w:hanging="497"/>
              <w:jc w:val="both"/>
              <w:rPr>
                <w:rFonts w:ascii="Arial" w:hAnsi="Arial" w:cs="Arial"/>
              </w:rPr>
            </w:pPr>
          </w:p>
          <w:p w:rsidR="00A535ED" w:rsidRDefault="00BC74EB" w:rsidP="00A535ED">
            <w:pPr>
              <w:tabs>
                <w:tab w:val="left" w:pos="348"/>
              </w:tabs>
              <w:spacing w:line="360" w:lineRule="auto"/>
              <w:ind w:left="497" w:right="72" w:hanging="497"/>
              <w:jc w:val="both"/>
              <w:rPr>
                <w:rFonts w:ascii="Arial" w:hAnsi="Arial" w:cs="Arial"/>
              </w:rPr>
            </w:pPr>
            <w:r>
              <w:rPr>
                <w:rFonts w:ascii="Arial" w:hAnsi="Arial" w:cs="Arial"/>
                <w:b/>
              </w:rPr>
              <w:t>44</w:t>
            </w:r>
            <w:r w:rsidR="00A535ED" w:rsidRPr="0056137C">
              <w:rPr>
                <w:rFonts w:ascii="Arial" w:hAnsi="Arial" w:cs="Arial"/>
                <w:b/>
              </w:rPr>
              <w:t>.</w:t>
            </w:r>
            <w:r w:rsidR="00A535ED" w:rsidRPr="00DE65E5">
              <w:rPr>
                <w:rFonts w:ascii="Arial" w:hAnsi="Arial" w:cs="Arial"/>
              </w:rPr>
              <w:t xml:space="preserve"> La C</w:t>
            </w:r>
            <w:r w:rsidR="002745EB">
              <w:rPr>
                <w:rFonts w:ascii="Arial" w:hAnsi="Arial" w:cs="Arial"/>
              </w:rPr>
              <w:t xml:space="preserve">oordinación de </w:t>
            </w:r>
            <w:r w:rsidR="00A535ED" w:rsidRPr="00DE65E5">
              <w:rPr>
                <w:rFonts w:ascii="Arial" w:hAnsi="Arial" w:cs="Arial"/>
              </w:rPr>
              <w:t>R</w:t>
            </w:r>
            <w:r w:rsidR="002745EB">
              <w:rPr>
                <w:rFonts w:ascii="Arial" w:hAnsi="Arial" w:cs="Arial"/>
              </w:rPr>
              <w:t xml:space="preserve">ecursos </w:t>
            </w:r>
            <w:r w:rsidR="00A535ED" w:rsidRPr="00DE65E5">
              <w:rPr>
                <w:rFonts w:ascii="Arial" w:hAnsi="Arial" w:cs="Arial"/>
              </w:rPr>
              <w:t>H</w:t>
            </w:r>
            <w:r w:rsidR="002745EB">
              <w:rPr>
                <w:rFonts w:ascii="Arial" w:hAnsi="Arial" w:cs="Arial"/>
              </w:rPr>
              <w:t xml:space="preserve">umanos y </w:t>
            </w:r>
            <w:r w:rsidR="00A535ED" w:rsidRPr="00DE65E5">
              <w:rPr>
                <w:rFonts w:ascii="Arial" w:hAnsi="Arial" w:cs="Arial"/>
              </w:rPr>
              <w:t>E</w:t>
            </w:r>
            <w:r w:rsidR="002745EB">
              <w:rPr>
                <w:rFonts w:ascii="Arial" w:hAnsi="Arial" w:cs="Arial"/>
              </w:rPr>
              <w:t xml:space="preserve">nlace </w:t>
            </w:r>
            <w:r w:rsidR="00A535ED" w:rsidRPr="00DE65E5">
              <w:rPr>
                <w:rFonts w:ascii="Arial" w:hAnsi="Arial" w:cs="Arial"/>
              </w:rPr>
              <w:t>A</w:t>
            </w:r>
            <w:r w:rsidR="002745EB">
              <w:rPr>
                <w:rFonts w:ascii="Arial" w:hAnsi="Arial" w:cs="Arial"/>
              </w:rPr>
              <w:t>dministrativo</w:t>
            </w:r>
            <w:r w:rsidR="00A535ED" w:rsidRPr="00DE65E5">
              <w:rPr>
                <w:rFonts w:ascii="Arial" w:hAnsi="Arial" w:cs="Arial"/>
              </w:rPr>
              <w:t xml:space="preserve"> </w:t>
            </w:r>
            <w:r w:rsidR="003C5362">
              <w:rPr>
                <w:rFonts w:ascii="Arial" w:hAnsi="Arial" w:cs="Arial"/>
              </w:rPr>
              <w:t xml:space="preserve">y </w:t>
            </w:r>
            <w:r w:rsidR="00A535ED" w:rsidRPr="00DE65E5">
              <w:rPr>
                <w:rFonts w:ascii="Arial" w:hAnsi="Arial" w:cs="Arial"/>
              </w:rPr>
              <w:t>la D</w:t>
            </w:r>
            <w:r w:rsidR="002745EB">
              <w:rPr>
                <w:rFonts w:ascii="Arial" w:hAnsi="Arial" w:cs="Arial"/>
              </w:rPr>
              <w:t xml:space="preserve">irección </w:t>
            </w:r>
            <w:r w:rsidR="00A535ED" w:rsidRPr="00DE65E5">
              <w:rPr>
                <w:rFonts w:ascii="Arial" w:hAnsi="Arial" w:cs="Arial"/>
              </w:rPr>
              <w:t>G</w:t>
            </w:r>
            <w:r w:rsidR="002745EB">
              <w:rPr>
                <w:rFonts w:ascii="Arial" w:hAnsi="Arial" w:cs="Arial"/>
              </w:rPr>
              <w:t xml:space="preserve">eneral de </w:t>
            </w:r>
            <w:r w:rsidR="00A535ED" w:rsidRPr="00DE65E5">
              <w:rPr>
                <w:rFonts w:ascii="Arial" w:hAnsi="Arial" w:cs="Arial"/>
              </w:rPr>
              <w:t>P</w:t>
            </w:r>
            <w:r w:rsidR="002745EB">
              <w:rPr>
                <w:rFonts w:ascii="Arial" w:hAnsi="Arial" w:cs="Arial"/>
              </w:rPr>
              <w:t xml:space="preserve">laneación y </w:t>
            </w:r>
            <w:r w:rsidR="00A535ED" w:rsidRPr="00DE65E5">
              <w:rPr>
                <w:rFonts w:ascii="Arial" w:hAnsi="Arial" w:cs="Arial"/>
              </w:rPr>
              <w:t>E</w:t>
            </w:r>
            <w:r w:rsidR="002745EB">
              <w:rPr>
                <w:rFonts w:ascii="Arial" w:hAnsi="Arial" w:cs="Arial"/>
              </w:rPr>
              <w:t xml:space="preserve">valuación </w:t>
            </w:r>
            <w:r w:rsidR="00A535ED" w:rsidRPr="00DE65E5">
              <w:rPr>
                <w:rFonts w:ascii="Arial" w:hAnsi="Arial" w:cs="Arial"/>
              </w:rPr>
              <w:t>I</w:t>
            </w:r>
            <w:r w:rsidR="002745EB">
              <w:rPr>
                <w:rFonts w:ascii="Arial" w:hAnsi="Arial" w:cs="Arial"/>
              </w:rPr>
              <w:t>nstitucional</w:t>
            </w:r>
            <w:r w:rsidR="00982296">
              <w:rPr>
                <w:rFonts w:ascii="Arial" w:hAnsi="Arial" w:cs="Arial"/>
              </w:rPr>
              <w:t xml:space="preserve">, </w:t>
            </w:r>
            <w:r w:rsidR="00A535ED" w:rsidRPr="00DE65E5">
              <w:rPr>
                <w:rFonts w:ascii="Arial" w:hAnsi="Arial" w:cs="Arial"/>
              </w:rPr>
              <w:t xml:space="preserve">en el ámbito de sus respectivas competencias, deben emitir y turnar por escrito al Secretario Administrativo, </w:t>
            </w:r>
            <w:r w:rsidR="003C5362">
              <w:rPr>
                <w:rFonts w:ascii="Arial" w:hAnsi="Arial" w:cs="Arial"/>
              </w:rPr>
              <w:t xml:space="preserve">su opinión de la propuesta presentada, </w:t>
            </w:r>
            <w:r w:rsidR="00A535ED" w:rsidRPr="00DE65E5">
              <w:rPr>
                <w:rFonts w:ascii="Arial" w:hAnsi="Arial" w:cs="Arial"/>
              </w:rPr>
              <w:t xml:space="preserve">con base en las </w:t>
            </w:r>
            <w:r w:rsidR="00A535ED">
              <w:rPr>
                <w:rFonts w:ascii="Arial" w:hAnsi="Arial" w:cs="Arial"/>
              </w:rPr>
              <w:t xml:space="preserve">referidas </w:t>
            </w:r>
            <w:r w:rsidR="00A535ED" w:rsidRPr="00DE65E5">
              <w:rPr>
                <w:rFonts w:ascii="Arial" w:hAnsi="Arial" w:cs="Arial"/>
              </w:rPr>
              <w:t>reglas</w:t>
            </w:r>
            <w:r w:rsidR="00A535ED">
              <w:rPr>
                <w:rFonts w:ascii="Arial" w:hAnsi="Arial" w:cs="Arial"/>
              </w:rPr>
              <w:t xml:space="preserve"> </w:t>
            </w:r>
            <w:r w:rsidR="00A535ED" w:rsidRPr="00DE65E5">
              <w:rPr>
                <w:rFonts w:ascii="Arial" w:hAnsi="Arial" w:cs="Arial"/>
              </w:rPr>
              <w:t xml:space="preserve">aprobadas </w:t>
            </w:r>
            <w:r w:rsidR="00A535ED">
              <w:rPr>
                <w:rFonts w:ascii="Arial" w:hAnsi="Arial" w:cs="Arial"/>
              </w:rPr>
              <w:t>por la C</w:t>
            </w:r>
            <w:r w:rsidR="00A867BA">
              <w:rPr>
                <w:rFonts w:ascii="Arial" w:hAnsi="Arial" w:cs="Arial"/>
              </w:rPr>
              <w:t xml:space="preserve">omisión de </w:t>
            </w:r>
            <w:r w:rsidR="00A535ED">
              <w:rPr>
                <w:rFonts w:ascii="Arial" w:hAnsi="Arial" w:cs="Arial"/>
              </w:rPr>
              <w:t>A</w:t>
            </w:r>
            <w:r w:rsidR="00A867BA">
              <w:rPr>
                <w:rFonts w:ascii="Arial" w:hAnsi="Arial" w:cs="Arial"/>
              </w:rPr>
              <w:t>dministración</w:t>
            </w:r>
            <w:r w:rsidR="00A535ED" w:rsidRPr="00DE65E5">
              <w:rPr>
                <w:rFonts w:ascii="Arial" w:hAnsi="Arial" w:cs="Arial"/>
              </w:rPr>
              <w:t xml:space="preserve"> para </w:t>
            </w:r>
            <w:r w:rsidR="00A535ED">
              <w:rPr>
                <w:rFonts w:ascii="Arial" w:hAnsi="Arial" w:cs="Arial"/>
              </w:rPr>
              <w:t xml:space="preserve">la </w:t>
            </w:r>
            <w:r w:rsidR="00A535ED" w:rsidRPr="00DE65E5">
              <w:rPr>
                <w:rFonts w:ascii="Arial" w:hAnsi="Arial" w:cs="Arial"/>
              </w:rPr>
              <w:t>modificación a las plantillas de las Ponencias</w:t>
            </w:r>
            <w:r w:rsidR="00A535ED">
              <w:rPr>
                <w:rFonts w:ascii="Arial" w:hAnsi="Arial" w:cs="Arial"/>
              </w:rPr>
              <w:t xml:space="preserve"> de los Magistrados de Sala Superior</w:t>
            </w:r>
            <w:r w:rsidR="00A535ED" w:rsidRPr="00DE65E5">
              <w:rPr>
                <w:rFonts w:ascii="Arial" w:hAnsi="Arial" w:cs="Arial"/>
              </w:rPr>
              <w:t>.</w:t>
            </w:r>
          </w:p>
          <w:p w:rsidR="00A535ED" w:rsidRDefault="00A535ED" w:rsidP="00A535ED">
            <w:pPr>
              <w:tabs>
                <w:tab w:val="left" w:pos="348"/>
              </w:tabs>
              <w:spacing w:line="360" w:lineRule="auto"/>
              <w:ind w:left="497" w:right="72" w:hanging="497"/>
              <w:jc w:val="both"/>
              <w:rPr>
                <w:rFonts w:ascii="Arial" w:hAnsi="Arial" w:cs="Arial"/>
              </w:rPr>
            </w:pPr>
          </w:p>
          <w:p w:rsidR="00A535ED" w:rsidRDefault="00BC74EB" w:rsidP="00A535ED">
            <w:pPr>
              <w:tabs>
                <w:tab w:val="left" w:pos="348"/>
              </w:tabs>
              <w:spacing w:line="360" w:lineRule="auto"/>
              <w:ind w:left="497" w:right="72" w:hanging="497"/>
              <w:jc w:val="both"/>
              <w:rPr>
                <w:rFonts w:ascii="Arial" w:hAnsi="Arial" w:cs="Arial"/>
              </w:rPr>
            </w:pPr>
            <w:r>
              <w:rPr>
                <w:rFonts w:ascii="Arial" w:hAnsi="Arial" w:cs="Arial"/>
                <w:b/>
              </w:rPr>
              <w:t>45</w:t>
            </w:r>
            <w:r w:rsidR="00A535ED" w:rsidRPr="00C45524">
              <w:rPr>
                <w:rFonts w:ascii="Arial" w:hAnsi="Arial" w:cs="Arial"/>
                <w:b/>
              </w:rPr>
              <w:t>.</w:t>
            </w:r>
            <w:r w:rsidR="00A535ED" w:rsidRPr="00DE65E5">
              <w:rPr>
                <w:rFonts w:ascii="Arial" w:hAnsi="Arial" w:cs="Arial"/>
              </w:rPr>
              <w:t xml:space="preserve"> De no existir contrariedad en la modificación presentada por la Ponencia, en relación con las reglas</w:t>
            </w:r>
            <w:r w:rsidR="00A535ED">
              <w:rPr>
                <w:rFonts w:ascii="Arial" w:hAnsi="Arial" w:cs="Arial"/>
              </w:rPr>
              <w:t xml:space="preserve"> </w:t>
            </w:r>
            <w:r w:rsidR="00A535ED" w:rsidRPr="00DE65E5">
              <w:rPr>
                <w:rFonts w:ascii="Arial" w:hAnsi="Arial" w:cs="Arial"/>
              </w:rPr>
              <w:t xml:space="preserve">para </w:t>
            </w:r>
            <w:r w:rsidR="00A535ED">
              <w:rPr>
                <w:rFonts w:ascii="Arial" w:hAnsi="Arial" w:cs="Arial"/>
              </w:rPr>
              <w:t xml:space="preserve">la </w:t>
            </w:r>
            <w:r w:rsidR="00A535ED" w:rsidRPr="00DE65E5">
              <w:rPr>
                <w:rFonts w:ascii="Arial" w:hAnsi="Arial" w:cs="Arial"/>
              </w:rPr>
              <w:t>modificación a las plantillas de las Ponencias</w:t>
            </w:r>
            <w:r w:rsidR="00A535ED">
              <w:rPr>
                <w:rFonts w:ascii="Arial" w:hAnsi="Arial" w:cs="Arial"/>
              </w:rPr>
              <w:t xml:space="preserve"> de los Magistrados de Sala Superior arriba</w:t>
            </w:r>
            <w:r w:rsidR="00A535ED" w:rsidRPr="00DE65E5">
              <w:rPr>
                <w:rFonts w:ascii="Arial" w:hAnsi="Arial" w:cs="Arial"/>
              </w:rPr>
              <w:t xml:space="preserve"> </w:t>
            </w:r>
            <w:r w:rsidR="00A535ED">
              <w:rPr>
                <w:rFonts w:ascii="Arial" w:hAnsi="Arial" w:cs="Arial"/>
              </w:rPr>
              <w:t>señaladas</w:t>
            </w:r>
            <w:r w:rsidR="00A535ED" w:rsidRPr="00DE65E5">
              <w:rPr>
                <w:rFonts w:ascii="Arial" w:hAnsi="Arial" w:cs="Arial"/>
              </w:rPr>
              <w:t>, las áreas competentes deben realizar los movimientos en nómina y los demás cambios en los diagramas de puestos, controles y registros que correspondan.</w:t>
            </w:r>
          </w:p>
          <w:p w:rsidR="00A535ED" w:rsidRPr="00DE65E5" w:rsidRDefault="00A535ED" w:rsidP="00A535ED">
            <w:pPr>
              <w:tabs>
                <w:tab w:val="left" w:pos="348"/>
              </w:tabs>
              <w:spacing w:line="360" w:lineRule="auto"/>
              <w:ind w:left="497" w:right="72" w:hanging="497"/>
              <w:jc w:val="both"/>
              <w:rPr>
                <w:rFonts w:ascii="Arial" w:hAnsi="Arial" w:cs="Arial"/>
              </w:rPr>
            </w:pPr>
          </w:p>
          <w:p w:rsidR="00A535ED" w:rsidRDefault="00A535ED" w:rsidP="00A535ED">
            <w:pPr>
              <w:tabs>
                <w:tab w:val="left" w:pos="348"/>
              </w:tabs>
              <w:spacing w:line="360" w:lineRule="auto"/>
              <w:ind w:left="497" w:right="72" w:hanging="497"/>
              <w:jc w:val="both"/>
              <w:rPr>
                <w:rFonts w:ascii="Arial" w:hAnsi="Arial" w:cs="Arial"/>
              </w:rPr>
            </w:pPr>
            <w:r w:rsidRPr="00C45524">
              <w:rPr>
                <w:rFonts w:ascii="Arial" w:hAnsi="Arial" w:cs="Arial"/>
                <w:b/>
              </w:rPr>
              <w:t>4</w:t>
            </w:r>
            <w:r w:rsidR="00BC74EB">
              <w:rPr>
                <w:rFonts w:ascii="Arial" w:hAnsi="Arial" w:cs="Arial"/>
                <w:b/>
              </w:rPr>
              <w:t>6</w:t>
            </w:r>
            <w:r w:rsidRPr="00C45524">
              <w:rPr>
                <w:rFonts w:ascii="Arial" w:hAnsi="Arial" w:cs="Arial"/>
                <w:b/>
              </w:rPr>
              <w:t>.</w:t>
            </w:r>
            <w:r w:rsidRPr="00DE65E5">
              <w:rPr>
                <w:rFonts w:ascii="Arial" w:hAnsi="Arial" w:cs="Arial"/>
              </w:rPr>
              <w:t xml:space="preserve"> La C</w:t>
            </w:r>
            <w:r w:rsidR="00C45524">
              <w:rPr>
                <w:rFonts w:ascii="Arial" w:hAnsi="Arial" w:cs="Arial"/>
              </w:rPr>
              <w:t xml:space="preserve">oordinación de </w:t>
            </w:r>
            <w:r w:rsidRPr="00DE65E5">
              <w:rPr>
                <w:rFonts w:ascii="Arial" w:hAnsi="Arial" w:cs="Arial"/>
              </w:rPr>
              <w:t>R</w:t>
            </w:r>
            <w:r w:rsidR="00C45524">
              <w:rPr>
                <w:rFonts w:ascii="Arial" w:hAnsi="Arial" w:cs="Arial"/>
              </w:rPr>
              <w:t xml:space="preserve">ecursos </w:t>
            </w:r>
            <w:r w:rsidRPr="00DE65E5">
              <w:rPr>
                <w:rFonts w:ascii="Arial" w:hAnsi="Arial" w:cs="Arial"/>
              </w:rPr>
              <w:t>H</w:t>
            </w:r>
            <w:r w:rsidR="00C45524">
              <w:rPr>
                <w:rFonts w:ascii="Arial" w:hAnsi="Arial" w:cs="Arial"/>
              </w:rPr>
              <w:t xml:space="preserve">umanos y </w:t>
            </w:r>
            <w:r w:rsidRPr="00DE65E5">
              <w:rPr>
                <w:rFonts w:ascii="Arial" w:hAnsi="Arial" w:cs="Arial"/>
              </w:rPr>
              <w:t>E</w:t>
            </w:r>
            <w:r w:rsidR="00C45524">
              <w:rPr>
                <w:rFonts w:ascii="Arial" w:hAnsi="Arial" w:cs="Arial"/>
              </w:rPr>
              <w:t xml:space="preserve">nlace </w:t>
            </w:r>
            <w:r w:rsidRPr="00DE65E5">
              <w:rPr>
                <w:rFonts w:ascii="Arial" w:hAnsi="Arial" w:cs="Arial"/>
              </w:rPr>
              <w:t>A</w:t>
            </w:r>
            <w:r w:rsidR="00C45524">
              <w:rPr>
                <w:rFonts w:ascii="Arial" w:hAnsi="Arial" w:cs="Arial"/>
              </w:rPr>
              <w:t>dministrativo</w:t>
            </w:r>
            <w:r w:rsidRPr="00DE65E5">
              <w:rPr>
                <w:rFonts w:ascii="Arial" w:hAnsi="Arial" w:cs="Arial"/>
              </w:rPr>
              <w:t>, debe notificar al Magistrado de Sala Superior correspondiente, las afectaciones realizadas.</w:t>
            </w:r>
          </w:p>
          <w:p w:rsidR="00A05217" w:rsidRDefault="00A05217" w:rsidP="00226D34">
            <w:pPr>
              <w:pStyle w:val="Textoindependiente"/>
              <w:spacing w:before="120" w:after="120" w:line="360" w:lineRule="auto"/>
              <w:ind w:right="850"/>
              <w:rPr>
                <w:rFonts w:cs="Arial"/>
                <w:b/>
                <w:sz w:val="16"/>
                <w:szCs w:val="16"/>
              </w:rPr>
            </w:pPr>
          </w:p>
          <w:p w:rsidR="00A05217" w:rsidRPr="00A05217" w:rsidRDefault="00A05217" w:rsidP="00226D34">
            <w:pPr>
              <w:pStyle w:val="Textoindependiente"/>
              <w:spacing w:before="120" w:after="120" w:line="360" w:lineRule="auto"/>
              <w:ind w:right="850"/>
              <w:rPr>
                <w:rFonts w:cs="Arial"/>
                <w:b/>
                <w:sz w:val="16"/>
                <w:szCs w:val="16"/>
              </w:rPr>
            </w:pPr>
          </w:p>
          <w:p w:rsidR="00FF6DEA" w:rsidRDefault="00C310E3" w:rsidP="00226D34">
            <w:pPr>
              <w:pStyle w:val="Textoindependiente"/>
              <w:spacing w:before="120" w:after="120" w:line="360" w:lineRule="auto"/>
              <w:ind w:right="850"/>
              <w:rPr>
                <w:rFonts w:cs="Arial"/>
                <w:b/>
                <w:sz w:val="24"/>
                <w:szCs w:val="24"/>
              </w:rPr>
            </w:pPr>
            <w:r>
              <w:rPr>
                <w:rFonts w:cs="Arial"/>
                <w:b/>
                <w:sz w:val="24"/>
                <w:szCs w:val="24"/>
              </w:rPr>
              <w:t>V</w:t>
            </w:r>
            <w:r w:rsidR="00FF6DEA" w:rsidRPr="00DE65E5">
              <w:rPr>
                <w:rFonts w:cs="Arial"/>
                <w:b/>
                <w:sz w:val="24"/>
                <w:szCs w:val="24"/>
              </w:rPr>
              <w:t>.  Descripción de</w:t>
            </w:r>
            <w:r w:rsidR="00FF6DEA">
              <w:rPr>
                <w:rFonts w:cs="Arial"/>
                <w:b/>
                <w:sz w:val="24"/>
                <w:szCs w:val="24"/>
              </w:rPr>
              <w:t xml:space="preserve"> </w:t>
            </w:r>
            <w:r w:rsidR="00FF6DEA" w:rsidRPr="00DE65E5">
              <w:rPr>
                <w:rFonts w:cs="Arial"/>
                <w:b/>
                <w:sz w:val="24"/>
                <w:szCs w:val="24"/>
              </w:rPr>
              <w:t>l</w:t>
            </w:r>
            <w:r w:rsidR="00FF6DEA">
              <w:rPr>
                <w:rFonts w:cs="Arial"/>
                <w:b/>
                <w:sz w:val="24"/>
                <w:szCs w:val="24"/>
              </w:rPr>
              <w:t>os</w:t>
            </w:r>
            <w:r w:rsidR="00FF6DEA" w:rsidRPr="00DE65E5">
              <w:rPr>
                <w:rFonts w:cs="Arial"/>
                <w:b/>
                <w:sz w:val="24"/>
                <w:szCs w:val="24"/>
              </w:rPr>
              <w:t xml:space="preserve"> procedimiento</w:t>
            </w:r>
            <w:r w:rsidR="00FF6DEA">
              <w:rPr>
                <w:rFonts w:cs="Arial"/>
                <w:b/>
                <w:sz w:val="24"/>
                <w:szCs w:val="24"/>
              </w:rPr>
              <w:t>s</w:t>
            </w:r>
          </w:p>
          <w:p w:rsidR="001B7D3A" w:rsidRDefault="001B7D3A" w:rsidP="001B7D3A">
            <w:pPr>
              <w:tabs>
                <w:tab w:val="left" w:pos="7991"/>
                <w:tab w:val="left" w:pos="8133"/>
              </w:tabs>
              <w:spacing w:after="120" w:line="360" w:lineRule="auto"/>
              <w:ind w:left="176" w:right="34"/>
              <w:jc w:val="both"/>
              <w:rPr>
                <w:rFonts w:ascii="Arial" w:hAnsi="Arial" w:cs="Arial"/>
                <w:sz w:val="16"/>
                <w:szCs w:val="16"/>
              </w:rPr>
            </w:pPr>
            <w:r>
              <w:rPr>
                <w:rFonts w:ascii="Arial" w:hAnsi="Arial" w:cs="Arial"/>
                <w:sz w:val="16"/>
                <w:szCs w:val="16"/>
              </w:rPr>
              <w:t xml:space="preserve">     [Modificado mediante Acuerdo de la Comisión de Administración 300/S8(21-VIII-2012)].</w:t>
            </w:r>
          </w:p>
          <w:p w:rsidR="00A05217" w:rsidRPr="00186285" w:rsidRDefault="00A05217" w:rsidP="001B7D3A">
            <w:pPr>
              <w:tabs>
                <w:tab w:val="left" w:pos="7991"/>
                <w:tab w:val="left" w:pos="8133"/>
              </w:tabs>
              <w:spacing w:after="120" w:line="360" w:lineRule="auto"/>
              <w:ind w:left="176" w:right="34"/>
              <w:jc w:val="both"/>
              <w:rPr>
                <w:rFonts w:ascii="Arial" w:hAnsi="Arial" w:cs="Arial"/>
                <w:sz w:val="16"/>
                <w:szCs w:val="16"/>
              </w:rPr>
            </w:pPr>
          </w:p>
          <w:p w:rsidR="005F25D8" w:rsidRPr="00A05217" w:rsidRDefault="00FF6DEA" w:rsidP="00A05217">
            <w:pPr>
              <w:pStyle w:val="Textodebloque"/>
              <w:spacing w:line="360" w:lineRule="auto"/>
              <w:ind w:left="0" w:right="-33"/>
              <w:rPr>
                <w:rFonts w:cs="Arial"/>
              </w:rPr>
            </w:pPr>
            <w:r w:rsidRPr="00DE65E5">
              <w:rPr>
                <w:rFonts w:cs="Arial"/>
                <w:lang w:val="es-ES_tradnl"/>
              </w:rPr>
              <w:t>Las unidades responsables interesadas en realizar una reestructuración orgánica ocupacional, deberán sujetarse al siguiente procedimiento:</w:t>
            </w:r>
          </w:p>
        </w:tc>
      </w:tr>
    </w:tbl>
    <w:p w:rsidR="00A05217" w:rsidRDefault="00A05217" w:rsidP="00656EF4">
      <w:pPr>
        <w:pStyle w:val="Textodebloque"/>
        <w:spacing w:after="0" w:afterAutospacing="0" w:line="360" w:lineRule="auto"/>
        <w:ind w:left="-142" w:right="0"/>
        <w:outlineLvl w:val="0"/>
        <w:rPr>
          <w:rFonts w:cs="Arial"/>
          <w:b/>
          <w:lang w:val="es-ES_tradnl"/>
        </w:rPr>
      </w:pPr>
    </w:p>
    <w:p w:rsidR="00656EF4" w:rsidRDefault="00C85BAC" w:rsidP="00656EF4">
      <w:pPr>
        <w:pStyle w:val="Textodebloque"/>
        <w:spacing w:after="0" w:afterAutospacing="0" w:line="360" w:lineRule="auto"/>
        <w:ind w:left="-142" w:right="0"/>
        <w:outlineLvl w:val="0"/>
        <w:rPr>
          <w:rFonts w:cs="Arial"/>
          <w:b/>
          <w:lang w:val="es-ES_tradnl"/>
        </w:rPr>
      </w:pPr>
      <w:r>
        <w:rPr>
          <w:rFonts w:cs="Arial"/>
          <w:b/>
          <w:lang w:val="es-ES_tradnl"/>
        </w:rPr>
        <w:lastRenderedPageBreak/>
        <w:t>V</w:t>
      </w:r>
      <w:r w:rsidR="00656EF4" w:rsidRPr="00172807">
        <w:rPr>
          <w:rFonts w:cs="Arial"/>
          <w:b/>
          <w:lang w:val="es-ES_tradnl"/>
        </w:rPr>
        <w:t>.1</w:t>
      </w:r>
      <w:r w:rsidR="00656EF4">
        <w:rPr>
          <w:rFonts w:cs="Arial"/>
          <w:lang w:val="es-ES_tradnl"/>
        </w:rPr>
        <w:t xml:space="preserve"> </w:t>
      </w:r>
      <w:r w:rsidR="00656EF4" w:rsidRPr="00172807">
        <w:rPr>
          <w:rFonts w:cs="Arial"/>
          <w:b/>
          <w:lang w:val="es-ES_tradnl"/>
        </w:rPr>
        <w:t>Procedimiento para la Elaboración y Presentación de Propuestas de Reestructuración Orgánica Ocupacional</w:t>
      </w:r>
      <w:r w:rsidR="00656EF4">
        <w:rPr>
          <w:rFonts w:cs="Arial"/>
          <w:b/>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25"/>
        <w:gridCol w:w="2410"/>
        <w:gridCol w:w="1559"/>
        <w:gridCol w:w="3828"/>
      </w:tblGrid>
      <w:tr w:rsidR="00656EF4" w:rsidRPr="00A7678A" w:rsidTr="00242345">
        <w:trPr>
          <w:trHeight w:val="624"/>
          <w:tblHeader/>
        </w:trPr>
        <w:tc>
          <w:tcPr>
            <w:tcW w:w="9606" w:type="dxa"/>
            <w:gridSpan w:val="5"/>
          </w:tcPr>
          <w:p w:rsidR="00656EF4" w:rsidRPr="00242345" w:rsidRDefault="004A0428" w:rsidP="00656EF4">
            <w:pPr>
              <w:rPr>
                <w:rFonts w:ascii="Arial" w:hAnsi="Arial" w:cs="Arial"/>
                <w:sz w:val="16"/>
                <w:szCs w:val="16"/>
              </w:rPr>
            </w:pPr>
            <w:r w:rsidRPr="00242345">
              <w:rPr>
                <w:rFonts w:ascii="Arial" w:hAnsi="Arial" w:cs="Arial"/>
                <w:noProof/>
                <w:sz w:val="16"/>
                <w:szCs w:val="16"/>
                <w:lang w:val="es-ES" w:eastAsia="en-US"/>
              </w:rPr>
              <w:pict>
                <v:shapetype id="_x0000_t202" coordsize="21600,21600" o:spt="202" path="m,l,21600r21600,l21600,xe">
                  <v:stroke joinstyle="miter"/>
                  <v:path gradientshapeok="t" o:connecttype="rect"/>
                </v:shapetype>
                <v:shape id="_x0000_s1027" type="#_x0000_t202" style="position:absolute;margin-left:-4.35pt;margin-top:1.35pt;width:375.25pt;height:28.35pt;z-index:251597824;mso-width-relative:margin;mso-height-relative:margin" fillcolor="#00863d">
                  <v:textbox style="mso-next-textbox:#_x0000_s1027">
                    <w:txbxContent>
                      <w:p w:rsidR="004315FD" w:rsidRPr="00213547" w:rsidRDefault="004315FD" w:rsidP="00656EF4">
                        <w:pPr>
                          <w:jc w:val="center"/>
                          <w:rPr>
                            <w:rFonts w:ascii="Times New Roman" w:eastAsia="Times New Roman" w:hAnsi="Times New Roman"/>
                            <w:sz w:val="18"/>
                            <w:szCs w:val="18"/>
                            <w:lang w:eastAsia="es-MX"/>
                          </w:rPr>
                        </w:pPr>
                        <w:r>
                          <w:rPr>
                            <w:rFonts w:ascii="Arial" w:eastAsia="+mn-ea" w:hAnsi="Arial" w:cs="Arial"/>
                            <w:b/>
                            <w:bCs/>
                            <w:color w:val="FFFFFF"/>
                            <w:sz w:val="18"/>
                            <w:szCs w:val="18"/>
                            <w:lang w:eastAsia="es-MX"/>
                          </w:rPr>
                          <w:t xml:space="preserve">V.1 </w:t>
                        </w:r>
                        <w:r w:rsidRPr="00213547">
                          <w:rPr>
                            <w:rFonts w:ascii="Arial" w:eastAsia="+mn-ea" w:hAnsi="Arial" w:cs="Arial"/>
                            <w:b/>
                            <w:bCs/>
                            <w:color w:val="FFFFFF"/>
                            <w:sz w:val="18"/>
                            <w:szCs w:val="18"/>
                            <w:lang w:eastAsia="es-MX"/>
                          </w:rPr>
                          <w:t xml:space="preserve">Procedimiento para la Elaboración y Presentación de Propuestas de Reestructuración Orgánica Ocupacional </w:t>
                        </w:r>
                      </w:p>
                      <w:p w:rsidR="004315FD" w:rsidRPr="00213547" w:rsidRDefault="004315FD" w:rsidP="00656EF4">
                        <w:pPr>
                          <w:rPr>
                            <w:lang w:val="es-ES"/>
                          </w:rPr>
                        </w:pPr>
                      </w:p>
                    </w:txbxContent>
                  </v:textbox>
                </v:shape>
              </w:pict>
            </w:r>
            <w:r w:rsidR="001A0B1A">
              <w:rPr>
                <w:rFonts w:ascii="Arial" w:hAnsi="Arial" w:cs="Arial"/>
                <w:noProof/>
                <w:sz w:val="16"/>
                <w:szCs w:val="16"/>
                <w:lang w:val="es-MX" w:eastAsia="es-MX"/>
              </w:rPr>
              <w:drawing>
                <wp:anchor distT="0" distB="0" distL="114300" distR="114300" simplePos="0" relativeHeight="251595776" behindDoc="0" locked="0" layoutInCell="1" allowOverlap="1">
                  <wp:simplePos x="0" y="0"/>
                  <wp:positionH relativeFrom="column">
                    <wp:posOffset>4780280</wp:posOffset>
                  </wp:positionH>
                  <wp:positionV relativeFrom="paragraph">
                    <wp:posOffset>16510</wp:posOffset>
                  </wp:positionV>
                  <wp:extent cx="1208405" cy="328930"/>
                  <wp:effectExtent l="19050" t="0" r="0" b="0"/>
                  <wp:wrapNone/>
                  <wp:docPr id="126" name="0 Imagen" descr="nuevo_logo_TEPJF_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nuevo_logo_TEPJF_cafe.gif"/>
                          <pic:cNvPicPr>
                            <a:picLocks noChangeAspect="1" noChangeArrowheads="1"/>
                          </pic:cNvPicPr>
                        </pic:nvPicPr>
                        <pic:blipFill>
                          <a:blip r:embed="rId14"/>
                          <a:srcRect/>
                          <a:stretch>
                            <a:fillRect/>
                          </a:stretch>
                        </pic:blipFill>
                        <pic:spPr bwMode="auto">
                          <a:xfrm>
                            <a:off x="0" y="0"/>
                            <a:ext cx="1208405" cy="328930"/>
                          </a:xfrm>
                          <a:prstGeom prst="rect">
                            <a:avLst/>
                          </a:prstGeom>
                          <a:noFill/>
                          <a:ln w="9525">
                            <a:noFill/>
                            <a:miter lim="800000"/>
                            <a:headEnd/>
                            <a:tailEnd/>
                          </a:ln>
                        </pic:spPr>
                      </pic:pic>
                    </a:graphicData>
                  </a:graphic>
                </wp:anchor>
              </w:drawing>
            </w:r>
          </w:p>
          <w:p w:rsidR="00656EF4" w:rsidRPr="00242345" w:rsidRDefault="00656EF4" w:rsidP="00656EF4">
            <w:pPr>
              <w:rPr>
                <w:rFonts w:ascii="Arial" w:hAnsi="Arial" w:cs="Arial"/>
                <w:sz w:val="16"/>
                <w:szCs w:val="16"/>
              </w:rPr>
            </w:pPr>
          </w:p>
        </w:tc>
      </w:tr>
      <w:tr w:rsidR="00656EF4" w:rsidRPr="00A7678A" w:rsidTr="00242345">
        <w:trPr>
          <w:trHeight w:val="397"/>
          <w:tblHeader/>
        </w:trPr>
        <w:tc>
          <w:tcPr>
            <w:tcW w:w="1384" w:type="dxa"/>
            <w:vAlign w:val="center"/>
          </w:tcPr>
          <w:p w:rsidR="00656EF4" w:rsidRPr="00242345" w:rsidRDefault="00656EF4" w:rsidP="00242345">
            <w:pPr>
              <w:jc w:val="center"/>
              <w:rPr>
                <w:rFonts w:ascii="Arial" w:hAnsi="Arial" w:cs="Arial"/>
                <w:b/>
                <w:color w:val="00863D"/>
                <w:sz w:val="18"/>
                <w:szCs w:val="18"/>
              </w:rPr>
            </w:pPr>
            <w:r w:rsidRPr="00242345">
              <w:rPr>
                <w:rFonts w:ascii="Arial" w:hAnsi="Arial" w:cs="Arial"/>
                <w:b/>
                <w:color w:val="00863D"/>
                <w:sz w:val="18"/>
                <w:szCs w:val="18"/>
              </w:rPr>
              <w:t>Responsable</w:t>
            </w:r>
          </w:p>
        </w:tc>
        <w:tc>
          <w:tcPr>
            <w:tcW w:w="425" w:type="dxa"/>
            <w:vAlign w:val="center"/>
          </w:tcPr>
          <w:p w:rsidR="00656EF4" w:rsidRPr="00242345" w:rsidRDefault="00656EF4" w:rsidP="00242345">
            <w:pPr>
              <w:jc w:val="center"/>
              <w:rPr>
                <w:rFonts w:ascii="Arial" w:hAnsi="Arial" w:cs="Arial"/>
                <w:b/>
                <w:color w:val="00863D"/>
                <w:sz w:val="18"/>
                <w:szCs w:val="18"/>
              </w:rPr>
            </w:pPr>
            <w:r w:rsidRPr="00242345">
              <w:rPr>
                <w:rFonts w:ascii="Arial" w:hAnsi="Arial" w:cs="Arial"/>
                <w:b/>
                <w:color w:val="00863D"/>
                <w:sz w:val="18"/>
                <w:szCs w:val="18"/>
              </w:rPr>
              <w:t>#</w:t>
            </w:r>
          </w:p>
        </w:tc>
        <w:tc>
          <w:tcPr>
            <w:tcW w:w="2410" w:type="dxa"/>
            <w:vAlign w:val="center"/>
          </w:tcPr>
          <w:p w:rsidR="00656EF4" w:rsidRPr="00242345" w:rsidRDefault="00656EF4" w:rsidP="00242345">
            <w:pPr>
              <w:jc w:val="center"/>
              <w:rPr>
                <w:rFonts w:ascii="Arial" w:hAnsi="Arial" w:cs="Arial"/>
                <w:b/>
                <w:color w:val="00863D"/>
                <w:sz w:val="18"/>
                <w:szCs w:val="18"/>
              </w:rPr>
            </w:pPr>
            <w:r w:rsidRPr="00242345">
              <w:rPr>
                <w:rFonts w:ascii="Arial" w:hAnsi="Arial" w:cs="Arial"/>
                <w:b/>
                <w:color w:val="00863D"/>
                <w:sz w:val="18"/>
                <w:szCs w:val="18"/>
              </w:rPr>
              <w:t>Descripción de actividad</w:t>
            </w:r>
          </w:p>
        </w:tc>
        <w:tc>
          <w:tcPr>
            <w:tcW w:w="1559" w:type="dxa"/>
            <w:vAlign w:val="center"/>
          </w:tcPr>
          <w:p w:rsidR="00656EF4" w:rsidRPr="00242345" w:rsidRDefault="00656EF4" w:rsidP="00242345">
            <w:pPr>
              <w:jc w:val="center"/>
              <w:rPr>
                <w:rFonts w:ascii="Arial" w:hAnsi="Arial" w:cs="Arial"/>
                <w:b/>
                <w:color w:val="00863D"/>
                <w:sz w:val="18"/>
                <w:szCs w:val="18"/>
              </w:rPr>
            </w:pPr>
            <w:r w:rsidRPr="00242345">
              <w:rPr>
                <w:rFonts w:ascii="Arial" w:hAnsi="Arial" w:cs="Arial"/>
                <w:b/>
                <w:color w:val="00863D"/>
                <w:sz w:val="18"/>
                <w:szCs w:val="18"/>
              </w:rPr>
              <w:t>Documentos y/o</w:t>
            </w:r>
          </w:p>
          <w:p w:rsidR="00656EF4" w:rsidRPr="00242345" w:rsidRDefault="00656EF4" w:rsidP="00242345">
            <w:pPr>
              <w:jc w:val="center"/>
              <w:rPr>
                <w:rFonts w:ascii="Arial" w:hAnsi="Arial" w:cs="Arial"/>
                <w:b/>
                <w:color w:val="00863D"/>
                <w:sz w:val="18"/>
                <w:szCs w:val="18"/>
              </w:rPr>
            </w:pPr>
            <w:r w:rsidRPr="00242345">
              <w:rPr>
                <w:rFonts w:ascii="Arial" w:hAnsi="Arial" w:cs="Arial"/>
                <w:b/>
                <w:color w:val="00863D"/>
                <w:sz w:val="18"/>
                <w:szCs w:val="18"/>
              </w:rPr>
              <w:t>Herramientas</w:t>
            </w:r>
          </w:p>
        </w:tc>
        <w:tc>
          <w:tcPr>
            <w:tcW w:w="3828" w:type="dxa"/>
            <w:tcBorders>
              <w:bottom w:val="single" w:sz="4" w:space="0" w:color="auto"/>
            </w:tcBorders>
            <w:vAlign w:val="center"/>
          </w:tcPr>
          <w:p w:rsidR="00656EF4" w:rsidRPr="00242345" w:rsidRDefault="00656EF4" w:rsidP="00242345">
            <w:pPr>
              <w:jc w:val="center"/>
              <w:rPr>
                <w:rFonts w:ascii="Arial" w:hAnsi="Arial" w:cs="Arial"/>
                <w:b/>
                <w:color w:val="00863D"/>
                <w:sz w:val="18"/>
                <w:szCs w:val="18"/>
              </w:rPr>
            </w:pPr>
            <w:r w:rsidRPr="00242345">
              <w:rPr>
                <w:rFonts w:ascii="Arial" w:hAnsi="Arial" w:cs="Arial"/>
                <w:b/>
                <w:color w:val="00863D"/>
                <w:sz w:val="18"/>
                <w:szCs w:val="18"/>
              </w:rPr>
              <w:t>FLUJO</w:t>
            </w:r>
          </w:p>
        </w:tc>
      </w:tr>
      <w:tr w:rsidR="00656EF4" w:rsidRPr="00A7678A" w:rsidTr="00242345">
        <w:trPr>
          <w:trHeight w:val="850"/>
        </w:trPr>
        <w:tc>
          <w:tcPr>
            <w:tcW w:w="1384" w:type="dxa"/>
            <w:vAlign w:val="center"/>
          </w:tcPr>
          <w:p w:rsidR="00656EF4" w:rsidRPr="00242345" w:rsidRDefault="00656EF4" w:rsidP="00656EF4">
            <w:pPr>
              <w:rPr>
                <w:rFonts w:ascii="Arial" w:hAnsi="Arial" w:cs="Arial"/>
                <w:sz w:val="16"/>
                <w:szCs w:val="16"/>
              </w:rPr>
            </w:pP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0</w:t>
            </w:r>
          </w:p>
        </w:tc>
        <w:tc>
          <w:tcPr>
            <w:tcW w:w="2410" w:type="dxa"/>
            <w:vAlign w:val="center"/>
          </w:tcPr>
          <w:p w:rsidR="00656EF4" w:rsidRPr="00242345" w:rsidRDefault="00656EF4" w:rsidP="00656EF4">
            <w:pPr>
              <w:rPr>
                <w:rFonts w:ascii="Arial" w:hAnsi="Arial" w:cs="Arial"/>
                <w:sz w:val="16"/>
                <w:szCs w:val="16"/>
              </w:rPr>
            </w:pPr>
          </w:p>
        </w:tc>
        <w:tc>
          <w:tcPr>
            <w:tcW w:w="1559" w:type="dxa"/>
          </w:tcPr>
          <w:p w:rsidR="00656EF4" w:rsidRPr="00242345" w:rsidRDefault="00656EF4" w:rsidP="00242345">
            <w:pPr>
              <w:jc w:val="center"/>
              <w:rPr>
                <w:rFonts w:ascii="Arial" w:hAnsi="Arial" w:cs="Arial"/>
                <w:sz w:val="16"/>
                <w:szCs w:val="16"/>
              </w:rPr>
            </w:pPr>
          </w:p>
        </w:tc>
        <w:tc>
          <w:tcPr>
            <w:tcW w:w="3828" w:type="dxa"/>
            <w:tcBorders>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eastAsia="es-MX"/>
              </w:rPr>
              <w:pict>
                <v:shapetype id="_x0000_t32" coordsize="21600,21600" o:spt="32" o:oned="t" path="m,l21600,21600e" filled="f">
                  <v:path arrowok="t" fillok="f" o:connecttype="none"/>
                  <o:lock v:ext="edit" shapetype="t"/>
                </v:shapetype>
                <v:shape id="_x0000_s1028" type="#_x0000_t32" style="position:absolute;margin-left:54.25pt;margin-top:28.55pt;width:0;height:21.5pt;z-index:251598848;mso-position-horizontal-relative:text;mso-position-vertical-relative:text" o:connectortype="straight">
                  <v:stroke endarrow="block"/>
                </v:shape>
              </w:pict>
            </w:r>
            <w:r w:rsidRPr="00242345">
              <w:rPr>
                <w:rFonts w:ascii="Arial" w:hAnsi="Arial" w:cs="Arial"/>
                <w:noProof/>
                <w:sz w:val="16"/>
                <w:szCs w:val="16"/>
                <w:lang w:eastAsia="es-MX"/>
              </w:rPr>
              <w:pict>
                <v:shapetype id="_x0000_t116" coordsize="21600,21600" o:spt="116" path="m3475,qx,10800,3475,21600l18125,21600qx21600,10800,18125,xe">
                  <v:stroke joinstyle="miter"/>
                  <v:path gradientshapeok="t" o:connecttype="rect" textboxrect="1018,3163,20582,18437"/>
                </v:shapetype>
                <v:shape id="_x0000_s1029" type="#_x0000_t116" style="position:absolute;margin-left:36.35pt;margin-top:10.4pt;width:36.25pt;height:19pt;z-index:251599872;mso-position-horizontal-relative:text;mso-position-vertical-relative:text">
                  <v:textbox style="mso-next-textbox:#_x0000_s1029">
                    <w:txbxContent>
                      <w:p w:rsidR="004315FD" w:rsidRPr="00DD5D9D" w:rsidRDefault="004315FD" w:rsidP="00656EF4">
                        <w:pPr>
                          <w:jc w:val="center"/>
                          <w:rPr>
                            <w:rFonts w:ascii="Arial" w:hAnsi="Arial" w:cs="Arial"/>
                            <w:b/>
                            <w:sz w:val="14"/>
                            <w:szCs w:val="14"/>
                          </w:rPr>
                        </w:pPr>
                        <w:r w:rsidRPr="00DD5D9D">
                          <w:rPr>
                            <w:rFonts w:ascii="Arial" w:hAnsi="Arial" w:cs="Arial"/>
                            <w:b/>
                            <w:sz w:val="14"/>
                            <w:szCs w:val="14"/>
                          </w:rPr>
                          <w:t>Inicio</w:t>
                        </w:r>
                      </w:p>
                    </w:txbxContent>
                  </v:textbox>
                </v:shape>
              </w:pict>
            </w:r>
          </w:p>
        </w:tc>
      </w:tr>
      <w:tr w:rsidR="00656EF4" w:rsidRPr="00A7678A" w:rsidTr="00242345">
        <w:trPr>
          <w:trHeight w:val="1020"/>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Unidad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Detecta necesidad de realizar reestructuración.</w:t>
            </w:r>
          </w:p>
        </w:tc>
        <w:tc>
          <w:tcPr>
            <w:tcW w:w="1559" w:type="dxa"/>
          </w:tcPr>
          <w:p w:rsidR="00656EF4" w:rsidRPr="00242345" w:rsidRDefault="00656EF4"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eastAsia="es-MX"/>
              </w:rPr>
              <w:pict>
                <v:shape id="_x0000_s1030" type="#_x0000_t32" style="position:absolute;margin-left:54.9pt;margin-top:44.75pt;width:.25pt;height:31.2pt;z-index:251600896;mso-position-horizontal-relative:text;mso-position-vertical-relative:text" o:connectortype="straight">
                  <v:stroke endarrow="block"/>
                </v:shape>
              </w:pict>
            </w:r>
            <w:r w:rsidRPr="00242345">
              <w:rPr>
                <w:rFonts w:ascii="Arial" w:hAnsi="Arial" w:cs="Arial"/>
                <w:noProof/>
                <w:sz w:val="16"/>
                <w:szCs w:val="16"/>
                <w:lang w:eastAsia="es-MX"/>
              </w:rPr>
              <w:pict>
                <v:shapetype id="_x0000_t109" coordsize="21600,21600" o:spt="109" path="m,l,21600r21600,l21600,xe">
                  <v:stroke joinstyle="miter"/>
                  <v:path gradientshapeok="t" o:connecttype="rect"/>
                </v:shapetype>
                <v:shape id="_x0000_s1031" type="#_x0000_t109" style="position:absolute;margin-left:17.6pt;margin-top:6.2pt;width:73.7pt;height:38.55pt;z-index:251601920;mso-position-horizontal-relative:text;mso-position-vertical-relative:text;v-text-anchor:middle">
                  <v:textbox style="mso-next-textbox:#_x0000_s1031">
                    <w:txbxContent>
                      <w:p w:rsidR="004315FD" w:rsidRPr="00D945CB" w:rsidRDefault="004315FD" w:rsidP="000F3372">
                        <w:pPr>
                          <w:rPr>
                            <w:rFonts w:ascii="Arial" w:hAnsi="Arial" w:cs="Arial"/>
                            <w:sz w:val="14"/>
                            <w:szCs w:val="14"/>
                          </w:rPr>
                        </w:pPr>
                        <w:r w:rsidRPr="00D945CB">
                          <w:rPr>
                            <w:rFonts w:ascii="Arial" w:hAnsi="Arial" w:cs="Arial"/>
                            <w:sz w:val="14"/>
                            <w:szCs w:val="14"/>
                          </w:rPr>
                          <w:t>Detecta necesidad</w:t>
                        </w:r>
                      </w:p>
                    </w:txbxContent>
                  </v:textbox>
                </v:shape>
              </w:pict>
            </w:r>
          </w:p>
        </w:tc>
      </w:tr>
      <w:tr w:rsidR="00656EF4" w:rsidRPr="00A7678A" w:rsidTr="00242345">
        <w:trPr>
          <w:trHeight w:val="1701"/>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Unidad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2</w:t>
            </w:r>
          </w:p>
        </w:tc>
        <w:tc>
          <w:tcPr>
            <w:tcW w:w="2410" w:type="dxa"/>
            <w:vAlign w:val="center"/>
          </w:tcPr>
          <w:p w:rsidR="00656EF4" w:rsidRPr="00242345" w:rsidRDefault="000F3372" w:rsidP="00656EF4">
            <w:pPr>
              <w:rPr>
                <w:rFonts w:ascii="Arial" w:hAnsi="Arial" w:cs="Arial"/>
                <w:sz w:val="16"/>
                <w:szCs w:val="16"/>
              </w:rPr>
            </w:pPr>
            <w:r w:rsidRPr="00242345">
              <w:rPr>
                <w:rFonts w:ascii="Arial" w:hAnsi="Arial" w:cs="Arial"/>
                <w:sz w:val="16"/>
                <w:szCs w:val="16"/>
              </w:rPr>
              <w:t xml:space="preserve">Consulta apartado de Criterios técnicos del “Manual de </w:t>
            </w:r>
            <w:r w:rsidR="00656EF4" w:rsidRPr="00242345">
              <w:rPr>
                <w:rFonts w:ascii="Arial" w:hAnsi="Arial" w:cs="Arial"/>
                <w:sz w:val="16"/>
                <w:szCs w:val="16"/>
              </w:rPr>
              <w:t>lineamientos y procedimiento para la autorización de propuestas de reestructuración</w:t>
            </w:r>
            <w:r w:rsidRPr="00242345">
              <w:rPr>
                <w:rFonts w:ascii="Arial" w:hAnsi="Arial" w:cs="Arial"/>
                <w:sz w:val="16"/>
                <w:szCs w:val="16"/>
              </w:rPr>
              <w:t xml:space="preserve"> orgánica ocupacional</w:t>
            </w:r>
            <w:r w:rsidR="00656EF4" w:rsidRPr="00242345">
              <w:rPr>
                <w:rFonts w:ascii="Arial" w:hAnsi="Arial" w:cs="Arial"/>
                <w:sz w:val="16"/>
                <w:szCs w:val="16"/>
              </w:rPr>
              <w:t>”.</w:t>
            </w:r>
          </w:p>
        </w:tc>
        <w:tc>
          <w:tcPr>
            <w:tcW w:w="1559"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Manual de lineamientos y procedimiento para la autorización de propuestas de reestructuración.</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95" type="#_x0000_t32" style="position:absolute;margin-left:54.75pt;margin-top:63pt;width:.15pt;height:49pt;z-index:251667456;mso-position-horizontal-relative:text;mso-position-vertical-relative:text" o:connectortype="straight">
                  <v:stroke endarrow="block"/>
                </v:shape>
              </w:pict>
            </w:r>
            <w:r w:rsidRPr="00242345">
              <w:rPr>
                <w:rFonts w:ascii="Arial" w:hAnsi="Arial" w:cs="Arial"/>
                <w:noProof/>
                <w:sz w:val="16"/>
                <w:szCs w:val="16"/>
                <w:lang w:eastAsia="es-MX"/>
              </w:rPr>
              <w:pict>
                <v:shape id="_x0000_s1032" type="#_x0000_t109" style="position:absolute;margin-left:18.25pt;margin-top:24.45pt;width:73.7pt;height:38.55pt;z-index:251602944;mso-position-horizontal-relative:text;mso-position-vertical-relative:text;v-text-anchor:middle">
                  <v:textbox style="mso-next-textbox:#_x0000_s1032">
                    <w:txbxContent>
                      <w:p w:rsidR="004315FD" w:rsidRPr="00D945CB" w:rsidRDefault="004315FD" w:rsidP="00656EF4">
                        <w:pPr>
                          <w:jc w:val="center"/>
                          <w:rPr>
                            <w:rFonts w:ascii="Arial" w:hAnsi="Arial" w:cs="Arial"/>
                            <w:sz w:val="14"/>
                            <w:szCs w:val="14"/>
                          </w:rPr>
                        </w:pPr>
                        <w:r w:rsidRPr="00D945CB">
                          <w:rPr>
                            <w:rFonts w:ascii="Arial" w:hAnsi="Arial" w:cs="Arial"/>
                            <w:sz w:val="14"/>
                            <w:szCs w:val="14"/>
                          </w:rPr>
                          <w:t>Consulta Criterios</w:t>
                        </w:r>
                      </w:p>
                    </w:txbxContent>
                  </v:textbox>
                </v:shape>
              </w:pict>
            </w:r>
          </w:p>
        </w:tc>
      </w:tr>
      <w:tr w:rsidR="00656EF4" w:rsidRPr="00A7678A" w:rsidTr="00242345">
        <w:trPr>
          <w:trHeight w:val="2324"/>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Unidad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3</w:t>
            </w:r>
          </w:p>
        </w:tc>
        <w:tc>
          <w:tcPr>
            <w:tcW w:w="2410" w:type="dxa"/>
            <w:vAlign w:val="center"/>
          </w:tcPr>
          <w:p w:rsidR="00656EF4" w:rsidRPr="00242345" w:rsidRDefault="00656EF4" w:rsidP="00656EF4">
            <w:pPr>
              <w:rPr>
                <w:rFonts w:ascii="Arial" w:hAnsi="Arial" w:cs="Arial"/>
                <w:b/>
                <w:sz w:val="16"/>
                <w:szCs w:val="16"/>
              </w:rPr>
            </w:pPr>
            <w:r w:rsidRPr="00242345">
              <w:rPr>
                <w:rFonts w:ascii="Arial" w:hAnsi="Arial" w:cs="Arial"/>
                <w:b/>
                <w:sz w:val="16"/>
                <w:szCs w:val="16"/>
              </w:rPr>
              <w:t>¿Necesita asesoría de la DGPEI para la formulación y presentación de sus propuestas de reestructuración orgánica ocupacional?</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sz w:val="16"/>
                <w:szCs w:val="16"/>
              </w:rPr>
            </w:pPr>
            <w:r w:rsidRPr="00242345">
              <w:rPr>
                <w:rFonts w:ascii="Arial" w:hAnsi="Arial" w:cs="Arial"/>
                <w:b/>
                <w:sz w:val="16"/>
                <w:szCs w:val="16"/>
              </w:rPr>
              <w:t>SI:</w:t>
            </w:r>
            <w:r w:rsidRPr="00242345">
              <w:rPr>
                <w:rFonts w:ascii="Arial" w:hAnsi="Arial" w:cs="Arial"/>
                <w:sz w:val="16"/>
                <w:szCs w:val="16"/>
              </w:rPr>
              <w:t xml:space="preserve"> Continúa en actividad 5</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sz w:val="16"/>
                <w:szCs w:val="16"/>
              </w:rPr>
            </w:pPr>
            <w:r w:rsidRPr="00242345">
              <w:rPr>
                <w:rFonts w:ascii="Arial" w:hAnsi="Arial" w:cs="Arial"/>
                <w:b/>
                <w:sz w:val="16"/>
                <w:szCs w:val="16"/>
              </w:rPr>
              <w:t>NO:</w:t>
            </w:r>
            <w:r w:rsidRPr="00242345">
              <w:rPr>
                <w:rFonts w:ascii="Arial" w:hAnsi="Arial" w:cs="Arial"/>
                <w:sz w:val="16"/>
                <w:szCs w:val="16"/>
              </w:rPr>
              <w:t xml:space="preserve"> Continúa en actividad 4</w:t>
            </w:r>
          </w:p>
        </w:tc>
        <w:tc>
          <w:tcPr>
            <w:tcW w:w="1559" w:type="dxa"/>
            <w:vAlign w:val="center"/>
          </w:tcPr>
          <w:p w:rsidR="00656EF4" w:rsidRPr="00242345" w:rsidRDefault="00656EF4"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eastAsia="es-MX"/>
              </w:rPr>
              <w:pict>
                <v:shape id="_x0000_s1034" type="#_x0000_t32" style="position:absolute;margin-left:54.75pt;margin-top:70.8pt;width:.15pt;height:105pt;flip:x;z-index:251604992;mso-position-horizontal-relative:text;mso-position-vertical-relative:text" o:connectortype="straight">
                  <v:stroke endarrow="block"/>
                </v:shape>
              </w:pict>
            </w:r>
            <w:r w:rsidRPr="00242345">
              <w:rPr>
                <w:rFonts w:ascii="Arial" w:hAnsi="Arial" w:cs="Arial"/>
                <w:noProof/>
                <w:sz w:val="16"/>
                <w:szCs w:val="16"/>
                <w:lang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margin-left:80.35pt;margin-top:67.95pt;width:75.7pt;height:36.45pt;rotation:90;flip:x;z-index:251603968;mso-position-horizontal-relative:text;mso-position-vertical-relative:text" o:connectortype="elbow" adj="299,253215,-131184">
                  <v:stroke endarrow="block"/>
                </v:shape>
              </w:pict>
            </w:r>
            <w:r w:rsidRPr="00242345">
              <w:rPr>
                <w:rFonts w:ascii="Arial" w:hAnsi="Arial" w:cs="Arial"/>
                <w:noProof/>
                <w:sz w:val="16"/>
                <w:szCs w:val="16"/>
                <w:lang w:eastAsia="es-MX"/>
              </w:rPr>
              <w:pict>
                <v:rect id="_x0000_s1036" style="position:absolute;margin-left:25.45pt;margin-top:70.8pt;width:21.9pt;height:14.4pt;z-index:251607040;mso-position-horizontal-relative:text;mso-position-vertical-relative:text" stroked="f">
                  <v:textbox style="mso-next-textbox:#_x0000_s1036">
                    <w:txbxContent>
                      <w:p w:rsidR="004315FD" w:rsidRPr="00E71386" w:rsidRDefault="004315FD" w:rsidP="00656EF4">
                        <w:pPr>
                          <w:rPr>
                            <w:rFonts w:ascii="Arial" w:hAnsi="Arial" w:cs="Arial"/>
                            <w:b/>
                            <w:sz w:val="14"/>
                            <w:szCs w:val="14"/>
                          </w:rPr>
                        </w:pPr>
                        <w:r w:rsidRPr="00E71386">
                          <w:rPr>
                            <w:rFonts w:ascii="Arial" w:hAnsi="Arial" w:cs="Arial"/>
                            <w:b/>
                            <w:sz w:val="14"/>
                            <w:szCs w:val="14"/>
                          </w:rPr>
                          <w:t>SI</w:t>
                        </w:r>
                      </w:p>
                    </w:txbxContent>
                  </v:textbox>
                </v:rect>
              </w:pict>
            </w:r>
            <w:r w:rsidRPr="00242345">
              <w:rPr>
                <w:rFonts w:ascii="Arial" w:hAnsi="Arial" w:cs="Arial"/>
                <w:noProof/>
                <w:sz w:val="16"/>
                <w:szCs w:val="16"/>
                <w:lang w:eastAsia="es-MX"/>
              </w:rPr>
              <w:pict>
                <v:shapetype id="_x0000_t110" coordsize="21600,21600" o:spt="110" path="m10800,l,10800,10800,21600,21600,10800xe">
                  <v:stroke joinstyle="miter"/>
                  <v:path gradientshapeok="t" o:connecttype="rect" textboxrect="5400,5400,16200,16200"/>
                </v:shapetype>
                <v:shape id="_x0000_s1035" type="#_x0000_t110" style="position:absolute;margin-left:11.05pt;margin-top:26.45pt;width:88.45pt;height:44.35pt;z-index:251606016;mso-position-horizontal-relative:text;mso-position-vertical-relative:text;v-text-anchor:middle">
                  <v:textbox style="mso-next-textbox:#_x0000_s1035">
                    <w:txbxContent>
                      <w:p w:rsidR="004315FD" w:rsidRPr="00D945CB" w:rsidRDefault="004315FD" w:rsidP="00656EF4">
                        <w:pPr>
                          <w:jc w:val="center"/>
                          <w:rPr>
                            <w:rFonts w:ascii="Arial" w:hAnsi="Arial" w:cs="Arial"/>
                            <w:sz w:val="14"/>
                            <w:szCs w:val="14"/>
                          </w:rPr>
                        </w:pPr>
                        <w:r w:rsidRPr="00D945CB">
                          <w:rPr>
                            <w:rFonts w:ascii="Arial" w:hAnsi="Arial" w:cs="Arial"/>
                            <w:sz w:val="14"/>
                            <w:szCs w:val="14"/>
                          </w:rPr>
                          <w:t>¿Necesita Asesoría?</w:t>
                        </w:r>
                      </w:p>
                    </w:txbxContent>
                  </v:textbox>
                </v:shape>
              </w:pict>
            </w:r>
            <w:r w:rsidRPr="00242345">
              <w:rPr>
                <w:rFonts w:ascii="Arial" w:hAnsi="Arial" w:cs="Arial"/>
                <w:noProof/>
                <w:sz w:val="16"/>
                <w:szCs w:val="16"/>
                <w:lang w:eastAsia="es-MX"/>
              </w:rPr>
              <w:pict>
                <v:rect id="_x0000_s1026" style="position:absolute;margin-left:99.5pt;margin-top:33.95pt;width:25.35pt;height:14.4pt;z-index:251594752;mso-position-horizontal-relative:text;mso-position-vertical-relative:text" stroked="f">
                  <v:textbox style="mso-next-textbox:#_x0000_s1026">
                    <w:txbxContent>
                      <w:p w:rsidR="004315FD" w:rsidRPr="00E71386" w:rsidRDefault="004315FD" w:rsidP="00656EF4">
                        <w:pPr>
                          <w:rPr>
                            <w:rFonts w:ascii="Arial" w:hAnsi="Arial" w:cs="Arial"/>
                            <w:b/>
                            <w:sz w:val="14"/>
                            <w:szCs w:val="14"/>
                          </w:rPr>
                        </w:pPr>
                        <w:r>
                          <w:rPr>
                            <w:rFonts w:ascii="Arial" w:hAnsi="Arial" w:cs="Arial"/>
                            <w:b/>
                            <w:sz w:val="14"/>
                            <w:szCs w:val="14"/>
                          </w:rPr>
                          <w:t>NO</w:t>
                        </w:r>
                      </w:p>
                    </w:txbxContent>
                  </v:textbox>
                </v:rect>
              </w:pict>
            </w:r>
          </w:p>
        </w:tc>
      </w:tr>
      <w:tr w:rsidR="00656EF4" w:rsidRPr="00A7678A" w:rsidTr="00242345">
        <w:trPr>
          <w:trHeight w:val="1077"/>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Unidad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4</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Elabora proyecto de reestructuración</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b/>
                <w:sz w:val="16"/>
                <w:szCs w:val="16"/>
              </w:rPr>
            </w:pPr>
            <w:r w:rsidRPr="00242345">
              <w:rPr>
                <w:rFonts w:ascii="Arial" w:hAnsi="Arial" w:cs="Arial"/>
                <w:b/>
                <w:sz w:val="16"/>
                <w:szCs w:val="16"/>
              </w:rPr>
              <w:t>Continúa en actividad 7.</w:t>
            </w:r>
          </w:p>
        </w:tc>
        <w:tc>
          <w:tcPr>
            <w:tcW w:w="1559" w:type="dxa"/>
            <w:vAlign w:val="center"/>
          </w:tcPr>
          <w:p w:rsidR="00656EF4" w:rsidRPr="00242345" w:rsidRDefault="00656EF4"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96" type="#_x0000_t32" style="position:absolute;margin-left:136.4pt;margin-top:45.2pt;width:0;height:68.2pt;z-index:251668480;mso-position-horizontal-relative:text;mso-position-vertical-relative:text" o:connectortype="straight">
                  <v:stroke endarrow="block"/>
                </v:shape>
              </w:pict>
            </w:r>
            <w:r w:rsidRPr="00242345">
              <w:rPr>
                <w:rFonts w:ascii="Arial" w:hAnsi="Arial" w:cs="Arial"/>
                <w:noProof/>
                <w:sz w:val="16"/>
                <w:szCs w:val="16"/>
                <w:lang w:eastAsia="es-MX"/>
              </w:rPr>
              <w:pict>
                <v:shape id="_x0000_s1037" type="#_x0000_t109" style="position:absolute;margin-left:99.95pt;margin-top:7.35pt;width:73.75pt;height:38.6pt;z-index:251608064;mso-position-horizontal-relative:text;mso-position-vertical-relative:text;v-text-anchor:middle">
                  <v:textbox style="mso-next-textbox:#_x0000_s1037">
                    <w:txbxContent>
                      <w:p w:rsidR="004315FD" w:rsidRPr="00D945CB" w:rsidRDefault="004315FD" w:rsidP="00656EF4">
                        <w:pPr>
                          <w:jc w:val="center"/>
                          <w:rPr>
                            <w:rFonts w:ascii="Arial" w:hAnsi="Arial" w:cs="Arial"/>
                            <w:sz w:val="14"/>
                            <w:szCs w:val="14"/>
                          </w:rPr>
                        </w:pPr>
                        <w:r w:rsidRPr="00D945CB">
                          <w:rPr>
                            <w:rFonts w:ascii="Arial" w:hAnsi="Arial" w:cs="Arial"/>
                            <w:sz w:val="14"/>
                            <w:szCs w:val="14"/>
                          </w:rPr>
                          <w:t>Elabora proyecto de reestructuración</w:t>
                        </w:r>
                      </w:p>
                    </w:txbxContent>
                  </v:textbox>
                </v:shape>
              </w:pict>
            </w:r>
          </w:p>
        </w:tc>
      </w:tr>
      <w:tr w:rsidR="00656EF4" w:rsidRPr="00A7678A" w:rsidTr="00242345">
        <w:trPr>
          <w:trHeight w:val="1020"/>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Unidad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5</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Elabora solicitud de asesoría y la envía a la DGPEI</w:t>
            </w:r>
          </w:p>
        </w:tc>
        <w:tc>
          <w:tcPr>
            <w:tcW w:w="1559"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Solicitud de Asesoría.</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41" type="#_x0000_t32" style="position:absolute;margin-left:53.9pt;margin-top:42.45pt;width:.15pt;height:18.3pt;flip:x;z-index:251612160;mso-position-horizontal-relative:text;mso-position-vertical-relative:text" o:connectortype="straight">
                  <v:stroke endarrow="block"/>
                </v:shape>
              </w:pict>
            </w:r>
            <w:r w:rsidRPr="00242345">
              <w:rPr>
                <w:rFonts w:ascii="Arial" w:hAnsi="Arial" w:cs="Arial"/>
                <w:noProof/>
                <w:sz w:val="16"/>
                <w:szCs w:val="16"/>
                <w:lang w:eastAsia="es-MX"/>
              </w:rPr>
              <w:pict>
                <v:shape id="_x0000_s1038" type="#_x0000_t109" style="position:absolute;margin-left:17.65pt;margin-top:4.75pt;width:73.7pt;height:38.55pt;z-index:251609088;mso-position-horizontal-relative:text;mso-position-vertical-relative:text;v-text-anchor:middle">
                  <v:textbox style="mso-next-textbox:#_x0000_s1038">
                    <w:txbxContent>
                      <w:p w:rsidR="004315FD" w:rsidRPr="00D945CB" w:rsidRDefault="004315FD" w:rsidP="00656EF4">
                        <w:pPr>
                          <w:jc w:val="center"/>
                          <w:rPr>
                            <w:rFonts w:ascii="Arial" w:hAnsi="Arial" w:cs="Arial"/>
                            <w:sz w:val="14"/>
                            <w:szCs w:val="14"/>
                          </w:rPr>
                        </w:pPr>
                        <w:r w:rsidRPr="00D945CB">
                          <w:rPr>
                            <w:rFonts w:ascii="Arial" w:hAnsi="Arial" w:cs="Arial"/>
                            <w:sz w:val="14"/>
                            <w:szCs w:val="14"/>
                          </w:rPr>
                          <w:t>Elabora solicitud de asesoría</w:t>
                        </w:r>
                      </w:p>
                    </w:txbxContent>
                  </v:textbox>
                </v:shape>
              </w:pict>
            </w:r>
          </w:p>
        </w:tc>
      </w:tr>
      <w:tr w:rsidR="00656EF4" w:rsidRPr="00A7678A" w:rsidTr="00242345">
        <w:trPr>
          <w:trHeight w:val="1191"/>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DGPEI</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6</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Recibe solicitud y analiza el caso, trabaja en forma conjunta con la Unidad Administrativa.</w:t>
            </w:r>
          </w:p>
        </w:tc>
        <w:tc>
          <w:tcPr>
            <w:tcW w:w="1559"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Solicitud de Asesoría.</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43" type="#_x0000_t32" style="position:absolute;margin-left:55.1pt;margin-top:52.4pt;width:0;height:30.05pt;z-index:251614208;mso-position-horizontal-relative:text;mso-position-vertical-relative:text" o:connectortype="straight">
                  <v:stroke endarrow="block"/>
                </v:shape>
              </w:pict>
            </w:r>
            <w:r w:rsidRPr="00242345">
              <w:rPr>
                <w:rFonts w:ascii="Arial" w:hAnsi="Arial" w:cs="Arial"/>
                <w:noProof/>
                <w:sz w:val="16"/>
                <w:szCs w:val="16"/>
                <w:lang w:eastAsia="es-MX"/>
              </w:rPr>
              <w:pict>
                <v:shape id="_x0000_s1039" type="#_x0000_t109" style="position:absolute;margin-left:17.65pt;margin-top:9.25pt;width:73.7pt;height:43.15pt;z-index:251610112;mso-position-horizontal-relative:text;mso-position-vertical-relative:text;v-text-anchor:middle">
                  <v:textbox style="mso-next-textbox:#_x0000_s1039">
                    <w:txbxContent>
                      <w:p w:rsidR="004315FD" w:rsidRPr="00D945CB" w:rsidRDefault="004315FD" w:rsidP="00656EF4">
                        <w:pPr>
                          <w:jc w:val="center"/>
                          <w:rPr>
                            <w:rFonts w:ascii="Arial" w:hAnsi="Arial" w:cs="Arial"/>
                            <w:sz w:val="14"/>
                            <w:szCs w:val="14"/>
                          </w:rPr>
                        </w:pPr>
                        <w:r w:rsidRPr="00D945CB">
                          <w:rPr>
                            <w:rFonts w:ascii="Arial" w:hAnsi="Arial" w:cs="Arial"/>
                            <w:sz w:val="14"/>
                            <w:szCs w:val="14"/>
                          </w:rPr>
                          <w:t>Recibe solic</w:t>
                        </w:r>
                        <w:r>
                          <w:rPr>
                            <w:rFonts w:ascii="Arial" w:hAnsi="Arial" w:cs="Arial"/>
                            <w:sz w:val="14"/>
                            <w:szCs w:val="14"/>
                          </w:rPr>
                          <w:t>itud, analiza y trabaja con la U</w:t>
                        </w:r>
                        <w:r w:rsidRPr="00D945CB">
                          <w:rPr>
                            <w:rFonts w:ascii="Arial" w:hAnsi="Arial" w:cs="Arial"/>
                            <w:sz w:val="14"/>
                            <w:szCs w:val="14"/>
                          </w:rPr>
                          <w:t xml:space="preserve">nidad </w:t>
                        </w:r>
                        <w:r>
                          <w:rPr>
                            <w:rFonts w:ascii="Arial" w:hAnsi="Arial" w:cs="Arial"/>
                            <w:sz w:val="14"/>
                            <w:szCs w:val="14"/>
                          </w:rPr>
                          <w:t>A</w:t>
                        </w:r>
                        <w:r w:rsidRPr="00D945CB">
                          <w:rPr>
                            <w:rFonts w:ascii="Arial" w:hAnsi="Arial" w:cs="Arial"/>
                            <w:sz w:val="14"/>
                            <w:szCs w:val="14"/>
                          </w:rPr>
                          <w:t>dministrativa</w:t>
                        </w:r>
                      </w:p>
                    </w:txbxContent>
                  </v:textbox>
                </v:shape>
              </w:pict>
            </w:r>
            <w:r w:rsidRPr="00242345">
              <w:rPr>
                <w:rFonts w:ascii="Arial" w:hAnsi="Arial" w:cs="Arial"/>
                <w:noProof/>
                <w:sz w:val="16"/>
                <w:szCs w:val="16"/>
                <w:lang w:val="es-MX" w:eastAsia="es-MX"/>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7" type="#_x0000_t120" style="position:absolute;margin-left:126.15pt;margin-top:7.55pt;width:18.5pt;height:19pt;z-index:251669504;mso-position-horizontal-relative:text;mso-position-vertical-relative:text">
                  <v:textbox>
                    <w:txbxContent>
                      <w:p w:rsidR="004315FD" w:rsidRPr="00DD5D9D" w:rsidRDefault="004315FD" w:rsidP="00624A50">
                        <w:pPr>
                          <w:rPr>
                            <w:rFonts w:ascii="Arial" w:hAnsi="Arial" w:cs="Arial"/>
                            <w:b/>
                            <w:sz w:val="14"/>
                            <w:szCs w:val="14"/>
                          </w:rPr>
                        </w:pPr>
                        <w:r>
                          <w:rPr>
                            <w:rFonts w:ascii="Arial" w:hAnsi="Arial" w:cs="Arial"/>
                            <w:b/>
                            <w:sz w:val="14"/>
                            <w:szCs w:val="14"/>
                          </w:rPr>
                          <w:t>A</w:t>
                        </w:r>
                      </w:p>
                    </w:txbxContent>
                  </v:textbox>
                </v:shape>
              </w:pict>
            </w:r>
          </w:p>
        </w:tc>
      </w:tr>
      <w:tr w:rsidR="00656EF4" w:rsidRPr="00A7678A" w:rsidTr="00242345">
        <w:trPr>
          <w:trHeight w:val="1134"/>
        </w:trPr>
        <w:tc>
          <w:tcPr>
            <w:tcW w:w="1384" w:type="dxa"/>
            <w:vAlign w:val="center"/>
          </w:tcPr>
          <w:p w:rsidR="00656EF4" w:rsidRPr="00242345" w:rsidRDefault="00656EF4" w:rsidP="00656EF4">
            <w:pPr>
              <w:rPr>
                <w:rFonts w:ascii="Arial" w:hAnsi="Arial" w:cs="Arial"/>
                <w:sz w:val="16"/>
                <w:szCs w:val="16"/>
              </w:rPr>
            </w:pPr>
          </w:p>
        </w:tc>
        <w:tc>
          <w:tcPr>
            <w:tcW w:w="425" w:type="dxa"/>
            <w:vAlign w:val="center"/>
          </w:tcPr>
          <w:p w:rsidR="00656EF4" w:rsidRPr="00242345" w:rsidRDefault="00656EF4" w:rsidP="00242345">
            <w:pPr>
              <w:jc w:val="center"/>
              <w:rPr>
                <w:rFonts w:ascii="Arial" w:hAnsi="Arial" w:cs="Arial"/>
                <w:b/>
                <w:sz w:val="16"/>
                <w:szCs w:val="16"/>
              </w:rPr>
            </w:pPr>
          </w:p>
        </w:tc>
        <w:tc>
          <w:tcPr>
            <w:tcW w:w="2410" w:type="dxa"/>
            <w:vAlign w:val="center"/>
          </w:tcPr>
          <w:p w:rsidR="00656EF4" w:rsidRPr="00242345" w:rsidRDefault="00C51A0B" w:rsidP="00242345">
            <w:pPr>
              <w:jc w:val="center"/>
              <w:rPr>
                <w:rFonts w:ascii="Arial" w:hAnsi="Arial" w:cs="Arial"/>
                <w:b/>
                <w:sz w:val="16"/>
                <w:szCs w:val="16"/>
              </w:rPr>
            </w:pPr>
            <w:r w:rsidRPr="00242345">
              <w:rPr>
                <w:rFonts w:ascii="Arial" w:hAnsi="Arial" w:cs="Arial"/>
                <w:b/>
                <w:sz w:val="16"/>
                <w:szCs w:val="16"/>
              </w:rPr>
              <w:t>Continúa en hoja 33</w:t>
            </w:r>
          </w:p>
        </w:tc>
        <w:tc>
          <w:tcPr>
            <w:tcW w:w="1559" w:type="dxa"/>
            <w:vAlign w:val="center"/>
          </w:tcPr>
          <w:p w:rsidR="00656EF4" w:rsidRPr="00242345" w:rsidRDefault="00656EF4" w:rsidP="00242345">
            <w:pPr>
              <w:jc w:val="center"/>
              <w:rPr>
                <w:rFonts w:ascii="Arial" w:hAnsi="Arial" w:cs="Arial"/>
                <w:sz w:val="16"/>
                <w:szCs w:val="16"/>
              </w:rPr>
            </w:pPr>
          </w:p>
        </w:tc>
        <w:tc>
          <w:tcPr>
            <w:tcW w:w="3828" w:type="dxa"/>
            <w:tcBorders>
              <w:top w:val="nil"/>
              <w:bottom w:val="single" w:sz="4" w:space="0" w:color="auto"/>
            </w:tcBorders>
          </w:tcPr>
          <w:p w:rsidR="00656EF4" w:rsidRPr="00242345" w:rsidRDefault="004A0428" w:rsidP="00656EF4">
            <w:pPr>
              <w:rPr>
                <w:rFonts w:ascii="Arial" w:hAnsi="Arial" w:cs="Arial"/>
                <w:noProof/>
                <w:sz w:val="16"/>
                <w:szCs w:val="16"/>
                <w:lang w:val="es-MX" w:eastAsia="es-MX"/>
              </w:rPr>
            </w:pPr>
            <w:r w:rsidRPr="00242345">
              <w:rPr>
                <w:rFonts w:ascii="Arial" w:hAnsi="Arial" w:cs="Arial"/>
                <w:noProof/>
                <w:sz w:val="16"/>
                <w:szCs w:val="16"/>
                <w:lang w:val="es-MX" w:eastAsia="es-MX"/>
              </w:rPr>
              <w:pict>
                <v:shapetype id="_x0000_t177" coordsize="21600,21600" o:spt="177" path="m,l21600,r,17255l10800,21600,,17255xe">
                  <v:stroke joinstyle="miter"/>
                  <v:path gradientshapeok="t" o:connecttype="rect" textboxrect="0,0,21600,17255"/>
                </v:shapetype>
                <v:shape id="_x0000_s1040" type="#_x0000_t177" style="position:absolute;margin-left:42.95pt;margin-top:22.4pt;width:23.65pt;height:19pt;z-index:251611136;mso-position-horizontal-relative:text;mso-position-vertical-relative:text">
                  <v:textbox>
                    <w:txbxContent>
                      <w:p w:rsidR="004315FD" w:rsidRPr="00AF4DCF" w:rsidRDefault="004315FD" w:rsidP="00656EF4">
                        <w:pPr>
                          <w:rPr>
                            <w:rFonts w:ascii="Arial" w:hAnsi="Arial" w:cs="Arial"/>
                            <w:sz w:val="14"/>
                            <w:szCs w:val="14"/>
                          </w:rPr>
                        </w:pPr>
                        <w:r>
                          <w:rPr>
                            <w:rFonts w:ascii="Arial" w:hAnsi="Arial" w:cs="Arial"/>
                            <w:sz w:val="14"/>
                            <w:szCs w:val="14"/>
                          </w:rPr>
                          <w:t>33</w:t>
                        </w:r>
                      </w:p>
                    </w:txbxContent>
                  </v:textbox>
                </v:shape>
              </w:pict>
            </w:r>
          </w:p>
        </w:tc>
      </w:tr>
      <w:tr w:rsidR="00624A50" w:rsidRPr="00A7678A" w:rsidTr="00242345">
        <w:trPr>
          <w:trHeight w:val="1134"/>
        </w:trPr>
        <w:tc>
          <w:tcPr>
            <w:tcW w:w="1384" w:type="dxa"/>
            <w:vAlign w:val="center"/>
          </w:tcPr>
          <w:p w:rsidR="00624A50" w:rsidRPr="00242345" w:rsidRDefault="00624A50" w:rsidP="00656EF4">
            <w:pPr>
              <w:rPr>
                <w:rFonts w:ascii="Arial" w:hAnsi="Arial" w:cs="Arial"/>
                <w:sz w:val="16"/>
                <w:szCs w:val="16"/>
              </w:rPr>
            </w:pPr>
          </w:p>
        </w:tc>
        <w:tc>
          <w:tcPr>
            <w:tcW w:w="425" w:type="dxa"/>
            <w:vAlign w:val="center"/>
          </w:tcPr>
          <w:p w:rsidR="00624A50" w:rsidRPr="00242345" w:rsidRDefault="00624A50" w:rsidP="00242345">
            <w:pPr>
              <w:jc w:val="center"/>
              <w:rPr>
                <w:rFonts w:ascii="Arial" w:hAnsi="Arial" w:cs="Arial"/>
                <w:b/>
                <w:sz w:val="16"/>
                <w:szCs w:val="16"/>
              </w:rPr>
            </w:pPr>
          </w:p>
        </w:tc>
        <w:tc>
          <w:tcPr>
            <w:tcW w:w="2410" w:type="dxa"/>
            <w:vAlign w:val="center"/>
          </w:tcPr>
          <w:p w:rsidR="00624A50" w:rsidRPr="00242345" w:rsidRDefault="00C51A0B" w:rsidP="00242345">
            <w:pPr>
              <w:jc w:val="center"/>
              <w:rPr>
                <w:rFonts w:ascii="Arial" w:hAnsi="Arial" w:cs="Arial"/>
                <w:b/>
                <w:sz w:val="16"/>
                <w:szCs w:val="16"/>
              </w:rPr>
            </w:pPr>
            <w:r w:rsidRPr="00242345">
              <w:rPr>
                <w:rFonts w:ascii="Arial" w:hAnsi="Arial" w:cs="Arial"/>
                <w:b/>
                <w:sz w:val="16"/>
                <w:szCs w:val="16"/>
              </w:rPr>
              <w:t>Viene de hoja 32</w:t>
            </w:r>
          </w:p>
        </w:tc>
        <w:tc>
          <w:tcPr>
            <w:tcW w:w="1559" w:type="dxa"/>
            <w:vAlign w:val="center"/>
          </w:tcPr>
          <w:p w:rsidR="00624A50" w:rsidRPr="00242345" w:rsidRDefault="00624A50" w:rsidP="00242345">
            <w:pPr>
              <w:jc w:val="center"/>
              <w:rPr>
                <w:rFonts w:ascii="Arial" w:hAnsi="Arial" w:cs="Arial"/>
                <w:sz w:val="16"/>
                <w:szCs w:val="16"/>
              </w:rPr>
            </w:pPr>
          </w:p>
        </w:tc>
        <w:tc>
          <w:tcPr>
            <w:tcW w:w="3828" w:type="dxa"/>
            <w:tcBorders>
              <w:top w:val="single" w:sz="4" w:space="0" w:color="auto"/>
              <w:bottom w:val="nil"/>
            </w:tcBorders>
          </w:tcPr>
          <w:p w:rsidR="00624A50" w:rsidRPr="00242345" w:rsidRDefault="004A0428" w:rsidP="00656EF4">
            <w:pPr>
              <w:rPr>
                <w:rFonts w:ascii="Arial" w:hAnsi="Arial" w:cs="Arial"/>
                <w:noProof/>
                <w:sz w:val="16"/>
                <w:szCs w:val="16"/>
                <w:lang w:val="es-MX" w:eastAsia="es-MX"/>
              </w:rPr>
            </w:pPr>
            <w:r w:rsidRPr="00242345">
              <w:rPr>
                <w:rFonts w:ascii="Arial" w:hAnsi="Arial" w:cs="Arial"/>
                <w:noProof/>
                <w:sz w:val="16"/>
                <w:szCs w:val="16"/>
                <w:lang w:val="es-MX" w:eastAsia="es-MX"/>
              </w:rPr>
              <w:pict>
                <v:shape id="_x0000_s1099" type="#_x0000_t32" style="position:absolute;margin-left:55.1pt;margin-top:37.8pt;width:0;height:41.8pt;z-index:251671552;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98" type="#_x0000_t177" style="position:absolute;margin-left:43.6pt;margin-top:18.8pt;width:23.65pt;height:19pt;z-index:251670528;mso-position-horizontal-relative:text;mso-position-vertical-relative:text">
                  <v:textbox>
                    <w:txbxContent>
                      <w:p w:rsidR="004315FD" w:rsidRPr="00AF4DCF" w:rsidRDefault="004315FD" w:rsidP="00624A50">
                        <w:pPr>
                          <w:rPr>
                            <w:rFonts w:ascii="Arial" w:hAnsi="Arial" w:cs="Arial"/>
                            <w:sz w:val="14"/>
                            <w:szCs w:val="14"/>
                          </w:rPr>
                        </w:pPr>
                        <w:r>
                          <w:rPr>
                            <w:rFonts w:ascii="Arial" w:hAnsi="Arial" w:cs="Arial"/>
                            <w:sz w:val="14"/>
                            <w:szCs w:val="14"/>
                          </w:rPr>
                          <w:t>32</w:t>
                        </w:r>
                      </w:p>
                    </w:txbxContent>
                  </v:textbox>
                </v:shape>
              </w:pict>
            </w:r>
          </w:p>
        </w:tc>
      </w:tr>
      <w:tr w:rsidR="00656EF4" w:rsidRPr="00A7678A" w:rsidTr="00242345">
        <w:trPr>
          <w:trHeight w:val="958"/>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Unidad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7</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Elabora oficio-solicitud de reestructuración, la justificación correspondiente y turna a la Secretaría Administrativa.</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sz w:val="16"/>
                <w:szCs w:val="16"/>
              </w:rPr>
            </w:pPr>
            <w:r w:rsidRPr="00242345">
              <w:rPr>
                <w:rFonts w:ascii="Arial" w:hAnsi="Arial" w:cs="Arial"/>
                <w:b/>
                <w:sz w:val="16"/>
                <w:szCs w:val="16"/>
              </w:rPr>
              <w:t>NOTA: El oficio-solicitud s</w:t>
            </w:r>
            <w:r w:rsidR="00A21227" w:rsidRPr="00242345">
              <w:rPr>
                <w:rFonts w:ascii="Arial" w:hAnsi="Arial" w:cs="Arial"/>
                <w:b/>
                <w:sz w:val="16"/>
                <w:szCs w:val="16"/>
              </w:rPr>
              <w:t>e elaborará según el artículo 13</w:t>
            </w:r>
            <w:r w:rsidRPr="00242345">
              <w:rPr>
                <w:rFonts w:ascii="Arial" w:hAnsi="Arial" w:cs="Arial"/>
                <w:b/>
                <w:sz w:val="16"/>
                <w:szCs w:val="16"/>
              </w:rPr>
              <w:t xml:space="preserve"> de los presentes lineamientos.</w:t>
            </w:r>
          </w:p>
        </w:tc>
        <w:tc>
          <w:tcPr>
            <w:tcW w:w="1559" w:type="dxa"/>
            <w:vAlign w:val="center"/>
          </w:tcPr>
          <w:p w:rsidR="00656EF4" w:rsidRPr="00242345" w:rsidRDefault="000F3372" w:rsidP="00242345">
            <w:pPr>
              <w:jc w:val="center"/>
              <w:rPr>
                <w:rFonts w:ascii="Arial" w:hAnsi="Arial" w:cs="Arial"/>
                <w:sz w:val="16"/>
                <w:szCs w:val="16"/>
              </w:rPr>
            </w:pPr>
            <w:r w:rsidRPr="00242345">
              <w:rPr>
                <w:rFonts w:ascii="Arial" w:hAnsi="Arial" w:cs="Arial"/>
                <w:sz w:val="16"/>
                <w:szCs w:val="16"/>
              </w:rPr>
              <w:t>Oficio- Solicitud / Justificación Correspondiente</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101" type="#_x0000_t32" style="position:absolute;margin-left:91.7pt;margin-top:43.9pt;width:30.15pt;height:.05pt;flip:x;z-index:251673600;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00" type="#_x0000_t120" style="position:absolute;margin-left:121.85pt;margin-top:34.6pt;width:18.5pt;height:19pt;z-index:251672576;mso-position-horizontal-relative:text;mso-position-vertical-relative:text">
                  <v:textbox>
                    <w:txbxContent>
                      <w:p w:rsidR="004315FD" w:rsidRPr="00DD5D9D" w:rsidRDefault="004315FD" w:rsidP="00624A50">
                        <w:pPr>
                          <w:rPr>
                            <w:rFonts w:ascii="Arial" w:hAnsi="Arial" w:cs="Arial"/>
                            <w:b/>
                            <w:sz w:val="14"/>
                            <w:szCs w:val="14"/>
                          </w:rPr>
                        </w:pPr>
                        <w:r>
                          <w:rPr>
                            <w:rFonts w:ascii="Arial" w:hAnsi="Arial" w:cs="Arial"/>
                            <w:b/>
                            <w:sz w:val="14"/>
                            <w:szCs w:val="14"/>
                          </w:rPr>
                          <w:t>A</w:t>
                        </w:r>
                      </w:p>
                    </w:txbxContent>
                  </v:textbox>
                </v:shape>
              </w:pict>
            </w:r>
            <w:r w:rsidRPr="00242345">
              <w:rPr>
                <w:rFonts w:ascii="Arial" w:hAnsi="Arial" w:cs="Arial"/>
                <w:noProof/>
                <w:sz w:val="16"/>
                <w:szCs w:val="16"/>
                <w:lang w:val="es-MX" w:eastAsia="es-MX"/>
              </w:rPr>
              <w:pict>
                <v:shape id="_x0000_s1045" type="#_x0000_t32" style="position:absolute;margin-left:54.75pt;margin-top:65.55pt;width:.15pt;height:34.85pt;flip:x;z-index:251616256;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42" type="#_x0000_t109" style="position:absolute;margin-left:18pt;margin-top:22.4pt;width:73.7pt;height:43.15pt;z-index:251613184;mso-position-horizontal-relative:text;mso-position-vertical-relative:text;v-text-anchor:middle">
                  <v:textbox style="mso-next-textbox:#_x0000_s1042">
                    <w:txbxContent>
                      <w:p w:rsidR="004315FD" w:rsidRPr="00D945CB" w:rsidRDefault="004315FD" w:rsidP="00656EF4">
                        <w:pPr>
                          <w:jc w:val="center"/>
                          <w:rPr>
                            <w:rFonts w:ascii="Arial" w:hAnsi="Arial" w:cs="Arial"/>
                            <w:sz w:val="14"/>
                            <w:szCs w:val="14"/>
                          </w:rPr>
                        </w:pPr>
                        <w:r>
                          <w:rPr>
                            <w:rFonts w:ascii="Arial" w:hAnsi="Arial" w:cs="Arial"/>
                            <w:sz w:val="14"/>
                            <w:szCs w:val="14"/>
                          </w:rPr>
                          <w:t>Elabora oficio-solicitud, adjunta anexos y lo turna a la SA</w:t>
                        </w:r>
                      </w:p>
                    </w:txbxContent>
                  </v:textbox>
                </v:shape>
              </w:pict>
            </w:r>
          </w:p>
        </w:tc>
      </w:tr>
      <w:tr w:rsidR="00656EF4" w:rsidRPr="00A7678A" w:rsidTr="00242345">
        <w:trPr>
          <w:trHeight w:val="1134"/>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Secretaría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8</w:t>
            </w:r>
          </w:p>
        </w:tc>
        <w:tc>
          <w:tcPr>
            <w:tcW w:w="2410" w:type="dxa"/>
            <w:vAlign w:val="center"/>
          </w:tcPr>
          <w:p w:rsidR="00656EF4" w:rsidRPr="00242345" w:rsidRDefault="00656EF4" w:rsidP="000F3372">
            <w:pPr>
              <w:rPr>
                <w:rFonts w:ascii="Arial" w:hAnsi="Arial" w:cs="Arial"/>
                <w:sz w:val="16"/>
                <w:szCs w:val="16"/>
              </w:rPr>
            </w:pPr>
            <w:r w:rsidRPr="00242345">
              <w:rPr>
                <w:rFonts w:ascii="Arial" w:hAnsi="Arial" w:cs="Arial"/>
                <w:sz w:val="16"/>
                <w:szCs w:val="16"/>
              </w:rPr>
              <w:t>Recibe y revisa oficio -solicitud de reestructuración</w:t>
            </w:r>
            <w:r w:rsidR="000F3372" w:rsidRPr="00242345">
              <w:rPr>
                <w:rFonts w:ascii="Arial" w:hAnsi="Arial" w:cs="Arial"/>
                <w:sz w:val="16"/>
                <w:szCs w:val="16"/>
              </w:rPr>
              <w:t xml:space="preserve"> y la </w:t>
            </w:r>
            <w:r w:rsidRPr="00242345">
              <w:rPr>
                <w:rFonts w:ascii="Arial" w:hAnsi="Arial" w:cs="Arial"/>
                <w:sz w:val="16"/>
                <w:szCs w:val="16"/>
              </w:rPr>
              <w:t>justificación correspondiente.</w:t>
            </w:r>
          </w:p>
        </w:tc>
        <w:tc>
          <w:tcPr>
            <w:tcW w:w="1559"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Oficio- Solicitud</w:t>
            </w:r>
            <w:r w:rsidR="000F3372" w:rsidRPr="00242345">
              <w:rPr>
                <w:rFonts w:ascii="Arial" w:hAnsi="Arial" w:cs="Arial"/>
                <w:sz w:val="16"/>
                <w:szCs w:val="16"/>
              </w:rPr>
              <w:t xml:space="preserve"> / Justificación Correspondiente.</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47" type="#_x0000_t32" style="position:absolute;margin-left:54.6pt;margin-top:51.05pt;width:.15pt;height:20.55pt;flip:x;z-index:25161830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44" type="#_x0000_t109" style="position:absolute;margin-left:18pt;margin-top:7.9pt;width:73.7pt;height:43.15pt;z-index:251615232;mso-position-horizontal-relative:text;mso-position-vertical-relative:text;v-text-anchor:middle">
                  <v:textbox style="mso-next-textbox:#_x0000_s1044">
                    <w:txbxContent>
                      <w:p w:rsidR="004315FD" w:rsidRPr="00D945CB" w:rsidRDefault="004315FD" w:rsidP="00656EF4">
                        <w:pPr>
                          <w:jc w:val="center"/>
                          <w:rPr>
                            <w:rFonts w:ascii="Arial" w:hAnsi="Arial" w:cs="Arial"/>
                            <w:sz w:val="14"/>
                            <w:szCs w:val="14"/>
                          </w:rPr>
                        </w:pPr>
                        <w:r>
                          <w:rPr>
                            <w:rFonts w:ascii="Arial" w:hAnsi="Arial" w:cs="Arial"/>
                            <w:sz w:val="14"/>
                            <w:szCs w:val="14"/>
                          </w:rPr>
                          <w:t>Recibe oficio-solicitud y documentación anexa</w:t>
                        </w:r>
                      </w:p>
                    </w:txbxContent>
                  </v:textbox>
                </v:shape>
              </w:pict>
            </w:r>
          </w:p>
        </w:tc>
      </w:tr>
      <w:tr w:rsidR="00656EF4" w:rsidRPr="00A7678A" w:rsidTr="00242345">
        <w:trPr>
          <w:trHeight w:val="1984"/>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Secretaría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9</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 xml:space="preserve">Instruye a </w:t>
            </w:r>
            <w:r w:rsidR="00C27343" w:rsidRPr="00242345">
              <w:rPr>
                <w:rFonts w:ascii="Arial" w:hAnsi="Arial" w:cs="Arial"/>
                <w:sz w:val="16"/>
                <w:szCs w:val="16"/>
              </w:rPr>
              <w:t>la DGPEI y a la CRHEA realicen d</w:t>
            </w:r>
            <w:r w:rsidRPr="00242345">
              <w:rPr>
                <w:rFonts w:ascii="Arial" w:hAnsi="Arial" w:cs="Arial"/>
                <w:sz w:val="16"/>
                <w:szCs w:val="16"/>
              </w:rPr>
              <w:t>ictam</w:t>
            </w:r>
            <w:r w:rsidR="00C27343" w:rsidRPr="00242345">
              <w:rPr>
                <w:rFonts w:ascii="Arial" w:hAnsi="Arial" w:cs="Arial"/>
                <w:sz w:val="16"/>
                <w:szCs w:val="16"/>
              </w:rPr>
              <w:t>en técnico y a</w:t>
            </w:r>
            <w:r w:rsidRPr="00242345">
              <w:rPr>
                <w:rFonts w:ascii="Arial" w:hAnsi="Arial" w:cs="Arial"/>
                <w:sz w:val="16"/>
                <w:szCs w:val="16"/>
              </w:rPr>
              <w:t>nálisis de impacto presupuestal respectivamente y solicita a la CAJ elabore el dictamen de impacto normativo de la reestructuración propuesta por la Unidad Administrativa.</w:t>
            </w:r>
          </w:p>
        </w:tc>
        <w:tc>
          <w:tcPr>
            <w:tcW w:w="1559"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Oficio</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102" type="#_x0000_t32" style="position:absolute;margin-left:53.5pt;margin-top:61.55pt;width:.5pt;height:50.8pt;flip:x;z-index:25167462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46" type="#_x0000_t109" style="position:absolute;margin-left:15.6pt;margin-top:14.4pt;width:78.4pt;height:47.15pt;z-index:251617280;mso-position-horizontal-relative:text;mso-position-vertical-relative:text;v-text-anchor:middle">
                  <v:textbox style="mso-next-textbox:#_x0000_s1046">
                    <w:txbxContent>
                      <w:p w:rsidR="004315FD" w:rsidRPr="00D945CB" w:rsidRDefault="004315FD" w:rsidP="00656EF4">
                        <w:pPr>
                          <w:jc w:val="center"/>
                          <w:rPr>
                            <w:rFonts w:ascii="Arial" w:hAnsi="Arial" w:cs="Arial"/>
                            <w:sz w:val="14"/>
                            <w:szCs w:val="14"/>
                          </w:rPr>
                        </w:pPr>
                        <w:r>
                          <w:rPr>
                            <w:rFonts w:ascii="Arial" w:hAnsi="Arial" w:cs="Arial"/>
                            <w:sz w:val="14"/>
                            <w:szCs w:val="14"/>
                          </w:rPr>
                          <w:t>Instruye y solicita a las áreas respectivas, elaboren análisis correspondientes</w:t>
                        </w:r>
                      </w:p>
                    </w:txbxContent>
                  </v:textbox>
                </v:shape>
              </w:pict>
            </w:r>
          </w:p>
        </w:tc>
      </w:tr>
      <w:tr w:rsidR="00656EF4" w:rsidRPr="00A7678A" w:rsidTr="00242345">
        <w:trPr>
          <w:trHeight w:val="1134"/>
        </w:trPr>
        <w:tc>
          <w:tcPr>
            <w:tcW w:w="1384" w:type="dxa"/>
            <w:vAlign w:val="center"/>
          </w:tcPr>
          <w:p w:rsidR="00656EF4" w:rsidRPr="00242345" w:rsidRDefault="00656EF4" w:rsidP="00242345">
            <w:pPr>
              <w:jc w:val="center"/>
              <w:rPr>
                <w:rFonts w:ascii="Arial" w:hAnsi="Arial" w:cs="Arial"/>
                <w:sz w:val="16"/>
                <w:szCs w:val="16"/>
              </w:rPr>
            </w:pP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10</w:t>
            </w:r>
          </w:p>
        </w:tc>
        <w:tc>
          <w:tcPr>
            <w:tcW w:w="2410"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 xml:space="preserve">Continúa en el </w:t>
            </w:r>
            <w:r w:rsidR="00C27343" w:rsidRPr="00242345">
              <w:rPr>
                <w:rFonts w:ascii="Arial" w:hAnsi="Arial" w:cs="Arial"/>
                <w:b/>
                <w:sz w:val="16"/>
                <w:szCs w:val="16"/>
              </w:rPr>
              <w:t xml:space="preserve">V.2 </w:t>
            </w:r>
            <w:r w:rsidRPr="00242345">
              <w:rPr>
                <w:rFonts w:ascii="Arial" w:hAnsi="Arial" w:cs="Arial"/>
                <w:b/>
                <w:sz w:val="16"/>
                <w:szCs w:val="16"/>
              </w:rPr>
              <w:t>Procedimiento para la Emisión de Dictámenes y Análisis Presupuestal</w:t>
            </w:r>
          </w:p>
        </w:tc>
        <w:tc>
          <w:tcPr>
            <w:tcW w:w="1559" w:type="dxa"/>
            <w:vAlign w:val="center"/>
          </w:tcPr>
          <w:p w:rsidR="00656EF4" w:rsidRPr="00242345" w:rsidRDefault="00656EF4"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52" type="#_x0000_t32" style="position:absolute;margin-left:53.5pt;margin-top:44.65pt;width:.3pt;height:25.55pt;flip:x;z-index:251623424;mso-position-horizontal-relative:text;mso-position-vertical-relative:text" o:connectortype="straight">
                  <v:stroke endarrow="block"/>
                </v:shape>
              </w:pict>
            </w:r>
            <w:r w:rsidRPr="00242345">
              <w:rPr>
                <w:rFonts w:ascii="Arial" w:hAnsi="Arial" w:cs="Arial"/>
                <w:noProof/>
                <w:sz w:val="16"/>
                <w:szCs w:val="16"/>
                <w:lang w:val="es-MX" w:eastAsia="es-MX"/>
              </w:rPr>
              <w:pict>
                <v:shapetype id="_x0000_t112" coordsize="21600,21600" o:spt="112" path="m,l,21600r21600,l21600,xem2610,nfl2610,21600em18990,nfl18990,21600e">
                  <v:stroke joinstyle="miter"/>
                  <v:path o:extrusionok="f" gradientshapeok="t" o:connecttype="rect" textboxrect="2610,0,18990,21600"/>
                </v:shapetype>
                <v:shape id="_x0000_s1049" type="#_x0000_t112" style="position:absolute;margin-left:15pt;margin-top:12.65pt;width:76.8pt;height:32pt;z-index:251620352;mso-position-horizontal-relative:text;mso-position-vertical-relative:text;v-text-anchor:middle">
                  <v:textbox style="mso-next-textbox:#_x0000_s1049">
                    <w:txbxContent>
                      <w:p w:rsidR="004315FD" w:rsidRPr="00C139C7" w:rsidRDefault="004315FD" w:rsidP="00656EF4">
                        <w:pPr>
                          <w:jc w:val="center"/>
                          <w:rPr>
                            <w:rFonts w:ascii="Arial" w:hAnsi="Arial" w:cs="Arial"/>
                            <w:sz w:val="14"/>
                            <w:szCs w:val="14"/>
                          </w:rPr>
                        </w:pPr>
                        <w:r>
                          <w:rPr>
                            <w:rFonts w:ascii="Arial" w:hAnsi="Arial" w:cs="Arial"/>
                            <w:sz w:val="14"/>
                            <w:szCs w:val="14"/>
                          </w:rPr>
                          <w:t>Procedimiento V</w:t>
                        </w:r>
                        <w:r w:rsidRPr="00C139C7">
                          <w:rPr>
                            <w:rFonts w:ascii="Arial" w:hAnsi="Arial" w:cs="Arial"/>
                            <w:sz w:val="14"/>
                            <w:szCs w:val="14"/>
                          </w:rPr>
                          <w:t>.2</w:t>
                        </w:r>
                      </w:p>
                    </w:txbxContent>
                  </v:textbox>
                </v:shape>
              </w:pict>
            </w:r>
          </w:p>
        </w:tc>
      </w:tr>
      <w:tr w:rsidR="00656EF4" w:rsidRPr="00A7678A" w:rsidTr="00242345">
        <w:trPr>
          <w:trHeight w:val="1134"/>
        </w:trPr>
        <w:tc>
          <w:tcPr>
            <w:tcW w:w="1384" w:type="dxa"/>
            <w:vAlign w:val="center"/>
          </w:tcPr>
          <w:p w:rsidR="00656EF4" w:rsidRPr="00242345" w:rsidRDefault="00656EF4" w:rsidP="00242345">
            <w:pPr>
              <w:jc w:val="center"/>
              <w:rPr>
                <w:rFonts w:ascii="Arial" w:hAnsi="Arial" w:cs="Arial"/>
                <w:sz w:val="16"/>
                <w:szCs w:val="16"/>
              </w:rPr>
            </w:pP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11</w:t>
            </w:r>
          </w:p>
        </w:tc>
        <w:tc>
          <w:tcPr>
            <w:tcW w:w="2410" w:type="dxa"/>
            <w:vAlign w:val="center"/>
          </w:tcPr>
          <w:p w:rsidR="00656EF4" w:rsidRPr="00242345" w:rsidRDefault="00656EF4" w:rsidP="00242345">
            <w:pPr>
              <w:jc w:val="center"/>
              <w:rPr>
                <w:rFonts w:ascii="Arial" w:hAnsi="Arial" w:cs="Arial"/>
                <w:sz w:val="16"/>
                <w:szCs w:val="16"/>
              </w:rPr>
            </w:pPr>
            <w:r w:rsidRPr="00242345">
              <w:rPr>
                <w:rFonts w:ascii="Arial" w:hAnsi="Arial" w:cs="Arial"/>
                <w:b/>
                <w:sz w:val="16"/>
                <w:szCs w:val="16"/>
              </w:rPr>
              <w:t xml:space="preserve">Viene del </w:t>
            </w:r>
            <w:r w:rsidR="00DC7543" w:rsidRPr="00242345">
              <w:rPr>
                <w:rFonts w:ascii="Arial" w:hAnsi="Arial" w:cs="Arial"/>
                <w:b/>
                <w:sz w:val="16"/>
                <w:szCs w:val="16"/>
              </w:rPr>
              <w:t>V</w:t>
            </w:r>
            <w:r w:rsidR="00C27343" w:rsidRPr="00242345">
              <w:rPr>
                <w:rFonts w:ascii="Arial" w:hAnsi="Arial" w:cs="Arial"/>
                <w:b/>
                <w:sz w:val="16"/>
                <w:szCs w:val="16"/>
              </w:rPr>
              <w:t xml:space="preserve">.2 </w:t>
            </w:r>
            <w:r w:rsidRPr="00242345">
              <w:rPr>
                <w:rFonts w:ascii="Arial" w:hAnsi="Arial" w:cs="Arial"/>
                <w:b/>
                <w:sz w:val="16"/>
                <w:szCs w:val="16"/>
              </w:rPr>
              <w:t>Procedimiento para la Emisión de Dictámenes y Análisis Presupuestal</w:t>
            </w:r>
          </w:p>
        </w:tc>
        <w:tc>
          <w:tcPr>
            <w:tcW w:w="1559" w:type="dxa"/>
            <w:vAlign w:val="center"/>
          </w:tcPr>
          <w:p w:rsidR="00656EF4" w:rsidRPr="00242345" w:rsidRDefault="00656EF4"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50" type="#_x0000_t112" style="position:absolute;margin-left:15pt;margin-top:13pt;width:76.8pt;height:32pt;z-index:251621376;mso-position-horizontal-relative:text;mso-position-vertical-relative:text;v-text-anchor:middle">
                  <v:textbox style="mso-next-textbox:#_x0000_s1050">
                    <w:txbxContent>
                      <w:p w:rsidR="004315FD" w:rsidRPr="00C139C7" w:rsidRDefault="004315FD" w:rsidP="00656EF4">
                        <w:pPr>
                          <w:jc w:val="center"/>
                          <w:rPr>
                            <w:rFonts w:ascii="Arial" w:hAnsi="Arial" w:cs="Arial"/>
                            <w:sz w:val="14"/>
                            <w:szCs w:val="14"/>
                          </w:rPr>
                        </w:pPr>
                        <w:r w:rsidRPr="00C139C7">
                          <w:rPr>
                            <w:rFonts w:ascii="Arial" w:hAnsi="Arial" w:cs="Arial"/>
                            <w:sz w:val="14"/>
                            <w:szCs w:val="14"/>
                          </w:rPr>
                          <w:t>Procedimien</w:t>
                        </w:r>
                        <w:r>
                          <w:rPr>
                            <w:rFonts w:ascii="Arial" w:hAnsi="Arial" w:cs="Arial"/>
                            <w:sz w:val="14"/>
                            <w:szCs w:val="14"/>
                          </w:rPr>
                          <w:t>to V</w:t>
                        </w:r>
                        <w:r w:rsidRPr="00C139C7">
                          <w:rPr>
                            <w:rFonts w:ascii="Arial" w:hAnsi="Arial" w:cs="Arial"/>
                            <w:sz w:val="14"/>
                            <w:szCs w:val="14"/>
                          </w:rPr>
                          <w:t>.2</w:t>
                        </w:r>
                      </w:p>
                    </w:txbxContent>
                  </v:textbox>
                </v:shape>
              </w:pict>
            </w:r>
            <w:r w:rsidRPr="00242345">
              <w:rPr>
                <w:rFonts w:ascii="Arial" w:hAnsi="Arial" w:cs="Arial"/>
                <w:noProof/>
                <w:sz w:val="16"/>
                <w:szCs w:val="16"/>
                <w:lang w:val="es-MX" w:eastAsia="es-MX"/>
              </w:rPr>
              <w:pict>
                <v:shape id="_x0000_s1051" type="#_x0000_t32" style="position:absolute;margin-left:53.5pt;margin-top:45.3pt;width:.3pt;height:35.5pt;flip:x;z-index:251622400;mso-position-horizontal-relative:text;mso-position-vertical-relative:text" o:connectortype="straight">
                  <v:stroke endarrow="block"/>
                </v:shape>
              </w:pict>
            </w:r>
          </w:p>
        </w:tc>
      </w:tr>
      <w:tr w:rsidR="00656EF4" w:rsidRPr="00A7678A" w:rsidTr="00242345">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Secretaría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12</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Determina la viabilidad de la propuesta de reestructuración formulada, considerando los resultados emitidos por las áreas competentes.</w:t>
            </w:r>
          </w:p>
        </w:tc>
        <w:tc>
          <w:tcPr>
            <w:tcW w:w="1559" w:type="dxa"/>
            <w:vAlign w:val="center"/>
          </w:tcPr>
          <w:p w:rsidR="00656EF4" w:rsidRPr="00242345" w:rsidRDefault="004315FD" w:rsidP="00242345">
            <w:pPr>
              <w:jc w:val="center"/>
              <w:rPr>
                <w:rFonts w:ascii="Arial" w:hAnsi="Arial" w:cs="Arial"/>
                <w:sz w:val="16"/>
                <w:szCs w:val="16"/>
              </w:rPr>
            </w:pPr>
            <w:r w:rsidRPr="00242345">
              <w:rPr>
                <w:rFonts w:ascii="Arial" w:hAnsi="Arial" w:cs="Arial"/>
                <w:sz w:val="16"/>
                <w:szCs w:val="16"/>
              </w:rPr>
              <w:t>Dictamen Técnico</w:t>
            </w:r>
            <w:r w:rsidR="00656EF4" w:rsidRPr="00242345">
              <w:rPr>
                <w:rFonts w:ascii="Arial" w:hAnsi="Arial" w:cs="Arial"/>
                <w:sz w:val="16"/>
                <w:szCs w:val="16"/>
              </w:rPr>
              <w:t>/</w:t>
            </w:r>
          </w:p>
          <w:p w:rsidR="00656EF4" w:rsidRPr="00242345" w:rsidRDefault="00656EF4" w:rsidP="00242345">
            <w:pPr>
              <w:jc w:val="center"/>
              <w:rPr>
                <w:rFonts w:ascii="Arial" w:hAnsi="Arial" w:cs="Arial"/>
                <w:sz w:val="16"/>
                <w:szCs w:val="16"/>
              </w:rPr>
            </w:pPr>
            <w:r w:rsidRPr="00242345">
              <w:rPr>
                <w:rFonts w:ascii="Arial" w:hAnsi="Arial" w:cs="Arial"/>
                <w:sz w:val="16"/>
                <w:szCs w:val="16"/>
              </w:rPr>
              <w:t>Análisis de Impacto Presupuestal /</w:t>
            </w:r>
          </w:p>
          <w:p w:rsidR="00656EF4" w:rsidRPr="00242345" w:rsidRDefault="00656EF4" w:rsidP="00242345">
            <w:pPr>
              <w:jc w:val="center"/>
              <w:rPr>
                <w:rFonts w:ascii="Arial" w:hAnsi="Arial" w:cs="Arial"/>
                <w:sz w:val="16"/>
                <w:szCs w:val="16"/>
              </w:rPr>
            </w:pPr>
            <w:r w:rsidRPr="00242345">
              <w:rPr>
                <w:rFonts w:ascii="Arial" w:hAnsi="Arial" w:cs="Arial"/>
                <w:sz w:val="16"/>
                <w:szCs w:val="16"/>
              </w:rPr>
              <w:t>Autorización de Suficiencia Presupuestal /</w:t>
            </w:r>
          </w:p>
          <w:p w:rsidR="00656EF4" w:rsidRPr="00242345" w:rsidRDefault="00656EF4" w:rsidP="00242345">
            <w:pPr>
              <w:jc w:val="center"/>
              <w:rPr>
                <w:rFonts w:ascii="Arial" w:hAnsi="Arial" w:cs="Arial"/>
                <w:sz w:val="16"/>
                <w:szCs w:val="16"/>
              </w:rPr>
            </w:pPr>
            <w:r w:rsidRPr="00242345">
              <w:rPr>
                <w:rFonts w:ascii="Arial" w:hAnsi="Arial" w:cs="Arial"/>
                <w:sz w:val="16"/>
                <w:szCs w:val="16"/>
              </w:rPr>
              <w:t>Dictamen Normativo</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57" type="#_x0000_t32" style="position:absolute;margin-left:52.3pt;margin-top:66.75pt;width:0;height:32.95pt;z-index:25162854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53" type="#_x0000_t109" style="position:absolute;margin-left:17.3pt;margin-top:23.6pt;width:73.7pt;height:43.15pt;z-index:251624448;mso-position-horizontal-relative:text;mso-position-vertical-relative:text;v-text-anchor:middle">
                  <v:textbox style="mso-next-textbox:#_x0000_s1053">
                    <w:txbxContent>
                      <w:p w:rsidR="004315FD" w:rsidRPr="00D945CB" w:rsidRDefault="004315FD" w:rsidP="00656EF4">
                        <w:pPr>
                          <w:jc w:val="center"/>
                          <w:rPr>
                            <w:rFonts w:ascii="Arial" w:hAnsi="Arial" w:cs="Arial"/>
                            <w:sz w:val="14"/>
                            <w:szCs w:val="14"/>
                          </w:rPr>
                        </w:pPr>
                        <w:r>
                          <w:rPr>
                            <w:rFonts w:ascii="Arial" w:hAnsi="Arial" w:cs="Arial"/>
                            <w:sz w:val="14"/>
                            <w:szCs w:val="14"/>
                          </w:rPr>
                          <w:t>Determina viabilidad de la propuesta</w:t>
                        </w:r>
                      </w:p>
                    </w:txbxContent>
                  </v:textbox>
                </v:shape>
              </w:pict>
            </w:r>
          </w:p>
        </w:tc>
      </w:tr>
      <w:tr w:rsidR="00624A50" w:rsidRPr="00A7678A" w:rsidTr="00242345">
        <w:trPr>
          <w:trHeight w:val="1191"/>
        </w:trPr>
        <w:tc>
          <w:tcPr>
            <w:tcW w:w="1384" w:type="dxa"/>
            <w:vAlign w:val="center"/>
          </w:tcPr>
          <w:p w:rsidR="00624A50" w:rsidRPr="00242345" w:rsidRDefault="00624A50" w:rsidP="00656EF4">
            <w:pPr>
              <w:rPr>
                <w:rFonts w:ascii="Arial" w:hAnsi="Arial" w:cs="Arial"/>
                <w:sz w:val="16"/>
                <w:szCs w:val="16"/>
              </w:rPr>
            </w:pPr>
          </w:p>
        </w:tc>
        <w:tc>
          <w:tcPr>
            <w:tcW w:w="425" w:type="dxa"/>
            <w:vAlign w:val="center"/>
          </w:tcPr>
          <w:p w:rsidR="00624A50" w:rsidRPr="00242345" w:rsidRDefault="00624A50" w:rsidP="00242345">
            <w:pPr>
              <w:jc w:val="center"/>
              <w:rPr>
                <w:rFonts w:ascii="Arial" w:hAnsi="Arial" w:cs="Arial"/>
                <w:b/>
                <w:sz w:val="16"/>
                <w:szCs w:val="16"/>
              </w:rPr>
            </w:pPr>
          </w:p>
        </w:tc>
        <w:tc>
          <w:tcPr>
            <w:tcW w:w="2410" w:type="dxa"/>
            <w:vAlign w:val="center"/>
          </w:tcPr>
          <w:p w:rsidR="00624A50" w:rsidRPr="00242345" w:rsidRDefault="00624A50" w:rsidP="00242345">
            <w:pPr>
              <w:jc w:val="center"/>
              <w:rPr>
                <w:rFonts w:ascii="Arial" w:hAnsi="Arial" w:cs="Arial"/>
                <w:b/>
                <w:sz w:val="16"/>
                <w:szCs w:val="16"/>
              </w:rPr>
            </w:pPr>
            <w:r w:rsidRPr="00242345">
              <w:rPr>
                <w:rFonts w:ascii="Arial" w:hAnsi="Arial" w:cs="Arial"/>
                <w:b/>
                <w:sz w:val="16"/>
                <w:szCs w:val="16"/>
              </w:rPr>
              <w:t xml:space="preserve">Continúa en hoja </w:t>
            </w:r>
            <w:r w:rsidR="00C51A0B" w:rsidRPr="00242345">
              <w:rPr>
                <w:rFonts w:ascii="Arial" w:hAnsi="Arial" w:cs="Arial"/>
                <w:b/>
                <w:sz w:val="16"/>
                <w:szCs w:val="16"/>
              </w:rPr>
              <w:t>34</w:t>
            </w:r>
          </w:p>
        </w:tc>
        <w:tc>
          <w:tcPr>
            <w:tcW w:w="1559" w:type="dxa"/>
            <w:vAlign w:val="center"/>
          </w:tcPr>
          <w:p w:rsidR="00624A50" w:rsidRPr="00242345" w:rsidRDefault="00624A50" w:rsidP="00242345">
            <w:pPr>
              <w:jc w:val="center"/>
              <w:rPr>
                <w:rFonts w:ascii="Arial" w:hAnsi="Arial" w:cs="Arial"/>
                <w:sz w:val="16"/>
                <w:szCs w:val="16"/>
              </w:rPr>
            </w:pPr>
          </w:p>
        </w:tc>
        <w:tc>
          <w:tcPr>
            <w:tcW w:w="3828" w:type="dxa"/>
            <w:tcBorders>
              <w:top w:val="nil"/>
              <w:bottom w:val="single" w:sz="4" w:space="0" w:color="auto"/>
            </w:tcBorders>
          </w:tcPr>
          <w:p w:rsidR="00624A50" w:rsidRPr="00242345" w:rsidRDefault="004A0428" w:rsidP="00656EF4">
            <w:pPr>
              <w:rPr>
                <w:rFonts w:ascii="Arial" w:hAnsi="Arial" w:cs="Arial"/>
                <w:noProof/>
                <w:sz w:val="16"/>
                <w:szCs w:val="16"/>
                <w:lang w:val="es-MX" w:eastAsia="es-MX"/>
              </w:rPr>
            </w:pPr>
            <w:r w:rsidRPr="00242345">
              <w:rPr>
                <w:rFonts w:ascii="Arial" w:hAnsi="Arial" w:cs="Arial"/>
                <w:noProof/>
                <w:sz w:val="16"/>
                <w:szCs w:val="16"/>
                <w:lang w:val="es-MX" w:eastAsia="es-MX"/>
              </w:rPr>
              <w:pict>
                <v:shape id="_x0000_s1048" type="#_x0000_t177" style="position:absolute;margin-left:40pt;margin-top:16.4pt;width:23.65pt;height:19pt;z-index:251619328;mso-position-horizontal-relative:text;mso-position-vertical-relative:text">
                  <v:textbox>
                    <w:txbxContent>
                      <w:p w:rsidR="004315FD" w:rsidRPr="00AF4DCF" w:rsidRDefault="004315FD" w:rsidP="00656EF4">
                        <w:pPr>
                          <w:rPr>
                            <w:rFonts w:ascii="Arial" w:hAnsi="Arial" w:cs="Arial"/>
                            <w:sz w:val="14"/>
                            <w:szCs w:val="14"/>
                          </w:rPr>
                        </w:pPr>
                        <w:r>
                          <w:rPr>
                            <w:rFonts w:ascii="Arial" w:hAnsi="Arial" w:cs="Arial"/>
                            <w:sz w:val="14"/>
                            <w:szCs w:val="14"/>
                          </w:rPr>
                          <w:t>34</w:t>
                        </w:r>
                      </w:p>
                    </w:txbxContent>
                  </v:textbox>
                </v:shape>
              </w:pict>
            </w:r>
          </w:p>
        </w:tc>
      </w:tr>
      <w:tr w:rsidR="00624A50" w:rsidRPr="00A7678A" w:rsidTr="00242345">
        <w:trPr>
          <w:trHeight w:val="924"/>
        </w:trPr>
        <w:tc>
          <w:tcPr>
            <w:tcW w:w="1384" w:type="dxa"/>
            <w:vAlign w:val="center"/>
          </w:tcPr>
          <w:p w:rsidR="00624A50" w:rsidRPr="00242345" w:rsidRDefault="00624A50" w:rsidP="00656EF4">
            <w:pPr>
              <w:rPr>
                <w:rFonts w:ascii="Arial" w:hAnsi="Arial" w:cs="Arial"/>
                <w:sz w:val="16"/>
                <w:szCs w:val="16"/>
              </w:rPr>
            </w:pPr>
          </w:p>
        </w:tc>
        <w:tc>
          <w:tcPr>
            <w:tcW w:w="425" w:type="dxa"/>
            <w:vAlign w:val="center"/>
          </w:tcPr>
          <w:p w:rsidR="00624A50" w:rsidRPr="00242345" w:rsidRDefault="00624A50" w:rsidP="00242345">
            <w:pPr>
              <w:jc w:val="center"/>
              <w:rPr>
                <w:rFonts w:ascii="Arial" w:hAnsi="Arial" w:cs="Arial"/>
                <w:b/>
                <w:sz w:val="16"/>
                <w:szCs w:val="16"/>
              </w:rPr>
            </w:pPr>
          </w:p>
        </w:tc>
        <w:tc>
          <w:tcPr>
            <w:tcW w:w="2410" w:type="dxa"/>
            <w:vAlign w:val="center"/>
          </w:tcPr>
          <w:p w:rsidR="00624A50" w:rsidRPr="00242345" w:rsidRDefault="00624A50" w:rsidP="00242345">
            <w:pPr>
              <w:jc w:val="center"/>
              <w:rPr>
                <w:rFonts w:ascii="Arial" w:hAnsi="Arial" w:cs="Arial"/>
                <w:b/>
                <w:sz w:val="16"/>
                <w:szCs w:val="16"/>
              </w:rPr>
            </w:pPr>
            <w:r w:rsidRPr="00242345">
              <w:rPr>
                <w:rFonts w:ascii="Arial" w:hAnsi="Arial" w:cs="Arial"/>
                <w:b/>
                <w:sz w:val="16"/>
                <w:szCs w:val="16"/>
              </w:rPr>
              <w:t xml:space="preserve">Viene de hoja </w:t>
            </w:r>
            <w:r w:rsidR="00C51A0B" w:rsidRPr="00242345">
              <w:rPr>
                <w:rFonts w:ascii="Arial" w:hAnsi="Arial" w:cs="Arial"/>
                <w:b/>
                <w:sz w:val="16"/>
                <w:szCs w:val="16"/>
              </w:rPr>
              <w:t>33</w:t>
            </w:r>
          </w:p>
        </w:tc>
        <w:tc>
          <w:tcPr>
            <w:tcW w:w="1559" w:type="dxa"/>
            <w:vAlign w:val="center"/>
          </w:tcPr>
          <w:p w:rsidR="00624A50" w:rsidRPr="00242345" w:rsidRDefault="00624A50" w:rsidP="00242345">
            <w:pPr>
              <w:jc w:val="center"/>
              <w:rPr>
                <w:rFonts w:ascii="Arial" w:hAnsi="Arial" w:cs="Arial"/>
                <w:sz w:val="16"/>
                <w:szCs w:val="16"/>
              </w:rPr>
            </w:pPr>
          </w:p>
        </w:tc>
        <w:tc>
          <w:tcPr>
            <w:tcW w:w="3828" w:type="dxa"/>
            <w:tcBorders>
              <w:top w:val="single" w:sz="4" w:space="0" w:color="auto"/>
              <w:bottom w:val="nil"/>
            </w:tcBorders>
          </w:tcPr>
          <w:p w:rsidR="00624A50" w:rsidRPr="00242345" w:rsidRDefault="004A0428" w:rsidP="00656EF4">
            <w:pPr>
              <w:rPr>
                <w:rFonts w:ascii="Arial" w:hAnsi="Arial" w:cs="Arial"/>
                <w:noProof/>
                <w:sz w:val="16"/>
                <w:szCs w:val="16"/>
                <w:lang w:val="es-MX" w:eastAsia="es-MX"/>
              </w:rPr>
            </w:pPr>
            <w:r w:rsidRPr="00242345">
              <w:rPr>
                <w:rFonts w:ascii="Arial" w:hAnsi="Arial" w:cs="Arial"/>
                <w:noProof/>
                <w:sz w:val="16"/>
                <w:szCs w:val="16"/>
                <w:lang w:val="es-MX" w:eastAsia="es-MX"/>
              </w:rPr>
              <w:pict>
                <v:shape id="_x0000_s1103" type="#_x0000_t177" style="position:absolute;margin-left:40.55pt;margin-top:9.65pt;width:23.65pt;height:19pt;z-index:251675648;mso-position-horizontal-relative:text;mso-position-vertical-relative:text">
                  <v:textbox>
                    <w:txbxContent>
                      <w:p w:rsidR="004315FD" w:rsidRPr="00AF4DCF" w:rsidRDefault="004315FD" w:rsidP="00624A50">
                        <w:pPr>
                          <w:rPr>
                            <w:rFonts w:ascii="Arial" w:hAnsi="Arial" w:cs="Arial"/>
                            <w:sz w:val="14"/>
                            <w:szCs w:val="14"/>
                          </w:rPr>
                        </w:pPr>
                        <w:r>
                          <w:rPr>
                            <w:rFonts w:ascii="Arial" w:hAnsi="Arial" w:cs="Arial"/>
                            <w:sz w:val="14"/>
                            <w:szCs w:val="14"/>
                          </w:rPr>
                          <w:t>33</w:t>
                        </w:r>
                      </w:p>
                    </w:txbxContent>
                  </v:textbox>
                </v:shape>
              </w:pict>
            </w:r>
            <w:r w:rsidRPr="00242345">
              <w:rPr>
                <w:rFonts w:ascii="Arial" w:hAnsi="Arial" w:cs="Arial"/>
                <w:noProof/>
                <w:sz w:val="16"/>
                <w:szCs w:val="16"/>
                <w:lang w:val="es-MX" w:eastAsia="es-MX"/>
              </w:rPr>
              <w:pict>
                <v:shape id="_x0000_s1104" type="#_x0000_t32" style="position:absolute;margin-left:52.65pt;margin-top:28.65pt;width:0;height:25pt;z-index:251676672;mso-position-horizontal-relative:text;mso-position-vertical-relative:text" o:connectortype="straight">
                  <v:stroke endarrow="block"/>
                </v:shape>
              </w:pict>
            </w:r>
          </w:p>
        </w:tc>
      </w:tr>
      <w:tr w:rsidR="00656EF4" w:rsidRPr="00A7678A" w:rsidTr="00242345">
        <w:trPr>
          <w:trHeight w:val="1417"/>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Secretaría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13</w:t>
            </w:r>
          </w:p>
        </w:tc>
        <w:tc>
          <w:tcPr>
            <w:tcW w:w="2410" w:type="dxa"/>
            <w:vAlign w:val="center"/>
          </w:tcPr>
          <w:p w:rsidR="00656EF4" w:rsidRPr="00242345" w:rsidRDefault="00656EF4" w:rsidP="00656EF4">
            <w:pPr>
              <w:rPr>
                <w:rFonts w:ascii="Arial" w:hAnsi="Arial" w:cs="Arial"/>
                <w:b/>
                <w:sz w:val="16"/>
                <w:szCs w:val="16"/>
              </w:rPr>
            </w:pPr>
            <w:r w:rsidRPr="00242345">
              <w:rPr>
                <w:rFonts w:ascii="Arial" w:hAnsi="Arial" w:cs="Arial"/>
                <w:b/>
                <w:sz w:val="16"/>
                <w:szCs w:val="16"/>
              </w:rPr>
              <w:t>¿La propuesta de reestructuración es viable?</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sz w:val="16"/>
                <w:szCs w:val="16"/>
              </w:rPr>
            </w:pPr>
            <w:r w:rsidRPr="00242345">
              <w:rPr>
                <w:rFonts w:ascii="Arial" w:hAnsi="Arial" w:cs="Arial"/>
                <w:b/>
                <w:sz w:val="16"/>
                <w:szCs w:val="16"/>
              </w:rPr>
              <w:t>SI:</w:t>
            </w:r>
            <w:r w:rsidRPr="00242345">
              <w:rPr>
                <w:rFonts w:ascii="Arial" w:hAnsi="Arial" w:cs="Arial"/>
                <w:sz w:val="16"/>
                <w:szCs w:val="16"/>
              </w:rPr>
              <w:t xml:space="preserve"> Continúa en actividad 15</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sz w:val="16"/>
                <w:szCs w:val="16"/>
              </w:rPr>
            </w:pPr>
            <w:r w:rsidRPr="00242345">
              <w:rPr>
                <w:rFonts w:ascii="Arial" w:hAnsi="Arial" w:cs="Arial"/>
                <w:b/>
                <w:sz w:val="16"/>
                <w:szCs w:val="16"/>
              </w:rPr>
              <w:t>NO:</w:t>
            </w:r>
            <w:r w:rsidRPr="00242345">
              <w:rPr>
                <w:rFonts w:ascii="Arial" w:hAnsi="Arial" w:cs="Arial"/>
                <w:sz w:val="16"/>
                <w:szCs w:val="16"/>
              </w:rPr>
              <w:t xml:space="preserve"> Continúa en actividad 14</w:t>
            </w:r>
          </w:p>
        </w:tc>
        <w:tc>
          <w:tcPr>
            <w:tcW w:w="1559" w:type="dxa"/>
            <w:vAlign w:val="center"/>
          </w:tcPr>
          <w:p w:rsidR="00656EF4" w:rsidRPr="00242345" w:rsidRDefault="00656EF4"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67" type="#_x0000_t32" style="position:absolute;margin-left:52.2pt;margin-top:51.3pt;width:0;height:93.3pt;z-index:25163878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59" type="#_x0000_t34" style="position:absolute;margin-left:96.15pt;margin-top:29.2pt;width:45.35pt;height:44.7pt;rotation:90;flip:x;z-index:251630592;mso-position-horizontal-relative:text;mso-position-vertical-relative:text" o:connectortype="elbow" adj="-262,112615,-217334">
                  <v:stroke endarrow="block"/>
                </v:shape>
              </w:pict>
            </w:r>
            <w:r w:rsidRPr="00242345">
              <w:rPr>
                <w:rFonts w:ascii="Arial" w:hAnsi="Arial" w:cs="Arial"/>
                <w:noProof/>
                <w:sz w:val="16"/>
                <w:szCs w:val="16"/>
                <w:lang w:val="es-MX" w:eastAsia="es-MX"/>
              </w:rPr>
              <w:pict>
                <v:rect id="_x0000_s1056" style="position:absolute;margin-left:22.45pt;margin-top:51.3pt;width:21.9pt;height:14.4pt;z-index:251627520;mso-position-horizontal-relative:text;mso-position-vertical-relative:text" stroked="f">
                  <v:textbox style="mso-next-textbox:#_x0000_s1056">
                    <w:txbxContent>
                      <w:p w:rsidR="004315FD" w:rsidRPr="00E71386" w:rsidRDefault="004315FD" w:rsidP="00656EF4">
                        <w:pPr>
                          <w:rPr>
                            <w:rFonts w:ascii="Arial" w:hAnsi="Arial" w:cs="Arial"/>
                            <w:b/>
                            <w:sz w:val="14"/>
                            <w:szCs w:val="14"/>
                          </w:rPr>
                        </w:pPr>
                        <w:r w:rsidRPr="00E71386">
                          <w:rPr>
                            <w:rFonts w:ascii="Arial" w:hAnsi="Arial" w:cs="Arial"/>
                            <w:b/>
                            <w:sz w:val="14"/>
                            <w:szCs w:val="14"/>
                          </w:rPr>
                          <w:t>SI</w:t>
                        </w:r>
                      </w:p>
                    </w:txbxContent>
                  </v:textbox>
                </v:rect>
              </w:pict>
            </w:r>
            <w:r w:rsidRPr="00242345">
              <w:rPr>
                <w:rFonts w:ascii="Arial" w:hAnsi="Arial" w:cs="Arial"/>
                <w:noProof/>
                <w:sz w:val="16"/>
                <w:szCs w:val="16"/>
                <w:lang w:val="es-MX" w:eastAsia="es-MX"/>
              </w:rPr>
              <w:pict>
                <v:shape id="_x0000_s1055" type="#_x0000_t110" style="position:absolute;margin-left:8.05pt;margin-top:6.95pt;width:88.45pt;height:44.35pt;z-index:251626496;mso-position-horizontal-relative:text;mso-position-vertical-relative:text;v-text-anchor:middle">
                  <v:textbox style="mso-next-textbox:#_x0000_s1055">
                    <w:txbxContent>
                      <w:p w:rsidR="004315FD" w:rsidRPr="00D945CB" w:rsidRDefault="004315FD" w:rsidP="00656EF4">
                        <w:pPr>
                          <w:jc w:val="center"/>
                          <w:rPr>
                            <w:rFonts w:ascii="Arial" w:hAnsi="Arial" w:cs="Arial"/>
                            <w:sz w:val="14"/>
                            <w:szCs w:val="14"/>
                          </w:rPr>
                        </w:pPr>
                        <w:r>
                          <w:rPr>
                            <w:rFonts w:ascii="Arial" w:hAnsi="Arial" w:cs="Arial"/>
                            <w:sz w:val="14"/>
                            <w:szCs w:val="14"/>
                          </w:rPr>
                          <w:t>¿Propuesta Viable</w:t>
                        </w:r>
                        <w:r w:rsidRPr="00D945CB">
                          <w:rPr>
                            <w:rFonts w:ascii="Arial" w:hAnsi="Arial" w:cs="Arial"/>
                            <w:sz w:val="14"/>
                            <w:szCs w:val="14"/>
                          </w:rPr>
                          <w:t>?</w:t>
                        </w:r>
                      </w:p>
                    </w:txbxContent>
                  </v:textbox>
                </v:shape>
              </w:pict>
            </w:r>
            <w:r w:rsidRPr="00242345">
              <w:rPr>
                <w:rFonts w:ascii="Arial" w:hAnsi="Arial" w:cs="Arial"/>
                <w:noProof/>
                <w:sz w:val="16"/>
                <w:szCs w:val="16"/>
                <w:lang w:val="es-MX" w:eastAsia="es-MX"/>
              </w:rPr>
              <w:pict>
                <v:rect id="_x0000_s1054" style="position:absolute;margin-left:96.5pt;margin-top:14.45pt;width:25.35pt;height:14.4pt;z-index:251625472;mso-position-horizontal-relative:text;mso-position-vertical-relative:text" stroked="f">
                  <v:textbox style="mso-next-textbox:#_x0000_s1054">
                    <w:txbxContent>
                      <w:p w:rsidR="004315FD" w:rsidRPr="00E71386" w:rsidRDefault="004315FD" w:rsidP="00656EF4">
                        <w:pPr>
                          <w:rPr>
                            <w:rFonts w:ascii="Arial" w:hAnsi="Arial" w:cs="Arial"/>
                            <w:b/>
                            <w:sz w:val="14"/>
                            <w:szCs w:val="14"/>
                          </w:rPr>
                        </w:pPr>
                        <w:r>
                          <w:rPr>
                            <w:rFonts w:ascii="Arial" w:hAnsi="Arial" w:cs="Arial"/>
                            <w:b/>
                            <w:sz w:val="14"/>
                            <w:szCs w:val="14"/>
                          </w:rPr>
                          <w:t>NO</w:t>
                        </w:r>
                      </w:p>
                    </w:txbxContent>
                  </v:textbox>
                </v:rect>
              </w:pict>
            </w:r>
          </w:p>
        </w:tc>
      </w:tr>
      <w:tr w:rsidR="00656EF4" w:rsidRPr="00A7678A" w:rsidTr="00242345">
        <w:trPr>
          <w:trHeight w:val="1134"/>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Secretaría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14</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Notifica a la unidad correspondiente la improcedencia de la propuesta formulada.</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b/>
                <w:sz w:val="16"/>
                <w:szCs w:val="16"/>
              </w:rPr>
            </w:pPr>
            <w:r w:rsidRPr="00242345">
              <w:rPr>
                <w:rFonts w:ascii="Arial" w:hAnsi="Arial" w:cs="Arial"/>
                <w:b/>
                <w:sz w:val="16"/>
                <w:szCs w:val="16"/>
              </w:rPr>
              <w:t>Fin del Procedimiento.</w:t>
            </w:r>
          </w:p>
        </w:tc>
        <w:tc>
          <w:tcPr>
            <w:tcW w:w="1559" w:type="dxa"/>
            <w:vAlign w:val="center"/>
          </w:tcPr>
          <w:p w:rsidR="00656EF4" w:rsidRPr="00242345" w:rsidRDefault="00656EF4"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4"/>
                <w:szCs w:val="14"/>
                <w:lang w:val="es-MX" w:eastAsia="es-MX"/>
              </w:rPr>
              <w:pict>
                <v:shape id="_x0000_s1062" type="#_x0000_t120" style="position:absolute;margin-left:74.1pt;margin-top:15pt;width:18.5pt;height:19pt;z-index:251633664;mso-position-horizontal-relative:text;mso-position-vertical-relative:text">
                  <v:textbox>
                    <w:txbxContent>
                      <w:p w:rsidR="004315FD" w:rsidRPr="00DD5D9D" w:rsidRDefault="004315FD" w:rsidP="00656EF4">
                        <w:pPr>
                          <w:rPr>
                            <w:rFonts w:ascii="Arial" w:hAnsi="Arial" w:cs="Arial"/>
                            <w:b/>
                            <w:sz w:val="14"/>
                            <w:szCs w:val="14"/>
                          </w:rPr>
                        </w:pPr>
                        <w:r>
                          <w:rPr>
                            <w:rFonts w:ascii="Arial" w:hAnsi="Arial" w:cs="Arial"/>
                            <w:b/>
                            <w:sz w:val="14"/>
                            <w:szCs w:val="14"/>
                          </w:rPr>
                          <w:t>B</w:t>
                        </w:r>
                      </w:p>
                    </w:txbxContent>
                  </v:textbox>
                </v:shape>
              </w:pict>
            </w:r>
            <w:r w:rsidRPr="00242345">
              <w:rPr>
                <w:rFonts w:ascii="Arial" w:hAnsi="Arial" w:cs="Arial"/>
                <w:noProof/>
                <w:sz w:val="16"/>
                <w:szCs w:val="16"/>
                <w:lang w:val="es-MX" w:eastAsia="es-MX"/>
              </w:rPr>
              <w:pict>
                <v:shape id="_x0000_s1061" type="#_x0000_t32" style="position:absolute;margin-left:141.2pt;margin-top:46pt;width:.1pt;height:10.5pt;z-index:251632640;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58" type="#_x0000_t109" style="position:absolute;margin-left:104.2pt;margin-top:2.85pt;width:73.7pt;height:43.15pt;z-index:251629568;mso-position-horizontal-relative:text;mso-position-vertical-relative:text;v-text-anchor:middle">
                  <v:textbox style="mso-next-textbox:#_x0000_s1058">
                    <w:txbxContent>
                      <w:p w:rsidR="004315FD" w:rsidRPr="00D945CB" w:rsidRDefault="004315FD" w:rsidP="00656EF4">
                        <w:pPr>
                          <w:jc w:val="center"/>
                          <w:rPr>
                            <w:rFonts w:ascii="Arial" w:hAnsi="Arial" w:cs="Arial"/>
                            <w:sz w:val="14"/>
                            <w:szCs w:val="14"/>
                          </w:rPr>
                        </w:pPr>
                        <w:r>
                          <w:rPr>
                            <w:rFonts w:ascii="Arial" w:hAnsi="Arial" w:cs="Arial"/>
                            <w:sz w:val="14"/>
                            <w:szCs w:val="14"/>
                          </w:rPr>
                          <w:t>Notifica improcedencia de la propuesta</w:t>
                        </w:r>
                      </w:p>
                    </w:txbxContent>
                  </v:textbox>
                </v:shape>
              </w:pict>
            </w:r>
            <w:r w:rsidRPr="00242345">
              <w:rPr>
                <w:rFonts w:ascii="Arial" w:hAnsi="Arial" w:cs="Arial"/>
                <w:noProof/>
                <w:sz w:val="16"/>
                <w:szCs w:val="16"/>
                <w:lang w:val="es-MX" w:eastAsia="es-MX"/>
              </w:rPr>
              <w:pict>
                <v:shape id="_x0000_s1060" type="#_x0000_t116" style="position:absolute;margin-left:125.35pt;margin-top:56.5pt;width:30.25pt;height:18.5pt;z-index:251631616;mso-position-horizontal-relative:text;mso-position-vertical-relative:text">
                  <v:textbox style="mso-next-textbox:#_x0000_s1060">
                    <w:txbxContent>
                      <w:p w:rsidR="004315FD" w:rsidRPr="00DD5D9D" w:rsidRDefault="004315FD" w:rsidP="00656EF4">
                        <w:pPr>
                          <w:jc w:val="center"/>
                          <w:rPr>
                            <w:rFonts w:ascii="Arial" w:hAnsi="Arial" w:cs="Arial"/>
                            <w:b/>
                            <w:sz w:val="14"/>
                            <w:szCs w:val="14"/>
                          </w:rPr>
                        </w:pPr>
                        <w:r>
                          <w:rPr>
                            <w:rFonts w:ascii="Arial" w:hAnsi="Arial" w:cs="Arial"/>
                            <w:b/>
                            <w:sz w:val="14"/>
                            <w:szCs w:val="14"/>
                          </w:rPr>
                          <w:t>FIN</w:t>
                        </w:r>
                      </w:p>
                    </w:txbxContent>
                  </v:textbox>
                </v:shape>
              </w:pict>
            </w:r>
            <w:r w:rsidRPr="00242345">
              <w:rPr>
                <w:rFonts w:ascii="Arial" w:hAnsi="Arial" w:cs="Arial"/>
                <w:noProof/>
                <w:sz w:val="16"/>
                <w:szCs w:val="16"/>
                <w:lang w:val="es-MX" w:eastAsia="es-MX"/>
              </w:rPr>
              <w:pict>
                <v:shape id="_x0000_s1063" type="#_x0000_t32" style="position:absolute;margin-left:93.1pt;margin-top:25pt;width:11.6pt;height:0;z-index:251634688;mso-position-horizontal-relative:text;mso-position-vertical-relative:text" o:connectortype="straight">
                  <v:stroke endarrow="block"/>
                </v:shape>
              </w:pict>
            </w:r>
          </w:p>
        </w:tc>
      </w:tr>
      <w:tr w:rsidR="00656EF4" w:rsidRPr="00A7678A" w:rsidTr="00242345">
        <w:trPr>
          <w:trHeight w:val="1984"/>
        </w:trPr>
        <w:tc>
          <w:tcPr>
            <w:tcW w:w="1384" w:type="dxa"/>
            <w:vAlign w:val="center"/>
          </w:tcPr>
          <w:p w:rsidR="00656EF4" w:rsidRPr="00242345" w:rsidRDefault="00656EF4" w:rsidP="00242345">
            <w:pPr>
              <w:jc w:val="center"/>
              <w:rPr>
                <w:rFonts w:ascii="Arial" w:hAnsi="Arial" w:cs="Arial"/>
                <w:sz w:val="16"/>
                <w:szCs w:val="16"/>
              </w:rPr>
            </w:pP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15</w:t>
            </w:r>
          </w:p>
        </w:tc>
        <w:tc>
          <w:tcPr>
            <w:tcW w:w="2410" w:type="dxa"/>
            <w:vAlign w:val="center"/>
          </w:tcPr>
          <w:p w:rsidR="00656EF4" w:rsidRPr="00242345" w:rsidRDefault="00656EF4" w:rsidP="00656EF4">
            <w:pPr>
              <w:rPr>
                <w:rFonts w:ascii="Arial" w:hAnsi="Arial" w:cs="Arial"/>
                <w:b/>
                <w:sz w:val="16"/>
                <w:szCs w:val="16"/>
              </w:rPr>
            </w:pPr>
            <w:r w:rsidRPr="00242345">
              <w:rPr>
                <w:rFonts w:ascii="Arial" w:hAnsi="Arial" w:cs="Arial"/>
                <w:b/>
                <w:sz w:val="16"/>
                <w:szCs w:val="16"/>
              </w:rPr>
              <w:t>¿La autorización de la propuesta recae en lo establecido en el artículo</w:t>
            </w:r>
            <w:r w:rsidR="00123208" w:rsidRPr="00242345">
              <w:rPr>
                <w:rFonts w:ascii="Arial" w:hAnsi="Arial" w:cs="Arial"/>
                <w:b/>
                <w:sz w:val="16"/>
                <w:szCs w:val="16"/>
              </w:rPr>
              <w:t xml:space="preserve"> 34</w:t>
            </w:r>
            <w:r w:rsidRPr="00242345">
              <w:rPr>
                <w:rFonts w:ascii="Arial" w:hAnsi="Arial" w:cs="Arial"/>
                <w:b/>
                <w:sz w:val="16"/>
                <w:szCs w:val="16"/>
              </w:rPr>
              <w:t xml:space="preserve"> de los presentes lineamientos?</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sz w:val="16"/>
                <w:szCs w:val="16"/>
              </w:rPr>
            </w:pPr>
            <w:r w:rsidRPr="00242345">
              <w:rPr>
                <w:rFonts w:ascii="Arial" w:hAnsi="Arial" w:cs="Arial"/>
                <w:b/>
                <w:sz w:val="16"/>
                <w:szCs w:val="16"/>
              </w:rPr>
              <w:t>SI:</w:t>
            </w:r>
            <w:r w:rsidRPr="00242345">
              <w:rPr>
                <w:rFonts w:ascii="Arial" w:hAnsi="Arial" w:cs="Arial"/>
                <w:sz w:val="16"/>
                <w:szCs w:val="16"/>
              </w:rPr>
              <w:t xml:space="preserve"> Continúa en actividad 16</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sz w:val="16"/>
                <w:szCs w:val="16"/>
              </w:rPr>
            </w:pPr>
            <w:r w:rsidRPr="00242345">
              <w:rPr>
                <w:rFonts w:ascii="Arial" w:hAnsi="Arial" w:cs="Arial"/>
                <w:b/>
                <w:sz w:val="16"/>
                <w:szCs w:val="16"/>
              </w:rPr>
              <w:t>NO:</w:t>
            </w:r>
            <w:r w:rsidRPr="00242345">
              <w:rPr>
                <w:rFonts w:ascii="Arial" w:hAnsi="Arial" w:cs="Arial"/>
                <w:sz w:val="16"/>
                <w:szCs w:val="16"/>
              </w:rPr>
              <w:t xml:space="preserve"> Continúa en actividad 17</w:t>
            </w:r>
          </w:p>
        </w:tc>
        <w:tc>
          <w:tcPr>
            <w:tcW w:w="1559" w:type="dxa"/>
            <w:vAlign w:val="center"/>
          </w:tcPr>
          <w:p w:rsidR="00656EF4" w:rsidRPr="00242345" w:rsidRDefault="00656EF4" w:rsidP="00242345">
            <w:pPr>
              <w:jc w:val="center"/>
              <w:rPr>
                <w:rFonts w:ascii="Arial" w:hAnsi="Arial" w:cs="Arial"/>
                <w:sz w:val="40"/>
                <w:szCs w:val="40"/>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71" type="#_x0000_t34" style="position:absolute;margin-left:79.9pt;margin-top:55.75pt;width:79.25pt;height:44.7pt;rotation:90;flip:x;z-index:251642880;mso-position-horizontal-relative:text;mso-position-vertical-relative:text" o:connectortype="elbow" adj="-150,179372,-124558">
                  <v:stroke endarrow="block"/>
                </v:shape>
              </w:pict>
            </w:r>
            <w:r w:rsidRPr="00242345">
              <w:rPr>
                <w:rFonts w:ascii="Arial" w:hAnsi="Arial" w:cs="Arial"/>
                <w:noProof/>
                <w:sz w:val="16"/>
                <w:szCs w:val="16"/>
                <w:lang w:val="es-MX" w:eastAsia="es-MX"/>
              </w:rPr>
              <w:pict>
                <v:shape id="_x0000_s1073" type="#_x0000_t32" style="position:absolute;margin-left:52.3pt;margin-top:60.4pt;width:.35pt;height:145.35pt;z-index:251644928;mso-position-horizontal-relative:text;mso-position-vertical-relative:text" o:connectortype="straight">
                  <v:stroke endarrow="block"/>
                </v:shape>
              </w:pict>
            </w:r>
            <w:r w:rsidRPr="00242345">
              <w:rPr>
                <w:rFonts w:ascii="Arial" w:hAnsi="Arial" w:cs="Arial"/>
                <w:noProof/>
                <w:sz w:val="16"/>
                <w:szCs w:val="16"/>
                <w:lang w:val="es-MX" w:eastAsia="es-MX"/>
              </w:rPr>
              <w:pict>
                <v:rect id="_x0000_s1064" style="position:absolute;margin-left:26.85pt;margin-top:71.35pt;width:25.35pt;height:14.4pt;z-index:251635712;mso-position-horizontal-relative:text;mso-position-vertical-relative:text" stroked="f">
                  <v:textbox style="mso-next-textbox:#_x0000_s1064">
                    <w:txbxContent>
                      <w:p w:rsidR="004315FD" w:rsidRPr="00E71386" w:rsidRDefault="004315FD" w:rsidP="00656EF4">
                        <w:pPr>
                          <w:rPr>
                            <w:rFonts w:ascii="Arial" w:hAnsi="Arial" w:cs="Arial"/>
                            <w:b/>
                            <w:sz w:val="14"/>
                            <w:szCs w:val="14"/>
                          </w:rPr>
                        </w:pPr>
                        <w:r>
                          <w:rPr>
                            <w:rFonts w:ascii="Arial" w:hAnsi="Arial" w:cs="Arial"/>
                            <w:b/>
                            <w:sz w:val="14"/>
                            <w:szCs w:val="14"/>
                          </w:rPr>
                          <w:t>NO</w:t>
                        </w:r>
                      </w:p>
                    </w:txbxContent>
                  </v:textbox>
                </v:rect>
              </w:pict>
            </w:r>
            <w:r w:rsidRPr="00242345">
              <w:rPr>
                <w:rFonts w:ascii="Arial" w:hAnsi="Arial" w:cs="Arial"/>
                <w:noProof/>
                <w:sz w:val="16"/>
                <w:szCs w:val="16"/>
                <w:lang w:val="es-MX" w:eastAsia="es-MX"/>
              </w:rPr>
              <w:pict>
                <v:rect id="_x0000_s1066" style="position:absolute;margin-left:92.6pt;margin-top:42.55pt;width:21.9pt;height:14.4pt;z-index:251637760;mso-position-horizontal-relative:text;mso-position-vertical-relative:text" stroked="f">
                  <v:textbox style="mso-next-textbox:#_x0000_s1066">
                    <w:txbxContent>
                      <w:p w:rsidR="004315FD" w:rsidRPr="00E71386" w:rsidRDefault="004315FD" w:rsidP="00656EF4">
                        <w:pPr>
                          <w:rPr>
                            <w:rFonts w:ascii="Arial" w:hAnsi="Arial" w:cs="Arial"/>
                            <w:b/>
                            <w:sz w:val="14"/>
                            <w:szCs w:val="14"/>
                          </w:rPr>
                        </w:pPr>
                        <w:r w:rsidRPr="00E71386">
                          <w:rPr>
                            <w:rFonts w:ascii="Arial" w:hAnsi="Arial" w:cs="Arial"/>
                            <w:b/>
                            <w:sz w:val="14"/>
                            <w:szCs w:val="14"/>
                          </w:rPr>
                          <w:t>SI</w:t>
                        </w:r>
                      </w:p>
                    </w:txbxContent>
                  </v:textbox>
                </v:rect>
              </w:pict>
            </w:r>
            <w:r w:rsidRPr="00242345">
              <w:rPr>
                <w:rFonts w:ascii="Arial" w:hAnsi="Arial" w:cs="Arial"/>
                <w:noProof/>
                <w:sz w:val="16"/>
                <w:szCs w:val="16"/>
                <w:lang w:val="es-MX" w:eastAsia="es-MX"/>
              </w:rPr>
              <w:pict>
                <v:shape id="_x0000_s1065" type="#_x0000_t110" style="position:absolute;margin-left:8.15pt;margin-top:16.05pt;width:88.45pt;height:44.35pt;z-index:251636736;mso-position-horizontal-relative:text;mso-position-vertical-relative:text;v-text-anchor:middle">
                  <v:textbox style="mso-next-textbox:#_x0000_s1065">
                    <w:txbxContent>
                      <w:p w:rsidR="004315FD" w:rsidRPr="00D945CB" w:rsidRDefault="004315FD" w:rsidP="00656EF4">
                        <w:pPr>
                          <w:jc w:val="center"/>
                          <w:rPr>
                            <w:rFonts w:ascii="Arial" w:hAnsi="Arial" w:cs="Arial"/>
                            <w:sz w:val="14"/>
                            <w:szCs w:val="14"/>
                          </w:rPr>
                        </w:pPr>
                        <w:r>
                          <w:rPr>
                            <w:rFonts w:ascii="Arial" w:hAnsi="Arial" w:cs="Arial"/>
                            <w:sz w:val="14"/>
                            <w:szCs w:val="14"/>
                          </w:rPr>
                          <w:t>¿Recae en art. 34</w:t>
                        </w:r>
                        <w:r w:rsidRPr="00D945CB">
                          <w:rPr>
                            <w:rFonts w:ascii="Arial" w:hAnsi="Arial" w:cs="Arial"/>
                            <w:sz w:val="14"/>
                            <w:szCs w:val="14"/>
                          </w:rPr>
                          <w:t>?</w:t>
                        </w:r>
                      </w:p>
                    </w:txbxContent>
                  </v:textbox>
                </v:shape>
              </w:pict>
            </w:r>
          </w:p>
        </w:tc>
      </w:tr>
      <w:tr w:rsidR="00656EF4" w:rsidRPr="00A7678A" w:rsidTr="00242345">
        <w:trPr>
          <w:trHeight w:val="1984"/>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Secretaría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16</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 xml:space="preserve">Autoriza la propuesta presentada. </w:t>
            </w:r>
          </w:p>
          <w:p w:rsidR="00656EF4" w:rsidRPr="00242345" w:rsidRDefault="00656EF4" w:rsidP="00656EF4">
            <w:pPr>
              <w:rPr>
                <w:rFonts w:ascii="Arial" w:hAnsi="Arial" w:cs="Arial"/>
                <w:sz w:val="16"/>
                <w:szCs w:val="16"/>
              </w:rPr>
            </w:pPr>
            <w:r w:rsidRPr="00242345">
              <w:rPr>
                <w:rFonts w:ascii="Arial" w:hAnsi="Arial" w:cs="Arial"/>
                <w:sz w:val="16"/>
                <w:szCs w:val="16"/>
              </w:rPr>
              <w:t>Informa a la CA la propuesta de reestructuración autorizada y noti</w:t>
            </w:r>
            <w:r w:rsidR="00C27343" w:rsidRPr="00242345">
              <w:rPr>
                <w:rFonts w:ascii="Arial" w:hAnsi="Arial" w:cs="Arial"/>
                <w:sz w:val="16"/>
                <w:szCs w:val="16"/>
              </w:rPr>
              <w:t xml:space="preserve">fica las áreas competentes para los efectos legales y administrativos </w:t>
            </w:r>
            <w:r w:rsidRPr="00242345">
              <w:rPr>
                <w:rFonts w:ascii="Arial" w:hAnsi="Arial" w:cs="Arial"/>
                <w:sz w:val="16"/>
                <w:szCs w:val="16"/>
              </w:rPr>
              <w:t>correspondientes.</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b/>
                <w:sz w:val="16"/>
                <w:szCs w:val="16"/>
              </w:rPr>
            </w:pPr>
            <w:r w:rsidRPr="00242345">
              <w:rPr>
                <w:rFonts w:ascii="Arial" w:hAnsi="Arial" w:cs="Arial"/>
                <w:b/>
                <w:sz w:val="16"/>
                <w:szCs w:val="16"/>
              </w:rPr>
              <w:t>Fin del Procedimiento.</w:t>
            </w:r>
          </w:p>
        </w:tc>
        <w:tc>
          <w:tcPr>
            <w:tcW w:w="1559"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Oficio</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70" type="#_x0000_t32" style="position:absolute;margin-left:141.9pt;margin-top:61.15pt;width:0;height:15pt;z-index:251641856;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68" type="#_x0000_t109" style="position:absolute;margin-left:104.7pt;margin-top:18pt;width:73.7pt;height:43.15pt;z-index:251639808;mso-position-horizontal-relative:text;mso-position-vertical-relative:text;v-text-anchor:middle">
                  <v:textbox style="mso-next-textbox:#_x0000_s1068">
                    <w:txbxContent>
                      <w:p w:rsidR="004315FD" w:rsidRPr="00D945CB" w:rsidRDefault="004315FD" w:rsidP="00656EF4">
                        <w:pPr>
                          <w:jc w:val="center"/>
                          <w:rPr>
                            <w:rFonts w:ascii="Arial" w:hAnsi="Arial" w:cs="Arial"/>
                            <w:sz w:val="14"/>
                            <w:szCs w:val="14"/>
                          </w:rPr>
                        </w:pPr>
                        <w:r>
                          <w:rPr>
                            <w:rFonts w:ascii="Arial" w:hAnsi="Arial" w:cs="Arial"/>
                            <w:sz w:val="14"/>
                            <w:szCs w:val="14"/>
                          </w:rPr>
                          <w:t>Autoriza propuesta e informa a la CA</w:t>
                        </w:r>
                      </w:p>
                    </w:txbxContent>
                  </v:textbox>
                </v:shape>
              </w:pict>
            </w:r>
            <w:r w:rsidRPr="00242345">
              <w:rPr>
                <w:rFonts w:ascii="Arial" w:hAnsi="Arial" w:cs="Arial"/>
                <w:noProof/>
                <w:sz w:val="16"/>
                <w:szCs w:val="16"/>
                <w:lang w:val="es-MX" w:eastAsia="es-MX"/>
              </w:rPr>
              <w:pict>
                <v:shape id="_x0000_s1069" type="#_x0000_t116" style="position:absolute;margin-left:127.85pt;margin-top:76.65pt;width:30.25pt;height:18.5pt;z-index:251640832;mso-position-horizontal-relative:text;mso-position-vertical-relative:text">
                  <v:textbox style="mso-next-textbox:#_x0000_s1069">
                    <w:txbxContent>
                      <w:p w:rsidR="004315FD" w:rsidRPr="00DD5D9D" w:rsidRDefault="004315FD" w:rsidP="00656EF4">
                        <w:pPr>
                          <w:jc w:val="center"/>
                          <w:rPr>
                            <w:rFonts w:ascii="Arial" w:hAnsi="Arial" w:cs="Arial"/>
                            <w:b/>
                            <w:sz w:val="14"/>
                            <w:szCs w:val="14"/>
                          </w:rPr>
                        </w:pPr>
                        <w:r>
                          <w:rPr>
                            <w:rFonts w:ascii="Arial" w:hAnsi="Arial" w:cs="Arial"/>
                            <w:b/>
                            <w:sz w:val="14"/>
                            <w:szCs w:val="14"/>
                          </w:rPr>
                          <w:t>FIN</w:t>
                        </w:r>
                      </w:p>
                    </w:txbxContent>
                  </v:textbox>
                </v:shape>
              </w:pict>
            </w:r>
          </w:p>
        </w:tc>
      </w:tr>
      <w:tr w:rsidR="00656EF4" w:rsidRPr="00A7678A" w:rsidTr="00242345">
        <w:trPr>
          <w:trHeight w:val="1134"/>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Secretaría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17</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Solicita a la CRHEA la formulación y remisión del punto de acuerdo.</w:t>
            </w:r>
          </w:p>
        </w:tc>
        <w:tc>
          <w:tcPr>
            <w:tcW w:w="1559"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Oficio</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76" type="#_x0000_t32" style="position:absolute;margin-left:51.05pt;margin-top:49.5pt;width:.3pt;height:21.8pt;z-index:251648000;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74" type="#_x0000_t109" style="position:absolute;margin-left:15.15pt;margin-top:6.35pt;width:73.7pt;height:43.15pt;z-index:251645952;mso-position-horizontal-relative:text;mso-position-vertical-relative:text;v-text-anchor:middle">
                  <v:textbox style="mso-next-textbox:#_x0000_s1074">
                    <w:txbxContent>
                      <w:p w:rsidR="004315FD" w:rsidRPr="00D945CB" w:rsidRDefault="004315FD" w:rsidP="00656EF4">
                        <w:pPr>
                          <w:jc w:val="center"/>
                          <w:rPr>
                            <w:rFonts w:ascii="Arial" w:hAnsi="Arial" w:cs="Arial"/>
                            <w:sz w:val="14"/>
                            <w:szCs w:val="14"/>
                          </w:rPr>
                        </w:pPr>
                        <w:r>
                          <w:rPr>
                            <w:rFonts w:ascii="Arial" w:hAnsi="Arial" w:cs="Arial"/>
                            <w:sz w:val="14"/>
                            <w:szCs w:val="14"/>
                          </w:rPr>
                          <w:t>Solicita presentación de punto de acuerdo</w:t>
                        </w:r>
                      </w:p>
                    </w:txbxContent>
                  </v:textbox>
                </v:shape>
              </w:pict>
            </w:r>
          </w:p>
        </w:tc>
      </w:tr>
      <w:tr w:rsidR="00656EF4" w:rsidRPr="00A7678A" w:rsidTr="00242345">
        <w:trPr>
          <w:trHeight w:val="1361"/>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CRHEA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18</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Recibe solicitud, formula y envía punto de acuerdo a la Secretaría Administrativa.</w:t>
            </w:r>
          </w:p>
        </w:tc>
        <w:tc>
          <w:tcPr>
            <w:tcW w:w="1559"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Oficio /</w:t>
            </w:r>
          </w:p>
          <w:p w:rsidR="00656EF4" w:rsidRPr="00242345" w:rsidRDefault="00656EF4" w:rsidP="00242345">
            <w:pPr>
              <w:jc w:val="center"/>
              <w:rPr>
                <w:rFonts w:ascii="Arial" w:hAnsi="Arial" w:cs="Arial"/>
                <w:sz w:val="16"/>
                <w:szCs w:val="16"/>
              </w:rPr>
            </w:pPr>
            <w:r w:rsidRPr="00242345">
              <w:rPr>
                <w:rFonts w:ascii="Arial" w:hAnsi="Arial" w:cs="Arial"/>
                <w:sz w:val="16"/>
                <w:szCs w:val="16"/>
              </w:rPr>
              <w:t>Punto de Acuerdo</w:t>
            </w: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75" type="#_x0000_t109" style="position:absolute;margin-left:14.15pt;margin-top:14.1pt;width:73.7pt;height:43.15pt;z-index:251646976;mso-position-horizontal-relative:text;mso-position-vertical-relative:text;v-text-anchor:middle">
                  <v:textbox style="mso-next-textbox:#_x0000_s1075">
                    <w:txbxContent>
                      <w:p w:rsidR="004315FD" w:rsidRPr="00D945CB" w:rsidRDefault="004315FD" w:rsidP="00656EF4">
                        <w:pPr>
                          <w:jc w:val="center"/>
                          <w:rPr>
                            <w:rFonts w:ascii="Arial" w:hAnsi="Arial" w:cs="Arial"/>
                            <w:sz w:val="14"/>
                            <w:szCs w:val="14"/>
                          </w:rPr>
                        </w:pPr>
                        <w:r>
                          <w:rPr>
                            <w:rFonts w:ascii="Arial" w:hAnsi="Arial" w:cs="Arial"/>
                            <w:sz w:val="14"/>
                            <w:szCs w:val="14"/>
                          </w:rPr>
                          <w:t>Recibe solicitud y formula punto de acuerdo</w:t>
                        </w:r>
                      </w:p>
                    </w:txbxContent>
                  </v:textbox>
                </v:shape>
              </w:pict>
            </w:r>
            <w:r w:rsidRPr="00242345">
              <w:rPr>
                <w:rFonts w:ascii="Arial" w:hAnsi="Arial" w:cs="Arial"/>
                <w:noProof/>
                <w:sz w:val="16"/>
                <w:szCs w:val="16"/>
                <w:lang w:val="es-MX" w:eastAsia="es-MX"/>
              </w:rPr>
              <w:pict>
                <v:shape id="_x0000_s1078" type="#_x0000_t32" style="position:absolute;margin-left:51.05pt;margin-top:57.25pt;width:0;height:29.9pt;z-index:251650048;mso-position-horizontal-relative:text;mso-position-vertical-relative:text" o:connectortype="straight">
                  <v:stroke endarrow="block"/>
                </v:shape>
              </w:pict>
            </w:r>
          </w:p>
        </w:tc>
      </w:tr>
      <w:tr w:rsidR="00620E3C" w:rsidRPr="00A7678A" w:rsidTr="00242345">
        <w:trPr>
          <w:trHeight w:val="1134"/>
        </w:trPr>
        <w:tc>
          <w:tcPr>
            <w:tcW w:w="1384" w:type="dxa"/>
            <w:vAlign w:val="center"/>
          </w:tcPr>
          <w:p w:rsidR="00620E3C" w:rsidRPr="00242345" w:rsidRDefault="00620E3C" w:rsidP="00656EF4">
            <w:pPr>
              <w:rPr>
                <w:rFonts w:ascii="Arial" w:hAnsi="Arial" w:cs="Arial"/>
                <w:sz w:val="16"/>
                <w:szCs w:val="16"/>
              </w:rPr>
            </w:pPr>
          </w:p>
        </w:tc>
        <w:tc>
          <w:tcPr>
            <w:tcW w:w="425" w:type="dxa"/>
            <w:vAlign w:val="center"/>
          </w:tcPr>
          <w:p w:rsidR="00620E3C" w:rsidRPr="00242345" w:rsidRDefault="00620E3C" w:rsidP="00242345">
            <w:pPr>
              <w:jc w:val="center"/>
              <w:rPr>
                <w:rFonts w:ascii="Arial" w:hAnsi="Arial" w:cs="Arial"/>
                <w:b/>
                <w:sz w:val="16"/>
                <w:szCs w:val="16"/>
              </w:rPr>
            </w:pPr>
          </w:p>
        </w:tc>
        <w:tc>
          <w:tcPr>
            <w:tcW w:w="2410" w:type="dxa"/>
            <w:vAlign w:val="center"/>
          </w:tcPr>
          <w:p w:rsidR="00620E3C" w:rsidRPr="00242345" w:rsidRDefault="00C51A0B" w:rsidP="00242345">
            <w:pPr>
              <w:jc w:val="center"/>
              <w:rPr>
                <w:rFonts w:ascii="Arial" w:hAnsi="Arial" w:cs="Arial"/>
                <w:b/>
                <w:sz w:val="16"/>
                <w:szCs w:val="16"/>
              </w:rPr>
            </w:pPr>
            <w:r w:rsidRPr="00242345">
              <w:rPr>
                <w:rFonts w:ascii="Arial" w:hAnsi="Arial" w:cs="Arial"/>
                <w:b/>
                <w:sz w:val="16"/>
                <w:szCs w:val="16"/>
              </w:rPr>
              <w:t>Continúa en hoja 35</w:t>
            </w:r>
          </w:p>
        </w:tc>
        <w:tc>
          <w:tcPr>
            <w:tcW w:w="1559" w:type="dxa"/>
            <w:vAlign w:val="center"/>
          </w:tcPr>
          <w:p w:rsidR="00620E3C" w:rsidRPr="00242345" w:rsidRDefault="00620E3C" w:rsidP="00242345">
            <w:pPr>
              <w:jc w:val="center"/>
              <w:rPr>
                <w:rFonts w:ascii="Arial" w:hAnsi="Arial" w:cs="Arial"/>
                <w:sz w:val="16"/>
                <w:szCs w:val="16"/>
              </w:rPr>
            </w:pPr>
          </w:p>
        </w:tc>
        <w:tc>
          <w:tcPr>
            <w:tcW w:w="3828" w:type="dxa"/>
            <w:tcBorders>
              <w:top w:val="nil"/>
              <w:bottom w:val="single" w:sz="4" w:space="0" w:color="auto"/>
            </w:tcBorders>
          </w:tcPr>
          <w:p w:rsidR="00620E3C" w:rsidRPr="00242345" w:rsidRDefault="004A0428" w:rsidP="00656EF4">
            <w:pPr>
              <w:rPr>
                <w:rFonts w:ascii="Arial" w:hAnsi="Arial" w:cs="Arial"/>
                <w:noProof/>
                <w:sz w:val="16"/>
                <w:szCs w:val="16"/>
                <w:lang w:val="es-MX" w:eastAsia="es-MX"/>
              </w:rPr>
            </w:pPr>
            <w:r w:rsidRPr="00242345">
              <w:rPr>
                <w:rFonts w:ascii="Arial" w:hAnsi="Arial" w:cs="Arial"/>
                <w:noProof/>
                <w:sz w:val="16"/>
                <w:szCs w:val="16"/>
                <w:lang w:val="es-MX" w:eastAsia="es-MX"/>
              </w:rPr>
              <w:pict>
                <v:shape id="_x0000_s1072" type="#_x0000_t177" style="position:absolute;margin-left:38.8pt;margin-top:19.75pt;width:23.65pt;height:19pt;z-index:251643904;mso-position-horizontal-relative:text;mso-position-vertical-relative:text">
                  <v:textbox>
                    <w:txbxContent>
                      <w:p w:rsidR="004315FD" w:rsidRPr="00AF4DCF" w:rsidRDefault="004315FD" w:rsidP="00656EF4">
                        <w:pPr>
                          <w:rPr>
                            <w:rFonts w:ascii="Arial" w:hAnsi="Arial" w:cs="Arial"/>
                            <w:sz w:val="14"/>
                            <w:szCs w:val="14"/>
                          </w:rPr>
                        </w:pPr>
                        <w:r>
                          <w:rPr>
                            <w:rFonts w:ascii="Arial" w:hAnsi="Arial" w:cs="Arial"/>
                            <w:sz w:val="14"/>
                            <w:szCs w:val="14"/>
                          </w:rPr>
                          <w:t>35</w:t>
                        </w:r>
                      </w:p>
                    </w:txbxContent>
                  </v:textbox>
                </v:shape>
              </w:pict>
            </w:r>
          </w:p>
        </w:tc>
      </w:tr>
      <w:tr w:rsidR="00620E3C" w:rsidRPr="00A7678A" w:rsidTr="00242345">
        <w:trPr>
          <w:trHeight w:val="1134"/>
        </w:trPr>
        <w:tc>
          <w:tcPr>
            <w:tcW w:w="1384" w:type="dxa"/>
            <w:vAlign w:val="center"/>
          </w:tcPr>
          <w:p w:rsidR="00620E3C" w:rsidRPr="00242345" w:rsidRDefault="00620E3C" w:rsidP="00656EF4">
            <w:pPr>
              <w:rPr>
                <w:rFonts w:ascii="Arial" w:hAnsi="Arial" w:cs="Arial"/>
                <w:sz w:val="16"/>
                <w:szCs w:val="16"/>
              </w:rPr>
            </w:pPr>
          </w:p>
        </w:tc>
        <w:tc>
          <w:tcPr>
            <w:tcW w:w="425" w:type="dxa"/>
            <w:vAlign w:val="center"/>
          </w:tcPr>
          <w:p w:rsidR="00620E3C" w:rsidRPr="00242345" w:rsidRDefault="00620E3C" w:rsidP="00242345">
            <w:pPr>
              <w:jc w:val="center"/>
              <w:rPr>
                <w:rFonts w:ascii="Arial" w:hAnsi="Arial" w:cs="Arial"/>
                <w:b/>
                <w:sz w:val="16"/>
                <w:szCs w:val="16"/>
              </w:rPr>
            </w:pPr>
          </w:p>
        </w:tc>
        <w:tc>
          <w:tcPr>
            <w:tcW w:w="2410" w:type="dxa"/>
            <w:vAlign w:val="center"/>
          </w:tcPr>
          <w:p w:rsidR="00620E3C" w:rsidRPr="00242345" w:rsidRDefault="00620E3C" w:rsidP="00242345">
            <w:pPr>
              <w:jc w:val="center"/>
              <w:rPr>
                <w:rFonts w:ascii="Arial" w:hAnsi="Arial" w:cs="Arial"/>
                <w:b/>
                <w:sz w:val="16"/>
                <w:szCs w:val="16"/>
              </w:rPr>
            </w:pPr>
            <w:r w:rsidRPr="00242345">
              <w:rPr>
                <w:rFonts w:ascii="Arial" w:hAnsi="Arial" w:cs="Arial"/>
                <w:b/>
                <w:sz w:val="16"/>
                <w:szCs w:val="16"/>
              </w:rPr>
              <w:t xml:space="preserve">Viene de hoja </w:t>
            </w:r>
            <w:r w:rsidR="00C51A0B" w:rsidRPr="00242345">
              <w:rPr>
                <w:rFonts w:ascii="Arial" w:hAnsi="Arial" w:cs="Arial"/>
                <w:b/>
                <w:sz w:val="16"/>
                <w:szCs w:val="16"/>
              </w:rPr>
              <w:t>34</w:t>
            </w:r>
          </w:p>
        </w:tc>
        <w:tc>
          <w:tcPr>
            <w:tcW w:w="1559" w:type="dxa"/>
            <w:vAlign w:val="center"/>
          </w:tcPr>
          <w:p w:rsidR="00620E3C" w:rsidRPr="00242345" w:rsidRDefault="00620E3C" w:rsidP="00242345">
            <w:pPr>
              <w:jc w:val="center"/>
              <w:rPr>
                <w:rFonts w:ascii="Arial" w:hAnsi="Arial" w:cs="Arial"/>
                <w:sz w:val="16"/>
                <w:szCs w:val="16"/>
              </w:rPr>
            </w:pPr>
          </w:p>
        </w:tc>
        <w:tc>
          <w:tcPr>
            <w:tcW w:w="3828" w:type="dxa"/>
            <w:tcBorders>
              <w:top w:val="single" w:sz="4" w:space="0" w:color="auto"/>
              <w:bottom w:val="nil"/>
            </w:tcBorders>
          </w:tcPr>
          <w:p w:rsidR="00620E3C" w:rsidRPr="00242345" w:rsidRDefault="004A0428" w:rsidP="00656EF4">
            <w:pPr>
              <w:rPr>
                <w:rFonts w:ascii="Arial" w:hAnsi="Arial" w:cs="Arial"/>
                <w:noProof/>
                <w:sz w:val="16"/>
                <w:szCs w:val="16"/>
                <w:lang w:val="es-MX" w:eastAsia="es-MX"/>
              </w:rPr>
            </w:pPr>
            <w:r w:rsidRPr="00242345">
              <w:rPr>
                <w:rFonts w:ascii="Arial" w:hAnsi="Arial" w:cs="Arial"/>
                <w:noProof/>
                <w:sz w:val="16"/>
                <w:szCs w:val="16"/>
                <w:lang w:val="es-MX" w:eastAsia="es-MX"/>
              </w:rPr>
              <w:pict>
                <v:shape id="_x0000_s1105" type="#_x0000_t177" style="position:absolute;margin-left:44.2pt;margin-top:15.9pt;width:23.65pt;height:19pt;z-index:251677696;mso-position-horizontal-relative:text;mso-position-vertical-relative:text">
                  <v:textbox>
                    <w:txbxContent>
                      <w:p w:rsidR="004315FD" w:rsidRPr="00AF4DCF" w:rsidRDefault="004315FD" w:rsidP="00620E3C">
                        <w:pPr>
                          <w:rPr>
                            <w:rFonts w:ascii="Arial" w:hAnsi="Arial" w:cs="Arial"/>
                            <w:sz w:val="14"/>
                            <w:szCs w:val="14"/>
                          </w:rPr>
                        </w:pPr>
                        <w:r>
                          <w:rPr>
                            <w:rFonts w:ascii="Arial" w:hAnsi="Arial" w:cs="Arial"/>
                            <w:sz w:val="14"/>
                            <w:szCs w:val="14"/>
                          </w:rPr>
                          <w:t>34</w:t>
                        </w:r>
                      </w:p>
                    </w:txbxContent>
                  </v:textbox>
                </v:shape>
              </w:pict>
            </w:r>
            <w:r w:rsidRPr="00242345">
              <w:rPr>
                <w:rFonts w:ascii="Arial" w:hAnsi="Arial" w:cs="Arial"/>
                <w:noProof/>
                <w:sz w:val="16"/>
                <w:szCs w:val="16"/>
                <w:lang w:val="es-MX" w:eastAsia="es-MX"/>
              </w:rPr>
              <w:pict>
                <v:shape id="_x0000_s1106" type="#_x0000_t32" style="position:absolute;margin-left:55.35pt;margin-top:35.8pt;width:.3pt;height:35.85pt;flip:x;z-index:251678720;mso-position-horizontal-relative:text;mso-position-vertical-relative:text" o:connectortype="straight">
                  <v:stroke endarrow="block"/>
                </v:shape>
              </w:pict>
            </w:r>
          </w:p>
        </w:tc>
      </w:tr>
      <w:tr w:rsidR="00656EF4" w:rsidRPr="00A7678A" w:rsidTr="00242345">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Secretaría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19</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 xml:space="preserve">Recibe punto de acuerdo y turna, junto con dictamen técnico, análisis </w:t>
            </w:r>
            <w:r w:rsidR="009F39E3" w:rsidRPr="00242345">
              <w:rPr>
                <w:rFonts w:ascii="Arial" w:hAnsi="Arial" w:cs="Arial"/>
                <w:sz w:val="16"/>
                <w:szCs w:val="16"/>
              </w:rPr>
              <w:t xml:space="preserve">de impacto </w:t>
            </w:r>
            <w:r w:rsidRPr="00242345">
              <w:rPr>
                <w:rFonts w:ascii="Arial" w:hAnsi="Arial" w:cs="Arial"/>
                <w:sz w:val="16"/>
                <w:szCs w:val="16"/>
              </w:rPr>
              <w:t>presupuestal y dictamen técnico normativo, a la Coordinación Técnica Administrativa.</w:t>
            </w:r>
          </w:p>
        </w:tc>
        <w:tc>
          <w:tcPr>
            <w:tcW w:w="1559"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Punto de Acuerdo/</w:t>
            </w:r>
          </w:p>
          <w:p w:rsidR="00656EF4" w:rsidRPr="00242345" w:rsidRDefault="00656EF4" w:rsidP="00242345">
            <w:pPr>
              <w:jc w:val="center"/>
              <w:rPr>
                <w:rFonts w:ascii="Arial" w:hAnsi="Arial" w:cs="Arial"/>
                <w:sz w:val="16"/>
                <w:szCs w:val="16"/>
              </w:rPr>
            </w:pPr>
            <w:r w:rsidRPr="00242345">
              <w:rPr>
                <w:rFonts w:ascii="Arial" w:hAnsi="Arial" w:cs="Arial"/>
                <w:sz w:val="16"/>
                <w:szCs w:val="16"/>
              </w:rPr>
              <w:t>Dictamen Técnico/</w:t>
            </w:r>
          </w:p>
          <w:p w:rsidR="00656EF4" w:rsidRPr="00242345" w:rsidRDefault="00656EF4" w:rsidP="00242345">
            <w:pPr>
              <w:jc w:val="center"/>
              <w:rPr>
                <w:rFonts w:ascii="Arial" w:hAnsi="Arial" w:cs="Arial"/>
                <w:sz w:val="16"/>
                <w:szCs w:val="16"/>
              </w:rPr>
            </w:pPr>
            <w:r w:rsidRPr="00242345">
              <w:rPr>
                <w:rFonts w:ascii="Arial" w:hAnsi="Arial" w:cs="Arial"/>
                <w:sz w:val="16"/>
                <w:szCs w:val="16"/>
              </w:rPr>
              <w:t>Análisis</w:t>
            </w:r>
            <w:r w:rsidR="004A3283" w:rsidRPr="00242345">
              <w:rPr>
                <w:rFonts w:ascii="Arial" w:hAnsi="Arial" w:cs="Arial"/>
                <w:sz w:val="16"/>
                <w:szCs w:val="16"/>
              </w:rPr>
              <w:t xml:space="preserve"> de Impacto</w:t>
            </w:r>
            <w:r w:rsidRPr="00242345">
              <w:rPr>
                <w:rFonts w:ascii="Arial" w:hAnsi="Arial" w:cs="Arial"/>
                <w:sz w:val="16"/>
                <w:szCs w:val="16"/>
              </w:rPr>
              <w:t xml:space="preserve"> Presupuestal /</w:t>
            </w:r>
          </w:p>
          <w:p w:rsidR="00656EF4" w:rsidRPr="00242345" w:rsidRDefault="00656EF4" w:rsidP="00242345">
            <w:pPr>
              <w:jc w:val="center"/>
              <w:rPr>
                <w:rFonts w:ascii="Arial" w:hAnsi="Arial" w:cs="Arial"/>
                <w:sz w:val="16"/>
                <w:szCs w:val="16"/>
              </w:rPr>
            </w:pPr>
            <w:r w:rsidRPr="00242345">
              <w:rPr>
                <w:rFonts w:ascii="Arial" w:hAnsi="Arial" w:cs="Arial"/>
                <w:sz w:val="16"/>
                <w:szCs w:val="16"/>
              </w:rPr>
              <w:t>Dictamen Normativo.</w:t>
            </w:r>
          </w:p>
          <w:p w:rsidR="008D46E5" w:rsidRPr="00242345" w:rsidRDefault="008D46E5"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80" type="#_x0000_t32" style="position:absolute;margin-left:55.3pt;margin-top:57.6pt;width:.3pt;height:35.85pt;flip:x;z-index:251652096;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77" type="#_x0000_t109" style="position:absolute;margin-left:19.7pt;margin-top:14.45pt;width:73.7pt;height:43.15pt;z-index:251649024;mso-position-horizontal-relative:text;mso-position-vertical-relative:text;v-text-anchor:middle">
                  <v:textbox style="mso-next-textbox:#_x0000_s1077">
                    <w:txbxContent>
                      <w:p w:rsidR="004315FD" w:rsidRPr="00D945CB" w:rsidRDefault="004315FD" w:rsidP="00656EF4">
                        <w:pPr>
                          <w:jc w:val="center"/>
                          <w:rPr>
                            <w:rFonts w:ascii="Arial" w:hAnsi="Arial" w:cs="Arial"/>
                            <w:sz w:val="14"/>
                            <w:szCs w:val="14"/>
                          </w:rPr>
                        </w:pPr>
                        <w:r>
                          <w:rPr>
                            <w:rFonts w:ascii="Arial" w:hAnsi="Arial" w:cs="Arial"/>
                            <w:sz w:val="14"/>
                            <w:szCs w:val="14"/>
                          </w:rPr>
                          <w:t>Recibe punto de acuerdo, adjunta anexos y turna a la CTA</w:t>
                        </w:r>
                      </w:p>
                    </w:txbxContent>
                  </v:textbox>
                </v:shape>
              </w:pict>
            </w:r>
          </w:p>
        </w:tc>
      </w:tr>
      <w:tr w:rsidR="00656EF4" w:rsidRPr="00A7678A" w:rsidTr="00242345">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Coordinación Técnica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20</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Recibe punto de acuerdo, dictamen técnico, análisis</w:t>
            </w:r>
            <w:r w:rsidR="009F39E3" w:rsidRPr="00242345">
              <w:rPr>
                <w:rFonts w:ascii="Arial" w:hAnsi="Arial" w:cs="Arial"/>
                <w:sz w:val="16"/>
                <w:szCs w:val="16"/>
              </w:rPr>
              <w:t xml:space="preserve"> de impacto</w:t>
            </w:r>
            <w:r w:rsidRPr="00242345">
              <w:rPr>
                <w:rFonts w:ascii="Arial" w:hAnsi="Arial" w:cs="Arial"/>
                <w:sz w:val="16"/>
                <w:szCs w:val="16"/>
              </w:rPr>
              <w:t xml:space="preserve"> presupuestal, dictamen técnico normativo y documentación soporte, lo agrega en el orden del día de la Sesión respectiva de la CA, para su autorización.</w:t>
            </w:r>
          </w:p>
        </w:tc>
        <w:tc>
          <w:tcPr>
            <w:tcW w:w="1559" w:type="dxa"/>
            <w:vAlign w:val="center"/>
          </w:tcPr>
          <w:p w:rsidR="00656EF4" w:rsidRPr="00242345" w:rsidRDefault="0015299D" w:rsidP="00242345">
            <w:pPr>
              <w:jc w:val="center"/>
              <w:rPr>
                <w:rFonts w:ascii="Arial" w:hAnsi="Arial" w:cs="Arial"/>
                <w:sz w:val="16"/>
                <w:szCs w:val="16"/>
              </w:rPr>
            </w:pPr>
            <w:r w:rsidRPr="00242345">
              <w:rPr>
                <w:rFonts w:ascii="Arial" w:hAnsi="Arial" w:cs="Arial"/>
                <w:sz w:val="16"/>
                <w:szCs w:val="16"/>
              </w:rPr>
              <w:t>Punto de Acuerdo</w:t>
            </w:r>
            <w:r w:rsidR="00656EF4" w:rsidRPr="00242345">
              <w:rPr>
                <w:rFonts w:ascii="Arial" w:hAnsi="Arial" w:cs="Arial"/>
                <w:sz w:val="16"/>
                <w:szCs w:val="16"/>
              </w:rPr>
              <w:t>/</w:t>
            </w:r>
          </w:p>
          <w:p w:rsidR="00656EF4" w:rsidRPr="00242345" w:rsidRDefault="008D46E5" w:rsidP="00242345">
            <w:pPr>
              <w:jc w:val="center"/>
              <w:rPr>
                <w:rFonts w:ascii="Arial" w:hAnsi="Arial" w:cs="Arial"/>
                <w:sz w:val="16"/>
                <w:szCs w:val="16"/>
              </w:rPr>
            </w:pPr>
            <w:r w:rsidRPr="00242345">
              <w:rPr>
                <w:rFonts w:ascii="Arial" w:hAnsi="Arial" w:cs="Arial"/>
                <w:sz w:val="16"/>
                <w:szCs w:val="16"/>
              </w:rPr>
              <w:t>Dictamen Técnico</w:t>
            </w:r>
            <w:r w:rsidR="00656EF4" w:rsidRPr="00242345">
              <w:rPr>
                <w:rFonts w:ascii="Arial" w:hAnsi="Arial" w:cs="Arial"/>
                <w:sz w:val="16"/>
                <w:szCs w:val="16"/>
              </w:rPr>
              <w:t>/</w:t>
            </w:r>
          </w:p>
          <w:p w:rsidR="00656EF4" w:rsidRPr="00242345" w:rsidRDefault="00656EF4" w:rsidP="00242345">
            <w:pPr>
              <w:jc w:val="center"/>
              <w:rPr>
                <w:rFonts w:ascii="Arial" w:hAnsi="Arial" w:cs="Arial"/>
                <w:sz w:val="16"/>
                <w:szCs w:val="16"/>
              </w:rPr>
            </w:pPr>
            <w:r w:rsidRPr="00242345">
              <w:rPr>
                <w:rFonts w:ascii="Arial" w:hAnsi="Arial" w:cs="Arial"/>
                <w:sz w:val="16"/>
                <w:szCs w:val="16"/>
              </w:rPr>
              <w:t>Análisis</w:t>
            </w:r>
            <w:r w:rsidR="004A3283" w:rsidRPr="00242345">
              <w:rPr>
                <w:rFonts w:ascii="Arial" w:hAnsi="Arial" w:cs="Arial"/>
                <w:sz w:val="16"/>
                <w:szCs w:val="16"/>
              </w:rPr>
              <w:t xml:space="preserve"> de Impacto</w:t>
            </w:r>
            <w:r w:rsidRPr="00242345">
              <w:rPr>
                <w:rFonts w:ascii="Arial" w:hAnsi="Arial" w:cs="Arial"/>
                <w:sz w:val="16"/>
                <w:szCs w:val="16"/>
              </w:rPr>
              <w:t xml:space="preserve"> Presupuestal /</w:t>
            </w:r>
          </w:p>
          <w:p w:rsidR="00656EF4" w:rsidRPr="00242345" w:rsidRDefault="00656EF4" w:rsidP="00242345">
            <w:pPr>
              <w:jc w:val="center"/>
              <w:rPr>
                <w:rFonts w:ascii="Arial" w:hAnsi="Arial" w:cs="Arial"/>
                <w:sz w:val="16"/>
                <w:szCs w:val="16"/>
              </w:rPr>
            </w:pPr>
            <w:r w:rsidRPr="00242345">
              <w:rPr>
                <w:rFonts w:ascii="Arial" w:hAnsi="Arial" w:cs="Arial"/>
                <w:sz w:val="16"/>
                <w:szCs w:val="16"/>
              </w:rPr>
              <w:t>Dictamen Normativo /</w:t>
            </w:r>
          </w:p>
          <w:p w:rsidR="00656EF4" w:rsidRPr="00242345" w:rsidRDefault="00656EF4" w:rsidP="00242345">
            <w:pPr>
              <w:jc w:val="center"/>
              <w:rPr>
                <w:rFonts w:ascii="Arial" w:hAnsi="Arial" w:cs="Arial"/>
                <w:sz w:val="16"/>
                <w:szCs w:val="16"/>
              </w:rPr>
            </w:pPr>
            <w:r w:rsidRPr="00242345">
              <w:rPr>
                <w:rFonts w:ascii="Arial" w:hAnsi="Arial" w:cs="Arial"/>
                <w:sz w:val="16"/>
                <w:szCs w:val="16"/>
              </w:rPr>
              <w:t>Proyecto de Reestructuración.</w:t>
            </w:r>
          </w:p>
          <w:p w:rsidR="008D46E5" w:rsidRPr="00242345" w:rsidRDefault="008D46E5"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82" type="#_x0000_t32" style="position:absolute;margin-left:55pt;margin-top:68.85pt;width:.3pt;height:42.5pt;flip:x;z-index:25165414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79" type="#_x0000_t109" style="position:absolute;margin-left:18.7pt;margin-top:19.35pt;width:73.7pt;height:49.5pt;z-index:251651072;mso-position-horizontal-relative:text;mso-position-vertical-relative:text;v-text-anchor:middle">
                  <v:textbox style="mso-next-textbox:#_x0000_s1079">
                    <w:txbxContent>
                      <w:p w:rsidR="004315FD" w:rsidRPr="00D945CB" w:rsidRDefault="004315FD" w:rsidP="00656EF4">
                        <w:pPr>
                          <w:jc w:val="center"/>
                          <w:rPr>
                            <w:rFonts w:ascii="Arial" w:hAnsi="Arial" w:cs="Arial"/>
                            <w:sz w:val="14"/>
                            <w:szCs w:val="14"/>
                          </w:rPr>
                        </w:pPr>
                        <w:r>
                          <w:rPr>
                            <w:rFonts w:ascii="Arial" w:hAnsi="Arial" w:cs="Arial"/>
                            <w:sz w:val="14"/>
                            <w:szCs w:val="14"/>
                          </w:rPr>
                          <w:t>Recibe punto de acuerdo, adjunta anexos y turna a la CA para su autorización</w:t>
                        </w:r>
                      </w:p>
                    </w:txbxContent>
                  </v:textbox>
                </v:shape>
              </w:pict>
            </w:r>
          </w:p>
        </w:tc>
      </w:tr>
      <w:tr w:rsidR="00656EF4" w:rsidRPr="00A7678A" w:rsidTr="00242345">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Comisión de Administración</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21</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En la Sesión respectiva y determina la viabilidad de la propuesta de reestructuración formulada, considerando los resultados emitidos por las áreas competentes.</w:t>
            </w:r>
          </w:p>
        </w:tc>
        <w:tc>
          <w:tcPr>
            <w:tcW w:w="1559" w:type="dxa"/>
            <w:vAlign w:val="center"/>
          </w:tcPr>
          <w:p w:rsidR="00656EF4" w:rsidRPr="00242345" w:rsidRDefault="0015299D" w:rsidP="00242345">
            <w:pPr>
              <w:jc w:val="center"/>
              <w:rPr>
                <w:rFonts w:ascii="Arial" w:hAnsi="Arial" w:cs="Arial"/>
                <w:sz w:val="16"/>
                <w:szCs w:val="16"/>
              </w:rPr>
            </w:pPr>
            <w:r w:rsidRPr="00242345">
              <w:rPr>
                <w:rFonts w:ascii="Arial" w:hAnsi="Arial" w:cs="Arial"/>
                <w:sz w:val="16"/>
                <w:szCs w:val="16"/>
              </w:rPr>
              <w:t>Punto de Acuerdo</w:t>
            </w:r>
            <w:r w:rsidR="00656EF4" w:rsidRPr="00242345">
              <w:rPr>
                <w:rFonts w:ascii="Arial" w:hAnsi="Arial" w:cs="Arial"/>
                <w:sz w:val="16"/>
                <w:szCs w:val="16"/>
              </w:rPr>
              <w:t>/</w:t>
            </w:r>
          </w:p>
          <w:p w:rsidR="00656EF4" w:rsidRPr="00242345" w:rsidRDefault="008D46E5" w:rsidP="00242345">
            <w:pPr>
              <w:jc w:val="center"/>
              <w:rPr>
                <w:rFonts w:ascii="Arial" w:hAnsi="Arial" w:cs="Arial"/>
                <w:sz w:val="16"/>
                <w:szCs w:val="16"/>
              </w:rPr>
            </w:pPr>
            <w:r w:rsidRPr="00242345">
              <w:rPr>
                <w:rFonts w:ascii="Arial" w:hAnsi="Arial" w:cs="Arial"/>
                <w:sz w:val="16"/>
                <w:szCs w:val="16"/>
              </w:rPr>
              <w:t>Dictamen Técnico</w:t>
            </w:r>
            <w:r w:rsidR="00656EF4" w:rsidRPr="00242345">
              <w:rPr>
                <w:rFonts w:ascii="Arial" w:hAnsi="Arial" w:cs="Arial"/>
                <w:sz w:val="16"/>
                <w:szCs w:val="16"/>
              </w:rPr>
              <w:t>/</w:t>
            </w:r>
          </w:p>
          <w:p w:rsidR="00656EF4" w:rsidRPr="00242345" w:rsidRDefault="00656EF4" w:rsidP="00242345">
            <w:pPr>
              <w:jc w:val="center"/>
              <w:rPr>
                <w:rFonts w:ascii="Arial" w:hAnsi="Arial" w:cs="Arial"/>
                <w:sz w:val="16"/>
                <w:szCs w:val="16"/>
              </w:rPr>
            </w:pPr>
            <w:r w:rsidRPr="00242345">
              <w:rPr>
                <w:rFonts w:ascii="Arial" w:hAnsi="Arial" w:cs="Arial"/>
                <w:sz w:val="16"/>
                <w:szCs w:val="16"/>
              </w:rPr>
              <w:t xml:space="preserve">Análisis </w:t>
            </w:r>
            <w:r w:rsidR="004A3283" w:rsidRPr="00242345">
              <w:rPr>
                <w:rFonts w:ascii="Arial" w:hAnsi="Arial" w:cs="Arial"/>
                <w:sz w:val="16"/>
                <w:szCs w:val="16"/>
              </w:rPr>
              <w:t xml:space="preserve">de Impacto </w:t>
            </w:r>
            <w:r w:rsidRPr="00242345">
              <w:rPr>
                <w:rFonts w:ascii="Arial" w:hAnsi="Arial" w:cs="Arial"/>
                <w:sz w:val="16"/>
                <w:szCs w:val="16"/>
              </w:rPr>
              <w:t>Presupuestal /</w:t>
            </w:r>
          </w:p>
          <w:p w:rsidR="00656EF4" w:rsidRPr="00242345" w:rsidRDefault="00656EF4" w:rsidP="00242345">
            <w:pPr>
              <w:jc w:val="center"/>
              <w:rPr>
                <w:rFonts w:ascii="Arial" w:hAnsi="Arial" w:cs="Arial"/>
                <w:sz w:val="16"/>
                <w:szCs w:val="16"/>
              </w:rPr>
            </w:pPr>
            <w:r w:rsidRPr="00242345">
              <w:rPr>
                <w:rFonts w:ascii="Arial" w:hAnsi="Arial" w:cs="Arial"/>
                <w:sz w:val="16"/>
                <w:szCs w:val="16"/>
              </w:rPr>
              <w:t>Dictamen Normativo /</w:t>
            </w:r>
          </w:p>
          <w:p w:rsidR="00656EF4" w:rsidRPr="00242345" w:rsidRDefault="00656EF4" w:rsidP="00242345">
            <w:pPr>
              <w:jc w:val="center"/>
              <w:rPr>
                <w:rFonts w:ascii="Arial" w:hAnsi="Arial" w:cs="Arial"/>
                <w:sz w:val="16"/>
                <w:szCs w:val="16"/>
              </w:rPr>
            </w:pPr>
            <w:r w:rsidRPr="00242345">
              <w:rPr>
                <w:rFonts w:ascii="Arial" w:hAnsi="Arial" w:cs="Arial"/>
                <w:sz w:val="16"/>
                <w:szCs w:val="16"/>
              </w:rPr>
              <w:t>Proyecto de Reestructuración.</w:t>
            </w:r>
          </w:p>
          <w:p w:rsidR="008D46E5" w:rsidRPr="00242345" w:rsidRDefault="008D46E5"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83" type="#_x0000_t32" style="position:absolute;margin-left:55pt;margin-top:62pt;width:.3pt;height:44.25pt;flip:x;z-index:251655168;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81" type="#_x0000_t109" style="position:absolute;margin-left:18.2pt;margin-top:18.85pt;width:73.7pt;height:43.15pt;z-index:251653120;mso-position-horizontal-relative:text;mso-position-vertical-relative:text;v-text-anchor:middle">
                  <v:textbox style="mso-next-textbox:#_x0000_s1081">
                    <w:txbxContent>
                      <w:p w:rsidR="004315FD" w:rsidRPr="00D945CB" w:rsidRDefault="004315FD" w:rsidP="00656EF4">
                        <w:pPr>
                          <w:jc w:val="center"/>
                          <w:rPr>
                            <w:rFonts w:ascii="Arial" w:hAnsi="Arial" w:cs="Arial"/>
                            <w:sz w:val="14"/>
                            <w:szCs w:val="14"/>
                          </w:rPr>
                        </w:pPr>
                        <w:r>
                          <w:rPr>
                            <w:rFonts w:ascii="Arial" w:hAnsi="Arial" w:cs="Arial"/>
                            <w:sz w:val="14"/>
                            <w:szCs w:val="14"/>
                          </w:rPr>
                          <w:t>Determina la viabilidad de la propuesta de reestructuración</w:t>
                        </w:r>
                      </w:p>
                    </w:txbxContent>
                  </v:textbox>
                </v:shape>
              </w:pict>
            </w:r>
          </w:p>
        </w:tc>
      </w:tr>
      <w:tr w:rsidR="00656EF4" w:rsidRPr="00A7678A" w:rsidTr="00242345">
        <w:trPr>
          <w:trHeight w:val="1984"/>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Comisión de Administración</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22</w:t>
            </w:r>
          </w:p>
        </w:tc>
        <w:tc>
          <w:tcPr>
            <w:tcW w:w="2410" w:type="dxa"/>
            <w:vAlign w:val="center"/>
          </w:tcPr>
          <w:p w:rsidR="00656EF4" w:rsidRPr="00242345" w:rsidRDefault="00656EF4" w:rsidP="00656EF4">
            <w:pPr>
              <w:rPr>
                <w:rFonts w:ascii="Arial" w:hAnsi="Arial" w:cs="Arial"/>
                <w:b/>
                <w:sz w:val="16"/>
                <w:szCs w:val="16"/>
              </w:rPr>
            </w:pPr>
            <w:r w:rsidRPr="00242345">
              <w:rPr>
                <w:rFonts w:ascii="Arial" w:hAnsi="Arial" w:cs="Arial"/>
                <w:b/>
                <w:sz w:val="16"/>
                <w:szCs w:val="16"/>
              </w:rPr>
              <w:t xml:space="preserve">¿Se aprueba la propuesta presentada? </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sz w:val="16"/>
                <w:szCs w:val="16"/>
              </w:rPr>
            </w:pPr>
            <w:r w:rsidRPr="00242345">
              <w:rPr>
                <w:rFonts w:ascii="Arial" w:hAnsi="Arial" w:cs="Arial"/>
                <w:b/>
                <w:sz w:val="16"/>
                <w:szCs w:val="16"/>
              </w:rPr>
              <w:t>SI:</w:t>
            </w:r>
            <w:r w:rsidRPr="00242345">
              <w:rPr>
                <w:rFonts w:ascii="Arial" w:hAnsi="Arial" w:cs="Arial"/>
                <w:sz w:val="16"/>
                <w:szCs w:val="16"/>
              </w:rPr>
              <w:t xml:space="preserve"> Continúa en actividad 2</w:t>
            </w:r>
            <w:r w:rsidR="00C27343" w:rsidRPr="00242345">
              <w:rPr>
                <w:rFonts w:ascii="Arial" w:hAnsi="Arial" w:cs="Arial"/>
                <w:sz w:val="16"/>
                <w:szCs w:val="16"/>
              </w:rPr>
              <w:t>3</w:t>
            </w:r>
          </w:p>
          <w:p w:rsidR="00656EF4" w:rsidRPr="00242345" w:rsidRDefault="00656EF4" w:rsidP="00656EF4">
            <w:pPr>
              <w:rPr>
                <w:rFonts w:ascii="Arial" w:hAnsi="Arial" w:cs="Arial"/>
                <w:sz w:val="16"/>
                <w:szCs w:val="16"/>
              </w:rPr>
            </w:pPr>
          </w:p>
          <w:p w:rsidR="00656EF4" w:rsidRPr="00242345" w:rsidRDefault="00656EF4" w:rsidP="00656EF4">
            <w:pPr>
              <w:rPr>
                <w:rFonts w:ascii="Arial" w:hAnsi="Arial" w:cs="Arial"/>
                <w:sz w:val="16"/>
                <w:szCs w:val="16"/>
              </w:rPr>
            </w:pPr>
            <w:r w:rsidRPr="00242345">
              <w:rPr>
                <w:rFonts w:ascii="Arial" w:hAnsi="Arial" w:cs="Arial"/>
                <w:b/>
                <w:sz w:val="16"/>
                <w:szCs w:val="16"/>
              </w:rPr>
              <w:t>NO</w:t>
            </w:r>
            <w:r w:rsidRPr="00242345">
              <w:rPr>
                <w:rFonts w:ascii="Arial" w:hAnsi="Arial" w:cs="Arial"/>
                <w:sz w:val="16"/>
                <w:szCs w:val="16"/>
              </w:rPr>
              <w:t>: Notifica al Secretario Administrativo.</w:t>
            </w:r>
          </w:p>
          <w:p w:rsidR="00656EF4" w:rsidRPr="00242345" w:rsidRDefault="00656EF4" w:rsidP="00656EF4">
            <w:pPr>
              <w:rPr>
                <w:rFonts w:ascii="Arial" w:hAnsi="Arial" w:cs="Arial"/>
                <w:sz w:val="16"/>
                <w:szCs w:val="16"/>
              </w:rPr>
            </w:pPr>
            <w:r w:rsidRPr="00242345">
              <w:rPr>
                <w:rFonts w:ascii="Arial" w:hAnsi="Arial" w:cs="Arial"/>
                <w:sz w:val="16"/>
                <w:szCs w:val="16"/>
              </w:rPr>
              <w:t>Regresa a la actividad 1</w:t>
            </w:r>
            <w:r w:rsidR="00C27343" w:rsidRPr="00242345">
              <w:rPr>
                <w:rFonts w:ascii="Arial" w:hAnsi="Arial" w:cs="Arial"/>
                <w:sz w:val="16"/>
                <w:szCs w:val="16"/>
              </w:rPr>
              <w:t>4</w:t>
            </w:r>
          </w:p>
          <w:p w:rsidR="00656EF4" w:rsidRPr="00242345" w:rsidRDefault="00656EF4" w:rsidP="00656EF4">
            <w:pPr>
              <w:rPr>
                <w:rFonts w:ascii="Arial" w:hAnsi="Arial" w:cs="Arial"/>
                <w:sz w:val="16"/>
                <w:szCs w:val="16"/>
              </w:rPr>
            </w:pPr>
          </w:p>
        </w:tc>
        <w:tc>
          <w:tcPr>
            <w:tcW w:w="1559" w:type="dxa"/>
            <w:vAlign w:val="center"/>
          </w:tcPr>
          <w:p w:rsidR="00656EF4" w:rsidRPr="00242345" w:rsidRDefault="00656EF4" w:rsidP="00242345">
            <w:pPr>
              <w:jc w:val="cente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107" type="#_x0000_t32" style="position:absolute;margin-left:55pt;margin-top:68.55pt;width:.3pt;height:49.55pt;z-index:251679744;mso-position-horizontal-relative:text;mso-position-vertical-relative:text" o:connectortype="straight">
                  <v:stroke endarrow="block"/>
                </v:shape>
              </w:pict>
            </w:r>
            <w:r w:rsidRPr="00242345">
              <w:rPr>
                <w:rFonts w:ascii="Arial" w:hAnsi="Arial" w:cs="Arial"/>
                <w:noProof/>
                <w:sz w:val="16"/>
                <w:szCs w:val="16"/>
                <w:lang w:val="es-MX" w:eastAsia="es-MX"/>
              </w:rPr>
              <w:pict>
                <v:rect id="_x0000_s1086" style="position:absolute;margin-left:28.5pt;margin-top:69.05pt;width:21.9pt;height:14.4pt;z-index:251658240;mso-position-horizontal-relative:text;mso-position-vertical-relative:text" stroked="f">
                  <v:textbox style="mso-next-textbox:#_x0000_s1086">
                    <w:txbxContent>
                      <w:p w:rsidR="004315FD" w:rsidRPr="00E71386" w:rsidRDefault="004315FD" w:rsidP="00656EF4">
                        <w:pPr>
                          <w:rPr>
                            <w:rFonts w:ascii="Arial" w:hAnsi="Arial" w:cs="Arial"/>
                            <w:b/>
                            <w:sz w:val="14"/>
                            <w:szCs w:val="14"/>
                          </w:rPr>
                        </w:pPr>
                        <w:r w:rsidRPr="00E71386">
                          <w:rPr>
                            <w:rFonts w:ascii="Arial" w:hAnsi="Arial" w:cs="Arial"/>
                            <w:b/>
                            <w:sz w:val="14"/>
                            <w:szCs w:val="14"/>
                          </w:rPr>
                          <w:t>SI</w:t>
                        </w:r>
                      </w:p>
                    </w:txbxContent>
                  </v:textbox>
                </v:rect>
              </w:pict>
            </w:r>
            <w:r w:rsidRPr="00242345">
              <w:rPr>
                <w:rFonts w:ascii="Arial" w:hAnsi="Arial" w:cs="Arial"/>
                <w:noProof/>
                <w:sz w:val="16"/>
                <w:szCs w:val="16"/>
                <w:lang w:val="es-MX" w:eastAsia="es-MX"/>
              </w:rPr>
              <w:pict>
                <v:rect id="_x0000_s1084" style="position:absolute;margin-left:93.4pt;margin-top:20.85pt;width:25.35pt;height:14.4pt;z-index:251656192;mso-position-horizontal-relative:text;mso-position-vertical-relative:text" stroked="f">
                  <v:textbox style="mso-next-textbox:#_x0000_s1084">
                    <w:txbxContent>
                      <w:p w:rsidR="004315FD" w:rsidRPr="00E71386" w:rsidRDefault="004315FD" w:rsidP="00656EF4">
                        <w:pPr>
                          <w:rPr>
                            <w:rFonts w:ascii="Arial" w:hAnsi="Arial" w:cs="Arial"/>
                            <w:b/>
                            <w:sz w:val="14"/>
                            <w:szCs w:val="14"/>
                          </w:rPr>
                        </w:pPr>
                        <w:r>
                          <w:rPr>
                            <w:rFonts w:ascii="Arial" w:hAnsi="Arial" w:cs="Arial"/>
                            <w:b/>
                            <w:sz w:val="14"/>
                            <w:szCs w:val="14"/>
                          </w:rPr>
                          <w:t>NO</w:t>
                        </w:r>
                      </w:p>
                    </w:txbxContent>
                  </v:textbox>
                </v:rect>
              </w:pict>
            </w:r>
            <w:r w:rsidRPr="00242345">
              <w:rPr>
                <w:rFonts w:ascii="Arial" w:hAnsi="Arial" w:cs="Arial"/>
                <w:noProof/>
                <w:sz w:val="16"/>
                <w:szCs w:val="16"/>
                <w:lang w:val="es-MX" w:eastAsia="es-MX"/>
              </w:rPr>
              <w:pict>
                <v:shape id="_x0000_s1088" type="#_x0000_t32" style="position:absolute;margin-left:102.6pt;margin-top:40.35pt;width:24.1pt;height:0;z-index:251660288;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87" type="#_x0000_t120" style="position:absolute;margin-left:126.7pt;margin-top:31.35pt;width:18.5pt;height:19pt;z-index:251659264;mso-position-horizontal-relative:text;mso-position-vertical-relative:text">
                  <v:textbox>
                    <w:txbxContent>
                      <w:p w:rsidR="004315FD" w:rsidRPr="00DD5D9D" w:rsidRDefault="004315FD" w:rsidP="00656EF4">
                        <w:pPr>
                          <w:rPr>
                            <w:rFonts w:ascii="Arial" w:hAnsi="Arial" w:cs="Arial"/>
                            <w:b/>
                            <w:sz w:val="14"/>
                            <w:szCs w:val="14"/>
                          </w:rPr>
                        </w:pPr>
                        <w:r>
                          <w:rPr>
                            <w:rFonts w:ascii="Arial" w:hAnsi="Arial" w:cs="Arial"/>
                            <w:b/>
                            <w:sz w:val="14"/>
                            <w:szCs w:val="14"/>
                          </w:rPr>
                          <w:t>B</w:t>
                        </w:r>
                      </w:p>
                    </w:txbxContent>
                  </v:textbox>
                </v:shape>
              </w:pict>
            </w:r>
            <w:r w:rsidRPr="00242345">
              <w:rPr>
                <w:rFonts w:ascii="Arial" w:hAnsi="Arial" w:cs="Arial"/>
                <w:noProof/>
                <w:sz w:val="16"/>
                <w:szCs w:val="16"/>
                <w:lang w:val="es-MX" w:eastAsia="es-MX"/>
              </w:rPr>
              <w:pict>
                <v:shape id="_x0000_s1085" type="#_x0000_t110" style="position:absolute;margin-left:8.15pt;margin-top:13.25pt;width:95.05pt;height:55.3pt;z-index:251657216;mso-position-horizontal-relative:text;mso-position-vertical-relative:text;v-text-anchor:middle">
                  <v:textbox style="mso-next-textbox:#_x0000_s1085">
                    <w:txbxContent>
                      <w:p w:rsidR="004315FD" w:rsidRPr="00D945CB" w:rsidRDefault="004315FD" w:rsidP="00656EF4">
                        <w:pPr>
                          <w:jc w:val="center"/>
                          <w:rPr>
                            <w:rFonts w:ascii="Arial" w:hAnsi="Arial" w:cs="Arial"/>
                            <w:sz w:val="14"/>
                            <w:szCs w:val="14"/>
                          </w:rPr>
                        </w:pPr>
                        <w:r>
                          <w:rPr>
                            <w:rFonts w:ascii="Arial" w:hAnsi="Arial" w:cs="Arial"/>
                            <w:sz w:val="14"/>
                            <w:szCs w:val="14"/>
                          </w:rPr>
                          <w:t>¿Se aprueba la propuesta</w:t>
                        </w:r>
                        <w:r w:rsidRPr="00D945CB">
                          <w:rPr>
                            <w:rFonts w:ascii="Arial" w:hAnsi="Arial" w:cs="Arial"/>
                            <w:sz w:val="14"/>
                            <w:szCs w:val="14"/>
                          </w:rPr>
                          <w:t>?</w:t>
                        </w:r>
                      </w:p>
                    </w:txbxContent>
                  </v:textbox>
                </v:shape>
              </w:pict>
            </w:r>
          </w:p>
        </w:tc>
      </w:tr>
      <w:tr w:rsidR="00656EF4" w:rsidRPr="00A7678A" w:rsidTr="00242345">
        <w:trPr>
          <w:trHeight w:val="1417"/>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Comisión de Administración</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23</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Instruye a la Secretaría Administrativa notifique a las áreas competentes para los efectos legales y administrativos correspondientes.</w:t>
            </w:r>
          </w:p>
        </w:tc>
        <w:tc>
          <w:tcPr>
            <w:tcW w:w="1559" w:type="dxa"/>
            <w:vAlign w:val="center"/>
          </w:tcPr>
          <w:p w:rsidR="00656EF4" w:rsidRPr="00242345" w:rsidRDefault="00656EF4" w:rsidP="00656EF4">
            <w:pP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92" type="#_x0000_t32" style="position:absolute;margin-left:54.85pt;margin-top:61.55pt;width:0;height:39.25pt;z-index:25166438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90" type="#_x0000_t109" style="position:absolute;margin-left:17.95pt;margin-top:18.4pt;width:73.7pt;height:43.15pt;z-index:251662336;mso-position-horizontal-relative:text;mso-position-vertical-relative:text;v-text-anchor:middle">
                  <v:textbox style="mso-next-textbox:#_x0000_s1090">
                    <w:txbxContent>
                      <w:p w:rsidR="004315FD" w:rsidRPr="00D945CB" w:rsidRDefault="004315FD" w:rsidP="00656EF4">
                        <w:pPr>
                          <w:jc w:val="center"/>
                          <w:rPr>
                            <w:rFonts w:ascii="Arial" w:hAnsi="Arial" w:cs="Arial"/>
                            <w:sz w:val="14"/>
                            <w:szCs w:val="14"/>
                          </w:rPr>
                        </w:pPr>
                        <w:r>
                          <w:rPr>
                            <w:rFonts w:ascii="Arial" w:hAnsi="Arial" w:cs="Arial"/>
                            <w:sz w:val="14"/>
                            <w:szCs w:val="14"/>
                          </w:rPr>
                          <w:t>Instruye a la SA notifique a las áreas correspondientes</w:t>
                        </w:r>
                      </w:p>
                    </w:txbxContent>
                  </v:textbox>
                </v:shape>
              </w:pict>
            </w:r>
          </w:p>
        </w:tc>
      </w:tr>
      <w:tr w:rsidR="00620E3C" w:rsidRPr="00A7678A" w:rsidTr="00242345">
        <w:trPr>
          <w:trHeight w:val="1417"/>
        </w:trPr>
        <w:tc>
          <w:tcPr>
            <w:tcW w:w="1384" w:type="dxa"/>
            <w:vAlign w:val="center"/>
          </w:tcPr>
          <w:p w:rsidR="00620E3C" w:rsidRPr="00242345" w:rsidRDefault="00620E3C" w:rsidP="00656EF4">
            <w:pPr>
              <w:rPr>
                <w:rFonts w:ascii="Arial" w:hAnsi="Arial" w:cs="Arial"/>
                <w:sz w:val="16"/>
                <w:szCs w:val="16"/>
              </w:rPr>
            </w:pPr>
          </w:p>
        </w:tc>
        <w:tc>
          <w:tcPr>
            <w:tcW w:w="425" w:type="dxa"/>
            <w:vAlign w:val="center"/>
          </w:tcPr>
          <w:p w:rsidR="00620E3C" w:rsidRPr="00242345" w:rsidRDefault="00620E3C" w:rsidP="00242345">
            <w:pPr>
              <w:jc w:val="center"/>
              <w:rPr>
                <w:rFonts w:ascii="Arial" w:hAnsi="Arial" w:cs="Arial"/>
                <w:b/>
                <w:sz w:val="16"/>
                <w:szCs w:val="16"/>
              </w:rPr>
            </w:pPr>
          </w:p>
        </w:tc>
        <w:tc>
          <w:tcPr>
            <w:tcW w:w="2410" w:type="dxa"/>
            <w:vAlign w:val="center"/>
          </w:tcPr>
          <w:p w:rsidR="00620E3C" w:rsidRPr="00242345" w:rsidRDefault="00620E3C" w:rsidP="00242345">
            <w:pPr>
              <w:jc w:val="center"/>
              <w:rPr>
                <w:rFonts w:ascii="Arial" w:hAnsi="Arial" w:cs="Arial"/>
                <w:b/>
                <w:sz w:val="16"/>
                <w:szCs w:val="16"/>
              </w:rPr>
            </w:pPr>
            <w:r w:rsidRPr="00242345">
              <w:rPr>
                <w:rFonts w:ascii="Arial" w:hAnsi="Arial" w:cs="Arial"/>
                <w:b/>
                <w:sz w:val="16"/>
                <w:szCs w:val="16"/>
              </w:rPr>
              <w:t>Continúa en hoja 3</w:t>
            </w:r>
            <w:r w:rsidR="00C51A0B" w:rsidRPr="00242345">
              <w:rPr>
                <w:rFonts w:ascii="Arial" w:hAnsi="Arial" w:cs="Arial"/>
                <w:b/>
                <w:sz w:val="16"/>
                <w:szCs w:val="16"/>
              </w:rPr>
              <w:t>6</w:t>
            </w:r>
          </w:p>
        </w:tc>
        <w:tc>
          <w:tcPr>
            <w:tcW w:w="1559" w:type="dxa"/>
            <w:vAlign w:val="center"/>
          </w:tcPr>
          <w:p w:rsidR="00620E3C" w:rsidRPr="00242345" w:rsidRDefault="00620E3C" w:rsidP="00656EF4">
            <w:pPr>
              <w:rPr>
                <w:rFonts w:ascii="Arial" w:hAnsi="Arial" w:cs="Arial"/>
                <w:sz w:val="16"/>
                <w:szCs w:val="16"/>
              </w:rPr>
            </w:pPr>
          </w:p>
        </w:tc>
        <w:tc>
          <w:tcPr>
            <w:tcW w:w="3828" w:type="dxa"/>
            <w:tcBorders>
              <w:top w:val="nil"/>
              <w:bottom w:val="single" w:sz="4" w:space="0" w:color="auto"/>
            </w:tcBorders>
          </w:tcPr>
          <w:p w:rsidR="00620E3C" w:rsidRPr="00242345" w:rsidRDefault="004A0428" w:rsidP="00656EF4">
            <w:pPr>
              <w:rPr>
                <w:rFonts w:ascii="Arial" w:hAnsi="Arial" w:cs="Arial"/>
                <w:noProof/>
                <w:sz w:val="16"/>
                <w:szCs w:val="16"/>
                <w:lang w:val="es-MX" w:eastAsia="es-MX"/>
              </w:rPr>
            </w:pPr>
            <w:r w:rsidRPr="00242345">
              <w:rPr>
                <w:rFonts w:ascii="Arial" w:hAnsi="Arial" w:cs="Arial"/>
                <w:noProof/>
                <w:sz w:val="16"/>
                <w:szCs w:val="16"/>
                <w:lang w:val="es-MX" w:eastAsia="es-MX"/>
              </w:rPr>
              <w:pict>
                <v:shape id="_x0000_s1089" type="#_x0000_t177" style="position:absolute;margin-left:42.9pt;margin-top:29.45pt;width:23.65pt;height:19pt;z-index:251661312;mso-position-horizontal-relative:text;mso-position-vertical-relative:text">
                  <v:textbox>
                    <w:txbxContent>
                      <w:p w:rsidR="004315FD" w:rsidRPr="00AF4DCF" w:rsidRDefault="004315FD" w:rsidP="00656EF4">
                        <w:pPr>
                          <w:rPr>
                            <w:rFonts w:ascii="Arial" w:hAnsi="Arial" w:cs="Arial"/>
                            <w:sz w:val="14"/>
                            <w:szCs w:val="14"/>
                          </w:rPr>
                        </w:pPr>
                        <w:r>
                          <w:rPr>
                            <w:rFonts w:ascii="Arial" w:hAnsi="Arial" w:cs="Arial"/>
                            <w:sz w:val="14"/>
                            <w:szCs w:val="14"/>
                          </w:rPr>
                          <w:t>36</w:t>
                        </w:r>
                      </w:p>
                    </w:txbxContent>
                  </v:textbox>
                </v:shape>
              </w:pict>
            </w:r>
          </w:p>
        </w:tc>
      </w:tr>
      <w:tr w:rsidR="00620E3C" w:rsidRPr="00A7678A" w:rsidTr="00242345">
        <w:trPr>
          <w:trHeight w:val="1134"/>
        </w:trPr>
        <w:tc>
          <w:tcPr>
            <w:tcW w:w="1384" w:type="dxa"/>
            <w:vAlign w:val="center"/>
          </w:tcPr>
          <w:p w:rsidR="00620E3C" w:rsidRPr="00242345" w:rsidRDefault="00620E3C" w:rsidP="00656EF4">
            <w:pPr>
              <w:rPr>
                <w:rFonts w:ascii="Arial" w:hAnsi="Arial" w:cs="Arial"/>
                <w:sz w:val="16"/>
                <w:szCs w:val="16"/>
              </w:rPr>
            </w:pPr>
          </w:p>
        </w:tc>
        <w:tc>
          <w:tcPr>
            <w:tcW w:w="425" w:type="dxa"/>
            <w:vAlign w:val="center"/>
          </w:tcPr>
          <w:p w:rsidR="00620E3C" w:rsidRPr="00242345" w:rsidRDefault="00620E3C" w:rsidP="00242345">
            <w:pPr>
              <w:jc w:val="center"/>
              <w:rPr>
                <w:rFonts w:ascii="Arial" w:hAnsi="Arial" w:cs="Arial"/>
                <w:b/>
                <w:sz w:val="16"/>
                <w:szCs w:val="16"/>
              </w:rPr>
            </w:pPr>
          </w:p>
        </w:tc>
        <w:tc>
          <w:tcPr>
            <w:tcW w:w="2410" w:type="dxa"/>
            <w:vAlign w:val="center"/>
          </w:tcPr>
          <w:p w:rsidR="00620E3C" w:rsidRPr="00242345" w:rsidRDefault="00C07A40" w:rsidP="00242345">
            <w:pPr>
              <w:jc w:val="center"/>
              <w:rPr>
                <w:rFonts w:ascii="Arial" w:hAnsi="Arial" w:cs="Arial"/>
                <w:b/>
                <w:sz w:val="16"/>
                <w:szCs w:val="16"/>
              </w:rPr>
            </w:pPr>
            <w:r w:rsidRPr="00242345">
              <w:rPr>
                <w:rFonts w:ascii="Arial" w:hAnsi="Arial" w:cs="Arial"/>
                <w:b/>
                <w:sz w:val="16"/>
                <w:szCs w:val="16"/>
              </w:rPr>
              <w:t xml:space="preserve">Viene de hoja </w:t>
            </w:r>
            <w:r w:rsidR="00C51A0B" w:rsidRPr="00242345">
              <w:rPr>
                <w:rFonts w:ascii="Arial" w:hAnsi="Arial" w:cs="Arial"/>
                <w:b/>
                <w:sz w:val="16"/>
                <w:szCs w:val="16"/>
              </w:rPr>
              <w:t>35</w:t>
            </w:r>
          </w:p>
        </w:tc>
        <w:tc>
          <w:tcPr>
            <w:tcW w:w="1559" w:type="dxa"/>
            <w:vAlign w:val="center"/>
          </w:tcPr>
          <w:p w:rsidR="00620E3C" w:rsidRPr="00242345" w:rsidRDefault="00620E3C" w:rsidP="00656EF4">
            <w:pPr>
              <w:rPr>
                <w:rFonts w:ascii="Arial" w:hAnsi="Arial" w:cs="Arial"/>
                <w:sz w:val="16"/>
                <w:szCs w:val="16"/>
              </w:rPr>
            </w:pPr>
          </w:p>
        </w:tc>
        <w:tc>
          <w:tcPr>
            <w:tcW w:w="3828" w:type="dxa"/>
            <w:tcBorders>
              <w:top w:val="single" w:sz="4" w:space="0" w:color="auto"/>
              <w:bottom w:val="nil"/>
            </w:tcBorders>
          </w:tcPr>
          <w:p w:rsidR="00620E3C" w:rsidRPr="00242345" w:rsidRDefault="004A0428" w:rsidP="00656EF4">
            <w:pPr>
              <w:rPr>
                <w:rFonts w:ascii="Arial" w:hAnsi="Arial" w:cs="Arial"/>
                <w:noProof/>
                <w:sz w:val="16"/>
                <w:szCs w:val="16"/>
                <w:lang w:val="es-MX" w:eastAsia="es-MX"/>
              </w:rPr>
            </w:pPr>
            <w:r w:rsidRPr="00242345">
              <w:rPr>
                <w:rFonts w:ascii="Arial" w:hAnsi="Arial" w:cs="Arial"/>
                <w:noProof/>
                <w:sz w:val="16"/>
                <w:szCs w:val="16"/>
                <w:lang w:val="es-MX" w:eastAsia="es-MX"/>
              </w:rPr>
              <w:pict>
                <v:shape id="_x0000_s1094" type="#_x0000_t32" style="position:absolute;margin-left:56.15pt;margin-top:33.45pt;width:0;height:41.3pt;z-index:251666432;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08" type="#_x0000_t177" style="position:absolute;margin-left:44.5pt;margin-top:14.45pt;width:23.65pt;height:19pt;z-index:251680768;mso-position-horizontal-relative:text;mso-position-vertical-relative:text">
                  <v:textbox>
                    <w:txbxContent>
                      <w:p w:rsidR="004315FD" w:rsidRPr="00AF4DCF" w:rsidRDefault="004315FD" w:rsidP="00C07A40">
                        <w:pPr>
                          <w:rPr>
                            <w:rFonts w:ascii="Arial" w:hAnsi="Arial" w:cs="Arial"/>
                            <w:sz w:val="14"/>
                            <w:szCs w:val="14"/>
                          </w:rPr>
                        </w:pPr>
                        <w:r>
                          <w:rPr>
                            <w:rFonts w:ascii="Arial" w:hAnsi="Arial" w:cs="Arial"/>
                            <w:sz w:val="14"/>
                            <w:szCs w:val="14"/>
                          </w:rPr>
                          <w:t>35</w:t>
                        </w:r>
                      </w:p>
                    </w:txbxContent>
                  </v:textbox>
                </v:shape>
              </w:pict>
            </w:r>
          </w:p>
        </w:tc>
      </w:tr>
      <w:tr w:rsidR="00656EF4" w:rsidRPr="00A7678A" w:rsidTr="00242345">
        <w:trPr>
          <w:trHeight w:val="1417"/>
        </w:trPr>
        <w:tc>
          <w:tcPr>
            <w:tcW w:w="1384" w:type="dxa"/>
            <w:vAlign w:val="center"/>
          </w:tcPr>
          <w:p w:rsidR="00656EF4" w:rsidRPr="00242345" w:rsidRDefault="00656EF4" w:rsidP="00242345">
            <w:pPr>
              <w:jc w:val="center"/>
              <w:rPr>
                <w:rFonts w:ascii="Arial" w:hAnsi="Arial" w:cs="Arial"/>
                <w:sz w:val="16"/>
                <w:szCs w:val="16"/>
              </w:rPr>
            </w:pPr>
            <w:r w:rsidRPr="00242345">
              <w:rPr>
                <w:rFonts w:ascii="Arial" w:hAnsi="Arial" w:cs="Arial"/>
                <w:sz w:val="16"/>
                <w:szCs w:val="16"/>
              </w:rPr>
              <w:t>Secretaría Administrativa</w:t>
            </w:r>
          </w:p>
        </w:tc>
        <w:tc>
          <w:tcPr>
            <w:tcW w:w="425" w:type="dxa"/>
            <w:vAlign w:val="center"/>
          </w:tcPr>
          <w:p w:rsidR="00656EF4" w:rsidRPr="00242345" w:rsidRDefault="00656EF4" w:rsidP="00242345">
            <w:pPr>
              <w:jc w:val="center"/>
              <w:rPr>
                <w:rFonts w:ascii="Arial" w:hAnsi="Arial" w:cs="Arial"/>
                <w:b/>
                <w:sz w:val="16"/>
                <w:szCs w:val="16"/>
              </w:rPr>
            </w:pPr>
            <w:r w:rsidRPr="00242345">
              <w:rPr>
                <w:rFonts w:ascii="Arial" w:hAnsi="Arial" w:cs="Arial"/>
                <w:b/>
                <w:sz w:val="16"/>
                <w:szCs w:val="16"/>
              </w:rPr>
              <w:t>24</w:t>
            </w:r>
          </w:p>
        </w:tc>
        <w:tc>
          <w:tcPr>
            <w:tcW w:w="2410" w:type="dxa"/>
            <w:vAlign w:val="center"/>
          </w:tcPr>
          <w:p w:rsidR="00656EF4" w:rsidRPr="00242345" w:rsidRDefault="00656EF4" w:rsidP="00656EF4">
            <w:pPr>
              <w:rPr>
                <w:rFonts w:ascii="Arial" w:hAnsi="Arial" w:cs="Arial"/>
                <w:sz w:val="16"/>
                <w:szCs w:val="16"/>
              </w:rPr>
            </w:pPr>
            <w:r w:rsidRPr="00242345">
              <w:rPr>
                <w:rFonts w:ascii="Arial" w:hAnsi="Arial" w:cs="Arial"/>
                <w:sz w:val="16"/>
                <w:szCs w:val="16"/>
              </w:rPr>
              <w:t>Notifica las reestructuraciones autorizadas a las áreas competentes para los efectos legales y administrativos correspondientes.</w:t>
            </w:r>
          </w:p>
        </w:tc>
        <w:tc>
          <w:tcPr>
            <w:tcW w:w="1559" w:type="dxa"/>
            <w:vAlign w:val="center"/>
          </w:tcPr>
          <w:p w:rsidR="00656EF4" w:rsidRPr="00242345" w:rsidRDefault="00656EF4" w:rsidP="00656EF4">
            <w:pPr>
              <w:rPr>
                <w:rFonts w:ascii="Arial" w:hAnsi="Arial" w:cs="Arial"/>
                <w:sz w:val="16"/>
                <w:szCs w:val="16"/>
              </w:rPr>
            </w:pPr>
          </w:p>
        </w:tc>
        <w:tc>
          <w:tcPr>
            <w:tcW w:w="3828" w:type="dxa"/>
            <w:tcBorders>
              <w:top w:val="nil"/>
              <w:bottom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109" type="#_x0000_t32" style="position:absolute;margin-left:56.15pt;margin-top:60.7pt;width:0;height:29.1pt;z-index:251681792;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091" type="#_x0000_t109" style="position:absolute;margin-left:18.9pt;margin-top:17.55pt;width:73.7pt;height:43.15pt;z-index:251663360;mso-position-horizontal-relative:text;mso-position-vertical-relative:text;v-text-anchor:middle">
                  <v:textbox style="mso-next-textbox:#_x0000_s1091">
                    <w:txbxContent>
                      <w:p w:rsidR="004315FD" w:rsidRPr="00D945CB" w:rsidRDefault="004315FD" w:rsidP="00656EF4">
                        <w:pPr>
                          <w:jc w:val="center"/>
                          <w:rPr>
                            <w:rFonts w:ascii="Arial" w:hAnsi="Arial" w:cs="Arial"/>
                            <w:sz w:val="14"/>
                            <w:szCs w:val="14"/>
                          </w:rPr>
                        </w:pPr>
                        <w:r>
                          <w:rPr>
                            <w:rFonts w:ascii="Arial" w:hAnsi="Arial" w:cs="Arial"/>
                            <w:sz w:val="14"/>
                            <w:szCs w:val="14"/>
                          </w:rPr>
                          <w:t>Notifica reestructuraciones a las áreas correspondientes</w:t>
                        </w:r>
                      </w:p>
                    </w:txbxContent>
                  </v:textbox>
                </v:shape>
              </w:pict>
            </w:r>
          </w:p>
        </w:tc>
      </w:tr>
      <w:tr w:rsidR="00656EF4" w:rsidRPr="00A7678A" w:rsidTr="00242345">
        <w:trPr>
          <w:trHeight w:val="1134"/>
        </w:trPr>
        <w:tc>
          <w:tcPr>
            <w:tcW w:w="1384" w:type="dxa"/>
          </w:tcPr>
          <w:p w:rsidR="00656EF4" w:rsidRPr="00242345" w:rsidRDefault="00656EF4" w:rsidP="00656EF4">
            <w:pPr>
              <w:rPr>
                <w:rFonts w:ascii="Arial" w:hAnsi="Arial" w:cs="Arial"/>
                <w:sz w:val="16"/>
                <w:szCs w:val="16"/>
              </w:rPr>
            </w:pPr>
          </w:p>
        </w:tc>
        <w:tc>
          <w:tcPr>
            <w:tcW w:w="425" w:type="dxa"/>
            <w:vAlign w:val="center"/>
          </w:tcPr>
          <w:p w:rsidR="00656EF4" w:rsidRPr="00242345" w:rsidRDefault="00656EF4" w:rsidP="00242345">
            <w:pPr>
              <w:jc w:val="center"/>
              <w:rPr>
                <w:rFonts w:ascii="Arial" w:hAnsi="Arial" w:cs="Arial"/>
                <w:b/>
                <w:sz w:val="16"/>
                <w:szCs w:val="16"/>
              </w:rPr>
            </w:pPr>
          </w:p>
        </w:tc>
        <w:tc>
          <w:tcPr>
            <w:tcW w:w="2410" w:type="dxa"/>
            <w:vAlign w:val="center"/>
          </w:tcPr>
          <w:p w:rsidR="00656EF4" w:rsidRPr="00242345" w:rsidRDefault="00656EF4" w:rsidP="00242345">
            <w:pPr>
              <w:jc w:val="center"/>
              <w:rPr>
                <w:rFonts w:ascii="Arial" w:hAnsi="Arial" w:cs="Arial"/>
                <w:sz w:val="16"/>
                <w:szCs w:val="16"/>
              </w:rPr>
            </w:pPr>
            <w:r w:rsidRPr="00242345">
              <w:rPr>
                <w:rFonts w:ascii="Arial" w:hAnsi="Arial" w:cs="Arial"/>
                <w:b/>
                <w:sz w:val="16"/>
                <w:szCs w:val="16"/>
              </w:rPr>
              <w:t>Fin del procedimiento.</w:t>
            </w:r>
          </w:p>
        </w:tc>
        <w:tc>
          <w:tcPr>
            <w:tcW w:w="1559" w:type="dxa"/>
            <w:vAlign w:val="center"/>
          </w:tcPr>
          <w:p w:rsidR="00656EF4" w:rsidRPr="00242345" w:rsidRDefault="00656EF4" w:rsidP="00242345">
            <w:pPr>
              <w:jc w:val="center"/>
              <w:rPr>
                <w:rFonts w:ascii="Arial" w:hAnsi="Arial" w:cs="Arial"/>
                <w:sz w:val="16"/>
                <w:szCs w:val="16"/>
              </w:rPr>
            </w:pPr>
          </w:p>
        </w:tc>
        <w:tc>
          <w:tcPr>
            <w:tcW w:w="3828" w:type="dxa"/>
            <w:tcBorders>
              <w:top w:val="nil"/>
            </w:tcBorders>
          </w:tcPr>
          <w:p w:rsidR="00656EF4" w:rsidRPr="00242345" w:rsidRDefault="004A0428" w:rsidP="00656EF4">
            <w:pPr>
              <w:rPr>
                <w:rFonts w:ascii="Arial" w:hAnsi="Arial" w:cs="Arial"/>
                <w:sz w:val="16"/>
                <w:szCs w:val="16"/>
              </w:rPr>
            </w:pPr>
            <w:r w:rsidRPr="00242345">
              <w:rPr>
                <w:rFonts w:ascii="Arial" w:hAnsi="Arial" w:cs="Arial"/>
                <w:noProof/>
                <w:sz w:val="16"/>
                <w:szCs w:val="16"/>
                <w:lang w:val="es-MX" w:eastAsia="es-MX"/>
              </w:rPr>
              <w:pict>
                <v:shape id="_x0000_s1093" type="#_x0000_t116" style="position:absolute;margin-left:37.6pt;margin-top:18.45pt;width:36.25pt;height:19pt;z-index:251665408;mso-position-horizontal-relative:text;mso-position-vertical-relative:text">
                  <v:textbox style="mso-next-textbox:#_x0000_s1093">
                    <w:txbxContent>
                      <w:p w:rsidR="004315FD" w:rsidRPr="00DD5D9D" w:rsidRDefault="004315FD" w:rsidP="00656EF4">
                        <w:pPr>
                          <w:jc w:val="center"/>
                          <w:rPr>
                            <w:rFonts w:ascii="Arial" w:hAnsi="Arial" w:cs="Arial"/>
                            <w:b/>
                            <w:sz w:val="14"/>
                            <w:szCs w:val="14"/>
                          </w:rPr>
                        </w:pPr>
                        <w:r>
                          <w:rPr>
                            <w:rFonts w:ascii="Arial" w:hAnsi="Arial" w:cs="Arial"/>
                            <w:b/>
                            <w:sz w:val="14"/>
                            <w:szCs w:val="14"/>
                          </w:rPr>
                          <w:t>FIN</w:t>
                        </w:r>
                      </w:p>
                    </w:txbxContent>
                  </v:textbox>
                </v:shape>
              </w:pict>
            </w:r>
          </w:p>
        </w:tc>
      </w:tr>
    </w:tbl>
    <w:p w:rsidR="00656EF4" w:rsidRDefault="00656EF4" w:rsidP="006F0BE7">
      <w:pPr>
        <w:pStyle w:val="Textodebloque"/>
        <w:spacing w:line="360" w:lineRule="auto"/>
        <w:ind w:left="-142" w:right="-33"/>
        <w:rPr>
          <w:rFonts w:cs="Arial"/>
          <w:lang w:val="es-ES_tradnl"/>
        </w:rPr>
      </w:pPr>
    </w:p>
    <w:p w:rsidR="00656EF4" w:rsidRDefault="00D80BF3" w:rsidP="006F0BE7">
      <w:pPr>
        <w:pStyle w:val="Textodebloque"/>
        <w:spacing w:line="360" w:lineRule="auto"/>
        <w:ind w:left="-142" w:right="-33"/>
        <w:rPr>
          <w:rFonts w:cs="Arial"/>
          <w:lang w:val="es-ES_tradnl"/>
        </w:rPr>
      </w:pPr>
      <w:r>
        <w:rPr>
          <w:rFonts w:cs="Arial"/>
          <w:b/>
          <w:lang w:val="es-ES_tradnl"/>
        </w:rPr>
        <w:t>V</w:t>
      </w:r>
      <w:r w:rsidR="001815E7" w:rsidRPr="00172807">
        <w:rPr>
          <w:rFonts w:cs="Arial"/>
          <w:b/>
          <w:lang w:val="es-ES_tradnl"/>
        </w:rPr>
        <w:t>.</w:t>
      </w:r>
      <w:r w:rsidR="001815E7">
        <w:rPr>
          <w:rFonts w:cs="Arial"/>
          <w:b/>
          <w:lang w:val="es-ES_tradnl"/>
        </w:rPr>
        <w:t>2</w:t>
      </w:r>
      <w:r w:rsidR="001815E7">
        <w:rPr>
          <w:rFonts w:cs="Arial"/>
          <w:lang w:val="es-ES_tradnl"/>
        </w:rPr>
        <w:t xml:space="preserve"> </w:t>
      </w:r>
      <w:r w:rsidR="001815E7" w:rsidRPr="00172807">
        <w:rPr>
          <w:rFonts w:cs="Arial"/>
          <w:b/>
          <w:lang w:val="es-ES_tradnl"/>
        </w:rPr>
        <w:t>Procedimiento para la</w:t>
      </w:r>
      <w:r w:rsidR="001815E7">
        <w:rPr>
          <w:rFonts w:cs="Arial"/>
          <w:b/>
          <w:lang w:val="es-ES_tradnl"/>
        </w:rPr>
        <w:t xml:space="preserve"> Emisión de Dictámenes y Análisis Presupuestal.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25"/>
        <w:gridCol w:w="2410"/>
        <w:gridCol w:w="1559"/>
        <w:gridCol w:w="3828"/>
      </w:tblGrid>
      <w:tr w:rsidR="001815E7" w:rsidRPr="00A7678A" w:rsidTr="00242345">
        <w:trPr>
          <w:trHeight w:val="567"/>
          <w:tblHeader/>
        </w:trPr>
        <w:tc>
          <w:tcPr>
            <w:tcW w:w="9606" w:type="dxa"/>
            <w:gridSpan w:val="5"/>
          </w:tcPr>
          <w:p w:rsidR="001815E7" w:rsidRPr="00242345" w:rsidRDefault="004A0428" w:rsidP="001815E7">
            <w:pPr>
              <w:rPr>
                <w:rFonts w:ascii="Arial" w:hAnsi="Arial" w:cs="Arial"/>
                <w:sz w:val="16"/>
                <w:szCs w:val="16"/>
              </w:rPr>
            </w:pPr>
            <w:r w:rsidRPr="00242345">
              <w:rPr>
                <w:rFonts w:ascii="Arial" w:hAnsi="Arial" w:cs="Arial"/>
                <w:noProof/>
                <w:sz w:val="16"/>
                <w:szCs w:val="16"/>
                <w:lang w:val="es-ES" w:eastAsia="en-US"/>
              </w:rPr>
              <w:pict>
                <v:shape id="_x0000_s1110" type="#_x0000_t202" style="position:absolute;margin-left:-4.35pt;margin-top:1.35pt;width:375.25pt;height:26.25pt;z-index:251682816;mso-width-relative:margin;mso-height-relative:margin" fillcolor="#00863d">
                  <v:textbox style="mso-next-textbox:#_x0000_s1110">
                    <w:txbxContent>
                      <w:p w:rsidR="004315FD" w:rsidRPr="00213547" w:rsidRDefault="004315FD" w:rsidP="001815E7">
                        <w:pPr>
                          <w:jc w:val="center"/>
                          <w:rPr>
                            <w:rFonts w:ascii="Times New Roman" w:eastAsia="Times New Roman" w:hAnsi="Times New Roman"/>
                            <w:sz w:val="18"/>
                            <w:szCs w:val="18"/>
                            <w:lang w:eastAsia="es-MX"/>
                          </w:rPr>
                        </w:pPr>
                        <w:r>
                          <w:rPr>
                            <w:rFonts w:ascii="Arial" w:eastAsia="+mn-ea" w:hAnsi="Arial" w:cs="Arial"/>
                            <w:b/>
                            <w:bCs/>
                            <w:color w:val="FFFFFF"/>
                            <w:sz w:val="18"/>
                            <w:szCs w:val="18"/>
                            <w:lang w:eastAsia="es-MX"/>
                          </w:rPr>
                          <w:t xml:space="preserve">V. 2 </w:t>
                        </w:r>
                        <w:r w:rsidRPr="00213547">
                          <w:rPr>
                            <w:rFonts w:ascii="Arial" w:eastAsia="+mn-ea" w:hAnsi="Arial" w:cs="Arial"/>
                            <w:b/>
                            <w:bCs/>
                            <w:color w:val="FFFFFF"/>
                            <w:sz w:val="18"/>
                            <w:szCs w:val="18"/>
                            <w:lang w:eastAsia="es-MX"/>
                          </w:rPr>
                          <w:t>Procedimiento para la E</w:t>
                        </w:r>
                        <w:r>
                          <w:rPr>
                            <w:rFonts w:ascii="Arial" w:eastAsia="+mn-ea" w:hAnsi="Arial" w:cs="Arial"/>
                            <w:b/>
                            <w:bCs/>
                            <w:color w:val="FFFFFF"/>
                            <w:sz w:val="18"/>
                            <w:szCs w:val="18"/>
                            <w:lang w:eastAsia="es-MX"/>
                          </w:rPr>
                          <w:t>misión de Dictámenes y Análisis Presupuestal</w:t>
                        </w:r>
                        <w:r w:rsidRPr="00213547">
                          <w:rPr>
                            <w:rFonts w:ascii="Arial" w:eastAsia="+mn-ea" w:hAnsi="Arial" w:cs="Arial"/>
                            <w:b/>
                            <w:bCs/>
                            <w:color w:val="FFFFFF"/>
                            <w:sz w:val="18"/>
                            <w:szCs w:val="18"/>
                            <w:lang w:eastAsia="es-MX"/>
                          </w:rPr>
                          <w:t xml:space="preserve"> </w:t>
                        </w:r>
                      </w:p>
                      <w:p w:rsidR="004315FD" w:rsidRPr="00213547" w:rsidRDefault="004315FD" w:rsidP="001815E7">
                        <w:pPr>
                          <w:rPr>
                            <w:lang w:val="es-ES"/>
                          </w:rPr>
                        </w:pPr>
                      </w:p>
                    </w:txbxContent>
                  </v:textbox>
                </v:shape>
              </w:pict>
            </w:r>
            <w:r w:rsidR="001A0B1A">
              <w:rPr>
                <w:rFonts w:ascii="Arial" w:hAnsi="Arial" w:cs="Arial"/>
                <w:noProof/>
                <w:sz w:val="16"/>
                <w:szCs w:val="16"/>
                <w:lang w:val="es-MX" w:eastAsia="es-MX"/>
              </w:rPr>
              <w:drawing>
                <wp:anchor distT="0" distB="0" distL="114300" distR="114300" simplePos="0" relativeHeight="251596800" behindDoc="0" locked="0" layoutInCell="1" allowOverlap="1">
                  <wp:simplePos x="0" y="0"/>
                  <wp:positionH relativeFrom="column">
                    <wp:posOffset>4780280</wp:posOffset>
                  </wp:positionH>
                  <wp:positionV relativeFrom="paragraph">
                    <wp:posOffset>16510</wp:posOffset>
                  </wp:positionV>
                  <wp:extent cx="1208405" cy="328930"/>
                  <wp:effectExtent l="19050" t="0" r="0" b="0"/>
                  <wp:wrapNone/>
                  <wp:docPr id="125" name="0 Imagen" descr="nuevo_logo_TEPJF_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nuevo_logo_TEPJF_cafe.gif"/>
                          <pic:cNvPicPr>
                            <a:picLocks noChangeAspect="1" noChangeArrowheads="1"/>
                          </pic:cNvPicPr>
                        </pic:nvPicPr>
                        <pic:blipFill>
                          <a:blip r:embed="rId14"/>
                          <a:srcRect/>
                          <a:stretch>
                            <a:fillRect/>
                          </a:stretch>
                        </pic:blipFill>
                        <pic:spPr bwMode="auto">
                          <a:xfrm>
                            <a:off x="0" y="0"/>
                            <a:ext cx="1208405" cy="328930"/>
                          </a:xfrm>
                          <a:prstGeom prst="rect">
                            <a:avLst/>
                          </a:prstGeom>
                          <a:noFill/>
                          <a:ln w="9525">
                            <a:noFill/>
                            <a:miter lim="800000"/>
                            <a:headEnd/>
                            <a:tailEnd/>
                          </a:ln>
                        </pic:spPr>
                      </pic:pic>
                    </a:graphicData>
                  </a:graphic>
                </wp:anchor>
              </w:drawing>
            </w:r>
          </w:p>
          <w:p w:rsidR="001815E7" w:rsidRPr="00242345" w:rsidRDefault="001815E7" w:rsidP="001815E7">
            <w:pPr>
              <w:rPr>
                <w:rFonts w:ascii="Arial" w:hAnsi="Arial" w:cs="Arial"/>
                <w:sz w:val="16"/>
                <w:szCs w:val="16"/>
              </w:rPr>
            </w:pPr>
          </w:p>
        </w:tc>
      </w:tr>
      <w:tr w:rsidR="001815E7" w:rsidRPr="00A7678A" w:rsidTr="00242345">
        <w:trPr>
          <w:trHeight w:val="397"/>
          <w:tblHeader/>
        </w:trPr>
        <w:tc>
          <w:tcPr>
            <w:tcW w:w="1384" w:type="dxa"/>
            <w:vAlign w:val="center"/>
          </w:tcPr>
          <w:p w:rsidR="001815E7" w:rsidRPr="00242345" w:rsidRDefault="001815E7" w:rsidP="00242345">
            <w:pPr>
              <w:jc w:val="center"/>
              <w:rPr>
                <w:rFonts w:ascii="Arial" w:hAnsi="Arial" w:cs="Arial"/>
                <w:b/>
                <w:color w:val="00863D"/>
                <w:sz w:val="18"/>
                <w:szCs w:val="18"/>
              </w:rPr>
            </w:pPr>
            <w:r w:rsidRPr="00242345">
              <w:rPr>
                <w:rFonts w:ascii="Arial" w:hAnsi="Arial" w:cs="Arial"/>
                <w:b/>
                <w:color w:val="00863D"/>
                <w:sz w:val="18"/>
                <w:szCs w:val="18"/>
              </w:rPr>
              <w:t>Responsable</w:t>
            </w:r>
          </w:p>
        </w:tc>
        <w:tc>
          <w:tcPr>
            <w:tcW w:w="425" w:type="dxa"/>
            <w:vAlign w:val="center"/>
          </w:tcPr>
          <w:p w:rsidR="001815E7" w:rsidRPr="00242345" w:rsidRDefault="001815E7" w:rsidP="00242345">
            <w:pPr>
              <w:jc w:val="center"/>
              <w:rPr>
                <w:rFonts w:ascii="Arial" w:hAnsi="Arial" w:cs="Arial"/>
                <w:b/>
                <w:color w:val="00863D"/>
                <w:sz w:val="18"/>
                <w:szCs w:val="18"/>
              </w:rPr>
            </w:pPr>
            <w:r w:rsidRPr="00242345">
              <w:rPr>
                <w:rFonts w:ascii="Arial" w:hAnsi="Arial" w:cs="Arial"/>
                <w:b/>
                <w:color w:val="00863D"/>
                <w:sz w:val="18"/>
                <w:szCs w:val="18"/>
              </w:rPr>
              <w:t>#</w:t>
            </w:r>
          </w:p>
        </w:tc>
        <w:tc>
          <w:tcPr>
            <w:tcW w:w="2410" w:type="dxa"/>
            <w:vAlign w:val="center"/>
          </w:tcPr>
          <w:p w:rsidR="001815E7" w:rsidRPr="00242345" w:rsidRDefault="001815E7" w:rsidP="00242345">
            <w:pPr>
              <w:jc w:val="center"/>
              <w:rPr>
                <w:rFonts w:ascii="Arial" w:hAnsi="Arial" w:cs="Arial"/>
                <w:b/>
                <w:color w:val="00863D"/>
                <w:sz w:val="18"/>
                <w:szCs w:val="18"/>
              </w:rPr>
            </w:pPr>
            <w:r w:rsidRPr="00242345">
              <w:rPr>
                <w:rFonts w:ascii="Arial" w:hAnsi="Arial" w:cs="Arial"/>
                <w:b/>
                <w:color w:val="00863D"/>
                <w:sz w:val="18"/>
                <w:szCs w:val="18"/>
              </w:rPr>
              <w:t>Descripción de actividad</w:t>
            </w:r>
          </w:p>
        </w:tc>
        <w:tc>
          <w:tcPr>
            <w:tcW w:w="1559" w:type="dxa"/>
            <w:vAlign w:val="center"/>
          </w:tcPr>
          <w:p w:rsidR="001815E7" w:rsidRPr="00242345" w:rsidRDefault="001815E7" w:rsidP="00242345">
            <w:pPr>
              <w:jc w:val="center"/>
              <w:rPr>
                <w:rFonts w:ascii="Arial" w:hAnsi="Arial" w:cs="Arial"/>
                <w:b/>
                <w:color w:val="00863D"/>
                <w:sz w:val="18"/>
                <w:szCs w:val="18"/>
              </w:rPr>
            </w:pPr>
            <w:r w:rsidRPr="00242345">
              <w:rPr>
                <w:rFonts w:ascii="Arial" w:hAnsi="Arial" w:cs="Arial"/>
                <w:b/>
                <w:color w:val="00863D"/>
                <w:sz w:val="18"/>
                <w:szCs w:val="18"/>
              </w:rPr>
              <w:t>Documentos y/o</w:t>
            </w:r>
          </w:p>
          <w:p w:rsidR="001815E7" w:rsidRPr="00242345" w:rsidRDefault="001815E7" w:rsidP="00242345">
            <w:pPr>
              <w:jc w:val="center"/>
              <w:rPr>
                <w:rFonts w:ascii="Arial" w:hAnsi="Arial" w:cs="Arial"/>
                <w:b/>
                <w:color w:val="00863D"/>
                <w:sz w:val="18"/>
                <w:szCs w:val="18"/>
              </w:rPr>
            </w:pPr>
            <w:r w:rsidRPr="00242345">
              <w:rPr>
                <w:rFonts w:ascii="Arial" w:hAnsi="Arial" w:cs="Arial"/>
                <w:b/>
                <w:color w:val="00863D"/>
                <w:sz w:val="18"/>
                <w:szCs w:val="18"/>
              </w:rPr>
              <w:t>Herramientas</w:t>
            </w:r>
          </w:p>
        </w:tc>
        <w:tc>
          <w:tcPr>
            <w:tcW w:w="3828" w:type="dxa"/>
            <w:tcBorders>
              <w:bottom w:val="single" w:sz="4" w:space="0" w:color="auto"/>
            </w:tcBorders>
            <w:vAlign w:val="center"/>
          </w:tcPr>
          <w:p w:rsidR="001815E7" w:rsidRPr="00242345" w:rsidRDefault="001815E7" w:rsidP="00242345">
            <w:pPr>
              <w:jc w:val="center"/>
              <w:rPr>
                <w:rFonts w:ascii="Arial" w:hAnsi="Arial" w:cs="Arial"/>
                <w:b/>
                <w:color w:val="00863D"/>
                <w:sz w:val="18"/>
                <w:szCs w:val="18"/>
              </w:rPr>
            </w:pPr>
            <w:r w:rsidRPr="00242345">
              <w:rPr>
                <w:rFonts w:ascii="Arial" w:hAnsi="Arial" w:cs="Arial"/>
                <w:b/>
                <w:color w:val="00863D"/>
                <w:sz w:val="18"/>
                <w:szCs w:val="18"/>
              </w:rPr>
              <w:t>FLUJO</w:t>
            </w:r>
          </w:p>
        </w:tc>
      </w:tr>
      <w:tr w:rsidR="001815E7" w:rsidRPr="00A7678A" w:rsidTr="00242345">
        <w:trPr>
          <w:trHeight w:val="1247"/>
        </w:trPr>
        <w:tc>
          <w:tcPr>
            <w:tcW w:w="1384" w:type="dxa"/>
            <w:vAlign w:val="center"/>
          </w:tcPr>
          <w:p w:rsidR="001815E7" w:rsidRPr="00242345" w:rsidRDefault="001815E7" w:rsidP="001815E7">
            <w:pPr>
              <w:rPr>
                <w:rFonts w:ascii="Arial" w:hAnsi="Arial" w:cs="Arial"/>
                <w:sz w:val="16"/>
                <w:szCs w:val="16"/>
              </w:rPr>
            </w:pPr>
          </w:p>
        </w:tc>
        <w:tc>
          <w:tcPr>
            <w:tcW w:w="425" w:type="dxa"/>
            <w:vAlign w:val="center"/>
          </w:tcPr>
          <w:p w:rsidR="001815E7" w:rsidRPr="00242345" w:rsidRDefault="001815E7" w:rsidP="00242345">
            <w:pPr>
              <w:jc w:val="center"/>
              <w:rPr>
                <w:rFonts w:ascii="Arial" w:hAnsi="Arial" w:cs="Arial"/>
                <w:b/>
                <w:sz w:val="16"/>
                <w:szCs w:val="16"/>
              </w:rPr>
            </w:pPr>
          </w:p>
        </w:tc>
        <w:tc>
          <w:tcPr>
            <w:tcW w:w="2410" w:type="dxa"/>
            <w:vAlign w:val="center"/>
          </w:tcPr>
          <w:p w:rsidR="001815E7" w:rsidRPr="00242345" w:rsidRDefault="001815E7" w:rsidP="00242345">
            <w:pPr>
              <w:jc w:val="center"/>
              <w:rPr>
                <w:rFonts w:ascii="Arial" w:hAnsi="Arial" w:cs="Arial"/>
                <w:sz w:val="16"/>
                <w:szCs w:val="16"/>
              </w:rPr>
            </w:pPr>
            <w:r w:rsidRPr="00242345">
              <w:rPr>
                <w:rFonts w:ascii="Arial" w:hAnsi="Arial" w:cs="Arial"/>
                <w:b/>
                <w:sz w:val="16"/>
                <w:szCs w:val="16"/>
              </w:rPr>
              <w:t xml:space="preserve">Viene del </w:t>
            </w:r>
            <w:r w:rsidR="00CB5DAA" w:rsidRPr="00242345">
              <w:rPr>
                <w:rFonts w:ascii="Arial" w:hAnsi="Arial" w:cs="Arial"/>
                <w:b/>
                <w:sz w:val="16"/>
                <w:szCs w:val="16"/>
              </w:rPr>
              <w:t>V</w:t>
            </w:r>
            <w:r w:rsidRPr="00242345">
              <w:rPr>
                <w:rFonts w:ascii="Arial" w:hAnsi="Arial" w:cs="Arial"/>
                <w:b/>
                <w:sz w:val="16"/>
                <w:szCs w:val="16"/>
              </w:rPr>
              <w:t>.1 Procedimiento para la Elaboración y Presentación de Propuestas de Reestructuración Orgánica Ocupacional</w:t>
            </w:r>
          </w:p>
        </w:tc>
        <w:tc>
          <w:tcPr>
            <w:tcW w:w="1559" w:type="dxa"/>
          </w:tcPr>
          <w:p w:rsidR="001815E7" w:rsidRPr="00242345" w:rsidRDefault="001815E7" w:rsidP="00242345">
            <w:pPr>
              <w:jc w:val="center"/>
              <w:rPr>
                <w:rFonts w:ascii="Arial" w:hAnsi="Arial" w:cs="Arial"/>
                <w:sz w:val="16"/>
                <w:szCs w:val="16"/>
              </w:rPr>
            </w:pPr>
          </w:p>
        </w:tc>
        <w:tc>
          <w:tcPr>
            <w:tcW w:w="3828" w:type="dxa"/>
            <w:tcBorders>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15" type="#_x0000_t32" style="position:absolute;margin-left:79.1pt;margin-top:49.25pt;width:0;height:31.25pt;z-index:251687936;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11" type="#_x0000_t112" style="position:absolute;margin-left:40.85pt;margin-top:7.4pt;width:76.8pt;height:41.85pt;z-index:251683840;mso-position-horizontal-relative:text;mso-position-vertical-relative:text;v-text-anchor:middle">
                  <v:textbox style="mso-next-textbox:#_x0000_s1111">
                    <w:txbxContent>
                      <w:p w:rsidR="004315FD" w:rsidRPr="00C139C7" w:rsidRDefault="004315FD" w:rsidP="001815E7">
                        <w:pPr>
                          <w:jc w:val="center"/>
                          <w:rPr>
                            <w:rFonts w:ascii="Arial" w:hAnsi="Arial" w:cs="Arial"/>
                            <w:sz w:val="14"/>
                            <w:szCs w:val="14"/>
                          </w:rPr>
                        </w:pPr>
                        <w:r>
                          <w:rPr>
                            <w:rFonts w:ascii="Arial" w:hAnsi="Arial" w:cs="Arial"/>
                            <w:sz w:val="14"/>
                            <w:szCs w:val="14"/>
                          </w:rPr>
                          <w:t>Procedimiento V.1</w:t>
                        </w:r>
                      </w:p>
                    </w:txbxContent>
                  </v:textbox>
                </v:shape>
              </w:pict>
            </w:r>
          </w:p>
        </w:tc>
      </w:tr>
      <w:tr w:rsidR="001815E7" w:rsidRPr="00A7678A" w:rsidTr="00242345">
        <w:trPr>
          <w:trHeight w:val="1134"/>
        </w:trPr>
        <w:tc>
          <w:tcPr>
            <w:tcW w:w="1384" w:type="dxa"/>
            <w:vAlign w:val="center"/>
          </w:tcPr>
          <w:p w:rsidR="001815E7" w:rsidRPr="00242345" w:rsidRDefault="001815E7" w:rsidP="00242345">
            <w:pPr>
              <w:jc w:val="center"/>
              <w:rPr>
                <w:rFonts w:ascii="Arial" w:hAnsi="Arial" w:cs="Arial"/>
                <w:sz w:val="16"/>
                <w:szCs w:val="16"/>
              </w:rPr>
            </w:pP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0</w:t>
            </w:r>
          </w:p>
        </w:tc>
        <w:tc>
          <w:tcPr>
            <w:tcW w:w="2410" w:type="dxa"/>
          </w:tcPr>
          <w:p w:rsidR="001815E7" w:rsidRPr="00242345" w:rsidRDefault="001815E7" w:rsidP="001815E7">
            <w:pPr>
              <w:rPr>
                <w:rFonts w:ascii="Arial" w:hAnsi="Arial" w:cs="Arial"/>
                <w:sz w:val="16"/>
                <w:szCs w:val="16"/>
              </w:rPr>
            </w:pPr>
          </w:p>
        </w:tc>
        <w:tc>
          <w:tcPr>
            <w:tcW w:w="1559" w:type="dxa"/>
          </w:tcPr>
          <w:p w:rsidR="001815E7" w:rsidRPr="00242345" w:rsidRDefault="001815E7" w:rsidP="00242345">
            <w:pPr>
              <w:jc w:val="center"/>
              <w:rPr>
                <w:rFonts w:ascii="Arial" w:hAnsi="Arial" w:cs="Arial"/>
                <w:sz w:val="16"/>
                <w:szCs w:val="16"/>
              </w:rPr>
            </w:pP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16" type="#_x0000_t32" style="position:absolute;margin-left:79.7pt;margin-top:36.65pt;width:.05pt;height:36.45pt;z-index:251688960;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13" type="#_x0000_t120" style="position:absolute;margin-left:69.7pt;margin-top:17.65pt;width:18.5pt;height:19pt;z-index:251685888;mso-position-horizontal-relative:text;mso-position-vertical-relative:text">
                  <v:textbox style="mso-next-textbox:#_x0000_s1113">
                    <w:txbxContent>
                      <w:p w:rsidR="004315FD" w:rsidRPr="00DD5D9D" w:rsidRDefault="004315FD" w:rsidP="001815E7">
                        <w:pPr>
                          <w:rPr>
                            <w:rFonts w:ascii="Arial" w:hAnsi="Arial" w:cs="Arial"/>
                            <w:b/>
                            <w:sz w:val="14"/>
                            <w:szCs w:val="14"/>
                          </w:rPr>
                        </w:pPr>
                        <w:r w:rsidRPr="00DD5D9D">
                          <w:rPr>
                            <w:rFonts w:ascii="Arial" w:hAnsi="Arial" w:cs="Arial"/>
                            <w:b/>
                            <w:sz w:val="14"/>
                            <w:szCs w:val="14"/>
                          </w:rPr>
                          <w:t>A</w:t>
                        </w:r>
                      </w:p>
                    </w:txbxContent>
                  </v:textbox>
                </v:shape>
              </w:pict>
            </w:r>
          </w:p>
        </w:tc>
      </w:tr>
      <w:tr w:rsidR="001815E7" w:rsidRPr="00A7678A" w:rsidTr="00242345">
        <w:tc>
          <w:tcPr>
            <w:tcW w:w="1384"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DGPEI</w:t>
            </w: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1</w:t>
            </w:r>
          </w:p>
        </w:tc>
        <w:tc>
          <w:tcPr>
            <w:tcW w:w="2410" w:type="dxa"/>
          </w:tcPr>
          <w:p w:rsidR="001815E7" w:rsidRPr="00242345" w:rsidRDefault="001815E7" w:rsidP="001815E7">
            <w:pPr>
              <w:rPr>
                <w:rFonts w:ascii="Arial" w:hAnsi="Arial" w:cs="Arial"/>
                <w:sz w:val="16"/>
                <w:szCs w:val="16"/>
              </w:rPr>
            </w:pPr>
            <w:r w:rsidRPr="00242345">
              <w:rPr>
                <w:rFonts w:ascii="Arial" w:hAnsi="Arial" w:cs="Arial"/>
                <w:sz w:val="16"/>
                <w:szCs w:val="16"/>
              </w:rPr>
              <w:t>Recibe instrucción de la Secretaría Administrativa, analiza la propuesta.</w:t>
            </w:r>
          </w:p>
          <w:p w:rsidR="001815E7" w:rsidRPr="00242345" w:rsidRDefault="001815E7" w:rsidP="001815E7">
            <w:pPr>
              <w:rPr>
                <w:rFonts w:ascii="Arial" w:hAnsi="Arial" w:cs="Arial"/>
                <w:sz w:val="16"/>
                <w:szCs w:val="16"/>
              </w:rPr>
            </w:pPr>
          </w:p>
          <w:p w:rsidR="001815E7" w:rsidRPr="00242345" w:rsidRDefault="001815E7" w:rsidP="001815E7">
            <w:pPr>
              <w:rPr>
                <w:rFonts w:ascii="Arial" w:hAnsi="Arial" w:cs="Arial"/>
                <w:sz w:val="16"/>
                <w:szCs w:val="16"/>
              </w:rPr>
            </w:pPr>
            <w:r w:rsidRPr="00242345">
              <w:rPr>
                <w:rFonts w:ascii="Arial" w:hAnsi="Arial" w:cs="Arial"/>
                <w:sz w:val="16"/>
                <w:szCs w:val="16"/>
              </w:rPr>
              <w:t>De ser necesario podrá solicitar información adicional a la Unidad Administrativa solicitante.</w:t>
            </w:r>
          </w:p>
        </w:tc>
        <w:tc>
          <w:tcPr>
            <w:tcW w:w="1559"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Oficio</w:t>
            </w: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17" type="#_x0000_t32" style="position:absolute;margin-left:79.7pt;margin-top:59.05pt;width:.05pt;height:30.75pt;z-index:25168998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12" type="#_x0000_t109" style="position:absolute;margin-left:42.95pt;margin-top:15.9pt;width:73.7pt;height:43.15pt;z-index:251684864;mso-position-horizontal-relative:text;mso-position-vertical-relative:text;v-text-anchor:middle">
                  <v:textbox style="mso-next-textbox:#_x0000_s1112">
                    <w:txbxContent>
                      <w:p w:rsidR="004315FD" w:rsidRPr="00D945CB" w:rsidRDefault="004315FD" w:rsidP="001815E7">
                        <w:pPr>
                          <w:jc w:val="center"/>
                          <w:rPr>
                            <w:rFonts w:ascii="Arial" w:hAnsi="Arial" w:cs="Arial"/>
                            <w:sz w:val="14"/>
                            <w:szCs w:val="14"/>
                          </w:rPr>
                        </w:pPr>
                        <w:r>
                          <w:rPr>
                            <w:rFonts w:ascii="Arial" w:hAnsi="Arial" w:cs="Arial"/>
                            <w:sz w:val="14"/>
                            <w:szCs w:val="14"/>
                          </w:rPr>
                          <w:t>Recibe instrucción y analiza propuesta</w:t>
                        </w:r>
                      </w:p>
                    </w:txbxContent>
                  </v:textbox>
                </v:shape>
              </w:pict>
            </w:r>
          </w:p>
        </w:tc>
      </w:tr>
      <w:tr w:rsidR="001815E7" w:rsidRPr="00A7678A" w:rsidTr="00242345">
        <w:trPr>
          <w:trHeight w:val="1077"/>
        </w:trPr>
        <w:tc>
          <w:tcPr>
            <w:tcW w:w="1384" w:type="dxa"/>
            <w:vAlign w:val="center"/>
          </w:tcPr>
          <w:p w:rsidR="001815E7" w:rsidRPr="00242345" w:rsidRDefault="001815E7" w:rsidP="00242345">
            <w:pPr>
              <w:jc w:val="center"/>
              <w:rPr>
                <w:rFonts w:ascii="Arial" w:hAnsi="Arial" w:cs="Arial"/>
                <w:sz w:val="16"/>
                <w:szCs w:val="16"/>
              </w:rPr>
            </w:pPr>
          </w:p>
        </w:tc>
        <w:tc>
          <w:tcPr>
            <w:tcW w:w="425" w:type="dxa"/>
            <w:vAlign w:val="center"/>
          </w:tcPr>
          <w:p w:rsidR="001815E7" w:rsidRPr="00242345" w:rsidRDefault="001815E7" w:rsidP="00242345">
            <w:pPr>
              <w:jc w:val="center"/>
              <w:rPr>
                <w:rFonts w:ascii="Arial" w:hAnsi="Arial" w:cs="Arial"/>
                <w:b/>
                <w:sz w:val="16"/>
                <w:szCs w:val="16"/>
              </w:rPr>
            </w:pPr>
          </w:p>
        </w:tc>
        <w:tc>
          <w:tcPr>
            <w:tcW w:w="2410"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Continúa en hoja 3</w:t>
            </w:r>
            <w:r w:rsidR="00C51A0B" w:rsidRPr="00242345">
              <w:rPr>
                <w:rFonts w:ascii="Arial" w:hAnsi="Arial" w:cs="Arial"/>
                <w:b/>
                <w:sz w:val="16"/>
                <w:szCs w:val="16"/>
              </w:rPr>
              <w:t>7</w:t>
            </w:r>
          </w:p>
        </w:tc>
        <w:tc>
          <w:tcPr>
            <w:tcW w:w="1559" w:type="dxa"/>
            <w:vAlign w:val="center"/>
          </w:tcPr>
          <w:p w:rsidR="001815E7" w:rsidRPr="00242345" w:rsidRDefault="001815E7" w:rsidP="00242345">
            <w:pPr>
              <w:jc w:val="center"/>
              <w:rPr>
                <w:rFonts w:ascii="Arial" w:hAnsi="Arial" w:cs="Arial"/>
                <w:sz w:val="16"/>
                <w:szCs w:val="16"/>
              </w:rPr>
            </w:pPr>
          </w:p>
        </w:tc>
        <w:tc>
          <w:tcPr>
            <w:tcW w:w="3828" w:type="dxa"/>
            <w:tcBorders>
              <w:top w:val="nil"/>
              <w:bottom w:val="single" w:sz="4" w:space="0" w:color="auto"/>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14" type="#_x0000_t177" style="position:absolute;margin-left:68.05pt;margin-top:15.7pt;width:23.65pt;height:19pt;z-index:251686912;mso-position-horizontal-relative:text;mso-position-vertical-relative:text">
                  <v:textbox>
                    <w:txbxContent>
                      <w:p w:rsidR="004315FD" w:rsidRPr="00AF4DCF" w:rsidRDefault="004315FD" w:rsidP="001815E7">
                        <w:pPr>
                          <w:rPr>
                            <w:rFonts w:ascii="Arial" w:hAnsi="Arial" w:cs="Arial"/>
                            <w:sz w:val="14"/>
                            <w:szCs w:val="14"/>
                          </w:rPr>
                        </w:pPr>
                        <w:r>
                          <w:rPr>
                            <w:rFonts w:ascii="Arial" w:hAnsi="Arial" w:cs="Arial"/>
                            <w:sz w:val="14"/>
                            <w:szCs w:val="14"/>
                          </w:rPr>
                          <w:t>37</w:t>
                        </w:r>
                      </w:p>
                    </w:txbxContent>
                  </v:textbox>
                </v:shape>
              </w:pict>
            </w:r>
          </w:p>
        </w:tc>
      </w:tr>
      <w:tr w:rsidR="001815E7" w:rsidRPr="00A7678A" w:rsidTr="00242345">
        <w:trPr>
          <w:trHeight w:val="1134"/>
        </w:trPr>
        <w:tc>
          <w:tcPr>
            <w:tcW w:w="1384" w:type="dxa"/>
            <w:vAlign w:val="center"/>
          </w:tcPr>
          <w:p w:rsidR="001815E7" w:rsidRPr="00242345" w:rsidRDefault="001815E7" w:rsidP="00242345">
            <w:pPr>
              <w:jc w:val="center"/>
              <w:rPr>
                <w:rFonts w:ascii="Arial" w:hAnsi="Arial" w:cs="Arial"/>
                <w:sz w:val="16"/>
                <w:szCs w:val="16"/>
              </w:rPr>
            </w:pPr>
          </w:p>
        </w:tc>
        <w:tc>
          <w:tcPr>
            <w:tcW w:w="425" w:type="dxa"/>
            <w:vAlign w:val="center"/>
          </w:tcPr>
          <w:p w:rsidR="001815E7" w:rsidRPr="00242345" w:rsidRDefault="001815E7" w:rsidP="00242345">
            <w:pPr>
              <w:jc w:val="center"/>
              <w:rPr>
                <w:rFonts w:ascii="Arial" w:hAnsi="Arial" w:cs="Arial"/>
                <w:b/>
                <w:sz w:val="16"/>
                <w:szCs w:val="16"/>
              </w:rPr>
            </w:pPr>
          </w:p>
        </w:tc>
        <w:tc>
          <w:tcPr>
            <w:tcW w:w="2410"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Viene de hoja 3</w:t>
            </w:r>
            <w:r w:rsidR="00C51A0B" w:rsidRPr="00242345">
              <w:rPr>
                <w:rFonts w:ascii="Arial" w:hAnsi="Arial" w:cs="Arial"/>
                <w:b/>
                <w:sz w:val="16"/>
                <w:szCs w:val="16"/>
              </w:rPr>
              <w:t>6</w:t>
            </w:r>
          </w:p>
        </w:tc>
        <w:tc>
          <w:tcPr>
            <w:tcW w:w="1559" w:type="dxa"/>
            <w:vAlign w:val="center"/>
          </w:tcPr>
          <w:p w:rsidR="001815E7" w:rsidRPr="00242345" w:rsidRDefault="001815E7" w:rsidP="00242345">
            <w:pPr>
              <w:jc w:val="center"/>
              <w:rPr>
                <w:rFonts w:ascii="Arial" w:hAnsi="Arial" w:cs="Arial"/>
                <w:sz w:val="16"/>
                <w:szCs w:val="16"/>
              </w:rPr>
            </w:pPr>
          </w:p>
        </w:tc>
        <w:tc>
          <w:tcPr>
            <w:tcW w:w="3828" w:type="dxa"/>
            <w:tcBorders>
              <w:top w:val="single" w:sz="4" w:space="0" w:color="auto"/>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41" type="#_x0000_t32" style="position:absolute;margin-left:79.75pt;margin-top:34.8pt;width:.05pt;height:32.7pt;z-index:251714560;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40" type="#_x0000_t177" style="position:absolute;margin-left:67.85pt;margin-top:15.8pt;width:23.65pt;height:19pt;z-index:251713536;mso-position-horizontal-relative:text;mso-position-vertical-relative:text">
                  <v:textbox>
                    <w:txbxContent>
                      <w:p w:rsidR="004315FD" w:rsidRPr="00AF4DCF" w:rsidRDefault="004315FD" w:rsidP="001815E7">
                        <w:pPr>
                          <w:rPr>
                            <w:rFonts w:ascii="Arial" w:hAnsi="Arial" w:cs="Arial"/>
                            <w:sz w:val="14"/>
                            <w:szCs w:val="14"/>
                          </w:rPr>
                        </w:pPr>
                        <w:r>
                          <w:rPr>
                            <w:rFonts w:ascii="Arial" w:hAnsi="Arial" w:cs="Arial"/>
                            <w:sz w:val="14"/>
                            <w:szCs w:val="14"/>
                          </w:rPr>
                          <w:t>36</w:t>
                        </w:r>
                      </w:p>
                    </w:txbxContent>
                  </v:textbox>
                </v:shape>
              </w:pict>
            </w:r>
          </w:p>
        </w:tc>
      </w:tr>
      <w:tr w:rsidR="001815E7" w:rsidRPr="00A7678A" w:rsidTr="00242345">
        <w:trPr>
          <w:trHeight w:val="1701"/>
        </w:trPr>
        <w:tc>
          <w:tcPr>
            <w:tcW w:w="1384"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DGPEI</w:t>
            </w: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2</w:t>
            </w:r>
          </w:p>
        </w:tc>
        <w:tc>
          <w:tcPr>
            <w:tcW w:w="2410" w:type="dxa"/>
            <w:vAlign w:val="center"/>
          </w:tcPr>
          <w:p w:rsidR="001815E7" w:rsidRPr="00242345" w:rsidRDefault="001815E7" w:rsidP="001815E7">
            <w:pPr>
              <w:rPr>
                <w:rFonts w:ascii="Arial" w:hAnsi="Arial" w:cs="Arial"/>
                <w:sz w:val="16"/>
                <w:szCs w:val="16"/>
              </w:rPr>
            </w:pPr>
            <w:r w:rsidRPr="00242345">
              <w:rPr>
                <w:rFonts w:ascii="Arial" w:hAnsi="Arial" w:cs="Arial"/>
                <w:sz w:val="16"/>
                <w:szCs w:val="16"/>
              </w:rPr>
              <w:t>Elabora dictamen técnico.</w:t>
            </w:r>
          </w:p>
          <w:p w:rsidR="001815E7" w:rsidRPr="00242345" w:rsidRDefault="001815E7" w:rsidP="001815E7">
            <w:pPr>
              <w:rPr>
                <w:rFonts w:ascii="Arial" w:hAnsi="Arial" w:cs="Arial"/>
                <w:sz w:val="16"/>
                <w:szCs w:val="16"/>
              </w:rPr>
            </w:pPr>
          </w:p>
          <w:p w:rsidR="001815E7" w:rsidRPr="00242345" w:rsidRDefault="001815E7" w:rsidP="001815E7">
            <w:pPr>
              <w:rPr>
                <w:rFonts w:ascii="Arial" w:hAnsi="Arial" w:cs="Arial"/>
                <w:b/>
                <w:sz w:val="16"/>
                <w:szCs w:val="16"/>
              </w:rPr>
            </w:pPr>
            <w:r w:rsidRPr="00242345">
              <w:rPr>
                <w:rFonts w:ascii="Arial" w:hAnsi="Arial" w:cs="Arial"/>
                <w:b/>
                <w:sz w:val="16"/>
                <w:szCs w:val="16"/>
              </w:rPr>
              <w:t>Continúa en actividad 8</w:t>
            </w:r>
          </w:p>
        </w:tc>
        <w:tc>
          <w:tcPr>
            <w:tcW w:w="1559"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Dictamen Técnico</w:t>
            </w: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19" type="#_x0000_t120" style="position:absolute;margin-left:140.15pt;margin-top:22.25pt;width:18.45pt;height:19pt;z-index:251692032;mso-position-horizontal-relative:text;mso-position-vertical-relative:text">
                  <v:textbox style="mso-next-textbox:#_x0000_s1119">
                    <w:txbxContent>
                      <w:p w:rsidR="004315FD" w:rsidRPr="00DD5D9D" w:rsidRDefault="004315FD" w:rsidP="001815E7">
                        <w:pPr>
                          <w:rPr>
                            <w:rFonts w:ascii="Arial" w:hAnsi="Arial" w:cs="Arial"/>
                            <w:b/>
                            <w:sz w:val="14"/>
                            <w:szCs w:val="14"/>
                          </w:rPr>
                        </w:pPr>
                        <w:r>
                          <w:rPr>
                            <w:rFonts w:ascii="Arial" w:hAnsi="Arial" w:cs="Arial"/>
                            <w:b/>
                            <w:sz w:val="14"/>
                            <w:szCs w:val="14"/>
                          </w:rPr>
                          <w:t>B</w:t>
                        </w:r>
                      </w:p>
                    </w:txbxContent>
                  </v:textbox>
                </v:shape>
              </w:pict>
            </w:r>
            <w:r w:rsidRPr="00242345">
              <w:rPr>
                <w:rFonts w:ascii="Arial" w:hAnsi="Arial" w:cs="Arial"/>
                <w:noProof/>
                <w:sz w:val="16"/>
                <w:szCs w:val="16"/>
                <w:lang w:val="es-MX" w:eastAsia="es-MX"/>
              </w:rPr>
              <w:pict>
                <v:shape id="_x0000_s1121" type="#_x0000_t32" style="position:absolute;margin-left:116.9pt;margin-top:31.1pt;width:24.1pt;height:0;z-index:251694080;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42" type="#_x0000_t120" style="position:absolute;margin-left:73.05pt;margin-top:69.25pt;width:18.45pt;height:19pt;z-index:251715584;mso-position-horizontal-relative:text;mso-position-vertical-relative:text">
                  <v:textbox style="mso-next-textbox:#_x0000_s1142">
                    <w:txbxContent>
                      <w:p w:rsidR="004315FD" w:rsidRPr="00DD5D9D" w:rsidRDefault="004315FD" w:rsidP="00FE1915">
                        <w:pPr>
                          <w:rPr>
                            <w:rFonts w:ascii="Arial" w:hAnsi="Arial" w:cs="Arial"/>
                            <w:b/>
                            <w:sz w:val="14"/>
                            <w:szCs w:val="14"/>
                          </w:rPr>
                        </w:pPr>
                        <w:r>
                          <w:rPr>
                            <w:rFonts w:ascii="Arial" w:hAnsi="Arial" w:cs="Arial"/>
                            <w:b/>
                            <w:sz w:val="14"/>
                            <w:szCs w:val="14"/>
                          </w:rPr>
                          <w:t>A</w:t>
                        </w:r>
                      </w:p>
                    </w:txbxContent>
                  </v:textbox>
                </v:shape>
              </w:pict>
            </w:r>
            <w:r w:rsidRPr="00242345">
              <w:rPr>
                <w:rFonts w:ascii="Arial" w:hAnsi="Arial" w:cs="Arial"/>
                <w:noProof/>
                <w:sz w:val="16"/>
                <w:szCs w:val="16"/>
                <w:lang w:val="es-MX" w:eastAsia="es-MX"/>
              </w:rPr>
              <w:pict>
                <v:shape id="_x0000_s1118" type="#_x0000_t109" style="position:absolute;margin-left:42.7pt;margin-top:9.25pt;width:73.7pt;height:43.15pt;z-index:251691008;mso-position-horizontal-relative:text;mso-position-vertical-relative:text;v-text-anchor:middle">
                  <v:textbox style="mso-next-textbox:#_x0000_s1118">
                    <w:txbxContent>
                      <w:p w:rsidR="004315FD" w:rsidRPr="00D945CB" w:rsidRDefault="004315FD" w:rsidP="001815E7">
                        <w:pPr>
                          <w:jc w:val="center"/>
                          <w:rPr>
                            <w:rFonts w:ascii="Arial" w:hAnsi="Arial" w:cs="Arial"/>
                            <w:sz w:val="14"/>
                            <w:szCs w:val="14"/>
                          </w:rPr>
                        </w:pPr>
                        <w:r>
                          <w:rPr>
                            <w:rFonts w:ascii="Arial" w:hAnsi="Arial" w:cs="Arial"/>
                            <w:sz w:val="14"/>
                            <w:szCs w:val="14"/>
                          </w:rPr>
                          <w:t>Elabora dictamen</w:t>
                        </w:r>
                      </w:p>
                    </w:txbxContent>
                  </v:textbox>
                </v:shape>
              </w:pict>
            </w:r>
          </w:p>
        </w:tc>
      </w:tr>
      <w:tr w:rsidR="001815E7" w:rsidRPr="00A7678A" w:rsidTr="00242345">
        <w:trPr>
          <w:trHeight w:val="1417"/>
        </w:trPr>
        <w:tc>
          <w:tcPr>
            <w:tcW w:w="1384"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CRHEA</w:t>
            </w: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3</w:t>
            </w:r>
          </w:p>
        </w:tc>
        <w:tc>
          <w:tcPr>
            <w:tcW w:w="2410" w:type="dxa"/>
            <w:vAlign w:val="center"/>
          </w:tcPr>
          <w:p w:rsidR="001815E7" w:rsidRPr="00242345" w:rsidRDefault="001815E7" w:rsidP="001815E7">
            <w:pPr>
              <w:rPr>
                <w:rFonts w:ascii="Arial" w:hAnsi="Arial" w:cs="Arial"/>
                <w:sz w:val="16"/>
                <w:szCs w:val="16"/>
              </w:rPr>
            </w:pPr>
            <w:r w:rsidRPr="00242345">
              <w:rPr>
                <w:rFonts w:ascii="Arial" w:hAnsi="Arial" w:cs="Arial"/>
                <w:sz w:val="16"/>
                <w:szCs w:val="16"/>
              </w:rPr>
              <w:t>Recibe instrucción de la Secretaría Administrativa y proyecta el impacto presupuestal de la propuesta de reestructuración.</w:t>
            </w:r>
          </w:p>
        </w:tc>
        <w:tc>
          <w:tcPr>
            <w:tcW w:w="1559"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Oficio</w:t>
            </w: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24" type="#_x0000_t32" style="position:absolute;margin-left:82.1pt;margin-top:62.85pt;width:0;height:43.75pt;z-index:251697152;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20" type="#_x0000_t109" style="position:absolute;margin-left:45pt;margin-top:19.7pt;width:73.7pt;height:43.15pt;z-index:251693056;mso-position-horizontal-relative:text;mso-position-vertical-relative:text;v-text-anchor:middle">
                  <v:textbox style="mso-next-textbox:#_x0000_s1120">
                    <w:txbxContent>
                      <w:p w:rsidR="004315FD" w:rsidRPr="00D945CB" w:rsidRDefault="004315FD" w:rsidP="001815E7">
                        <w:pPr>
                          <w:jc w:val="center"/>
                          <w:rPr>
                            <w:rFonts w:ascii="Arial" w:hAnsi="Arial" w:cs="Arial"/>
                            <w:sz w:val="14"/>
                            <w:szCs w:val="14"/>
                          </w:rPr>
                        </w:pPr>
                        <w:r>
                          <w:rPr>
                            <w:rFonts w:ascii="Arial" w:hAnsi="Arial" w:cs="Arial"/>
                            <w:sz w:val="14"/>
                            <w:szCs w:val="14"/>
                          </w:rPr>
                          <w:t>Recibe instrucción y proyecta impacto presupuestal</w:t>
                        </w:r>
                      </w:p>
                    </w:txbxContent>
                  </v:textbox>
                </v:shape>
              </w:pict>
            </w:r>
            <w:r w:rsidRPr="00242345">
              <w:rPr>
                <w:rFonts w:ascii="Arial" w:hAnsi="Arial" w:cs="Arial"/>
                <w:noProof/>
                <w:sz w:val="16"/>
                <w:szCs w:val="16"/>
                <w:lang w:val="es-MX" w:eastAsia="es-MX"/>
              </w:rPr>
              <w:pict>
                <v:shape id="_x0000_s1122" type="#_x0000_t32" style="position:absolute;margin-left:81.65pt;margin-top:2.7pt;width:.05pt;height:16.7pt;z-index:251695104;mso-position-horizontal-relative:text;mso-position-vertical-relative:text" o:connectortype="straight">
                  <v:stroke endarrow="block"/>
                </v:shape>
              </w:pict>
            </w:r>
          </w:p>
        </w:tc>
      </w:tr>
      <w:tr w:rsidR="001815E7" w:rsidRPr="00A7678A" w:rsidTr="00242345">
        <w:trPr>
          <w:trHeight w:val="2268"/>
        </w:trPr>
        <w:tc>
          <w:tcPr>
            <w:tcW w:w="1384"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CRHEA</w:t>
            </w: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4</w:t>
            </w:r>
          </w:p>
        </w:tc>
        <w:tc>
          <w:tcPr>
            <w:tcW w:w="2410" w:type="dxa"/>
            <w:vAlign w:val="center"/>
          </w:tcPr>
          <w:p w:rsidR="001815E7" w:rsidRPr="00242345" w:rsidRDefault="001815E7" w:rsidP="001815E7">
            <w:pPr>
              <w:rPr>
                <w:rFonts w:ascii="Arial" w:hAnsi="Arial" w:cs="Arial"/>
                <w:sz w:val="16"/>
                <w:szCs w:val="16"/>
              </w:rPr>
            </w:pPr>
            <w:r w:rsidRPr="00242345">
              <w:rPr>
                <w:rFonts w:ascii="Arial" w:hAnsi="Arial" w:cs="Arial"/>
                <w:sz w:val="16"/>
                <w:szCs w:val="16"/>
              </w:rPr>
              <w:t>Solicita a la Coordinación Financiera la suficiencia presupuestal de la reestructuración.</w:t>
            </w:r>
          </w:p>
          <w:p w:rsidR="001815E7" w:rsidRPr="00242345" w:rsidRDefault="001815E7" w:rsidP="001815E7">
            <w:pPr>
              <w:rPr>
                <w:rFonts w:ascii="Arial" w:hAnsi="Arial" w:cs="Arial"/>
                <w:sz w:val="16"/>
                <w:szCs w:val="16"/>
              </w:rPr>
            </w:pPr>
          </w:p>
          <w:p w:rsidR="001815E7" w:rsidRPr="00242345" w:rsidRDefault="001815E7" w:rsidP="001815E7">
            <w:pPr>
              <w:rPr>
                <w:rFonts w:ascii="Arial" w:hAnsi="Arial" w:cs="Arial"/>
                <w:sz w:val="16"/>
                <w:szCs w:val="16"/>
              </w:rPr>
            </w:pPr>
            <w:r w:rsidRPr="00242345">
              <w:rPr>
                <w:rFonts w:ascii="Arial" w:hAnsi="Arial" w:cs="Arial"/>
                <w:b/>
                <w:sz w:val="16"/>
                <w:szCs w:val="16"/>
              </w:rPr>
              <w:t>NOTA: En caso de creación de nuevas plazas, se deberá considerar sus impactos en el Anteproyecto de Presupuesto del año siguiente</w:t>
            </w:r>
            <w:r w:rsidRPr="00242345">
              <w:rPr>
                <w:rFonts w:ascii="Arial" w:hAnsi="Arial" w:cs="Arial"/>
                <w:sz w:val="16"/>
                <w:szCs w:val="16"/>
              </w:rPr>
              <w:t>.</w:t>
            </w:r>
          </w:p>
        </w:tc>
        <w:tc>
          <w:tcPr>
            <w:tcW w:w="1559"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Oficio</w:t>
            </w: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26" type="#_x0000_t32" style="position:absolute;margin-left:82.05pt;margin-top:78.4pt;width:.05pt;height:52pt;z-index:251699200;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23" type="#_x0000_t109" style="position:absolute;margin-left:45pt;margin-top:35.25pt;width:73.7pt;height:43.15pt;z-index:251696128;mso-position-horizontal-relative:text;mso-position-vertical-relative:text;v-text-anchor:middle">
                  <v:textbox style="mso-next-textbox:#_x0000_s1123">
                    <w:txbxContent>
                      <w:p w:rsidR="004315FD" w:rsidRPr="00D945CB" w:rsidRDefault="004315FD" w:rsidP="001815E7">
                        <w:pPr>
                          <w:jc w:val="center"/>
                          <w:rPr>
                            <w:rFonts w:ascii="Arial" w:hAnsi="Arial" w:cs="Arial"/>
                            <w:sz w:val="14"/>
                            <w:szCs w:val="14"/>
                          </w:rPr>
                        </w:pPr>
                        <w:r>
                          <w:rPr>
                            <w:rFonts w:ascii="Arial" w:hAnsi="Arial" w:cs="Arial"/>
                            <w:sz w:val="14"/>
                            <w:szCs w:val="14"/>
                          </w:rPr>
                          <w:t>Solicita suficiencia presupuestal</w:t>
                        </w:r>
                      </w:p>
                    </w:txbxContent>
                  </v:textbox>
                </v:shape>
              </w:pict>
            </w:r>
          </w:p>
        </w:tc>
      </w:tr>
      <w:tr w:rsidR="001815E7" w:rsidRPr="00A7678A" w:rsidTr="00242345">
        <w:trPr>
          <w:trHeight w:val="1701"/>
        </w:trPr>
        <w:tc>
          <w:tcPr>
            <w:tcW w:w="1384"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CRHEA</w:t>
            </w: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5</w:t>
            </w:r>
          </w:p>
        </w:tc>
        <w:tc>
          <w:tcPr>
            <w:tcW w:w="2410" w:type="dxa"/>
            <w:vAlign w:val="center"/>
          </w:tcPr>
          <w:p w:rsidR="001815E7" w:rsidRPr="00242345" w:rsidRDefault="001815E7" w:rsidP="001815E7">
            <w:pPr>
              <w:rPr>
                <w:rFonts w:ascii="Arial" w:hAnsi="Arial" w:cs="Arial"/>
                <w:sz w:val="16"/>
                <w:szCs w:val="16"/>
              </w:rPr>
            </w:pPr>
            <w:r w:rsidRPr="00242345">
              <w:rPr>
                <w:rFonts w:ascii="Arial" w:hAnsi="Arial" w:cs="Arial"/>
                <w:sz w:val="16"/>
                <w:szCs w:val="16"/>
              </w:rPr>
              <w:t>Elabora análisis de impacto presupuestal de factibilidad.</w:t>
            </w:r>
          </w:p>
          <w:p w:rsidR="001815E7" w:rsidRPr="00242345" w:rsidRDefault="001815E7" w:rsidP="001815E7">
            <w:pPr>
              <w:rPr>
                <w:rFonts w:ascii="Arial" w:hAnsi="Arial" w:cs="Arial"/>
                <w:sz w:val="16"/>
                <w:szCs w:val="16"/>
              </w:rPr>
            </w:pPr>
          </w:p>
          <w:p w:rsidR="001815E7" w:rsidRPr="00242345" w:rsidRDefault="001815E7" w:rsidP="001815E7">
            <w:pPr>
              <w:rPr>
                <w:rFonts w:ascii="Arial" w:hAnsi="Arial" w:cs="Arial"/>
                <w:b/>
                <w:sz w:val="16"/>
                <w:szCs w:val="16"/>
              </w:rPr>
            </w:pPr>
            <w:r w:rsidRPr="00242345">
              <w:rPr>
                <w:rFonts w:ascii="Arial" w:hAnsi="Arial" w:cs="Arial"/>
                <w:b/>
                <w:sz w:val="16"/>
                <w:szCs w:val="16"/>
              </w:rPr>
              <w:t>Continúa en actividad 8</w:t>
            </w:r>
          </w:p>
        </w:tc>
        <w:tc>
          <w:tcPr>
            <w:tcW w:w="1559"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Análisis de Impacto Presupuestal</w:t>
            </w:r>
          </w:p>
          <w:p w:rsidR="001815E7" w:rsidRPr="00242345" w:rsidRDefault="001815E7" w:rsidP="00242345">
            <w:pPr>
              <w:jc w:val="center"/>
              <w:rPr>
                <w:rFonts w:ascii="Arial" w:hAnsi="Arial" w:cs="Arial"/>
                <w:sz w:val="16"/>
                <w:szCs w:val="16"/>
              </w:rPr>
            </w:pPr>
            <w:r w:rsidRPr="00242345">
              <w:rPr>
                <w:rFonts w:ascii="Arial" w:hAnsi="Arial" w:cs="Arial"/>
                <w:sz w:val="16"/>
                <w:szCs w:val="16"/>
              </w:rPr>
              <w:t>y en su caso</w:t>
            </w:r>
          </w:p>
          <w:p w:rsidR="001815E7" w:rsidRPr="00242345" w:rsidRDefault="001815E7" w:rsidP="00242345">
            <w:pPr>
              <w:jc w:val="center"/>
              <w:rPr>
                <w:rFonts w:ascii="Arial" w:hAnsi="Arial" w:cs="Arial"/>
                <w:sz w:val="16"/>
                <w:szCs w:val="16"/>
              </w:rPr>
            </w:pPr>
            <w:r w:rsidRPr="00242345">
              <w:rPr>
                <w:rFonts w:ascii="Arial" w:hAnsi="Arial" w:cs="Arial"/>
                <w:sz w:val="16"/>
                <w:szCs w:val="16"/>
              </w:rPr>
              <w:t>Anteproyecto de Presupuesto del año Siguiente</w:t>
            </w: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43" type="#_x0000_t120" style="position:absolute;margin-left:71.1pt;margin-top:70.85pt;width:18.45pt;height:19pt;z-index:251716608;mso-position-horizontal-relative:text;mso-position-vertical-relative:text">
                  <v:textbox style="mso-next-textbox:#_x0000_s1143">
                    <w:txbxContent>
                      <w:p w:rsidR="004315FD" w:rsidRPr="00DD5D9D" w:rsidRDefault="004315FD" w:rsidP="00FE1915">
                        <w:pPr>
                          <w:rPr>
                            <w:rFonts w:ascii="Arial" w:hAnsi="Arial" w:cs="Arial"/>
                            <w:b/>
                            <w:sz w:val="14"/>
                            <w:szCs w:val="14"/>
                          </w:rPr>
                        </w:pPr>
                        <w:r>
                          <w:rPr>
                            <w:rFonts w:ascii="Arial" w:hAnsi="Arial" w:cs="Arial"/>
                            <w:b/>
                            <w:sz w:val="14"/>
                            <w:szCs w:val="14"/>
                          </w:rPr>
                          <w:t>A</w:t>
                        </w:r>
                      </w:p>
                    </w:txbxContent>
                  </v:textbox>
                </v:shape>
              </w:pict>
            </w:r>
            <w:r w:rsidRPr="00242345">
              <w:rPr>
                <w:rFonts w:ascii="Arial" w:hAnsi="Arial" w:cs="Arial"/>
                <w:noProof/>
                <w:sz w:val="16"/>
                <w:szCs w:val="16"/>
                <w:lang w:val="es-MX" w:eastAsia="es-MX"/>
              </w:rPr>
              <w:pict>
                <v:shape id="_x0000_s1127" type="#_x0000_t120" style="position:absolute;margin-left:143.25pt;margin-top:28.65pt;width:18.45pt;height:19pt;z-index:251700224;mso-position-horizontal-relative:text;mso-position-vertical-relative:text">
                  <v:textbox style="mso-next-textbox:#_x0000_s1127">
                    <w:txbxContent>
                      <w:p w:rsidR="004315FD" w:rsidRPr="00DD5D9D" w:rsidRDefault="004315FD" w:rsidP="001815E7">
                        <w:pPr>
                          <w:rPr>
                            <w:rFonts w:ascii="Arial" w:hAnsi="Arial" w:cs="Arial"/>
                            <w:b/>
                            <w:sz w:val="14"/>
                            <w:szCs w:val="14"/>
                          </w:rPr>
                        </w:pPr>
                        <w:r>
                          <w:rPr>
                            <w:rFonts w:ascii="Arial" w:hAnsi="Arial" w:cs="Arial"/>
                            <w:b/>
                            <w:sz w:val="14"/>
                            <w:szCs w:val="14"/>
                          </w:rPr>
                          <w:t>B</w:t>
                        </w:r>
                      </w:p>
                    </w:txbxContent>
                  </v:textbox>
                </v:shape>
              </w:pict>
            </w:r>
            <w:r w:rsidRPr="00242345">
              <w:rPr>
                <w:rFonts w:ascii="Arial" w:hAnsi="Arial" w:cs="Arial"/>
                <w:noProof/>
                <w:sz w:val="16"/>
                <w:szCs w:val="16"/>
                <w:lang w:val="es-MX" w:eastAsia="es-MX"/>
              </w:rPr>
              <w:pict>
                <v:shape id="_x0000_s1128" type="#_x0000_t32" style="position:absolute;margin-left:118.7pt;margin-top:38.15pt;width:24.1pt;height:0;z-index:251701248;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25" type="#_x0000_t109" style="position:absolute;margin-left:45pt;margin-top:16.5pt;width:73.7pt;height:43.15pt;z-index:251698176;mso-position-horizontal-relative:text;mso-position-vertical-relative:text;v-text-anchor:middle">
                  <v:textbox style="mso-next-textbox:#_x0000_s1125">
                    <w:txbxContent>
                      <w:p w:rsidR="004315FD" w:rsidRPr="00D945CB" w:rsidRDefault="004315FD" w:rsidP="001815E7">
                        <w:pPr>
                          <w:jc w:val="center"/>
                          <w:rPr>
                            <w:rFonts w:ascii="Arial" w:hAnsi="Arial" w:cs="Arial"/>
                            <w:sz w:val="14"/>
                            <w:szCs w:val="14"/>
                          </w:rPr>
                        </w:pPr>
                        <w:r>
                          <w:rPr>
                            <w:rFonts w:ascii="Arial" w:hAnsi="Arial" w:cs="Arial"/>
                            <w:sz w:val="14"/>
                            <w:szCs w:val="14"/>
                          </w:rPr>
                          <w:t>Elabora análisis de impacto presupuestal</w:t>
                        </w:r>
                      </w:p>
                    </w:txbxContent>
                  </v:textbox>
                </v:shape>
              </w:pict>
            </w:r>
          </w:p>
        </w:tc>
      </w:tr>
      <w:tr w:rsidR="001815E7" w:rsidRPr="00A7678A" w:rsidTr="00242345">
        <w:trPr>
          <w:trHeight w:val="1417"/>
        </w:trPr>
        <w:tc>
          <w:tcPr>
            <w:tcW w:w="1384"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CAJ</w:t>
            </w: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6</w:t>
            </w:r>
          </w:p>
        </w:tc>
        <w:tc>
          <w:tcPr>
            <w:tcW w:w="2410" w:type="dxa"/>
            <w:vAlign w:val="center"/>
          </w:tcPr>
          <w:p w:rsidR="001815E7" w:rsidRPr="00242345" w:rsidRDefault="001815E7" w:rsidP="001815E7">
            <w:pPr>
              <w:rPr>
                <w:rFonts w:ascii="Arial" w:hAnsi="Arial" w:cs="Arial"/>
                <w:sz w:val="16"/>
                <w:szCs w:val="16"/>
              </w:rPr>
            </w:pPr>
            <w:r w:rsidRPr="00242345">
              <w:rPr>
                <w:rFonts w:ascii="Arial" w:hAnsi="Arial" w:cs="Arial"/>
                <w:sz w:val="16"/>
                <w:szCs w:val="16"/>
              </w:rPr>
              <w:t>Recibe solicitud de la Secretaría Administrativa</w:t>
            </w:r>
          </w:p>
        </w:tc>
        <w:tc>
          <w:tcPr>
            <w:tcW w:w="1559"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Oficio</w:t>
            </w: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32" type="#_x0000_t32" style="position:absolute;margin-left:81.1pt;margin-top:64pt;width:0;height:30.85pt;z-index:25170534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30" type="#_x0000_t32" style="position:absolute;margin-left:80.6pt;margin-top:4.3pt;width:.1pt;height:16.55pt;z-index:251703296;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29" type="#_x0000_t109" style="position:absolute;margin-left:44pt;margin-top:20.85pt;width:73.7pt;height:43.15pt;z-index:251702272;mso-position-horizontal-relative:text;mso-position-vertical-relative:text;v-text-anchor:middle">
                  <v:textbox style="mso-next-textbox:#_x0000_s1129">
                    <w:txbxContent>
                      <w:p w:rsidR="004315FD" w:rsidRPr="00D945CB" w:rsidRDefault="004315FD" w:rsidP="001815E7">
                        <w:pPr>
                          <w:jc w:val="center"/>
                          <w:rPr>
                            <w:rFonts w:ascii="Arial" w:hAnsi="Arial" w:cs="Arial"/>
                            <w:sz w:val="14"/>
                            <w:szCs w:val="14"/>
                          </w:rPr>
                        </w:pPr>
                        <w:r>
                          <w:rPr>
                            <w:rFonts w:ascii="Arial" w:hAnsi="Arial" w:cs="Arial"/>
                            <w:sz w:val="14"/>
                            <w:szCs w:val="14"/>
                          </w:rPr>
                          <w:t>Recibe solicitud de la SA</w:t>
                        </w:r>
                      </w:p>
                    </w:txbxContent>
                  </v:textbox>
                </v:shape>
              </w:pict>
            </w:r>
          </w:p>
        </w:tc>
      </w:tr>
      <w:tr w:rsidR="00FE1915" w:rsidRPr="00A7678A" w:rsidTr="00242345">
        <w:trPr>
          <w:trHeight w:val="1417"/>
        </w:trPr>
        <w:tc>
          <w:tcPr>
            <w:tcW w:w="1384" w:type="dxa"/>
            <w:vAlign w:val="center"/>
          </w:tcPr>
          <w:p w:rsidR="00FE1915" w:rsidRPr="00242345" w:rsidRDefault="00FE1915" w:rsidP="00242345">
            <w:pPr>
              <w:jc w:val="center"/>
              <w:rPr>
                <w:rFonts w:ascii="Arial" w:hAnsi="Arial" w:cs="Arial"/>
                <w:sz w:val="16"/>
                <w:szCs w:val="16"/>
              </w:rPr>
            </w:pPr>
          </w:p>
        </w:tc>
        <w:tc>
          <w:tcPr>
            <w:tcW w:w="425" w:type="dxa"/>
            <w:vAlign w:val="center"/>
          </w:tcPr>
          <w:p w:rsidR="00FE1915" w:rsidRPr="00242345" w:rsidRDefault="00FE1915" w:rsidP="00242345">
            <w:pPr>
              <w:jc w:val="center"/>
              <w:rPr>
                <w:rFonts w:ascii="Arial" w:hAnsi="Arial" w:cs="Arial"/>
                <w:b/>
                <w:sz w:val="16"/>
                <w:szCs w:val="16"/>
              </w:rPr>
            </w:pPr>
          </w:p>
        </w:tc>
        <w:tc>
          <w:tcPr>
            <w:tcW w:w="2410" w:type="dxa"/>
            <w:vAlign w:val="center"/>
          </w:tcPr>
          <w:p w:rsidR="00FE1915" w:rsidRPr="00242345" w:rsidRDefault="00FE1915" w:rsidP="00242345">
            <w:pPr>
              <w:jc w:val="center"/>
              <w:rPr>
                <w:rFonts w:ascii="Arial" w:hAnsi="Arial" w:cs="Arial"/>
                <w:b/>
                <w:sz w:val="16"/>
                <w:szCs w:val="16"/>
              </w:rPr>
            </w:pPr>
            <w:r w:rsidRPr="00242345">
              <w:rPr>
                <w:rFonts w:ascii="Arial" w:hAnsi="Arial" w:cs="Arial"/>
                <w:b/>
                <w:sz w:val="16"/>
                <w:szCs w:val="16"/>
              </w:rPr>
              <w:t>Continúa en hoja 3</w:t>
            </w:r>
            <w:r w:rsidR="00C51A0B" w:rsidRPr="00242345">
              <w:rPr>
                <w:rFonts w:ascii="Arial" w:hAnsi="Arial" w:cs="Arial"/>
                <w:b/>
                <w:sz w:val="16"/>
                <w:szCs w:val="16"/>
              </w:rPr>
              <w:t>8</w:t>
            </w:r>
          </w:p>
        </w:tc>
        <w:tc>
          <w:tcPr>
            <w:tcW w:w="1559" w:type="dxa"/>
            <w:vAlign w:val="center"/>
          </w:tcPr>
          <w:p w:rsidR="00FE1915" w:rsidRPr="00242345" w:rsidRDefault="00FE1915" w:rsidP="00242345">
            <w:pPr>
              <w:jc w:val="center"/>
              <w:rPr>
                <w:rFonts w:ascii="Arial" w:hAnsi="Arial" w:cs="Arial"/>
                <w:sz w:val="16"/>
                <w:szCs w:val="16"/>
              </w:rPr>
            </w:pPr>
          </w:p>
        </w:tc>
        <w:tc>
          <w:tcPr>
            <w:tcW w:w="3828" w:type="dxa"/>
            <w:tcBorders>
              <w:top w:val="nil"/>
              <w:bottom w:val="single" w:sz="4" w:space="0" w:color="auto"/>
            </w:tcBorders>
          </w:tcPr>
          <w:p w:rsidR="00FE1915" w:rsidRPr="00242345" w:rsidRDefault="004A0428" w:rsidP="001815E7">
            <w:pPr>
              <w:rPr>
                <w:rFonts w:ascii="Arial" w:hAnsi="Arial" w:cs="Arial"/>
                <w:noProof/>
                <w:sz w:val="16"/>
                <w:szCs w:val="16"/>
                <w:lang w:val="es-MX" w:eastAsia="es-MX"/>
              </w:rPr>
            </w:pPr>
            <w:r w:rsidRPr="00242345">
              <w:rPr>
                <w:rFonts w:ascii="Arial" w:hAnsi="Arial" w:cs="Arial"/>
                <w:noProof/>
                <w:sz w:val="16"/>
                <w:szCs w:val="16"/>
                <w:lang w:val="es-MX" w:eastAsia="es-MX"/>
              </w:rPr>
              <w:pict>
                <v:shape id="_x0000_s1144" type="#_x0000_t177" style="position:absolute;margin-left:68.5pt;margin-top:23.5pt;width:23.65pt;height:19pt;z-index:251717632;mso-position-horizontal-relative:text;mso-position-vertical-relative:text">
                  <v:textbox>
                    <w:txbxContent>
                      <w:p w:rsidR="004315FD" w:rsidRPr="00AF4DCF" w:rsidRDefault="004315FD" w:rsidP="00FE1915">
                        <w:pPr>
                          <w:rPr>
                            <w:rFonts w:ascii="Arial" w:hAnsi="Arial" w:cs="Arial"/>
                            <w:sz w:val="14"/>
                            <w:szCs w:val="14"/>
                          </w:rPr>
                        </w:pPr>
                        <w:r>
                          <w:rPr>
                            <w:rFonts w:ascii="Arial" w:hAnsi="Arial" w:cs="Arial"/>
                            <w:sz w:val="14"/>
                            <w:szCs w:val="14"/>
                          </w:rPr>
                          <w:t>38</w:t>
                        </w:r>
                      </w:p>
                    </w:txbxContent>
                  </v:textbox>
                </v:shape>
              </w:pict>
            </w:r>
          </w:p>
        </w:tc>
      </w:tr>
      <w:tr w:rsidR="00AF3ED1" w:rsidRPr="00A7678A" w:rsidTr="00242345">
        <w:trPr>
          <w:trHeight w:val="1134"/>
        </w:trPr>
        <w:tc>
          <w:tcPr>
            <w:tcW w:w="1384" w:type="dxa"/>
            <w:vAlign w:val="center"/>
          </w:tcPr>
          <w:p w:rsidR="00AF3ED1" w:rsidRPr="00242345" w:rsidRDefault="00AF3ED1" w:rsidP="00242345">
            <w:pPr>
              <w:jc w:val="center"/>
              <w:rPr>
                <w:rFonts w:ascii="Arial" w:hAnsi="Arial" w:cs="Arial"/>
                <w:sz w:val="16"/>
                <w:szCs w:val="16"/>
              </w:rPr>
            </w:pPr>
          </w:p>
        </w:tc>
        <w:tc>
          <w:tcPr>
            <w:tcW w:w="425" w:type="dxa"/>
            <w:vAlign w:val="center"/>
          </w:tcPr>
          <w:p w:rsidR="00AF3ED1" w:rsidRPr="00242345" w:rsidRDefault="00AF3ED1" w:rsidP="00242345">
            <w:pPr>
              <w:jc w:val="center"/>
              <w:rPr>
                <w:rFonts w:ascii="Arial" w:hAnsi="Arial" w:cs="Arial"/>
                <w:b/>
                <w:sz w:val="16"/>
                <w:szCs w:val="16"/>
              </w:rPr>
            </w:pPr>
          </w:p>
        </w:tc>
        <w:tc>
          <w:tcPr>
            <w:tcW w:w="2410" w:type="dxa"/>
            <w:vAlign w:val="center"/>
          </w:tcPr>
          <w:p w:rsidR="00AF3ED1" w:rsidRPr="00242345" w:rsidRDefault="00AF3ED1" w:rsidP="00242345">
            <w:pPr>
              <w:jc w:val="center"/>
              <w:rPr>
                <w:rFonts w:ascii="Arial" w:hAnsi="Arial" w:cs="Arial"/>
                <w:b/>
                <w:sz w:val="16"/>
                <w:szCs w:val="16"/>
              </w:rPr>
            </w:pPr>
            <w:r w:rsidRPr="00242345">
              <w:rPr>
                <w:rFonts w:ascii="Arial" w:hAnsi="Arial" w:cs="Arial"/>
                <w:b/>
                <w:sz w:val="16"/>
                <w:szCs w:val="16"/>
              </w:rPr>
              <w:t>Viene de hoja 3</w:t>
            </w:r>
            <w:r w:rsidR="00C51A0B" w:rsidRPr="00242345">
              <w:rPr>
                <w:rFonts w:ascii="Arial" w:hAnsi="Arial" w:cs="Arial"/>
                <w:b/>
                <w:sz w:val="16"/>
                <w:szCs w:val="16"/>
              </w:rPr>
              <w:t>7</w:t>
            </w:r>
          </w:p>
        </w:tc>
        <w:tc>
          <w:tcPr>
            <w:tcW w:w="1559" w:type="dxa"/>
            <w:vAlign w:val="center"/>
          </w:tcPr>
          <w:p w:rsidR="00AF3ED1" w:rsidRPr="00242345" w:rsidRDefault="00AF3ED1" w:rsidP="00242345">
            <w:pPr>
              <w:jc w:val="center"/>
              <w:rPr>
                <w:rFonts w:ascii="Arial" w:hAnsi="Arial" w:cs="Arial"/>
                <w:sz w:val="16"/>
                <w:szCs w:val="16"/>
              </w:rPr>
            </w:pPr>
          </w:p>
        </w:tc>
        <w:tc>
          <w:tcPr>
            <w:tcW w:w="3828" w:type="dxa"/>
            <w:tcBorders>
              <w:top w:val="single" w:sz="4" w:space="0" w:color="auto"/>
              <w:bottom w:val="nil"/>
            </w:tcBorders>
          </w:tcPr>
          <w:p w:rsidR="00AF3ED1" w:rsidRPr="00242345" w:rsidRDefault="004A0428" w:rsidP="001815E7">
            <w:pPr>
              <w:rPr>
                <w:rFonts w:ascii="Arial" w:hAnsi="Arial" w:cs="Arial"/>
                <w:noProof/>
                <w:sz w:val="16"/>
                <w:szCs w:val="16"/>
                <w:lang w:val="es-MX" w:eastAsia="es-MX"/>
              </w:rPr>
            </w:pPr>
            <w:r w:rsidRPr="00242345">
              <w:rPr>
                <w:rFonts w:ascii="Arial" w:hAnsi="Arial" w:cs="Arial"/>
                <w:noProof/>
                <w:sz w:val="16"/>
                <w:szCs w:val="16"/>
                <w:lang w:val="es-MX" w:eastAsia="es-MX"/>
              </w:rPr>
              <w:pict>
                <v:shape id="_x0000_s1146" type="#_x0000_t32" style="position:absolute;margin-left:80.65pt;margin-top:38.6pt;width:0;height:37.1pt;z-index:251719680;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45" type="#_x0000_t177" style="position:absolute;margin-left:68.45pt;margin-top:19.6pt;width:23.65pt;height:19pt;z-index:251718656;mso-position-horizontal-relative:text;mso-position-vertical-relative:text">
                  <v:textbox>
                    <w:txbxContent>
                      <w:p w:rsidR="004315FD" w:rsidRPr="00AF4DCF" w:rsidRDefault="004315FD" w:rsidP="00AF3ED1">
                        <w:pPr>
                          <w:rPr>
                            <w:rFonts w:ascii="Arial" w:hAnsi="Arial" w:cs="Arial"/>
                            <w:sz w:val="14"/>
                            <w:szCs w:val="14"/>
                          </w:rPr>
                        </w:pPr>
                        <w:r>
                          <w:rPr>
                            <w:rFonts w:ascii="Arial" w:hAnsi="Arial" w:cs="Arial"/>
                            <w:sz w:val="14"/>
                            <w:szCs w:val="14"/>
                          </w:rPr>
                          <w:t>37</w:t>
                        </w:r>
                      </w:p>
                    </w:txbxContent>
                  </v:textbox>
                </v:shape>
              </w:pict>
            </w:r>
          </w:p>
        </w:tc>
      </w:tr>
      <w:tr w:rsidR="001815E7" w:rsidRPr="00A7678A" w:rsidTr="00242345">
        <w:trPr>
          <w:trHeight w:val="1417"/>
        </w:trPr>
        <w:tc>
          <w:tcPr>
            <w:tcW w:w="1384"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CAJ</w:t>
            </w: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7</w:t>
            </w:r>
          </w:p>
        </w:tc>
        <w:tc>
          <w:tcPr>
            <w:tcW w:w="2410" w:type="dxa"/>
            <w:vAlign w:val="center"/>
          </w:tcPr>
          <w:p w:rsidR="001815E7" w:rsidRPr="00242345" w:rsidRDefault="001815E7" w:rsidP="001815E7">
            <w:pPr>
              <w:rPr>
                <w:rFonts w:ascii="Arial" w:hAnsi="Arial" w:cs="Arial"/>
                <w:sz w:val="16"/>
                <w:szCs w:val="16"/>
              </w:rPr>
            </w:pPr>
            <w:r w:rsidRPr="00242345">
              <w:rPr>
                <w:rFonts w:ascii="Arial" w:hAnsi="Arial" w:cs="Arial"/>
                <w:sz w:val="16"/>
                <w:szCs w:val="16"/>
              </w:rPr>
              <w:t>Realiza análisis legal, reglamentario y normativo correspondiente a la propuesta y realiza dictamen técnico normativo.</w:t>
            </w:r>
          </w:p>
        </w:tc>
        <w:tc>
          <w:tcPr>
            <w:tcW w:w="1559"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Dictamen Técnico Normativo</w:t>
            </w: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47" type="#_x0000_t32" style="position:absolute;margin-left:80.55pt;margin-top:62.75pt;width:0;height:36.6pt;z-index:25172070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31" type="#_x0000_t109" style="position:absolute;margin-left:45pt;margin-top:18.5pt;width:73.7pt;height:43.15pt;z-index:251704320;mso-position-horizontal-relative:text;mso-position-vertical-relative:text;v-text-anchor:middle">
                  <v:textbox style="mso-next-textbox:#_x0000_s1131">
                    <w:txbxContent>
                      <w:p w:rsidR="004315FD" w:rsidRPr="00D945CB" w:rsidRDefault="004315FD" w:rsidP="001815E7">
                        <w:pPr>
                          <w:jc w:val="center"/>
                          <w:rPr>
                            <w:rFonts w:ascii="Arial" w:hAnsi="Arial" w:cs="Arial"/>
                            <w:sz w:val="14"/>
                            <w:szCs w:val="14"/>
                          </w:rPr>
                        </w:pPr>
                        <w:r>
                          <w:rPr>
                            <w:rFonts w:ascii="Arial" w:hAnsi="Arial" w:cs="Arial"/>
                            <w:sz w:val="14"/>
                            <w:szCs w:val="14"/>
                          </w:rPr>
                          <w:t>Realiza los análisis correspondientes</w:t>
                        </w:r>
                      </w:p>
                    </w:txbxContent>
                  </v:textbox>
                </v:shape>
              </w:pict>
            </w:r>
          </w:p>
        </w:tc>
      </w:tr>
      <w:tr w:rsidR="001815E7" w:rsidRPr="00A7678A" w:rsidTr="00242345">
        <w:trPr>
          <w:trHeight w:val="1417"/>
        </w:trPr>
        <w:tc>
          <w:tcPr>
            <w:tcW w:w="1384"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DGPEI</w:t>
            </w:r>
          </w:p>
          <w:p w:rsidR="001815E7" w:rsidRPr="00242345" w:rsidRDefault="001815E7" w:rsidP="00242345">
            <w:pPr>
              <w:jc w:val="center"/>
              <w:rPr>
                <w:rFonts w:ascii="Arial" w:hAnsi="Arial" w:cs="Arial"/>
                <w:sz w:val="16"/>
                <w:szCs w:val="16"/>
              </w:rPr>
            </w:pPr>
            <w:r w:rsidRPr="00242345">
              <w:rPr>
                <w:rFonts w:ascii="Arial" w:hAnsi="Arial" w:cs="Arial"/>
                <w:sz w:val="16"/>
                <w:szCs w:val="16"/>
              </w:rPr>
              <w:t>y</w:t>
            </w:r>
          </w:p>
          <w:p w:rsidR="001815E7" w:rsidRPr="00242345" w:rsidRDefault="001815E7" w:rsidP="00242345">
            <w:pPr>
              <w:jc w:val="center"/>
              <w:rPr>
                <w:rFonts w:ascii="Arial" w:hAnsi="Arial" w:cs="Arial"/>
                <w:sz w:val="16"/>
                <w:szCs w:val="16"/>
              </w:rPr>
            </w:pPr>
            <w:r w:rsidRPr="00242345">
              <w:rPr>
                <w:rFonts w:ascii="Arial" w:hAnsi="Arial" w:cs="Arial"/>
                <w:sz w:val="16"/>
                <w:szCs w:val="16"/>
              </w:rPr>
              <w:t>CRHEA</w:t>
            </w:r>
          </w:p>
          <w:p w:rsidR="001815E7" w:rsidRPr="00242345" w:rsidRDefault="001815E7" w:rsidP="00242345">
            <w:pPr>
              <w:jc w:val="center"/>
              <w:rPr>
                <w:rFonts w:ascii="Arial" w:hAnsi="Arial" w:cs="Arial"/>
                <w:sz w:val="16"/>
                <w:szCs w:val="16"/>
              </w:rPr>
            </w:pPr>
            <w:r w:rsidRPr="00242345">
              <w:rPr>
                <w:rFonts w:ascii="Arial" w:hAnsi="Arial" w:cs="Arial"/>
                <w:sz w:val="16"/>
                <w:szCs w:val="16"/>
              </w:rPr>
              <w:t>y</w:t>
            </w:r>
          </w:p>
          <w:p w:rsidR="001815E7" w:rsidRPr="00242345" w:rsidRDefault="001815E7" w:rsidP="00242345">
            <w:pPr>
              <w:jc w:val="center"/>
              <w:rPr>
                <w:rFonts w:ascii="Arial" w:hAnsi="Arial" w:cs="Arial"/>
                <w:sz w:val="16"/>
                <w:szCs w:val="16"/>
              </w:rPr>
            </w:pPr>
            <w:r w:rsidRPr="00242345">
              <w:rPr>
                <w:rFonts w:ascii="Arial" w:hAnsi="Arial" w:cs="Arial"/>
                <w:sz w:val="16"/>
                <w:szCs w:val="16"/>
              </w:rPr>
              <w:t>CAJ</w:t>
            </w: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8</w:t>
            </w:r>
          </w:p>
        </w:tc>
        <w:tc>
          <w:tcPr>
            <w:tcW w:w="2410" w:type="dxa"/>
            <w:vAlign w:val="center"/>
          </w:tcPr>
          <w:p w:rsidR="001815E7" w:rsidRPr="00242345" w:rsidRDefault="001815E7" w:rsidP="001815E7">
            <w:pPr>
              <w:rPr>
                <w:rFonts w:ascii="Arial" w:hAnsi="Arial" w:cs="Arial"/>
                <w:sz w:val="16"/>
                <w:szCs w:val="16"/>
              </w:rPr>
            </w:pPr>
            <w:r w:rsidRPr="00242345">
              <w:rPr>
                <w:rFonts w:ascii="Arial" w:hAnsi="Arial" w:cs="Arial"/>
                <w:sz w:val="16"/>
                <w:szCs w:val="16"/>
              </w:rPr>
              <w:t>Concilian información de la propuesta.</w:t>
            </w:r>
          </w:p>
        </w:tc>
        <w:tc>
          <w:tcPr>
            <w:tcW w:w="1559" w:type="dxa"/>
            <w:vAlign w:val="center"/>
          </w:tcPr>
          <w:p w:rsidR="001815E7" w:rsidRPr="00242345" w:rsidRDefault="008D46E5" w:rsidP="00242345">
            <w:pPr>
              <w:jc w:val="center"/>
              <w:rPr>
                <w:rFonts w:ascii="Arial" w:hAnsi="Arial" w:cs="Arial"/>
                <w:sz w:val="16"/>
                <w:szCs w:val="16"/>
              </w:rPr>
            </w:pPr>
            <w:r w:rsidRPr="00242345">
              <w:rPr>
                <w:rFonts w:ascii="Arial" w:hAnsi="Arial" w:cs="Arial"/>
                <w:sz w:val="16"/>
                <w:szCs w:val="16"/>
              </w:rPr>
              <w:t>Dictamen Técnico</w:t>
            </w:r>
            <w:r w:rsidR="001815E7" w:rsidRPr="00242345">
              <w:rPr>
                <w:rFonts w:ascii="Arial" w:hAnsi="Arial" w:cs="Arial"/>
                <w:sz w:val="16"/>
                <w:szCs w:val="16"/>
              </w:rPr>
              <w:t>/</w:t>
            </w:r>
          </w:p>
          <w:p w:rsidR="001815E7" w:rsidRPr="00242345" w:rsidRDefault="001815E7" w:rsidP="00242345">
            <w:pPr>
              <w:jc w:val="center"/>
              <w:rPr>
                <w:rFonts w:ascii="Arial" w:hAnsi="Arial" w:cs="Arial"/>
                <w:sz w:val="16"/>
                <w:szCs w:val="16"/>
              </w:rPr>
            </w:pPr>
            <w:r w:rsidRPr="00242345">
              <w:rPr>
                <w:rFonts w:ascii="Arial" w:hAnsi="Arial" w:cs="Arial"/>
                <w:sz w:val="16"/>
                <w:szCs w:val="16"/>
              </w:rPr>
              <w:t>Análisis de Impacto Presupuestal /</w:t>
            </w:r>
          </w:p>
          <w:p w:rsidR="001815E7" w:rsidRPr="00242345" w:rsidRDefault="001815E7" w:rsidP="00242345">
            <w:pPr>
              <w:jc w:val="center"/>
              <w:rPr>
                <w:rFonts w:ascii="Arial" w:hAnsi="Arial" w:cs="Arial"/>
                <w:sz w:val="16"/>
                <w:szCs w:val="16"/>
              </w:rPr>
            </w:pPr>
            <w:r w:rsidRPr="00242345">
              <w:rPr>
                <w:rFonts w:ascii="Arial" w:hAnsi="Arial" w:cs="Arial"/>
                <w:sz w:val="16"/>
                <w:szCs w:val="16"/>
              </w:rPr>
              <w:t>Autorización de Suficiencia Presupuestal /</w:t>
            </w:r>
          </w:p>
          <w:p w:rsidR="001815E7" w:rsidRPr="00242345" w:rsidRDefault="001815E7" w:rsidP="00242345">
            <w:pPr>
              <w:jc w:val="center"/>
              <w:rPr>
                <w:rFonts w:ascii="Arial" w:hAnsi="Arial" w:cs="Arial"/>
                <w:sz w:val="16"/>
                <w:szCs w:val="16"/>
              </w:rPr>
            </w:pPr>
            <w:r w:rsidRPr="00242345">
              <w:rPr>
                <w:rFonts w:ascii="Arial" w:hAnsi="Arial" w:cs="Arial"/>
                <w:sz w:val="16"/>
                <w:szCs w:val="16"/>
              </w:rPr>
              <w:t>Dictamen Normativo</w:t>
            </w:r>
          </w:p>
          <w:p w:rsidR="008D46E5" w:rsidRPr="00242345" w:rsidRDefault="008D46E5" w:rsidP="00242345">
            <w:pPr>
              <w:jc w:val="center"/>
              <w:rPr>
                <w:rFonts w:ascii="Arial" w:hAnsi="Arial" w:cs="Arial"/>
                <w:sz w:val="16"/>
                <w:szCs w:val="16"/>
              </w:rPr>
            </w:pP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37" type="#_x0000_t32" style="position:absolute;margin-left:80.95pt;margin-top:71.15pt;width:.1pt;height:44.15pt;z-index:251710464;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34" type="#_x0000_t120" style="position:absolute;margin-left:138.35pt;margin-top:40.15pt;width:18.45pt;height:19pt;z-index:251707392;mso-position-horizontal-relative:text;mso-position-vertical-relative:text">
                  <v:textbox style="mso-next-textbox:#_x0000_s1134">
                    <w:txbxContent>
                      <w:p w:rsidR="004315FD" w:rsidRPr="00DD5D9D" w:rsidRDefault="004315FD" w:rsidP="001815E7">
                        <w:pPr>
                          <w:rPr>
                            <w:rFonts w:ascii="Arial" w:hAnsi="Arial" w:cs="Arial"/>
                            <w:b/>
                            <w:sz w:val="14"/>
                            <w:szCs w:val="14"/>
                          </w:rPr>
                        </w:pPr>
                        <w:r>
                          <w:rPr>
                            <w:rFonts w:ascii="Arial" w:hAnsi="Arial" w:cs="Arial"/>
                            <w:b/>
                            <w:sz w:val="14"/>
                            <w:szCs w:val="14"/>
                          </w:rPr>
                          <w:t>B</w:t>
                        </w:r>
                      </w:p>
                    </w:txbxContent>
                  </v:textbox>
                </v:shape>
              </w:pict>
            </w:r>
            <w:r w:rsidRPr="00242345">
              <w:rPr>
                <w:rFonts w:ascii="Arial" w:hAnsi="Arial" w:cs="Arial"/>
                <w:noProof/>
                <w:sz w:val="16"/>
                <w:szCs w:val="16"/>
                <w:lang w:val="es-MX" w:eastAsia="es-MX"/>
              </w:rPr>
              <w:pict>
                <v:shape id="_x0000_s1135" type="#_x0000_t32" style="position:absolute;margin-left:117.05pt;margin-top:49.8pt;width:21.3pt;height:.05pt;flip:x;z-index:251708416;mso-position-horizontal-relative:text;mso-position-vertical-relative:text" o:connectortype="straight">
                  <v:stroke endarrow="block"/>
                </v:shape>
              </w:pict>
            </w:r>
            <w:r w:rsidRPr="00242345">
              <w:rPr>
                <w:rFonts w:ascii="Arial" w:hAnsi="Arial" w:cs="Arial"/>
                <w:noProof/>
                <w:sz w:val="16"/>
                <w:szCs w:val="16"/>
                <w:lang w:val="es-MX" w:eastAsia="es-MX"/>
              </w:rPr>
              <w:pict>
                <v:shape id="_x0000_s1133" type="#_x0000_t109" style="position:absolute;margin-left:43.55pt;margin-top:28pt;width:73.7pt;height:43.15pt;z-index:251706368;mso-position-horizontal-relative:text;mso-position-vertical-relative:text;v-text-anchor:middle">
                  <v:textbox style="mso-next-textbox:#_x0000_s1133">
                    <w:txbxContent>
                      <w:p w:rsidR="004315FD" w:rsidRPr="00D945CB" w:rsidRDefault="004315FD" w:rsidP="001815E7">
                        <w:pPr>
                          <w:jc w:val="center"/>
                          <w:rPr>
                            <w:rFonts w:ascii="Arial" w:hAnsi="Arial" w:cs="Arial"/>
                            <w:sz w:val="14"/>
                            <w:szCs w:val="14"/>
                          </w:rPr>
                        </w:pPr>
                        <w:r>
                          <w:rPr>
                            <w:rFonts w:ascii="Arial" w:hAnsi="Arial" w:cs="Arial"/>
                            <w:sz w:val="14"/>
                            <w:szCs w:val="14"/>
                          </w:rPr>
                          <w:t>Concilian Información</w:t>
                        </w:r>
                      </w:p>
                    </w:txbxContent>
                  </v:textbox>
                </v:shape>
              </w:pict>
            </w:r>
            <w:r w:rsidRPr="00242345">
              <w:rPr>
                <w:rFonts w:ascii="Arial" w:hAnsi="Arial" w:cs="Arial"/>
                <w:noProof/>
                <w:sz w:val="16"/>
                <w:szCs w:val="16"/>
                <w:lang w:val="es-MX" w:eastAsia="es-MX"/>
              </w:rPr>
              <w:pict>
                <v:shape id="_x0000_s1136" type="#_x0000_t109" style="position:absolute;margin-left:43.55pt;margin-top:115.3pt;width:73.7pt;height:43.15pt;z-index:251709440;mso-position-horizontal-relative:text;mso-position-vertical-relative:text;v-text-anchor:middle">
                  <v:textbox style="mso-next-textbox:#_x0000_s1136">
                    <w:txbxContent>
                      <w:p w:rsidR="004315FD" w:rsidRPr="00D945CB" w:rsidRDefault="004315FD" w:rsidP="001815E7">
                        <w:pPr>
                          <w:jc w:val="center"/>
                          <w:rPr>
                            <w:rFonts w:ascii="Arial" w:hAnsi="Arial" w:cs="Arial"/>
                            <w:sz w:val="14"/>
                            <w:szCs w:val="14"/>
                          </w:rPr>
                        </w:pPr>
                        <w:r>
                          <w:rPr>
                            <w:rFonts w:ascii="Arial" w:hAnsi="Arial" w:cs="Arial"/>
                            <w:sz w:val="14"/>
                            <w:szCs w:val="14"/>
                          </w:rPr>
                          <w:t>Envían dictámenes y análisis a la SA</w:t>
                        </w:r>
                      </w:p>
                    </w:txbxContent>
                  </v:textbox>
                </v:shape>
              </w:pict>
            </w:r>
          </w:p>
        </w:tc>
      </w:tr>
      <w:tr w:rsidR="001815E7" w:rsidRPr="00A7678A" w:rsidTr="00242345">
        <w:trPr>
          <w:trHeight w:val="1417"/>
        </w:trPr>
        <w:tc>
          <w:tcPr>
            <w:tcW w:w="1384" w:type="dxa"/>
            <w:vAlign w:val="center"/>
          </w:tcPr>
          <w:p w:rsidR="001815E7" w:rsidRPr="00242345" w:rsidRDefault="001815E7" w:rsidP="00242345">
            <w:pPr>
              <w:jc w:val="center"/>
              <w:rPr>
                <w:rFonts w:ascii="Arial" w:hAnsi="Arial" w:cs="Arial"/>
                <w:sz w:val="16"/>
                <w:szCs w:val="16"/>
              </w:rPr>
            </w:pPr>
            <w:r w:rsidRPr="00242345">
              <w:rPr>
                <w:rFonts w:ascii="Arial" w:hAnsi="Arial" w:cs="Arial"/>
                <w:sz w:val="16"/>
                <w:szCs w:val="16"/>
              </w:rPr>
              <w:t>DGPEI</w:t>
            </w:r>
          </w:p>
          <w:p w:rsidR="001815E7" w:rsidRPr="00242345" w:rsidRDefault="001815E7" w:rsidP="00242345">
            <w:pPr>
              <w:jc w:val="center"/>
              <w:rPr>
                <w:rFonts w:ascii="Arial" w:hAnsi="Arial" w:cs="Arial"/>
                <w:sz w:val="16"/>
                <w:szCs w:val="16"/>
              </w:rPr>
            </w:pPr>
            <w:r w:rsidRPr="00242345">
              <w:rPr>
                <w:rFonts w:ascii="Arial" w:hAnsi="Arial" w:cs="Arial"/>
                <w:sz w:val="16"/>
                <w:szCs w:val="16"/>
              </w:rPr>
              <w:t>y</w:t>
            </w:r>
          </w:p>
          <w:p w:rsidR="001815E7" w:rsidRPr="00242345" w:rsidRDefault="001815E7" w:rsidP="00242345">
            <w:pPr>
              <w:jc w:val="center"/>
              <w:rPr>
                <w:rFonts w:ascii="Arial" w:hAnsi="Arial" w:cs="Arial"/>
                <w:sz w:val="16"/>
                <w:szCs w:val="16"/>
              </w:rPr>
            </w:pPr>
            <w:r w:rsidRPr="00242345">
              <w:rPr>
                <w:rFonts w:ascii="Arial" w:hAnsi="Arial" w:cs="Arial"/>
                <w:sz w:val="16"/>
                <w:szCs w:val="16"/>
              </w:rPr>
              <w:t>CRHEA</w:t>
            </w:r>
          </w:p>
          <w:p w:rsidR="001815E7" w:rsidRPr="00242345" w:rsidRDefault="001815E7" w:rsidP="00242345">
            <w:pPr>
              <w:jc w:val="center"/>
              <w:rPr>
                <w:rFonts w:ascii="Arial" w:hAnsi="Arial" w:cs="Arial"/>
                <w:sz w:val="16"/>
                <w:szCs w:val="16"/>
              </w:rPr>
            </w:pPr>
            <w:r w:rsidRPr="00242345">
              <w:rPr>
                <w:rFonts w:ascii="Arial" w:hAnsi="Arial" w:cs="Arial"/>
                <w:sz w:val="16"/>
                <w:szCs w:val="16"/>
              </w:rPr>
              <w:t>y</w:t>
            </w:r>
          </w:p>
          <w:p w:rsidR="001815E7" w:rsidRPr="00242345" w:rsidRDefault="001815E7" w:rsidP="00242345">
            <w:pPr>
              <w:jc w:val="center"/>
              <w:rPr>
                <w:rFonts w:ascii="Arial" w:hAnsi="Arial" w:cs="Arial"/>
                <w:sz w:val="16"/>
                <w:szCs w:val="16"/>
              </w:rPr>
            </w:pPr>
            <w:r w:rsidRPr="00242345">
              <w:rPr>
                <w:rFonts w:ascii="Arial" w:hAnsi="Arial" w:cs="Arial"/>
                <w:sz w:val="16"/>
                <w:szCs w:val="16"/>
              </w:rPr>
              <w:t>CAJ</w:t>
            </w:r>
          </w:p>
        </w:tc>
        <w:tc>
          <w:tcPr>
            <w:tcW w:w="425" w:type="dxa"/>
            <w:vAlign w:val="center"/>
          </w:tcPr>
          <w:p w:rsidR="001815E7" w:rsidRPr="00242345" w:rsidRDefault="001815E7" w:rsidP="00242345">
            <w:pPr>
              <w:jc w:val="center"/>
              <w:rPr>
                <w:rFonts w:ascii="Arial" w:hAnsi="Arial" w:cs="Arial"/>
                <w:b/>
                <w:sz w:val="16"/>
                <w:szCs w:val="16"/>
              </w:rPr>
            </w:pPr>
            <w:r w:rsidRPr="00242345">
              <w:rPr>
                <w:rFonts w:ascii="Arial" w:hAnsi="Arial" w:cs="Arial"/>
                <w:b/>
                <w:sz w:val="16"/>
                <w:szCs w:val="16"/>
              </w:rPr>
              <w:t>9</w:t>
            </w:r>
          </w:p>
        </w:tc>
        <w:tc>
          <w:tcPr>
            <w:tcW w:w="2410" w:type="dxa"/>
            <w:vAlign w:val="center"/>
          </w:tcPr>
          <w:p w:rsidR="001815E7" w:rsidRPr="00242345" w:rsidRDefault="001815E7" w:rsidP="001815E7">
            <w:pPr>
              <w:rPr>
                <w:rFonts w:ascii="Arial" w:hAnsi="Arial" w:cs="Arial"/>
                <w:sz w:val="16"/>
                <w:szCs w:val="16"/>
              </w:rPr>
            </w:pPr>
            <w:r w:rsidRPr="00242345">
              <w:rPr>
                <w:rFonts w:ascii="Arial" w:hAnsi="Arial" w:cs="Arial"/>
                <w:sz w:val="16"/>
                <w:szCs w:val="16"/>
              </w:rPr>
              <w:t>Envían a la Secretaría Administrativa los dictámenes y análisis respectivos.</w:t>
            </w:r>
          </w:p>
        </w:tc>
        <w:tc>
          <w:tcPr>
            <w:tcW w:w="1559" w:type="dxa"/>
            <w:vAlign w:val="center"/>
          </w:tcPr>
          <w:p w:rsidR="001815E7" w:rsidRPr="00242345" w:rsidRDefault="008D46E5" w:rsidP="00242345">
            <w:pPr>
              <w:jc w:val="center"/>
              <w:rPr>
                <w:rFonts w:ascii="Arial" w:hAnsi="Arial" w:cs="Arial"/>
                <w:sz w:val="16"/>
                <w:szCs w:val="16"/>
              </w:rPr>
            </w:pPr>
            <w:r w:rsidRPr="00242345">
              <w:rPr>
                <w:rFonts w:ascii="Arial" w:hAnsi="Arial" w:cs="Arial"/>
                <w:sz w:val="16"/>
                <w:szCs w:val="16"/>
              </w:rPr>
              <w:t>Dictamen Técnico</w:t>
            </w:r>
            <w:r w:rsidR="001815E7" w:rsidRPr="00242345">
              <w:rPr>
                <w:rFonts w:ascii="Arial" w:hAnsi="Arial" w:cs="Arial"/>
                <w:sz w:val="16"/>
                <w:szCs w:val="16"/>
              </w:rPr>
              <w:t>/</w:t>
            </w:r>
          </w:p>
          <w:p w:rsidR="001815E7" w:rsidRPr="00242345" w:rsidRDefault="001815E7" w:rsidP="00242345">
            <w:pPr>
              <w:jc w:val="center"/>
              <w:rPr>
                <w:rFonts w:ascii="Arial" w:hAnsi="Arial" w:cs="Arial"/>
                <w:sz w:val="16"/>
                <w:szCs w:val="16"/>
              </w:rPr>
            </w:pPr>
            <w:r w:rsidRPr="00242345">
              <w:rPr>
                <w:rFonts w:ascii="Arial" w:hAnsi="Arial" w:cs="Arial"/>
                <w:sz w:val="16"/>
                <w:szCs w:val="16"/>
              </w:rPr>
              <w:t>Análisis de Impacto Presupuestal /</w:t>
            </w:r>
          </w:p>
          <w:p w:rsidR="001815E7" w:rsidRPr="00242345" w:rsidRDefault="001815E7" w:rsidP="00242345">
            <w:pPr>
              <w:jc w:val="center"/>
              <w:rPr>
                <w:rFonts w:ascii="Arial" w:hAnsi="Arial" w:cs="Arial"/>
                <w:sz w:val="16"/>
                <w:szCs w:val="16"/>
              </w:rPr>
            </w:pPr>
            <w:r w:rsidRPr="00242345">
              <w:rPr>
                <w:rFonts w:ascii="Arial" w:hAnsi="Arial" w:cs="Arial"/>
                <w:sz w:val="16"/>
                <w:szCs w:val="16"/>
              </w:rPr>
              <w:t>Autorización de Suficiencia Presupuestal /</w:t>
            </w:r>
          </w:p>
          <w:p w:rsidR="001815E7" w:rsidRPr="00242345" w:rsidRDefault="001815E7" w:rsidP="00242345">
            <w:pPr>
              <w:jc w:val="center"/>
              <w:rPr>
                <w:rFonts w:ascii="Arial" w:hAnsi="Arial" w:cs="Arial"/>
                <w:sz w:val="16"/>
                <w:szCs w:val="16"/>
              </w:rPr>
            </w:pPr>
            <w:r w:rsidRPr="00242345">
              <w:rPr>
                <w:rFonts w:ascii="Arial" w:hAnsi="Arial" w:cs="Arial"/>
                <w:sz w:val="16"/>
                <w:szCs w:val="16"/>
              </w:rPr>
              <w:t>Dictamen Normativo</w:t>
            </w:r>
          </w:p>
          <w:p w:rsidR="008D46E5" w:rsidRPr="00242345" w:rsidRDefault="008D46E5" w:rsidP="00242345">
            <w:pPr>
              <w:jc w:val="center"/>
              <w:rPr>
                <w:rFonts w:ascii="Arial" w:hAnsi="Arial" w:cs="Arial"/>
                <w:sz w:val="16"/>
                <w:szCs w:val="16"/>
              </w:rPr>
            </w:pPr>
          </w:p>
        </w:tc>
        <w:tc>
          <w:tcPr>
            <w:tcW w:w="3828" w:type="dxa"/>
            <w:tcBorders>
              <w:top w:val="nil"/>
              <w:bottom w:val="nil"/>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38" type="#_x0000_t32" style="position:absolute;margin-left:80.95pt;margin-top:65.95pt;width:.1pt;height:40.45pt;z-index:251711488;mso-position-horizontal-relative:text;mso-position-vertical-relative:text" o:connectortype="straight">
                  <v:stroke endarrow="block"/>
                </v:shape>
              </w:pict>
            </w:r>
          </w:p>
        </w:tc>
      </w:tr>
      <w:tr w:rsidR="001815E7" w:rsidRPr="00A7678A" w:rsidTr="00242345">
        <w:trPr>
          <w:trHeight w:val="1417"/>
        </w:trPr>
        <w:tc>
          <w:tcPr>
            <w:tcW w:w="1384" w:type="dxa"/>
            <w:vAlign w:val="center"/>
          </w:tcPr>
          <w:p w:rsidR="001815E7" w:rsidRPr="00242345" w:rsidRDefault="001815E7" w:rsidP="00242345">
            <w:pPr>
              <w:jc w:val="center"/>
              <w:rPr>
                <w:rFonts w:ascii="Arial" w:hAnsi="Arial" w:cs="Arial"/>
                <w:sz w:val="16"/>
                <w:szCs w:val="16"/>
              </w:rPr>
            </w:pPr>
          </w:p>
        </w:tc>
        <w:tc>
          <w:tcPr>
            <w:tcW w:w="425" w:type="dxa"/>
            <w:vAlign w:val="center"/>
          </w:tcPr>
          <w:p w:rsidR="001815E7" w:rsidRPr="00242345" w:rsidRDefault="001815E7" w:rsidP="00242345">
            <w:pPr>
              <w:jc w:val="center"/>
              <w:rPr>
                <w:rFonts w:ascii="Arial" w:hAnsi="Arial" w:cs="Arial"/>
                <w:b/>
                <w:sz w:val="16"/>
                <w:szCs w:val="16"/>
              </w:rPr>
            </w:pPr>
          </w:p>
        </w:tc>
        <w:tc>
          <w:tcPr>
            <w:tcW w:w="2410" w:type="dxa"/>
            <w:vAlign w:val="center"/>
          </w:tcPr>
          <w:p w:rsidR="001815E7" w:rsidRPr="00242345" w:rsidRDefault="00DC7543" w:rsidP="00242345">
            <w:pPr>
              <w:jc w:val="center"/>
              <w:rPr>
                <w:rFonts w:ascii="Arial" w:hAnsi="Arial" w:cs="Arial"/>
                <w:b/>
                <w:sz w:val="16"/>
                <w:szCs w:val="16"/>
              </w:rPr>
            </w:pPr>
            <w:r w:rsidRPr="00242345">
              <w:rPr>
                <w:rFonts w:ascii="Arial" w:hAnsi="Arial" w:cs="Arial"/>
                <w:b/>
                <w:sz w:val="16"/>
                <w:szCs w:val="16"/>
              </w:rPr>
              <w:t>Continúa en el V</w:t>
            </w:r>
            <w:r w:rsidR="001815E7" w:rsidRPr="00242345">
              <w:rPr>
                <w:rFonts w:ascii="Arial" w:hAnsi="Arial" w:cs="Arial"/>
                <w:b/>
                <w:sz w:val="16"/>
                <w:szCs w:val="16"/>
              </w:rPr>
              <w:t>.1 Procedimiento para la Presentación de Propuestas de Reestructuración Orgánica Ocupacional</w:t>
            </w:r>
          </w:p>
        </w:tc>
        <w:tc>
          <w:tcPr>
            <w:tcW w:w="1559" w:type="dxa"/>
            <w:vAlign w:val="center"/>
          </w:tcPr>
          <w:p w:rsidR="001815E7" w:rsidRPr="00242345" w:rsidRDefault="001815E7" w:rsidP="00242345">
            <w:pPr>
              <w:jc w:val="center"/>
              <w:rPr>
                <w:rFonts w:ascii="Arial" w:hAnsi="Arial" w:cs="Arial"/>
                <w:sz w:val="16"/>
                <w:szCs w:val="16"/>
              </w:rPr>
            </w:pPr>
          </w:p>
        </w:tc>
        <w:tc>
          <w:tcPr>
            <w:tcW w:w="3828" w:type="dxa"/>
            <w:tcBorders>
              <w:top w:val="nil"/>
              <w:bottom w:val="single" w:sz="4" w:space="0" w:color="auto"/>
            </w:tcBorders>
          </w:tcPr>
          <w:p w:rsidR="001815E7" w:rsidRPr="00242345" w:rsidRDefault="004A0428" w:rsidP="001815E7">
            <w:pPr>
              <w:rPr>
                <w:rFonts w:ascii="Arial" w:hAnsi="Arial" w:cs="Arial"/>
                <w:sz w:val="16"/>
                <w:szCs w:val="16"/>
              </w:rPr>
            </w:pPr>
            <w:r w:rsidRPr="00242345">
              <w:rPr>
                <w:rFonts w:ascii="Arial" w:hAnsi="Arial" w:cs="Arial"/>
                <w:noProof/>
                <w:sz w:val="16"/>
                <w:szCs w:val="16"/>
                <w:lang w:val="es-MX" w:eastAsia="es-MX"/>
              </w:rPr>
              <w:pict>
                <v:shape id="_x0000_s1139" type="#_x0000_t112" style="position:absolute;margin-left:42.45pt;margin-top:14.6pt;width:76.8pt;height:41.1pt;z-index:251712512;mso-position-horizontal-relative:text;mso-position-vertical-relative:text;v-text-anchor:middle">
                  <v:textbox style="mso-next-textbox:#_x0000_s1139">
                    <w:txbxContent>
                      <w:p w:rsidR="004315FD" w:rsidRPr="00C139C7" w:rsidRDefault="004315FD" w:rsidP="001815E7">
                        <w:pPr>
                          <w:jc w:val="center"/>
                          <w:rPr>
                            <w:rFonts w:ascii="Arial" w:hAnsi="Arial" w:cs="Arial"/>
                            <w:sz w:val="14"/>
                            <w:szCs w:val="14"/>
                          </w:rPr>
                        </w:pPr>
                        <w:r>
                          <w:rPr>
                            <w:rFonts w:ascii="Arial" w:hAnsi="Arial" w:cs="Arial"/>
                            <w:sz w:val="14"/>
                            <w:szCs w:val="14"/>
                          </w:rPr>
                          <w:t>Procedimiento V.1</w:t>
                        </w:r>
                      </w:p>
                    </w:txbxContent>
                  </v:textbox>
                </v:shape>
              </w:pict>
            </w:r>
          </w:p>
        </w:tc>
      </w:tr>
    </w:tbl>
    <w:p w:rsidR="00656EF4" w:rsidRDefault="00656EF4" w:rsidP="006F0BE7">
      <w:pPr>
        <w:pStyle w:val="Textodebloque"/>
        <w:spacing w:line="360" w:lineRule="auto"/>
        <w:ind w:left="-142" w:right="-33"/>
        <w:rPr>
          <w:rFonts w:cs="Arial"/>
          <w:lang w:val="es-ES_tradnl"/>
        </w:rPr>
      </w:pPr>
    </w:p>
    <w:p w:rsidR="00656EF4" w:rsidRDefault="00656EF4" w:rsidP="006F0BE7">
      <w:pPr>
        <w:pStyle w:val="Textodebloque"/>
        <w:spacing w:line="360" w:lineRule="auto"/>
        <w:ind w:left="-142" w:right="-33"/>
        <w:rPr>
          <w:rFonts w:cs="Arial"/>
          <w:lang w:val="es-ES_tradnl"/>
        </w:rPr>
      </w:pPr>
    </w:p>
    <w:p w:rsidR="00656EF4" w:rsidRDefault="00656EF4" w:rsidP="006F0BE7">
      <w:pPr>
        <w:pStyle w:val="Textodebloque"/>
        <w:spacing w:line="360" w:lineRule="auto"/>
        <w:ind w:left="-142" w:right="-33"/>
        <w:rPr>
          <w:rFonts w:cs="Arial"/>
          <w:lang w:val="es-ES_tradnl"/>
        </w:rPr>
      </w:pPr>
    </w:p>
    <w:p w:rsidR="00656EF4" w:rsidRDefault="00656EF4" w:rsidP="00D01B33">
      <w:pPr>
        <w:pStyle w:val="Textodebloque"/>
        <w:spacing w:line="360" w:lineRule="auto"/>
        <w:ind w:left="0" w:right="-33"/>
        <w:rPr>
          <w:rFonts w:cs="Arial"/>
          <w:lang w:val="es-ES_tradnl"/>
        </w:rPr>
      </w:pPr>
    </w:p>
    <w:p w:rsidR="00D01B33" w:rsidRDefault="00D01B33" w:rsidP="00D01B33">
      <w:pPr>
        <w:pStyle w:val="Textodebloque"/>
        <w:spacing w:line="360" w:lineRule="auto"/>
        <w:ind w:left="0" w:right="-33"/>
        <w:rPr>
          <w:rFonts w:cs="Arial"/>
          <w:lang w:val="es-ES_tradnl"/>
        </w:rPr>
      </w:pPr>
    </w:p>
    <w:p w:rsidR="008A11F4" w:rsidRDefault="008A11F4" w:rsidP="008A11F4">
      <w:pPr>
        <w:pStyle w:val="Textoindependiente"/>
        <w:spacing w:line="360" w:lineRule="auto"/>
        <w:ind w:left="425" w:right="-96"/>
        <w:contextualSpacing/>
        <w:jc w:val="center"/>
        <w:rPr>
          <w:rFonts w:cs="Arial"/>
          <w:b/>
          <w:color w:val="007E39"/>
          <w:sz w:val="24"/>
          <w:szCs w:val="24"/>
          <w:lang w:val="es-ES_tradnl"/>
        </w:rPr>
      </w:pPr>
      <w:r w:rsidRPr="0035062B">
        <w:rPr>
          <w:rFonts w:cs="Arial"/>
          <w:b/>
          <w:color w:val="007E39"/>
          <w:sz w:val="24"/>
          <w:szCs w:val="24"/>
          <w:lang w:val="es-ES_tradnl"/>
        </w:rPr>
        <w:lastRenderedPageBreak/>
        <w:t>TRANSITORIOS</w:t>
      </w:r>
    </w:p>
    <w:p w:rsidR="008A11F4" w:rsidRDefault="008A11F4" w:rsidP="008A11F4">
      <w:pPr>
        <w:pStyle w:val="Textoindependiente"/>
        <w:spacing w:line="360" w:lineRule="auto"/>
        <w:ind w:left="425" w:right="-96"/>
        <w:contextualSpacing/>
        <w:jc w:val="center"/>
        <w:rPr>
          <w:rFonts w:cs="Arial"/>
          <w:b/>
          <w:color w:val="007E39"/>
          <w:sz w:val="24"/>
          <w:szCs w:val="24"/>
          <w:lang w:val="es-ES_tradnl"/>
        </w:rPr>
      </w:pPr>
    </w:p>
    <w:p w:rsidR="00C27B25" w:rsidRPr="00C27B25" w:rsidRDefault="00C27B25" w:rsidP="00106463">
      <w:pPr>
        <w:pStyle w:val="Textoindependiente"/>
        <w:spacing w:line="360" w:lineRule="auto"/>
        <w:ind w:left="2127" w:right="-96" w:hanging="1702"/>
        <w:contextualSpacing/>
        <w:jc w:val="both"/>
        <w:rPr>
          <w:rFonts w:cs="Arial"/>
          <w:sz w:val="24"/>
          <w:szCs w:val="24"/>
        </w:rPr>
      </w:pPr>
      <w:r w:rsidRPr="00C27B25">
        <w:rPr>
          <w:rFonts w:cs="Arial"/>
          <w:b/>
          <w:sz w:val="24"/>
          <w:szCs w:val="24"/>
        </w:rPr>
        <w:t>PRIMERO.</w:t>
      </w:r>
      <w:r w:rsidRPr="00C27B25">
        <w:rPr>
          <w:rFonts w:cs="Arial"/>
          <w:b/>
          <w:sz w:val="24"/>
          <w:szCs w:val="24"/>
        </w:rPr>
        <w:tab/>
      </w:r>
      <w:r w:rsidRPr="00C27B25">
        <w:rPr>
          <w:rFonts w:cs="Arial"/>
          <w:sz w:val="24"/>
          <w:szCs w:val="24"/>
        </w:rPr>
        <w:t>Se abroga el Manual de procedimientos para la presentación y dictaminación de propuestas de reestructuración orgánica-ocupacional-funcional, autorizado mediante acuerdo 392/S12(9-XII-2009).</w:t>
      </w:r>
    </w:p>
    <w:p w:rsidR="00C27B25" w:rsidRDefault="00C27B25" w:rsidP="00C27B25">
      <w:pPr>
        <w:pStyle w:val="Textoindependiente"/>
        <w:spacing w:line="360" w:lineRule="auto"/>
        <w:ind w:left="425" w:right="-96"/>
        <w:contextualSpacing/>
        <w:jc w:val="both"/>
        <w:rPr>
          <w:rFonts w:cs="Arial"/>
          <w:sz w:val="24"/>
          <w:szCs w:val="24"/>
        </w:rPr>
      </w:pPr>
    </w:p>
    <w:p w:rsidR="00C27B25" w:rsidRPr="00C27B25" w:rsidRDefault="00106463" w:rsidP="00106463">
      <w:pPr>
        <w:pStyle w:val="Textoindependiente"/>
        <w:spacing w:line="360" w:lineRule="auto"/>
        <w:ind w:left="2127" w:right="-96" w:hanging="1701"/>
        <w:contextualSpacing/>
        <w:jc w:val="both"/>
        <w:rPr>
          <w:rFonts w:cs="Arial"/>
          <w:sz w:val="24"/>
          <w:szCs w:val="24"/>
        </w:rPr>
      </w:pPr>
      <w:r w:rsidRPr="00106463">
        <w:rPr>
          <w:rFonts w:cs="Arial"/>
          <w:b/>
          <w:sz w:val="24"/>
          <w:szCs w:val="24"/>
        </w:rPr>
        <w:t>SEGUNDO.</w:t>
      </w:r>
      <w:r w:rsidRPr="00106463">
        <w:rPr>
          <w:rFonts w:cs="Arial"/>
          <w:b/>
          <w:sz w:val="24"/>
          <w:szCs w:val="24"/>
        </w:rPr>
        <w:tab/>
      </w:r>
      <w:r w:rsidR="00C27B25" w:rsidRPr="00C27B25">
        <w:rPr>
          <w:rFonts w:cs="Arial"/>
          <w:sz w:val="24"/>
          <w:szCs w:val="24"/>
        </w:rPr>
        <w:t>El presente manual entrará en vigor a partir de la fecha de su publicación en la página de intranet del Tribunal Electoral.</w:t>
      </w:r>
    </w:p>
    <w:p w:rsidR="00C27B25" w:rsidRDefault="00C27B25" w:rsidP="00C27B25">
      <w:pPr>
        <w:pStyle w:val="Textoindependiente"/>
        <w:spacing w:line="360" w:lineRule="auto"/>
        <w:ind w:left="425" w:right="-96"/>
        <w:contextualSpacing/>
        <w:jc w:val="both"/>
        <w:rPr>
          <w:rFonts w:cs="Arial"/>
          <w:sz w:val="24"/>
          <w:szCs w:val="24"/>
        </w:rPr>
      </w:pPr>
    </w:p>
    <w:p w:rsidR="00C27B25" w:rsidRPr="00C27B25" w:rsidRDefault="00106463" w:rsidP="00C27B25">
      <w:pPr>
        <w:pStyle w:val="Textoindependiente"/>
        <w:spacing w:line="360" w:lineRule="auto"/>
        <w:ind w:left="425" w:right="-96"/>
        <w:contextualSpacing/>
        <w:jc w:val="both"/>
        <w:rPr>
          <w:rFonts w:cs="Arial"/>
          <w:sz w:val="24"/>
          <w:szCs w:val="24"/>
        </w:rPr>
      </w:pPr>
      <w:r w:rsidRPr="00106463">
        <w:rPr>
          <w:rFonts w:cs="Arial"/>
          <w:b/>
          <w:sz w:val="24"/>
          <w:szCs w:val="24"/>
        </w:rPr>
        <w:t>TERCERO.</w:t>
      </w:r>
      <w:r w:rsidRPr="00106463">
        <w:rPr>
          <w:rFonts w:cs="Arial"/>
          <w:b/>
          <w:sz w:val="24"/>
          <w:szCs w:val="24"/>
        </w:rPr>
        <w:tab/>
      </w:r>
      <w:r w:rsidR="00C27B25" w:rsidRPr="00C27B25">
        <w:rPr>
          <w:rFonts w:cs="Arial"/>
          <w:sz w:val="24"/>
          <w:szCs w:val="24"/>
        </w:rPr>
        <w:t>Publíquese en el Diario Oficial de la Federación.</w:t>
      </w:r>
    </w:p>
    <w:p w:rsidR="00C27B25" w:rsidRPr="00C27B25" w:rsidRDefault="00C27B25" w:rsidP="00C27B25">
      <w:pPr>
        <w:pStyle w:val="Textoindependiente"/>
        <w:spacing w:line="360" w:lineRule="auto"/>
        <w:ind w:left="425" w:right="-96"/>
        <w:contextualSpacing/>
        <w:jc w:val="center"/>
        <w:rPr>
          <w:rFonts w:cs="Arial"/>
          <w:b/>
          <w:color w:val="007E39"/>
          <w:sz w:val="24"/>
          <w:szCs w:val="24"/>
          <w:lang w:val="es-ES_tradnl"/>
        </w:rPr>
      </w:pPr>
    </w:p>
    <w:p w:rsidR="008A11F4" w:rsidRPr="0035062B" w:rsidRDefault="008A11F4" w:rsidP="008A11F4">
      <w:pPr>
        <w:pStyle w:val="Textoindependiente"/>
        <w:spacing w:line="360" w:lineRule="auto"/>
        <w:ind w:left="425" w:right="-96"/>
        <w:contextualSpacing/>
        <w:jc w:val="center"/>
        <w:rPr>
          <w:rFonts w:cs="Arial"/>
          <w:b/>
          <w:color w:val="007E39"/>
          <w:sz w:val="24"/>
          <w:szCs w:val="24"/>
          <w:lang w:val="es-ES_tradnl"/>
        </w:rPr>
      </w:pPr>
    </w:p>
    <w:p w:rsidR="00C27B25" w:rsidRPr="00C27B25" w:rsidRDefault="00C27B25" w:rsidP="00C27B25">
      <w:pPr>
        <w:pStyle w:val="Textoindependiente"/>
        <w:spacing w:line="360" w:lineRule="auto"/>
        <w:ind w:left="1843" w:right="-94" w:hanging="1418"/>
        <w:jc w:val="center"/>
        <w:rPr>
          <w:rFonts w:cs="Arial"/>
          <w:b/>
          <w:color w:val="007E39"/>
          <w:sz w:val="24"/>
          <w:szCs w:val="24"/>
          <w:lang w:val="es-ES_tradnl"/>
        </w:rPr>
      </w:pPr>
      <w:r w:rsidRPr="00C27B25">
        <w:rPr>
          <w:rFonts w:cs="Arial"/>
          <w:b/>
          <w:color w:val="007E39"/>
          <w:sz w:val="24"/>
          <w:szCs w:val="24"/>
          <w:lang w:val="es-ES_tradnl"/>
        </w:rPr>
        <w:t>ARTÍCULOS TRANSITORIOS DE LA PROPUESTA DE MODIFICACIÓN</w:t>
      </w:r>
    </w:p>
    <w:p w:rsidR="00C27B25" w:rsidRDefault="00C27B25" w:rsidP="00C27B25">
      <w:pPr>
        <w:pStyle w:val="Textoindependiente"/>
        <w:spacing w:line="360" w:lineRule="auto"/>
        <w:ind w:left="1843" w:right="-94" w:hanging="1418"/>
        <w:jc w:val="center"/>
        <w:rPr>
          <w:rFonts w:cs="Arial"/>
          <w:b/>
          <w:sz w:val="24"/>
          <w:szCs w:val="24"/>
          <w:lang w:val="es-ES_tradnl"/>
        </w:rPr>
      </w:pPr>
    </w:p>
    <w:p w:rsidR="00DC4498" w:rsidRPr="00DC4498" w:rsidRDefault="00DC4498" w:rsidP="00C27B25">
      <w:pPr>
        <w:pStyle w:val="Textoindependiente"/>
        <w:spacing w:line="360" w:lineRule="auto"/>
        <w:ind w:left="1843" w:right="-94" w:hanging="1418"/>
        <w:jc w:val="center"/>
        <w:rPr>
          <w:rFonts w:cs="Arial"/>
          <w:b/>
          <w:sz w:val="24"/>
          <w:szCs w:val="24"/>
          <w:lang w:val="es-ES_tradnl"/>
        </w:rPr>
      </w:pPr>
    </w:p>
    <w:p w:rsidR="008A11F4" w:rsidRDefault="008A11F4" w:rsidP="00174F75">
      <w:pPr>
        <w:pStyle w:val="Textoindependiente"/>
        <w:spacing w:line="360" w:lineRule="auto"/>
        <w:ind w:left="2127" w:right="-96" w:hanging="1702"/>
        <w:jc w:val="both"/>
        <w:rPr>
          <w:rFonts w:cs="Arial"/>
          <w:sz w:val="24"/>
          <w:szCs w:val="24"/>
        </w:rPr>
      </w:pPr>
      <w:r w:rsidRPr="003F495F">
        <w:rPr>
          <w:rFonts w:cs="Arial"/>
          <w:b/>
          <w:sz w:val="24"/>
          <w:szCs w:val="24"/>
        </w:rPr>
        <w:t>PRIMERO.</w:t>
      </w:r>
      <w:r>
        <w:rPr>
          <w:rFonts w:cs="Arial"/>
          <w:b/>
          <w:sz w:val="24"/>
          <w:szCs w:val="24"/>
        </w:rPr>
        <w:t xml:space="preserve"> </w:t>
      </w:r>
      <w:r w:rsidR="00174F75">
        <w:rPr>
          <w:rFonts w:cs="Arial"/>
          <w:b/>
          <w:sz w:val="24"/>
          <w:szCs w:val="24"/>
        </w:rPr>
        <w:t xml:space="preserve">  </w:t>
      </w:r>
      <w:r>
        <w:rPr>
          <w:rFonts w:cs="Arial"/>
          <w:sz w:val="24"/>
          <w:szCs w:val="24"/>
        </w:rPr>
        <w:t xml:space="preserve">El presente Manual de </w:t>
      </w:r>
      <w:r w:rsidR="004F21FF" w:rsidRPr="004F21FF">
        <w:rPr>
          <w:rFonts w:cs="Arial"/>
          <w:sz w:val="24"/>
          <w:szCs w:val="24"/>
        </w:rPr>
        <w:t xml:space="preserve">Lineamientos y procedimiento para la autorización de propuestas de reestructuración orgánica ocupacional </w:t>
      </w:r>
      <w:r w:rsidRPr="00B21D93">
        <w:rPr>
          <w:rFonts w:cs="Arial"/>
          <w:sz w:val="24"/>
          <w:szCs w:val="24"/>
        </w:rPr>
        <w:t>entrará en vigor el día de su publicación en la página de intranet del Tribunal Electoral del Poder Judicial de la Federación.</w:t>
      </w:r>
    </w:p>
    <w:p w:rsidR="008A11F4" w:rsidRDefault="008A11F4" w:rsidP="009308D8">
      <w:pPr>
        <w:pStyle w:val="Textoindependiente"/>
        <w:spacing w:line="360" w:lineRule="auto"/>
        <w:ind w:left="425" w:right="-94"/>
        <w:jc w:val="both"/>
        <w:rPr>
          <w:rFonts w:cs="Arial"/>
          <w:sz w:val="24"/>
          <w:szCs w:val="24"/>
        </w:rPr>
      </w:pPr>
    </w:p>
    <w:p w:rsidR="008A11F4" w:rsidRDefault="008A11F4" w:rsidP="00174F75">
      <w:pPr>
        <w:pStyle w:val="Textoindependiente"/>
        <w:spacing w:line="360" w:lineRule="auto"/>
        <w:ind w:left="2127" w:right="-94" w:hanging="1701"/>
        <w:jc w:val="both"/>
        <w:rPr>
          <w:rFonts w:cs="Arial"/>
          <w:sz w:val="24"/>
          <w:szCs w:val="24"/>
        </w:rPr>
      </w:pPr>
      <w:r>
        <w:rPr>
          <w:rFonts w:cs="Arial"/>
          <w:b/>
          <w:sz w:val="24"/>
          <w:szCs w:val="24"/>
        </w:rPr>
        <w:t>SEGUNDO</w:t>
      </w:r>
      <w:r w:rsidRPr="00D321CF">
        <w:rPr>
          <w:rFonts w:cs="Arial"/>
          <w:b/>
          <w:sz w:val="24"/>
          <w:szCs w:val="24"/>
        </w:rPr>
        <w:t>.</w:t>
      </w:r>
      <w:r w:rsidRPr="00D321CF">
        <w:rPr>
          <w:rFonts w:cs="Arial"/>
          <w:sz w:val="24"/>
          <w:szCs w:val="24"/>
        </w:rPr>
        <w:t xml:space="preserve"> </w:t>
      </w:r>
      <w:r w:rsidR="00174F75">
        <w:rPr>
          <w:rFonts w:cs="Arial"/>
          <w:sz w:val="24"/>
          <w:szCs w:val="24"/>
        </w:rPr>
        <w:t xml:space="preserve">  </w:t>
      </w:r>
      <w:r w:rsidR="009308D8" w:rsidRPr="009308D8">
        <w:rPr>
          <w:rFonts w:cs="Arial"/>
          <w:sz w:val="24"/>
          <w:szCs w:val="24"/>
        </w:rPr>
        <w:t xml:space="preserve">Se abroga el </w:t>
      </w:r>
      <w:r w:rsidR="004F21FF">
        <w:rPr>
          <w:rFonts w:cs="Arial"/>
          <w:sz w:val="24"/>
          <w:szCs w:val="24"/>
        </w:rPr>
        <w:t xml:space="preserve">Manual de </w:t>
      </w:r>
      <w:r w:rsidR="004F21FF" w:rsidRPr="004F21FF">
        <w:rPr>
          <w:rFonts w:cs="Arial"/>
          <w:sz w:val="24"/>
          <w:szCs w:val="24"/>
        </w:rPr>
        <w:t xml:space="preserve">Lineamientos y procedimiento para la autorización de propuestas de reestructuración orgánica ocupacional </w:t>
      </w:r>
      <w:r w:rsidR="009308D8" w:rsidRPr="009308D8">
        <w:rPr>
          <w:rFonts w:cs="Arial"/>
          <w:sz w:val="24"/>
          <w:szCs w:val="24"/>
        </w:rPr>
        <w:t xml:space="preserve">autorizado mediante acuerdo </w:t>
      </w:r>
      <w:r w:rsidR="00D30039">
        <w:rPr>
          <w:rFonts w:cs="Arial"/>
          <w:sz w:val="24"/>
          <w:szCs w:val="24"/>
        </w:rPr>
        <w:t>078/S2(21-II-2012)</w:t>
      </w:r>
      <w:r w:rsidR="009308D8" w:rsidRPr="009308D8">
        <w:rPr>
          <w:rFonts w:cs="Arial"/>
          <w:sz w:val="24"/>
          <w:szCs w:val="24"/>
        </w:rPr>
        <w:t>.</w:t>
      </w:r>
    </w:p>
    <w:p w:rsidR="00AC08E9" w:rsidRDefault="00AC08E9" w:rsidP="008A11F4">
      <w:pPr>
        <w:pStyle w:val="Textoindependiente"/>
        <w:spacing w:line="360" w:lineRule="auto"/>
        <w:ind w:left="425" w:right="278"/>
        <w:jc w:val="both"/>
        <w:rPr>
          <w:rFonts w:cs="Arial"/>
          <w:sz w:val="24"/>
          <w:szCs w:val="24"/>
        </w:rPr>
      </w:pPr>
    </w:p>
    <w:p w:rsidR="00D65439" w:rsidRDefault="00AC08E9" w:rsidP="00D1651E">
      <w:pPr>
        <w:pStyle w:val="Textoindependiente"/>
        <w:spacing w:line="360" w:lineRule="auto"/>
        <w:ind w:left="2127" w:right="-96" w:hanging="1701"/>
        <w:contextualSpacing/>
        <w:jc w:val="both"/>
        <w:rPr>
          <w:rFonts w:cs="Arial"/>
        </w:rPr>
      </w:pPr>
      <w:r>
        <w:rPr>
          <w:rFonts w:cs="Arial"/>
          <w:b/>
          <w:sz w:val="24"/>
          <w:szCs w:val="24"/>
        </w:rPr>
        <w:t xml:space="preserve">TERCERO.  </w:t>
      </w:r>
      <w:r w:rsidR="00174F75">
        <w:rPr>
          <w:rFonts w:cs="Arial"/>
          <w:b/>
          <w:sz w:val="24"/>
          <w:szCs w:val="24"/>
        </w:rPr>
        <w:t xml:space="preserve"> </w:t>
      </w:r>
      <w:r>
        <w:rPr>
          <w:rFonts w:cs="Arial"/>
          <w:color w:val="000000"/>
          <w:sz w:val="24"/>
          <w:szCs w:val="24"/>
        </w:rPr>
        <w:t>Para su mayor difusión, publíquese en la página de Internet del Tribunal Electoral del Poder Judicial de la Federación y en el Diario Oficial de la Federación.</w:t>
      </w:r>
    </w:p>
    <w:p w:rsidR="001D7AAD" w:rsidRDefault="001D7AAD">
      <w:pPr>
        <w:rPr>
          <w:rFonts w:ascii="Arial" w:hAnsi="Arial" w:cs="Arial"/>
          <w:color w:val="000000"/>
        </w:rPr>
      </w:pPr>
      <w:r>
        <w:rPr>
          <w:rFonts w:cs="Arial"/>
          <w:color w:val="000000"/>
        </w:rPr>
        <w:br w:type="page"/>
      </w:r>
    </w:p>
    <w:p w:rsidR="00D65439" w:rsidRDefault="00D65439" w:rsidP="00D65439">
      <w:pPr>
        <w:pStyle w:val="Textoindependiente"/>
        <w:spacing w:line="360" w:lineRule="auto"/>
        <w:ind w:left="142" w:right="-96"/>
        <w:contextualSpacing/>
        <w:rPr>
          <w:rFonts w:cs="Arial"/>
          <w:color w:val="000000"/>
          <w:sz w:val="24"/>
          <w:szCs w:val="24"/>
          <w:lang w:val="es-ES_tradnl"/>
        </w:rPr>
      </w:pPr>
    </w:p>
    <w:p w:rsidR="00513BBD" w:rsidRDefault="00513BBD" w:rsidP="003F4AB6">
      <w:pPr>
        <w:pStyle w:val="Textodebloque"/>
        <w:spacing w:after="0" w:afterAutospacing="0"/>
        <w:ind w:left="567" w:right="0"/>
        <w:outlineLvl w:val="0"/>
        <w:rPr>
          <w:rFonts w:cs="Arial"/>
        </w:rPr>
      </w:pPr>
      <w:r>
        <w:rPr>
          <w:rFonts w:cs="Arial"/>
        </w:rPr>
        <w:t>EL SUSCRITO, LICENCIADO CÉSAR SILVA-HERZOG URRUTIA, SECRETARIO DE LA COMISIÓN DE ADMINISTRACIÓN DEL TRIBUNAL ELECTORAL DEL PODER JUDICIAL DE LA FEDERACIÓN, CON FUNDAMENTO EN LO DISPUESTO EN EL ARTÍCULO 50, FRACCIÓN VIII, DEL REGLAMENTO INTERNO DEL CITADO ÓRGANO JURISDICCIONAL.</w:t>
      </w:r>
    </w:p>
    <w:p w:rsidR="00513BBD" w:rsidRDefault="00513BBD" w:rsidP="003F4AB6">
      <w:pPr>
        <w:pStyle w:val="Textodebloque"/>
        <w:spacing w:after="0" w:afterAutospacing="0"/>
        <w:ind w:left="567" w:right="0"/>
        <w:outlineLvl w:val="0"/>
        <w:rPr>
          <w:rFonts w:cs="Arial"/>
        </w:rPr>
      </w:pPr>
    </w:p>
    <w:p w:rsidR="00513BBD" w:rsidRDefault="00513BBD" w:rsidP="003F4AB6">
      <w:pPr>
        <w:pStyle w:val="Textodebloque"/>
        <w:spacing w:after="0" w:afterAutospacing="0"/>
        <w:ind w:left="567" w:right="0"/>
        <w:outlineLvl w:val="0"/>
        <w:rPr>
          <w:rFonts w:cs="Arial"/>
        </w:rPr>
      </w:pPr>
    </w:p>
    <w:p w:rsidR="00513BBD" w:rsidRDefault="00513BBD" w:rsidP="003F4AB6">
      <w:pPr>
        <w:pStyle w:val="Textodebloque"/>
        <w:spacing w:after="0" w:afterAutospacing="0"/>
        <w:ind w:left="567" w:right="0"/>
        <w:outlineLvl w:val="0"/>
        <w:rPr>
          <w:rFonts w:cs="Arial"/>
        </w:rPr>
      </w:pPr>
    </w:p>
    <w:p w:rsidR="00513BBD" w:rsidRDefault="00513BBD" w:rsidP="003F4AB6">
      <w:pPr>
        <w:pStyle w:val="Textodebloque"/>
        <w:spacing w:after="0" w:afterAutospacing="0"/>
        <w:ind w:left="567" w:right="0"/>
        <w:outlineLvl w:val="0"/>
        <w:rPr>
          <w:rFonts w:cs="Arial"/>
        </w:rPr>
      </w:pPr>
    </w:p>
    <w:p w:rsidR="00513BBD" w:rsidRDefault="00513BBD" w:rsidP="003F4AB6">
      <w:pPr>
        <w:pStyle w:val="Textodebloque"/>
        <w:spacing w:after="0" w:afterAutospacing="0"/>
        <w:ind w:left="567" w:right="0"/>
        <w:outlineLvl w:val="0"/>
        <w:rPr>
          <w:rFonts w:cs="Arial"/>
          <w:b/>
        </w:rPr>
      </w:pPr>
      <w:r>
        <w:rPr>
          <w:rFonts w:cs="Arial"/>
          <w:b/>
        </w:rPr>
        <w:t>---------------------------------------------------C E R T I F I C A------------------------------------</w:t>
      </w:r>
    </w:p>
    <w:p w:rsidR="00513BBD" w:rsidRDefault="00513BBD" w:rsidP="003F4AB6">
      <w:pPr>
        <w:pStyle w:val="Textodebloque"/>
        <w:spacing w:after="0" w:afterAutospacing="0"/>
        <w:ind w:left="567" w:right="0"/>
        <w:outlineLvl w:val="0"/>
        <w:rPr>
          <w:rFonts w:cs="Arial"/>
          <w:b/>
        </w:rPr>
      </w:pPr>
    </w:p>
    <w:p w:rsidR="00513BBD" w:rsidRDefault="00513BBD" w:rsidP="003F4AB6">
      <w:pPr>
        <w:pStyle w:val="Textodebloque"/>
        <w:spacing w:after="0" w:afterAutospacing="0"/>
        <w:ind w:left="567" w:right="0"/>
        <w:outlineLvl w:val="0"/>
        <w:rPr>
          <w:rFonts w:cs="Arial"/>
          <w:b/>
        </w:rPr>
      </w:pPr>
    </w:p>
    <w:p w:rsidR="00513BBD" w:rsidRDefault="00513BBD" w:rsidP="003F4AB6">
      <w:pPr>
        <w:pStyle w:val="Textodebloque"/>
        <w:spacing w:after="0" w:afterAutospacing="0"/>
        <w:ind w:left="567" w:right="0"/>
        <w:outlineLvl w:val="0"/>
        <w:rPr>
          <w:rFonts w:cs="Arial"/>
          <w:b/>
        </w:rPr>
      </w:pPr>
    </w:p>
    <w:p w:rsidR="00513BBD" w:rsidRDefault="00513BBD" w:rsidP="003F4AB6">
      <w:pPr>
        <w:pStyle w:val="Textodebloque"/>
        <w:spacing w:after="0" w:afterAutospacing="0"/>
        <w:ind w:left="567" w:right="0"/>
        <w:outlineLvl w:val="0"/>
        <w:rPr>
          <w:rFonts w:cs="Arial"/>
          <w:b/>
        </w:rPr>
      </w:pPr>
    </w:p>
    <w:p w:rsidR="00513BBD" w:rsidRDefault="00513BBD" w:rsidP="003F4AB6">
      <w:pPr>
        <w:pStyle w:val="Textodebloque"/>
        <w:spacing w:after="0" w:afterAutospacing="0"/>
        <w:ind w:left="567" w:right="0"/>
        <w:outlineLvl w:val="0"/>
        <w:rPr>
          <w:rFonts w:cs="Arial"/>
          <w:b/>
        </w:rPr>
      </w:pPr>
    </w:p>
    <w:p w:rsidR="00513BBD" w:rsidRDefault="00513BBD" w:rsidP="003F4AB6">
      <w:pPr>
        <w:pStyle w:val="Textodebloque"/>
        <w:spacing w:after="0" w:afterAutospacing="0"/>
        <w:ind w:left="567" w:right="0"/>
        <w:outlineLvl w:val="0"/>
        <w:rPr>
          <w:rFonts w:cs="Arial"/>
        </w:rPr>
      </w:pPr>
      <w:r>
        <w:rPr>
          <w:rFonts w:cs="Arial"/>
        </w:rPr>
        <w:t>Que el presente documento en 4</w:t>
      </w:r>
      <w:r w:rsidR="003F4AB6">
        <w:rPr>
          <w:rFonts w:cs="Arial"/>
        </w:rPr>
        <w:t>0</w:t>
      </w:r>
      <w:r>
        <w:rPr>
          <w:rFonts w:cs="Arial"/>
        </w:rPr>
        <w:t xml:space="preserve"> fojas útiles, incluyendo la presente, corresponde al </w:t>
      </w:r>
      <w:r>
        <w:rPr>
          <w:rFonts w:cs="Arial"/>
          <w:b/>
        </w:rPr>
        <w:t>MANUAL DE</w:t>
      </w:r>
      <w:r w:rsidR="003F4AB6">
        <w:rPr>
          <w:rFonts w:cs="Arial"/>
          <w:b/>
        </w:rPr>
        <w:t xml:space="preserve"> LINEAMIENTOS Y PROCEDIMIENTO PARA LA AUTORIZACIÓN DE PROPUESTAS DE REESTRUCTURACIÓN ORGÁNICA OCUPACIONAL</w:t>
      </w:r>
      <w:r>
        <w:rPr>
          <w:rFonts w:cs="Arial"/>
        </w:rPr>
        <w:t xml:space="preserve">, que contiene las modificaciones aprobadas por la Comisión de Administración mediante acuerdo </w:t>
      </w:r>
      <w:r>
        <w:rPr>
          <w:rFonts w:cs="Arial"/>
          <w:b/>
        </w:rPr>
        <w:t>30</w:t>
      </w:r>
      <w:r w:rsidR="001E6545">
        <w:rPr>
          <w:rFonts w:cs="Arial"/>
          <w:b/>
        </w:rPr>
        <w:t>0</w:t>
      </w:r>
      <w:r>
        <w:rPr>
          <w:rFonts w:cs="Arial"/>
          <w:b/>
        </w:rPr>
        <w:t xml:space="preserve">/S8(21-VIII-2012) </w:t>
      </w:r>
      <w:r>
        <w:rPr>
          <w:rFonts w:cs="Arial"/>
        </w:rPr>
        <w:t>emitido en la Octava Sesión Ordinaria de 2012, que obra en los archivos de la Coordinación de Asuntos Jurídicos. DOY FE -------------------------------------------------------------------------------------------------------------------------------------------------------------------------------</w:t>
      </w:r>
      <w:r w:rsidR="003F4AB6">
        <w:rPr>
          <w:rFonts w:cs="Arial"/>
        </w:rPr>
        <w:t>-------------------</w:t>
      </w:r>
    </w:p>
    <w:p w:rsidR="00513BBD" w:rsidRDefault="00513BBD" w:rsidP="003F4AB6">
      <w:pPr>
        <w:pStyle w:val="Textodebloque"/>
        <w:spacing w:after="0" w:afterAutospacing="0"/>
        <w:ind w:left="567" w:right="0"/>
        <w:outlineLvl w:val="0"/>
        <w:rPr>
          <w:rFonts w:cs="Arial"/>
        </w:rPr>
      </w:pPr>
    </w:p>
    <w:p w:rsidR="00513BBD" w:rsidRDefault="00513BBD" w:rsidP="003F4AB6">
      <w:pPr>
        <w:pStyle w:val="Textodebloque"/>
        <w:spacing w:after="0" w:afterAutospacing="0"/>
        <w:ind w:left="567" w:right="0"/>
        <w:outlineLvl w:val="0"/>
        <w:rPr>
          <w:rFonts w:cs="Arial"/>
        </w:rPr>
      </w:pPr>
    </w:p>
    <w:p w:rsidR="00513BBD" w:rsidRDefault="00513BBD" w:rsidP="003F4AB6">
      <w:pPr>
        <w:pStyle w:val="Textodebloque"/>
        <w:spacing w:after="0" w:afterAutospacing="0"/>
        <w:ind w:left="567" w:right="0"/>
        <w:outlineLvl w:val="0"/>
        <w:rPr>
          <w:rFonts w:cs="Arial"/>
        </w:rPr>
      </w:pPr>
    </w:p>
    <w:p w:rsidR="00513BBD" w:rsidRDefault="00513BBD" w:rsidP="003F4AB6">
      <w:pPr>
        <w:pStyle w:val="Textodebloque"/>
        <w:spacing w:after="0" w:afterAutospacing="0"/>
        <w:ind w:left="567" w:right="0"/>
        <w:outlineLvl w:val="0"/>
        <w:rPr>
          <w:rFonts w:cs="Arial"/>
        </w:rPr>
      </w:pPr>
      <w:r>
        <w:rPr>
          <w:rFonts w:cs="Arial"/>
        </w:rPr>
        <w:t>México, Distrito Federal, 27 de agosto de 2012.------------------------------------------------------------------------------------------------------------------------------------------------------</w:t>
      </w:r>
      <w:r w:rsidR="007F79E6">
        <w:rPr>
          <w:rFonts w:cs="Arial"/>
        </w:rPr>
        <w:t>-------</w:t>
      </w:r>
      <w:r>
        <w:rPr>
          <w:rFonts w:cs="Arial"/>
        </w:rPr>
        <w:t xml:space="preserve"> </w:t>
      </w:r>
    </w:p>
    <w:p w:rsidR="00513BBD" w:rsidRDefault="00513BBD" w:rsidP="003F4AB6">
      <w:pPr>
        <w:pStyle w:val="Textodebloque"/>
        <w:spacing w:after="0" w:afterAutospacing="0"/>
        <w:ind w:left="567" w:right="0"/>
        <w:outlineLvl w:val="0"/>
        <w:rPr>
          <w:rFonts w:cs="Arial"/>
        </w:rPr>
      </w:pPr>
    </w:p>
    <w:p w:rsidR="00513BBD" w:rsidRDefault="00513BBD" w:rsidP="003F4AB6">
      <w:pPr>
        <w:pStyle w:val="Textodebloque"/>
        <w:spacing w:after="0" w:afterAutospacing="0"/>
        <w:ind w:left="567" w:right="0"/>
        <w:outlineLvl w:val="0"/>
        <w:rPr>
          <w:rFonts w:cs="Arial"/>
        </w:rPr>
      </w:pPr>
    </w:p>
    <w:p w:rsidR="00513BBD" w:rsidRDefault="00513BBD" w:rsidP="003F4AB6">
      <w:pPr>
        <w:pStyle w:val="Textodebloque"/>
        <w:spacing w:after="0" w:afterAutospacing="0"/>
        <w:ind w:left="567" w:right="0"/>
        <w:jc w:val="center"/>
        <w:outlineLvl w:val="0"/>
        <w:rPr>
          <w:rFonts w:cs="Arial"/>
          <w:b/>
        </w:rPr>
      </w:pPr>
      <w:r>
        <w:rPr>
          <w:rFonts w:cs="Arial"/>
          <w:b/>
        </w:rPr>
        <w:t>EL SECRETARIO DE LA COMISIÓN DE ADMINISTRACIÓN</w:t>
      </w:r>
    </w:p>
    <w:p w:rsidR="00513BBD" w:rsidRDefault="00513BBD" w:rsidP="003F4AB6">
      <w:pPr>
        <w:pStyle w:val="Textodebloque"/>
        <w:spacing w:after="0" w:afterAutospacing="0"/>
        <w:ind w:left="567" w:right="0"/>
        <w:jc w:val="center"/>
        <w:outlineLvl w:val="0"/>
        <w:rPr>
          <w:rFonts w:cs="Arial"/>
          <w:b/>
        </w:rPr>
      </w:pPr>
      <w:r>
        <w:rPr>
          <w:rFonts w:cs="Arial"/>
          <w:b/>
        </w:rPr>
        <w:t>DEL TRIBUNAL ELECTORAL DEL PODER JUDICIAL DE LA FEDERACIÓN</w:t>
      </w:r>
    </w:p>
    <w:p w:rsidR="00513BBD" w:rsidRDefault="00513BBD" w:rsidP="00513BBD">
      <w:pPr>
        <w:pStyle w:val="Textodebloque"/>
        <w:spacing w:after="0" w:afterAutospacing="0" w:line="360" w:lineRule="auto"/>
        <w:ind w:left="851" w:right="0"/>
        <w:jc w:val="center"/>
        <w:outlineLvl w:val="0"/>
        <w:rPr>
          <w:rFonts w:cs="Arial"/>
          <w:b/>
        </w:rPr>
      </w:pPr>
    </w:p>
    <w:p w:rsidR="00513BBD" w:rsidRPr="00C51179" w:rsidRDefault="00513BBD" w:rsidP="00513BBD">
      <w:pPr>
        <w:pStyle w:val="Textodebloque"/>
        <w:spacing w:after="0" w:afterAutospacing="0" w:line="360" w:lineRule="auto"/>
        <w:ind w:left="851" w:right="0"/>
        <w:jc w:val="center"/>
        <w:outlineLvl w:val="0"/>
        <w:rPr>
          <w:rFonts w:cs="Arial"/>
          <w:b/>
        </w:rPr>
      </w:pPr>
    </w:p>
    <w:p w:rsidR="00513BBD" w:rsidRDefault="00513BBD" w:rsidP="00513BBD">
      <w:pPr>
        <w:ind w:left="851"/>
        <w:rPr>
          <w:rFonts w:ascii="Arial" w:hAnsi="Arial" w:cs="Arial"/>
          <w:color w:val="000000"/>
        </w:rPr>
      </w:pPr>
    </w:p>
    <w:p w:rsidR="00513BBD" w:rsidRPr="00C51179" w:rsidRDefault="00513BBD" w:rsidP="00513BBD">
      <w:pPr>
        <w:ind w:left="851"/>
        <w:jc w:val="center"/>
        <w:rPr>
          <w:rFonts w:ascii="Arial" w:hAnsi="Arial" w:cs="Arial"/>
          <w:b/>
          <w:color w:val="000000"/>
        </w:rPr>
      </w:pPr>
      <w:r>
        <w:rPr>
          <w:rFonts w:ascii="Arial" w:hAnsi="Arial" w:cs="Arial"/>
          <w:b/>
          <w:color w:val="000000"/>
        </w:rPr>
        <w:t>LIC. CÉSAR SILVA-HERZOG URRUTIA</w:t>
      </w:r>
    </w:p>
    <w:p w:rsidR="001D7AAD" w:rsidRDefault="001D7AAD" w:rsidP="001D7AAD">
      <w:pPr>
        <w:pStyle w:val="Textodebloque"/>
        <w:spacing w:after="0" w:afterAutospacing="0"/>
        <w:ind w:left="426" w:right="0"/>
        <w:outlineLvl w:val="0"/>
        <w:rPr>
          <w:rFonts w:cs="Arial"/>
        </w:rPr>
      </w:pPr>
    </w:p>
    <w:p w:rsidR="001D7AAD" w:rsidRDefault="001D7AAD" w:rsidP="001D7AAD">
      <w:pPr>
        <w:pStyle w:val="Textodebloque"/>
        <w:spacing w:after="0" w:afterAutospacing="0"/>
        <w:ind w:left="426" w:right="0"/>
        <w:outlineLvl w:val="0"/>
        <w:rPr>
          <w:rFonts w:cs="Arial"/>
        </w:rPr>
      </w:pPr>
    </w:p>
    <w:p w:rsidR="001D7AAD" w:rsidRDefault="001D7AAD" w:rsidP="001D7AAD">
      <w:pPr>
        <w:pStyle w:val="Textodebloque"/>
        <w:spacing w:after="0" w:afterAutospacing="0"/>
        <w:ind w:left="426" w:right="0"/>
        <w:outlineLvl w:val="0"/>
        <w:rPr>
          <w:rFonts w:cs="Arial"/>
        </w:rPr>
      </w:pPr>
    </w:p>
    <w:p w:rsidR="001D7AAD" w:rsidRDefault="001D7AAD" w:rsidP="001D7AAD">
      <w:pPr>
        <w:pStyle w:val="Textodebloque"/>
        <w:spacing w:after="0" w:afterAutospacing="0"/>
        <w:ind w:left="426" w:right="0"/>
        <w:outlineLvl w:val="0"/>
        <w:rPr>
          <w:rFonts w:cs="Arial"/>
        </w:rPr>
      </w:pPr>
    </w:p>
    <w:p w:rsidR="0035062B" w:rsidRDefault="0035062B" w:rsidP="009C2CFA">
      <w:pPr>
        <w:pStyle w:val="Textoindependiente"/>
        <w:spacing w:line="360" w:lineRule="auto"/>
        <w:ind w:left="142" w:right="-96"/>
        <w:contextualSpacing/>
        <w:rPr>
          <w:rFonts w:cs="Arial"/>
          <w:color w:val="000000"/>
          <w:sz w:val="24"/>
          <w:szCs w:val="24"/>
          <w:lang w:val="es-ES_tradnl"/>
        </w:rPr>
      </w:pPr>
    </w:p>
    <w:sectPr w:rsidR="0035062B" w:rsidSect="00F77E57">
      <w:pgSz w:w="12240" w:h="15840"/>
      <w:pgMar w:top="851" w:right="1418" w:bottom="851" w:left="1418" w:header="284" w:footer="266" w:gutter="0"/>
      <w:pgNumType w:start="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B8" w:rsidRDefault="00AD0CB8" w:rsidP="008712CC">
      <w:r>
        <w:separator/>
      </w:r>
    </w:p>
  </w:endnote>
  <w:endnote w:type="continuationSeparator" w:id="0">
    <w:p w:rsidR="00AD0CB8" w:rsidRDefault="00AD0CB8" w:rsidP="00871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CG Omega (W1)">
    <w:altName w:val="Malgun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FD" w:rsidRDefault="004A0428">
    <w:pPr>
      <w:pStyle w:val="Piedepgina"/>
      <w:jc w:val="center"/>
    </w:pPr>
    <w:fldSimple w:instr=" PAGE   \* MERGEFORMAT ">
      <w:r w:rsidR="004315FD">
        <w:rPr>
          <w:noProof/>
        </w:rPr>
        <w:t>3</w:t>
      </w:r>
    </w:fldSimple>
  </w:p>
  <w:p w:rsidR="004315FD" w:rsidRPr="00086CEB" w:rsidRDefault="004315FD" w:rsidP="00086C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FD" w:rsidRDefault="004315FD"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315FD" w:rsidRPr="00304631" w:rsidRDefault="004315FD" w:rsidP="001E7F5E">
    <w:pPr>
      <w:ind w:right="-96"/>
      <w:jc w:val="right"/>
      <w:rPr>
        <w:rFonts w:ascii="Arial" w:hAnsi="Arial" w:cs="Arial"/>
        <w:b/>
        <w:noProof/>
        <w:lang w:eastAsia="es-MX"/>
      </w:rPr>
    </w:pPr>
    <w:r>
      <w:rPr>
        <w:rFonts w:ascii="Arial" w:hAnsi="Arial" w:cs="Arial"/>
        <w:b/>
        <w:noProof/>
        <w:lang w:eastAsia="es-MX"/>
      </w:rPr>
      <w:t xml:space="preserve">SECRETARÍA ADMINISTRATIVA. </w:t>
    </w:r>
    <w:r w:rsidRPr="00CF46D9">
      <w:rPr>
        <w:rFonts w:ascii="Arial" w:hAnsi="Arial" w:cs="Arial"/>
        <w:noProof/>
        <w:lang w:eastAsia="es-MX"/>
      </w:rPr>
      <w:t>Dirección General de Planeación y Evaluación Institucional.</w:t>
    </w:r>
  </w:p>
  <w:p w:rsidR="004315FD" w:rsidRDefault="004315FD" w:rsidP="00304631">
    <w:pPr>
      <w:tabs>
        <w:tab w:val="left" w:pos="5263"/>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FD" w:rsidRDefault="004315FD" w:rsidP="003A18F5">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315FD" w:rsidRPr="00304631" w:rsidRDefault="004315FD" w:rsidP="003A18F5">
    <w:pPr>
      <w:ind w:right="-96"/>
      <w:jc w:val="right"/>
      <w:rPr>
        <w:rFonts w:ascii="Arial" w:hAnsi="Arial" w:cs="Arial"/>
        <w:b/>
        <w:noProof/>
        <w:lang w:eastAsia="es-MX"/>
      </w:rPr>
    </w:pPr>
    <w:r>
      <w:rPr>
        <w:rFonts w:ascii="Arial" w:hAnsi="Arial" w:cs="Arial"/>
        <w:b/>
        <w:noProof/>
        <w:lang w:eastAsia="es-MX"/>
      </w:rPr>
      <w:t xml:space="preserve">SECRETARÍA ADMINISTRATIVA. </w:t>
    </w:r>
    <w:r>
      <w:rPr>
        <w:rFonts w:ascii="Arial" w:hAnsi="Arial" w:cs="Arial"/>
        <w:noProof/>
        <w:lang w:eastAsia="es-MX"/>
      </w:rPr>
      <w:t>Dirección General de Planeación y Evaluación Institucional</w:t>
    </w:r>
    <w:r w:rsidRPr="003A18F5">
      <w:rPr>
        <w:rFonts w:ascii="Arial" w:hAnsi="Arial" w:cs="Arial"/>
        <w:noProof/>
        <w:lang w:eastAsia="es-MX"/>
      </w:rPr>
      <w:t>.</w:t>
    </w:r>
  </w:p>
  <w:p w:rsidR="004315FD" w:rsidRDefault="004A0428">
    <w:pPr>
      <w:pStyle w:val="Piedepgina"/>
      <w:jc w:val="center"/>
    </w:pPr>
    <w:fldSimple w:instr=" PAGE   \* MERGEFORMAT ">
      <w:r w:rsidR="001A0B1A">
        <w:rPr>
          <w:noProof/>
        </w:rPr>
        <w:t>40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FD" w:rsidRDefault="004315FD" w:rsidP="001E7F5E">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315FD" w:rsidRPr="00304631" w:rsidRDefault="004315FD" w:rsidP="001E7F5E">
    <w:pPr>
      <w:ind w:right="-96"/>
      <w:jc w:val="right"/>
      <w:rPr>
        <w:rFonts w:ascii="Arial" w:hAnsi="Arial" w:cs="Arial"/>
        <w:b/>
        <w:noProof/>
        <w:lang w:eastAsia="es-MX"/>
      </w:rPr>
    </w:pPr>
    <w:r>
      <w:rPr>
        <w:rFonts w:ascii="Arial" w:hAnsi="Arial" w:cs="Arial"/>
        <w:b/>
        <w:noProof/>
        <w:lang w:eastAsia="es-MX"/>
      </w:rPr>
      <w:t xml:space="preserve">SECRETARÍA ADMINISTRATIVA. </w:t>
    </w:r>
    <w:r>
      <w:rPr>
        <w:rFonts w:ascii="Arial" w:hAnsi="Arial" w:cs="Arial"/>
        <w:noProof/>
        <w:lang w:eastAsia="es-MX"/>
      </w:rPr>
      <w:t>Dirección General de Planeación y Evaluación Institucional</w:t>
    </w:r>
    <w:r w:rsidRPr="003A18F5">
      <w:rPr>
        <w:rFonts w:ascii="Arial" w:hAnsi="Arial" w:cs="Arial"/>
        <w:noProof/>
        <w:lang w:eastAsia="es-MX"/>
      </w:rPr>
      <w:t>.</w:t>
    </w:r>
  </w:p>
  <w:p w:rsidR="004315FD" w:rsidRDefault="004315FD" w:rsidP="00304631">
    <w:pPr>
      <w:tabs>
        <w:tab w:val="left" w:pos="5263"/>
      </w:tabs>
    </w:pPr>
    <w:r>
      <w:t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B8" w:rsidRDefault="00AD0CB8" w:rsidP="008712CC">
      <w:r>
        <w:separator/>
      </w:r>
    </w:p>
  </w:footnote>
  <w:footnote w:type="continuationSeparator" w:id="0">
    <w:p w:rsidR="00AD0CB8" w:rsidRDefault="00AD0CB8" w:rsidP="00871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FD" w:rsidRDefault="004A0428"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67.1pt;margin-top:10.9pt;width:379.5pt;height:51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Cuadro de texto 20">
            <w:txbxContent>
              <w:p w:rsidR="004315FD" w:rsidRDefault="004315FD" w:rsidP="000F0BA7">
                <w:pPr>
                  <w:ind w:right="-544"/>
                  <w:jc w:val="center"/>
                  <w:rPr>
                    <w:rFonts w:ascii="Arial" w:hAnsi="Arial" w:cs="Arial"/>
                    <w:sz w:val="20"/>
                    <w:szCs w:val="20"/>
                  </w:rPr>
                </w:pPr>
                <w:r>
                  <w:rPr>
                    <w:rFonts w:ascii="Arial" w:hAnsi="Arial" w:cs="Arial"/>
                    <w:sz w:val="20"/>
                    <w:szCs w:val="20"/>
                  </w:rPr>
                  <w:t>Lineamientos y procedimiento para la autorización de propuestas de</w:t>
                </w:r>
              </w:p>
              <w:p w:rsidR="004315FD" w:rsidRPr="00E3652D" w:rsidRDefault="004315FD" w:rsidP="000F0BA7">
                <w:pPr>
                  <w:ind w:right="-544"/>
                  <w:jc w:val="center"/>
                  <w:rPr>
                    <w:rFonts w:ascii="Arial" w:hAnsi="Arial" w:cs="Arial"/>
                    <w:sz w:val="20"/>
                    <w:szCs w:val="20"/>
                  </w:rPr>
                </w:pPr>
                <w:r>
                  <w:rPr>
                    <w:rFonts w:ascii="Arial" w:hAnsi="Arial" w:cs="Arial"/>
                    <w:sz w:val="20"/>
                    <w:szCs w:val="20"/>
                  </w:rPr>
                  <w:t xml:space="preserve"> reestructuración orgánica ocupacional</w:t>
                </w:r>
              </w:p>
              <w:p w:rsidR="004315FD" w:rsidRPr="00E3652D" w:rsidRDefault="004315FD" w:rsidP="009209F4">
                <w:pPr>
                  <w:ind w:right="-544"/>
                  <w:jc w:val="center"/>
                  <w:rPr>
                    <w:rFonts w:ascii="Arial" w:hAnsi="Arial" w:cs="Arial"/>
                    <w:sz w:val="20"/>
                    <w:szCs w:val="20"/>
                  </w:rPr>
                </w:pPr>
              </w:p>
              <w:p w:rsidR="004315FD" w:rsidRPr="001E7F5E" w:rsidRDefault="004315FD" w:rsidP="009209F4">
                <w:pPr>
                  <w:ind w:right="-544"/>
                  <w:jc w:val="center"/>
                  <w:rPr>
                    <w:rFonts w:ascii="Arial" w:hAnsi="Arial" w:cs="Arial"/>
                  </w:rPr>
                </w:pPr>
              </w:p>
            </w:txbxContent>
          </v:textbox>
        </v:shape>
      </w:pict>
    </w:r>
    <w:r w:rsidR="001A0B1A">
      <w:rPr>
        <w:noProof/>
        <w:lang w:val="es-MX" w:eastAsia="es-MX"/>
      </w:rPr>
      <w:drawing>
        <wp:inline distT="0" distB="0" distL="0" distR="0">
          <wp:extent cx="962025" cy="828675"/>
          <wp:effectExtent l="19050" t="0" r="9525"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62025" cy="828675"/>
                  </a:xfrm>
                  <a:prstGeom prst="rect">
                    <a:avLst/>
                  </a:prstGeom>
                  <a:noFill/>
                  <a:ln w="9525">
                    <a:noFill/>
                    <a:miter lim="800000"/>
                    <a:headEnd/>
                    <a:tailEnd/>
                  </a:ln>
                </pic:spPr>
              </pic:pic>
            </a:graphicData>
          </a:graphic>
        </wp:inline>
      </w:drawing>
    </w:r>
    <w:r w:rsidR="004315FD">
      <w:t xml:space="preserve"> </w:t>
    </w:r>
  </w:p>
  <w:p w:rsidR="004315FD" w:rsidRDefault="004315FD" w:rsidP="00CB6B36">
    <w:pPr>
      <w:pStyle w:val="Encabezado"/>
      <w:tabs>
        <w:tab w:val="left" w:pos="2581"/>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8DB"/>
    <w:multiLevelType w:val="hybridMultilevel"/>
    <w:tmpl w:val="4EFC7488"/>
    <w:lvl w:ilvl="0" w:tplc="DE8C6022">
      <w:start w:val="1"/>
      <w:numFmt w:val="upperRoman"/>
      <w:lvlText w:val="%1II.6."/>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F1473C"/>
    <w:multiLevelType w:val="hybridMultilevel"/>
    <w:tmpl w:val="1C9862D2"/>
    <w:lvl w:ilvl="0" w:tplc="F6E8AAA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A24A7B"/>
    <w:multiLevelType w:val="hybridMultilevel"/>
    <w:tmpl w:val="8494CA72"/>
    <w:lvl w:ilvl="0" w:tplc="07129266">
      <w:start w:val="1"/>
      <w:numFmt w:val="lowerLetter"/>
      <w:lvlText w:val="%1."/>
      <w:lvlJc w:val="left"/>
      <w:pPr>
        <w:ind w:left="1429" w:hanging="360"/>
      </w:pPr>
      <w:rPr>
        <w:rFonts w:ascii="Arial" w:hAnsi="Arial" w:cs="Aria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8887F6C"/>
    <w:multiLevelType w:val="hybridMultilevel"/>
    <w:tmpl w:val="87B6DB80"/>
    <w:lvl w:ilvl="0" w:tplc="326CA1C4">
      <w:start w:val="1"/>
      <w:numFmt w:val="upperRoman"/>
      <w:lvlText w:val="%1II.3."/>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722D7B"/>
    <w:multiLevelType w:val="hybridMultilevel"/>
    <w:tmpl w:val="D4BA7DB0"/>
    <w:lvl w:ilvl="0" w:tplc="65C6D4FA">
      <w:start w:val="1"/>
      <w:numFmt w:val="lowerLetter"/>
      <w:lvlText w:val="%1."/>
      <w:lvlJc w:val="left"/>
      <w:pPr>
        <w:ind w:left="1080" w:hanging="360"/>
      </w:pPr>
      <w:rPr>
        <w:rFonts w:ascii="Arial" w:hAnsi="Arial" w:cs="Arial" w:hint="default"/>
        <w:b/>
        <w:lang w:val="es-ES_tradn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405C64"/>
    <w:multiLevelType w:val="hybridMultilevel"/>
    <w:tmpl w:val="D3CA9D4C"/>
    <w:lvl w:ilvl="0" w:tplc="DC58B92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5786005"/>
    <w:multiLevelType w:val="hybridMultilevel"/>
    <w:tmpl w:val="BE06902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D7C540B"/>
    <w:multiLevelType w:val="hybridMultilevel"/>
    <w:tmpl w:val="D6340A8E"/>
    <w:lvl w:ilvl="0" w:tplc="F6E8AAA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B5173A"/>
    <w:multiLevelType w:val="hybridMultilevel"/>
    <w:tmpl w:val="6F4E8396"/>
    <w:lvl w:ilvl="0" w:tplc="080A0001">
      <w:start w:val="1"/>
      <w:numFmt w:val="bullet"/>
      <w:lvlText w:val=""/>
      <w:lvlJc w:val="left"/>
      <w:pPr>
        <w:ind w:left="-1116" w:hanging="360"/>
      </w:pPr>
      <w:rPr>
        <w:rFonts w:ascii="Symbol" w:hAnsi="Symbol" w:hint="default"/>
      </w:rPr>
    </w:lvl>
    <w:lvl w:ilvl="1" w:tplc="080A0003" w:tentative="1">
      <w:start w:val="1"/>
      <w:numFmt w:val="bullet"/>
      <w:lvlText w:val="o"/>
      <w:lvlJc w:val="left"/>
      <w:pPr>
        <w:ind w:left="-396" w:hanging="360"/>
      </w:pPr>
      <w:rPr>
        <w:rFonts w:ascii="Courier New" w:hAnsi="Courier New" w:cs="Courier New" w:hint="default"/>
      </w:rPr>
    </w:lvl>
    <w:lvl w:ilvl="2" w:tplc="080A0005" w:tentative="1">
      <w:start w:val="1"/>
      <w:numFmt w:val="bullet"/>
      <w:lvlText w:val=""/>
      <w:lvlJc w:val="left"/>
      <w:pPr>
        <w:ind w:left="324" w:hanging="360"/>
      </w:pPr>
      <w:rPr>
        <w:rFonts w:ascii="Wingdings" w:hAnsi="Wingdings" w:hint="default"/>
      </w:rPr>
    </w:lvl>
    <w:lvl w:ilvl="3" w:tplc="080A0001" w:tentative="1">
      <w:start w:val="1"/>
      <w:numFmt w:val="bullet"/>
      <w:lvlText w:val=""/>
      <w:lvlJc w:val="left"/>
      <w:pPr>
        <w:ind w:left="1044" w:hanging="360"/>
      </w:pPr>
      <w:rPr>
        <w:rFonts w:ascii="Symbol" w:hAnsi="Symbol" w:hint="default"/>
      </w:rPr>
    </w:lvl>
    <w:lvl w:ilvl="4" w:tplc="080A0003" w:tentative="1">
      <w:start w:val="1"/>
      <w:numFmt w:val="bullet"/>
      <w:lvlText w:val="o"/>
      <w:lvlJc w:val="left"/>
      <w:pPr>
        <w:ind w:left="1764" w:hanging="360"/>
      </w:pPr>
      <w:rPr>
        <w:rFonts w:ascii="Courier New" w:hAnsi="Courier New" w:cs="Courier New" w:hint="default"/>
      </w:rPr>
    </w:lvl>
    <w:lvl w:ilvl="5" w:tplc="080A0005" w:tentative="1">
      <w:start w:val="1"/>
      <w:numFmt w:val="bullet"/>
      <w:lvlText w:val=""/>
      <w:lvlJc w:val="left"/>
      <w:pPr>
        <w:ind w:left="2484" w:hanging="360"/>
      </w:pPr>
      <w:rPr>
        <w:rFonts w:ascii="Wingdings" w:hAnsi="Wingdings" w:hint="default"/>
      </w:rPr>
    </w:lvl>
    <w:lvl w:ilvl="6" w:tplc="080A0001" w:tentative="1">
      <w:start w:val="1"/>
      <w:numFmt w:val="bullet"/>
      <w:lvlText w:val=""/>
      <w:lvlJc w:val="left"/>
      <w:pPr>
        <w:ind w:left="3204" w:hanging="360"/>
      </w:pPr>
      <w:rPr>
        <w:rFonts w:ascii="Symbol" w:hAnsi="Symbol" w:hint="default"/>
      </w:rPr>
    </w:lvl>
    <w:lvl w:ilvl="7" w:tplc="080A0003" w:tentative="1">
      <w:start w:val="1"/>
      <w:numFmt w:val="bullet"/>
      <w:lvlText w:val="o"/>
      <w:lvlJc w:val="left"/>
      <w:pPr>
        <w:ind w:left="3924" w:hanging="360"/>
      </w:pPr>
      <w:rPr>
        <w:rFonts w:ascii="Courier New" w:hAnsi="Courier New" w:cs="Courier New" w:hint="default"/>
      </w:rPr>
    </w:lvl>
    <w:lvl w:ilvl="8" w:tplc="080A0005" w:tentative="1">
      <w:start w:val="1"/>
      <w:numFmt w:val="bullet"/>
      <w:lvlText w:val=""/>
      <w:lvlJc w:val="left"/>
      <w:pPr>
        <w:ind w:left="4644" w:hanging="360"/>
      </w:pPr>
      <w:rPr>
        <w:rFonts w:ascii="Wingdings" w:hAnsi="Wingdings" w:hint="default"/>
      </w:rPr>
    </w:lvl>
  </w:abstractNum>
  <w:abstractNum w:abstractNumId="10">
    <w:nsid w:val="21410112"/>
    <w:multiLevelType w:val="hybridMultilevel"/>
    <w:tmpl w:val="CA96945A"/>
    <w:lvl w:ilvl="0" w:tplc="50961942">
      <w:start w:val="1"/>
      <w:numFmt w:val="lowerLetter"/>
      <w:lvlText w:val="%1."/>
      <w:lvlJc w:val="left"/>
      <w:pPr>
        <w:ind w:left="1996" w:hanging="360"/>
      </w:pPr>
      <w:rPr>
        <w:rFonts w:ascii="Arial" w:hAnsi="Arial" w:cs="Arial" w:hint="default"/>
        <w:b/>
      </w:rPr>
    </w:lvl>
    <w:lvl w:ilvl="1" w:tplc="E110D286">
      <w:start w:val="1"/>
      <w:numFmt w:val="lowerLetter"/>
      <w:lvlText w:val="%2."/>
      <w:lvlJc w:val="left"/>
      <w:pPr>
        <w:ind w:left="2716" w:hanging="360"/>
      </w:pPr>
      <w:rPr>
        <w:rFonts w:ascii="Arial" w:hAnsi="Arial" w:cs="Arial" w:hint="default"/>
        <w:b/>
      </w:rPr>
    </w:lvl>
    <w:lvl w:ilvl="2" w:tplc="EEB89D9A">
      <w:start w:val="1"/>
      <w:numFmt w:val="upperRoman"/>
      <w:lvlText w:val="%3."/>
      <w:lvlJc w:val="left"/>
      <w:pPr>
        <w:ind w:left="3976" w:hanging="720"/>
      </w:pPr>
      <w:rPr>
        <w:rFonts w:hint="default"/>
      </w:r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nsid w:val="30B96E97"/>
    <w:multiLevelType w:val="hybridMultilevel"/>
    <w:tmpl w:val="0F5A62CC"/>
    <w:lvl w:ilvl="0" w:tplc="769CB31E">
      <w:start w:val="1"/>
      <w:numFmt w:val="upperRoman"/>
      <w:lvlText w:val="%1."/>
      <w:lvlJc w:val="left"/>
      <w:pPr>
        <w:ind w:left="1931" w:hanging="72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34B847ED"/>
    <w:multiLevelType w:val="hybridMultilevel"/>
    <w:tmpl w:val="799E4430"/>
    <w:lvl w:ilvl="0" w:tplc="F312AA56">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D61E03"/>
    <w:multiLevelType w:val="hybridMultilevel"/>
    <w:tmpl w:val="090203DA"/>
    <w:lvl w:ilvl="0" w:tplc="F0A691E2">
      <w:start w:val="1"/>
      <w:numFmt w:val="upperRoman"/>
      <w:lvlText w:val="%1II.5."/>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29296B"/>
    <w:multiLevelType w:val="hybridMultilevel"/>
    <w:tmpl w:val="405EBC6C"/>
    <w:lvl w:ilvl="0" w:tplc="1CBEFE60">
      <w:start w:val="1"/>
      <w:numFmt w:val="lowerLetter"/>
      <w:lvlText w:val="%1)"/>
      <w:lvlJc w:val="left"/>
      <w:pPr>
        <w:tabs>
          <w:tab w:val="num" w:pos="1428"/>
        </w:tabs>
        <w:ind w:left="1428" w:hanging="360"/>
      </w:pPr>
      <w:rPr>
        <w:rFonts w:hint="default"/>
        <w:b/>
      </w:rPr>
    </w:lvl>
    <w:lvl w:ilvl="1" w:tplc="0C0A0001">
      <w:start w:val="1"/>
      <w:numFmt w:val="bullet"/>
      <w:lvlText w:val=""/>
      <w:lvlJc w:val="left"/>
      <w:pPr>
        <w:tabs>
          <w:tab w:val="num" w:pos="2148"/>
        </w:tabs>
        <w:ind w:left="2148" w:hanging="360"/>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3C7F2540"/>
    <w:multiLevelType w:val="hybridMultilevel"/>
    <w:tmpl w:val="62C6CECC"/>
    <w:lvl w:ilvl="0" w:tplc="F6E8AAA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2FF70FF"/>
    <w:multiLevelType w:val="hybridMultilevel"/>
    <w:tmpl w:val="86A283A0"/>
    <w:lvl w:ilvl="0" w:tplc="0DF4C0F0">
      <w:start w:val="1"/>
      <w:numFmt w:val="upperRoman"/>
      <w:lvlText w:val="%1."/>
      <w:lvlJc w:val="left"/>
      <w:pPr>
        <w:ind w:left="1080" w:hanging="720"/>
      </w:pPr>
      <w:rPr>
        <w:rFonts w:ascii="Arial" w:hAnsi="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C237FF"/>
    <w:multiLevelType w:val="hybridMultilevel"/>
    <w:tmpl w:val="9126D638"/>
    <w:lvl w:ilvl="0" w:tplc="C50284F6">
      <w:start w:val="1"/>
      <w:numFmt w:val="lowerLetter"/>
      <w:lvlText w:val="%1."/>
      <w:lvlJc w:val="left"/>
      <w:pPr>
        <w:tabs>
          <w:tab w:val="num" w:pos="2148"/>
        </w:tabs>
        <w:ind w:left="2148"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A931F46"/>
    <w:multiLevelType w:val="hybridMultilevel"/>
    <w:tmpl w:val="EE98CEC6"/>
    <w:lvl w:ilvl="0" w:tplc="037CF856">
      <w:start w:val="1"/>
      <w:numFmt w:val="upperRoman"/>
      <w:lvlText w:val="%1."/>
      <w:lvlJc w:val="left"/>
      <w:pPr>
        <w:ind w:left="1931" w:hanging="72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nsid w:val="4C9D6A84"/>
    <w:multiLevelType w:val="hybridMultilevel"/>
    <w:tmpl w:val="329C1010"/>
    <w:lvl w:ilvl="0" w:tplc="9ADC5DCC">
      <w:start w:val="1"/>
      <w:numFmt w:val="upperRoman"/>
      <w:lvlText w:val="%1."/>
      <w:lvlJc w:val="left"/>
      <w:pPr>
        <w:ind w:left="1931" w:hanging="72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nsid w:val="4E2B065D"/>
    <w:multiLevelType w:val="hybridMultilevel"/>
    <w:tmpl w:val="B074E484"/>
    <w:lvl w:ilvl="0" w:tplc="80D02E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F2855"/>
    <w:multiLevelType w:val="hybridMultilevel"/>
    <w:tmpl w:val="D6F06284"/>
    <w:lvl w:ilvl="0" w:tplc="F6E8AAA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0575E53"/>
    <w:multiLevelType w:val="hybridMultilevel"/>
    <w:tmpl w:val="88E2EA04"/>
    <w:lvl w:ilvl="0" w:tplc="20387DCE">
      <w:start w:val="1"/>
      <w:numFmt w:val="upperRoman"/>
      <w:lvlText w:val="%1II.2."/>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883500"/>
    <w:multiLevelType w:val="hybridMultilevel"/>
    <w:tmpl w:val="0062E632"/>
    <w:lvl w:ilvl="0" w:tplc="FD041E6C">
      <w:start w:val="5"/>
      <w:numFmt w:val="upperRoman"/>
      <w:lvlText w:val="%1.2."/>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FB7AEE"/>
    <w:multiLevelType w:val="hybridMultilevel"/>
    <w:tmpl w:val="0BC62A50"/>
    <w:lvl w:ilvl="0" w:tplc="BE9A89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BE037E"/>
    <w:multiLevelType w:val="hybridMultilevel"/>
    <w:tmpl w:val="B2A86834"/>
    <w:lvl w:ilvl="0" w:tplc="BE6260D8">
      <w:start w:val="1"/>
      <w:numFmt w:val="upperRoman"/>
      <w:lvlText w:val="%1."/>
      <w:lvlJc w:val="left"/>
      <w:pPr>
        <w:ind w:left="1931" w:hanging="72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nsid w:val="57C27ED0"/>
    <w:multiLevelType w:val="hybridMultilevel"/>
    <w:tmpl w:val="8FA07CCA"/>
    <w:lvl w:ilvl="0" w:tplc="76E22130">
      <w:start w:val="5"/>
      <w:numFmt w:val="upperRoman"/>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4034E3"/>
    <w:multiLevelType w:val="hybridMultilevel"/>
    <w:tmpl w:val="57DCFD00"/>
    <w:lvl w:ilvl="0" w:tplc="129674B8">
      <w:start w:val="1"/>
      <w:numFmt w:val="upperRoman"/>
      <w:lvlText w:val="%1II.8."/>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ED6E4E"/>
    <w:multiLevelType w:val="hybridMultilevel"/>
    <w:tmpl w:val="73A88DD6"/>
    <w:lvl w:ilvl="0" w:tplc="D8D28E74">
      <w:start w:val="1"/>
      <w:numFmt w:val="lowerLetter"/>
      <w:lvlText w:val="%1."/>
      <w:lvlJc w:val="left"/>
      <w:pPr>
        <w:tabs>
          <w:tab w:val="num" w:pos="2148"/>
        </w:tabs>
        <w:ind w:left="2148"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4BE1917"/>
    <w:multiLevelType w:val="hybridMultilevel"/>
    <w:tmpl w:val="89669CD0"/>
    <w:lvl w:ilvl="0" w:tplc="C5E0B5CC">
      <w:start w:val="1"/>
      <w:numFmt w:val="upperRoman"/>
      <w:lvlText w:val="%1V."/>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81597F"/>
    <w:multiLevelType w:val="hybridMultilevel"/>
    <w:tmpl w:val="F996BBC2"/>
    <w:lvl w:ilvl="0" w:tplc="2604CA72">
      <w:start w:val="1"/>
      <w:numFmt w:val="upperRoman"/>
      <w:lvlText w:val="%1II.7."/>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DF452C"/>
    <w:multiLevelType w:val="hybridMultilevel"/>
    <w:tmpl w:val="EBE0A9C6"/>
    <w:lvl w:ilvl="0" w:tplc="88BC384A">
      <w:start w:val="1"/>
      <w:numFmt w:val="upperRoman"/>
      <w:lvlText w:val="%1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3E1A94"/>
    <w:multiLevelType w:val="hybridMultilevel"/>
    <w:tmpl w:val="A5288C74"/>
    <w:lvl w:ilvl="0" w:tplc="F6E8AAA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21074E"/>
    <w:multiLevelType w:val="hybridMultilevel"/>
    <w:tmpl w:val="6C068260"/>
    <w:lvl w:ilvl="0" w:tplc="1C46F6A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76ED3A8D"/>
    <w:multiLevelType w:val="hybridMultilevel"/>
    <w:tmpl w:val="F9E6830A"/>
    <w:lvl w:ilvl="0" w:tplc="997248F2">
      <w:start w:val="1"/>
      <w:numFmt w:val="upperRoman"/>
      <w:lvlText w:val="%1II.9."/>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F21C19"/>
    <w:multiLevelType w:val="hybridMultilevel"/>
    <w:tmpl w:val="D5FEECAA"/>
    <w:lvl w:ilvl="0" w:tplc="F1784554">
      <w:start w:val="1"/>
      <w:numFmt w:val="lowerLetter"/>
      <w:lvlText w:val="%1."/>
      <w:lvlJc w:val="left"/>
      <w:pPr>
        <w:ind w:left="720" w:hanging="360"/>
      </w:pPr>
      <w:rPr>
        <w:b/>
      </w:rPr>
    </w:lvl>
    <w:lvl w:ilvl="1" w:tplc="18EA3DD8">
      <w:start w:val="1"/>
      <w:numFmt w:val="lowerLetter"/>
      <w:lvlText w:val="%2)"/>
      <w:lvlJc w:val="left"/>
      <w:pPr>
        <w:ind w:left="1605" w:hanging="52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237D1F"/>
    <w:multiLevelType w:val="hybridMultilevel"/>
    <w:tmpl w:val="B1FA4CE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EB74AA"/>
    <w:multiLevelType w:val="hybridMultilevel"/>
    <w:tmpl w:val="FF14492E"/>
    <w:lvl w:ilvl="0" w:tplc="7B4EC5CE">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6D4D13"/>
    <w:multiLevelType w:val="hybridMultilevel"/>
    <w:tmpl w:val="C15454B6"/>
    <w:lvl w:ilvl="0" w:tplc="D958BA5A">
      <w:start w:val="1"/>
      <w:numFmt w:val="upperRoman"/>
      <w:lvlText w:val="%1II.4."/>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0F2F75"/>
    <w:multiLevelType w:val="hybridMultilevel"/>
    <w:tmpl w:val="F6F8091C"/>
    <w:lvl w:ilvl="0" w:tplc="C4EE888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6A2CCE"/>
    <w:multiLevelType w:val="hybridMultilevel"/>
    <w:tmpl w:val="131674FC"/>
    <w:lvl w:ilvl="0" w:tplc="F6E8AAA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10"/>
  </w:num>
  <w:num w:numId="5">
    <w:abstractNumId w:val="35"/>
  </w:num>
  <w:num w:numId="6">
    <w:abstractNumId w:val="2"/>
  </w:num>
  <w:num w:numId="7">
    <w:abstractNumId w:val="12"/>
  </w:num>
  <w:num w:numId="8">
    <w:abstractNumId w:val="4"/>
  </w:num>
  <w:num w:numId="9">
    <w:abstractNumId w:val="1"/>
  </w:num>
  <w:num w:numId="10">
    <w:abstractNumId w:val="8"/>
  </w:num>
  <w:num w:numId="11">
    <w:abstractNumId w:val="40"/>
  </w:num>
  <w:num w:numId="12">
    <w:abstractNumId w:val="15"/>
  </w:num>
  <w:num w:numId="13">
    <w:abstractNumId w:val="32"/>
  </w:num>
  <w:num w:numId="14">
    <w:abstractNumId w:val="21"/>
  </w:num>
  <w:num w:numId="15">
    <w:abstractNumId w:val="28"/>
  </w:num>
  <w:num w:numId="16">
    <w:abstractNumId w:val="17"/>
  </w:num>
  <w:num w:numId="17">
    <w:abstractNumId w:val="39"/>
  </w:num>
  <w:num w:numId="18">
    <w:abstractNumId w:val="33"/>
  </w:num>
  <w:num w:numId="19">
    <w:abstractNumId w:val="9"/>
  </w:num>
  <w:num w:numId="20">
    <w:abstractNumId w:val="24"/>
  </w:num>
  <w:num w:numId="21">
    <w:abstractNumId w:val="6"/>
  </w:num>
  <w:num w:numId="22">
    <w:abstractNumId w:val="20"/>
  </w:num>
  <w:num w:numId="23">
    <w:abstractNumId w:val="25"/>
  </w:num>
  <w:num w:numId="24">
    <w:abstractNumId w:val="19"/>
  </w:num>
  <w:num w:numId="25">
    <w:abstractNumId w:val="18"/>
  </w:num>
  <w:num w:numId="26">
    <w:abstractNumId w:val="11"/>
  </w:num>
  <w:num w:numId="27">
    <w:abstractNumId w:val="36"/>
  </w:num>
  <w:num w:numId="28">
    <w:abstractNumId w:val="16"/>
  </w:num>
  <w:num w:numId="29">
    <w:abstractNumId w:val="31"/>
  </w:num>
  <w:num w:numId="30">
    <w:abstractNumId w:val="38"/>
  </w:num>
  <w:num w:numId="31">
    <w:abstractNumId w:val="13"/>
  </w:num>
  <w:num w:numId="32">
    <w:abstractNumId w:val="0"/>
  </w:num>
  <w:num w:numId="33">
    <w:abstractNumId w:val="30"/>
  </w:num>
  <w:num w:numId="34">
    <w:abstractNumId w:val="27"/>
  </w:num>
  <w:num w:numId="35">
    <w:abstractNumId w:val="29"/>
  </w:num>
  <w:num w:numId="36">
    <w:abstractNumId w:val="37"/>
  </w:num>
  <w:num w:numId="37">
    <w:abstractNumId w:val="26"/>
  </w:num>
  <w:num w:numId="38">
    <w:abstractNumId w:val="23"/>
  </w:num>
  <w:num w:numId="39">
    <w:abstractNumId w:val="34"/>
  </w:num>
  <w:num w:numId="40">
    <w:abstractNumId w:val="3"/>
  </w:num>
  <w:num w:numId="41">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8712CC"/>
    <w:rsid w:val="00002421"/>
    <w:rsid w:val="00002B1D"/>
    <w:rsid w:val="00003864"/>
    <w:rsid w:val="00004210"/>
    <w:rsid w:val="000045D3"/>
    <w:rsid w:val="00005A65"/>
    <w:rsid w:val="000065A0"/>
    <w:rsid w:val="0000752B"/>
    <w:rsid w:val="00007C3C"/>
    <w:rsid w:val="000108D4"/>
    <w:rsid w:val="00010A4B"/>
    <w:rsid w:val="00011584"/>
    <w:rsid w:val="0001181F"/>
    <w:rsid w:val="00011DEF"/>
    <w:rsid w:val="00012628"/>
    <w:rsid w:val="000129B9"/>
    <w:rsid w:val="000133B1"/>
    <w:rsid w:val="00013BA5"/>
    <w:rsid w:val="00014CA8"/>
    <w:rsid w:val="00015519"/>
    <w:rsid w:val="000158FF"/>
    <w:rsid w:val="00015EB4"/>
    <w:rsid w:val="00015FCC"/>
    <w:rsid w:val="00016C34"/>
    <w:rsid w:val="00016C7B"/>
    <w:rsid w:val="0002038E"/>
    <w:rsid w:val="00020774"/>
    <w:rsid w:val="00020F60"/>
    <w:rsid w:val="000215D6"/>
    <w:rsid w:val="00021BC3"/>
    <w:rsid w:val="00023B3C"/>
    <w:rsid w:val="00024383"/>
    <w:rsid w:val="000249DD"/>
    <w:rsid w:val="00025C77"/>
    <w:rsid w:val="00027C65"/>
    <w:rsid w:val="0003006C"/>
    <w:rsid w:val="0003201C"/>
    <w:rsid w:val="000326BB"/>
    <w:rsid w:val="000326FC"/>
    <w:rsid w:val="0003405C"/>
    <w:rsid w:val="000340E2"/>
    <w:rsid w:val="0003416D"/>
    <w:rsid w:val="000348C7"/>
    <w:rsid w:val="00034FC6"/>
    <w:rsid w:val="000357D5"/>
    <w:rsid w:val="00036319"/>
    <w:rsid w:val="00036E0E"/>
    <w:rsid w:val="00041DAC"/>
    <w:rsid w:val="0004323C"/>
    <w:rsid w:val="000441FE"/>
    <w:rsid w:val="00044342"/>
    <w:rsid w:val="00045232"/>
    <w:rsid w:val="000453F2"/>
    <w:rsid w:val="0004573F"/>
    <w:rsid w:val="00045B6E"/>
    <w:rsid w:val="00046939"/>
    <w:rsid w:val="00046C5C"/>
    <w:rsid w:val="00050981"/>
    <w:rsid w:val="00051A8A"/>
    <w:rsid w:val="00051CA4"/>
    <w:rsid w:val="000527ED"/>
    <w:rsid w:val="000528CD"/>
    <w:rsid w:val="00053A8E"/>
    <w:rsid w:val="000548CC"/>
    <w:rsid w:val="00054F48"/>
    <w:rsid w:val="0005558C"/>
    <w:rsid w:val="00055793"/>
    <w:rsid w:val="00057B96"/>
    <w:rsid w:val="00060169"/>
    <w:rsid w:val="00060B2F"/>
    <w:rsid w:val="00061A3A"/>
    <w:rsid w:val="00061E4B"/>
    <w:rsid w:val="000635DE"/>
    <w:rsid w:val="00065745"/>
    <w:rsid w:val="0006669C"/>
    <w:rsid w:val="000721DE"/>
    <w:rsid w:val="00072BD8"/>
    <w:rsid w:val="00072F10"/>
    <w:rsid w:val="000739EC"/>
    <w:rsid w:val="000740D8"/>
    <w:rsid w:val="000752B1"/>
    <w:rsid w:val="00076B13"/>
    <w:rsid w:val="00081E41"/>
    <w:rsid w:val="000825A3"/>
    <w:rsid w:val="00082D35"/>
    <w:rsid w:val="0008499E"/>
    <w:rsid w:val="00086CEB"/>
    <w:rsid w:val="00087AA6"/>
    <w:rsid w:val="00087F68"/>
    <w:rsid w:val="00090023"/>
    <w:rsid w:val="00090955"/>
    <w:rsid w:val="00091083"/>
    <w:rsid w:val="000919EC"/>
    <w:rsid w:val="00091B1E"/>
    <w:rsid w:val="00092AA1"/>
    <w:rsid w:val="000930B3"/>
    <w:rsid w:val="0009455C"/>
    <w:rsid w:val="00094F07"/>
    <w:rsid w:val="000952E4"/>
    <w:rsid w:val="000954FB"/>
    <w:rsid w:val="00095E2F"/>
    <w:rsid w:val="000962CB"/>
    <w:rsid w:val="00096425"/>
    <w:rsid w:val="00096B8D"/>
    <w:rsid w:val="000A0FC8"/>
    <w:rsid w:val="000A178A"/>
    <w:rsid w:val="000A30AE"/>
    <w:rsid w:val="000A3231"/>
    <w:rsid w:val="000A3983"/>
    <w:rsid w:val="000A4220"/>
    <w:rsid w:val="000A451B"/>
    <w:rsid w:val="000A5E01"/>
    <w:rsid w:val="000A5E0B"/>
    <w:rsid w:val="000A76F3"/>
    <w:rsid w:val="000A7BFD"/>
    <w:rsid w:val="000B01CC"/>
    <w:rsid w:val="000B1038"/>
    <w:rsid w:val="000B203B"/>
    <w:rsid w:val="000B2D3A"/>
    <w:rsid w:val="000B313A"/>
    <w:rsid w:val="000B3DCB"/>
    <w:rsid w:val="000B4222"/>
    <w:rsid w:val="000B624D"/>
    <w:rsid w:val="000B7285"/>
    <w:rsid w:val="000B7FA2"/>
    <w:rsid w:val="000C0AB1"/>
    <w:rsid w:val="000C0CCB"/>
    <w:rsid w:val="000C1310"/>
    <w:rsid w:val="000C25D3"/>
    <w:rsid w:val="000C34FB"/>
    <w:rsid w:val="000C385B"/>
    <w:rsid w:val="000C3D59"/>
    <w:rsid w:val="000C43ED"/>
    <w:rsid w:val="000C4D1F"/>
    <w:rsid w:val="000C64EB"/>
    <w:rsid w:val="000C72BB"/>
    <w:rsid w:val="000C7367"/>
    <w:rsid w:val="000C77D0"/>
    <w:rsid w:val="000C785E"/>
    <w:rsid w:val="000C7BA4"/>
    <w:rsid w:val="000C7EFE"/>
    <w:rsid w:val="000D063E"/>
    <w:rsid w:val="000D0BE8"/>
    <w:rsid w:val="000D197F"/>
    <w:rsid w:val="000D253B"/>
    <w:rsid w:val="000D3071"/>
    <w:rsid w:val="000D319E"/>
    <w:rsid w:val="000D3229"/>
    <w:rsid w:val="000D34DF"/>
    <w:rsid w:val="000D5418"/>
    <w:rsid w:val="000D6172"/>
    <w:rsid w:val="000D62C7"/>
    <w:rsid w:val="000D6AF7"/>
    <w:rsid w:val="000D7339"/>
    <w:rsid w:val="000E002C"/>
    <w:rsid w:val="000E06EE"/>
    <w:rsid w:val="000E083A"/>
    <w:rsid w:val="000E1185"/>
    <w:rsid w:val="000E1CA5"/>
    <w:rsid w:val="000E2916"/>
    <w:rsid w:val="000E3297"/>
    <w:rsid w:val="000E362E"/>
    <w:rsid w:val="000E3C66"/>
    <w:rsid w:val="000E4873"/>
    <w:rsid w:val="000E4B59"/>
    <w:rsid w:val="000E4F7B"/>
    <w:rsid w:val="000E50B9"/>
    <w:rsid w:val="000E54DB"/>
    <w:rsid w:val="000E5834"/>
    <w:rsid w:val="000E642F"/>
    <w:rsid w:val="000F0084"/>
    <w:rsid w:val="000F0308"/>
    <w:rsid w:val="000F0BA7"/>
    <w:rsid w:val="000F1CCE"/>
    <w:rsid w:val="000F22DB"/>
    <w:rsid w:val="000F259B"/>
    <w:rsid w:val="000F3372"/>
    <w:rsid w:val="000F3E68"/>
    <w:rsid w:val="000F408E"/>
    <w:rsid w:val="000F410A"/>
    <w:rsid w:val="000F4149"/>
    <w:rsid w:val="000F6DB7"/>
    <w:rsid w:val="000F7E69"/>
    <w:rsid w:val="00101AD0"/>
    <w:rsid w:val="001023F7"/>
    <w:rsid w:val="00103996"/>
    <w:rsid w:val="00104555"/>
    <w:rsid w:val="001045BB"/>
    <w:rsid w:val="0010476A"/>
    <w:rsid w:val="00105A07"/>
    <w:rsid w:val="00106463"/>
    <w:rsid w:val="00106BCD"/>
    <w:rsid w:val="00110E9D"/>
    <w:rsid w:val="00111062"/>
    <w:rsid w:val="0011155E"/>
    <w:rsid w:val="00111906"/>
    <w:rsid w:val="001131E6"/>
    <w:rsid w:val="00113EE6"/>
    <w:rsid w:val="001146E0"/>
    <w:rsid w:val="00115D6A"/>
    <w:rsid w:val="00116A17"/>
    <w:rsid w:val="00120087"/>
    <w:rsid w:val="00120AA1"/>
    <w:rsid w:val="00120FA9"/>
    <w:rsid w:val="0012204E"/>
    <w:rsid w:val="00122EE9"/>
    <w:rsid w:val="00123085"/>
    <w:rsid w:val="001231DD"/>
    <w:rsid w:val="00123208"/>
    <w:rsid w:val="00123A5A"/>
    <w:rsid w:val="00123E2E"/>
    <w:rsid w:val="00123E3C"/>
    <w:rsid w:val="0012441C"/>
    <w:rsid w:val="001245A7"/>
    <w:rsid w:val="0012520F"/>
    <w:rsid w:val="00125599"/>
    <w:rsid w:val="00125B8C"/>
    <w:rsid w:val="00125BA3"/>
    <w:rsid w:val="0012698D"/>
    <w:rsid w:val="0012713A"/>
    <w:rsid w:val="001278BE"/>
    <w:rsid w:val="0013182A"/>
    <w:rsid w:val="00131B18"/>
    <w:rsid w:val="00131D17"/>
    <w:rsid w:val="001331E1"/>
    <w:rsid w:val="001343A3"/>
    <w:rsid w:val="001344B3"/>
    <w:rsid w:val="00134570"/>
    <w:rsid w:val="00136A9D"/>
    <w:rsid w:val="001370FC"/>
    <w:rsid w:val="0014043B"/>
    <w:rsid w:val="001414F7"/>
    <w:rsid w:val="00141C8B"/>
    <w:rsid w:val="00142572"/>
    <w:rsid w:val="00142F1F"/>
    <w:rsid w:val="001468AF"/>
    <w:rsid w:val="00150F96"/>
    <w:rsid w:val="00151621"/>
    <w:rsid w:val="001519C4"/>
    <w:rsid w:val="00151CB2"/>
    <w:rsid w:val="00151DCB"/>
    <w:rsid w:val="00151EA9"/>
    <w:rsid w:val="00152109"/>
    <w:rsid w:val="0015299D"/>
    <w:rsid w:val="0015431B"/>
    <w:rsid w:val="00154F4D"/>
    <w:rsid w:val="001557EE"/>
    <w:rsid w:val="00155E83"/>
    <w:rsid w:val="00156A4C"/>
    <w:rsid w:val="00156ED2"/>
    <w:rsid w:val="00157CB1"/>
    <w:rsid w:val="00160D95"/>
    <w:rsid w:val="00160F28"/>
    <w:rsid w:val="0016144D"/>
    <w:rsid w:val="00162D5E"/>
    <w:rsid w:val="00164E04"/>
    <w:rsid w:val="001656CD"/>
    <w:rsid w:val="00165BD0"/>
    <w:rsid w:val="001669D7"/>
    <w:rsid w:val="0016763A"/>
    <w:rsid w:val="00167721"/>
    <w:rsid w:val="001678F5"/>
    <w:rsid w:val="001700FA"/>
    <w:rsid w:val="001702A8"/>
    <w:rsid w:val="00170925"/>
    <w:rsid w:val="00170AAF"/>
    <w:rsid w:val="00170D4D"/>
    <w:rsid w:val="001712CD"/>
    <w:rsid w:val="001718FD"/>
    <w:rsid w:val="00171D96"/>
    <w:rsid w:val="00171EE1"/>
    <w:rsid w:val="001721D6"/>
    <w:rsid w:val="00172385"/>
    <w:rsid w:val="00174550"/>
    <w:rsid w:val="00174E46"/>
    <w:rsid w:val="00174F75"/>
    <w:rsid w:val="0017552D"/>
    <w:rsid w:val="0017637C"/>
    <w:rsid w:val="0017672D"/>
    <w:rsid w:val="0017672F"/>
    <w:rsid w:val="001771BD"/>
    <w:rsid w:val="00177CA4"/>
    <w:rsid w:val="00177D10"/>
    <w:rsid w:val="00180617"/>
    <w:rsid w:val="00180B78"/>
    <w:rsid w:val="001815E7"/>
    <w:rsid w:val="00181CAB"/>
    <w:rsid w:val="001821AE"/>
    <w:rsid w:val="00182C38"/>
    <w:rsid w:val="00182C8F"/>
    <w:rsid w:val="001837D3"/>
    <w:rsid w:val="00183ABE"/>
    <w:rsid w:val="001843AF"/>
    <w:rsid w:val="00186285"/>
    <w:rsid w:val="00186BDD"/>
    <w:rsid w:val="0019050A"/>
    <w:rsid w:val="001916F9"/>
    <w:rsid w:val="001923A8"/>
    <w:rsid w:val="00192663"/>
    <w:rsid w:val="00192CDA"/>
    <w:rsid w:val="00192F9A"/>
    <w:rsid w:val="00193704"/>
    <w:rsid w:val="00193844"/>
    <w:rsid w:val="00193996"/>
    <w:rsid w:val="00194DF0"/>
    <w:rsid w:val="00195286"/>
    <w:rsid w:val="00196AD7"/>
    <w:rsid w:val="0019770E"/>
    <w:rsid w:val="00197CA4"/>
    <w:rsid w:val="001A04FC"/>
    <w:rsid w:val="001A0B1A"/>
    <w:rsid w:val="001A3D83"/>
    <w:rsid w:val="001B0495"/>
    <w:rsid w:val="001B0606"/>
    <w:rsid w:val="001B175A"/>
    <w:rsid w:val="001B2AAD"/>
    <w:rsid w:val="001B3112"/>
    <w:rsid w:val="001B3972"/>
    <w:rsid w:val="001B3E45"/>
    <w:rsid w:val="001B3F50"/>
    <w:rsid w:val="001B3F92"/>
    <w:rsid w:val="001B4D77"/>
    <w:rsid w:val="001B602D"/>
    <w:rsid w:val="001B68D0"/>
    <w:rsid w:val="001B7442"/>
    <w:rsid w:val="001B7D3A"/>
    <w:rsid w:val="001B7E9B"/>
    <w:rsid w:val="001C02DB"/>
    <w:rsid w:val="001C04E3"/>
    <w:rsid w:val="001C11E1"/>
    <w:rsid w:val="001C1CDC"/>
    <w:rsid w:val="001C21CB"/>
    <w:rsid w:val="001C45E8"/>
    <w:rsid w:val="001C4DFA"/>
    <w:rsid w:val="001C51E1"/>
    <w:rsid w:val="001C567D"/>
    <w:rsid w:val="001C5807"/>
    <w:rsid w:val="001C5D52"/>
    <w:rsid w:val="001C64D9"/>
    <w:rsid w:val="001C7965"/>
    <w:rsid w:val="001C7B4A"/>
    <w:rsid w:val="001D02F9"/>
    <w:rsid w:val="001D09F9"/>
    <w:rsid w:val="001D0B04"/>
    <w:rsid w:val="001D1B0E"/>
    <w:rsid w:val="001D2BF6"/>
    <w:rsid w:val="001D3ED5"/>
    <w:rsid w:val="001D406A"/>
    <w:rsid w:val="001D463B"/>
    <w:rsid w:val="001D5E80"/>
    <w:rsid w:val="001D6720"/>
    <w:rsid w:val="001D689D"/>
    <w:rsid w:val="001D7A1F"/>
    <w:rsid w:val="001D7A91"/>
    <w:rsid w:val="001D7AAD"/>
    <w:rsid w:val="001D7B7F"/>
    <w:rsid w:val="001E05FB"/>
    <w:rsid w:val="001E062F"/>
    <w:rsid w:val="001E135A"/>
    <w:rsid w:val="001E1507"/>
    <w:rsid w:val="001E421D"/>
    <w:rsid w:val="001E6545"/>
    <w:rsid w:val="001E6630"/>
    <w:rsid w:val="001E6D4A"/>
    <w:rsid w:val="001E718B"/>
    <w:rsid w:val="001E7D0E"/>
    <w:rsid w:val="001E7F5E"/>
    <w:rsid w:val="001F0C65"/>
    <w:rsid w:val="001F2068"/>
    <w:rsid w:val="001F43CF"/>
    <w:rsid w:val="001F497B"/>
    <w:rsid w:val="001F5134"/>
    <w:rsid w:val="001F6C73"/>
    <w:rsid w:val="001F6EAE"/>
    <w:rsid w:val="001F6EB5"/>
    <w:rsid w:val="001F6F44"/>
    <w:rsid w:val="001F78FE"/>
    <w:rsid w:val="001F7D3E"/>
    <w:rsid w:val="00200DD5"/>
    <w:rsid w:val="00202AB5"/>
    <w:rsid w:val="00204AB9"/>
    <w:rsid w:val="00204CD0"/>
    <w:rsid w:val="00205781"/>
    <w:rsid w:val="00205947"/>
    <w:rsid w:val="0020618B"/>
    <w:rsid w:val="0020690C"/>
    <w:rsid w:val="002070B2"/>
    <w:rsid w:val="00207E72"/>
    <w:rsid w:val="002106BC"/>
    <w:rsid w:val="00212665"/>
    <w:rsid w:val="00214533"/>
    <w:rsid w:val="002157D9"/>
    <w:rsid w:val="00215D8E"/>
    <w:rsid w:val="00216370"/>
    <w:rsid w:val="00216E29"/>
    <w:rsid w:val="002175DF"/>
    <w:rsid w:val="0021786B"/>
    <w:rsid w:val="0021796C"/>
    <w:rsid w:val="00217A12"/>
    <w:rsid w:val="00220A48"/>
    <w:rsid w:val="00221E4D"/>
    <w:rsid w:val="00222084"/>
    <w:rsid w:val="002229A8"/>
    <w:rsid w:val="002237FE"/>
    <w:rsid w:val="00224C8B"/>
    <w:rsid w:val="00225EF5"/>
    <w:rsid w:val="00226D34"/>
    <w:rsid w:val="00230B48"/>
    <w:rsid w:val="00230BEB"/>
    <w:rsid w:val="00232EBE"/>
    <w:rsid w:val="002331E8"/>
    <w:rsid w:val="0023442D"/>
    <w:rsid w:val="00235259"/>
    <w:rsid w:val="002355C3"/>
    <w:rsid w:val="002357FD"/>
    <w:rsid w:val="002377A9"/>
    <w:rsid w:val="0024043D"/>
    <w:rsid w:val="00242345"/>
    <w:rsid w:val="00243687"/>
    <w:rsid w:val="00243FE5"/>
    <w:rsid w:val="002441E2"/>
    <w:rsid w:val="0024464D"/>
    <w:rsid w:val="00244B2F"/>
    <w:rsid w:val="00245E1A"/>
    <w:rsid w:val="00245EEC"/>
    <w:rsid w:val="00246336"/>
    <w:rsid w:val="002463F4"/>
    <w:rsid w:val="0024778F"/>
    <w:rsid w:val="002507ED"/>
    <w:rsid w:val="002509C6"/>
    <w:rsid w:val="00253A29"/>
    <w:rsid w:val="00255048"/>
    <w:rsid w:val="002550E0"/>
    <w:rsid w:val="002551A3"/>
    <w:rsid w:val="00255957"/>
    <w:rsid w:val="00255A82"/>
    <w:rsid w:val="00256035"/>
    <w:rsid w:val="002572B0"/>
    <w:rsid w:val="002572C7"/>
    <w:rsid w:val="002603D1"/>
    <w:rsid w:val="00262811"/>
    <w:rsid w:val="00262B2F"/>
    <w:rsid w:val="00264D61"/>
    <w:rsid w:val="002651B3"/>
    <w:rsid w:val="00265276"/>
    <w:rsid w:val="00265504"/>
    <w:rsid w:val="0026561A"/>
    <w:rsid w:val="002666FB"/>
    <w:rsid w:val="00270A22"/>
    <w:rsid w:val="0027102A"/>
    <w:rsid w:val="00271AD9"/>
    <w:rsid w:val="00271BB1"/>
    <w:rsid w:val="002739BC"/>
    <w:rsid w:val="00273CDF"/>
    <w:rsid w:val="00274026"/>
    <w:rsid w:val="00274566"/>
    <w:rsid w:val="002745EB"/>
    <w:rsid w:val="00274A1B"/>
    <w:rsid w:val="00275091"/>
    <w:rsid w:val="0027556F"/>
    <w:rsid w:val="00275F25"/>
    <w:rsid w:val="00275FE2"/>
    <w:rsid w:val="0027617A"/>
    <w:rsid w:val="002763BE"/>
    <w:rsid w:val="002770FA"/>
    <w:rsid w:val="00280034"/>
    <w:rsid w:val="002811A3"/>
    <w:rsid w:val="00282BAF"/>
    <w:rsid w:val="00283272"/>
    <w:rsid w:val="002832D2"/>
    <w:rsid w:val="002835C5"/>
    <w:rsid w:val="00283B66"/>
    <w:rsid w:val="002852BB"/>
    <w:rsid w:val="00285F91"/>
    <w:rsid w:val="002862DC"/>
    <w:rsid w:val="00286B7C"/>
    <w:rsid w:val="00287D1E"/>
    <w:rsid w:val="002903E7"/>
    <w:rsid w:val="0029044A"/>
    <w:rsid w:val="002932FC"/>
    <w:rsid w:val="00293902"/>
    <w:rsid w:val="00294642"/>
    <w:rsid w:val="00294A09"/>
    <w:rsid w:val="002951EA"/>
    <w:rsid w:val="00296363"/>
    <w:rsid w:val="0029685B"/>
    <w:rsid w:val="00296C27"/>
    <w:rsid w:val="0029785A"/>
    <w:rsid w:val="00297D4E"/>
    <w:rsid w:val="002A046C"/>
    <w:rsid w:val="002A0D57"/>
    <w:rsid w:val="002A0E7D"/>
    <w:rsid w:val="002A0EE9"/>
    <w:rsid w:val="002A37AA"/>
    <w:rsid w:val="002A4CF4"/>
    <w:rsid w:val="002A610C"/>
    <w:rsid w:val="002A6F33"/>
    <w:rsid w:val="002A758B"/>
    <w:rsid w:val="002A7BD3"/>
    <w:rsid w:val="002B0AAF"/>
    <w:rsid w:val="002B4DB8"/>
    <w:rsid w:val="002B4F23"/>
    <w:rsid w:val="002B5CBA"/>
    <w:rsid w:val="002B63A0"/>
    <w:rsid w:val="002B6418"/>
    <w:rsid w:val="002C189B"/>
    <w:rsid w:val="002C1B8F"/>
    <w:rsid w:val="002C2167"/>
    <w:rsid w:val="002C30C4"/>
    <w:rsid w:val="002C364F"/>
    <w:rsid w:val="002C3C53"/>
    <w:rsid w:val="002C4BDB"/>
    <w:rsid w:val="002C52F2"/>
    <w:rsid w:val="002C56D6"/>
    <w:rsid w:val="002C5D5C"/>
    <w:rsid w:val="002C5FEE"/>
    <w:rsid w:val="002C614B"/>
    <w:rsid w:val="002D0718"/>
    <w:rsid w:val="002D1135"/>
    <w:rsid w:val="002D1349"/>
    <w:rsid w:val="002D18C4"/>
    <w:rsid w:val="002D3685"/>
    <w:rsid w:val="002D36E4"/>
    <w:rsid w:val="002D3B5A"/>
    <w:rsid w:val="002D5311"/>
    <w:rsid w:val="002D67FD"/>
    <w:rsid w:val="002D68FB"/>
    <w:rsid w:val="002D6EAA"/>
    <w:rsid w:val="002D76F7"/>
    <w:rsid w:val="002E0245"/>
    <w:rsid w:val="002E07C0"/>
    <w:rsid w:val="002E17B6"/>
    <w:rsid w:val="002E3F96"/>
    <w:rsid w:val="002E5AAB"/>
    <w:rsid w:val="002E5B31"/>
    <w:rsid w:val="002E5F7B"/>
    <w:rsid w:val="002E5FF3"/>
    <w:rsid w:val="002E79C3"/>
    <w:rsid w:val="002F1AC5"/>
    <w:rsid w:val="002F201D"/>
    <w:rsid w:val="002F41D4"/>
    <w:rsid w:val="002F4F0A"/>
    <w:rsid w:val="002F4F60"/>
    <w:rsid w:val="0030148F"/>
    <w:rsid w:val="0030275E"/>
    <w:rsid w:val="00302B3D"/>
    <w:rsid w:val="003033C2"/>
    <w:rsid w:val="00303AA0"/>
    <w:rsid w:val="00303C04"/>
    <w:rsid w:val="00304631"/>
    <w:rsid w:val="003048C4"/>
    <w:rsid w:val="0030501E"/>
    <w:rsid w:val="0030599C"/>
    <w:rsid w:val="00306536"/>
    <w:rsid w:val="00306BED"/>
    <w:rsid w:val="0030777F"/>
    <w:rsid w:val="00307D46"/>
    <w:rsid w:val="003101C8"/>
    <w:rsid w:val="003102EC"/>
    <w:rsid w:val="003106AB"/>
    <w:rsid w:val="0031348E"/>
    <w:rsid w:val="00313689"/>
    <w:rsid w:val="00313E22"/>
    <w:rsid w:val="00313FEB"/>
    <w:rsid w:val="00314395"/>
    <w:rsid w:val="00314452"/>
    <w:rsid w:val="00315601"/>
    <w:rsid w:val="003176CF"/>
    <w:rsid w:val="00317D1B"/>
    <w:rsid w:val="0032029D"/>
    <w:rsid w:val="0032094E"/>
    <w:rsid w:val="00320FA0"/>
    <w:rsid w:val="0032348C"/>
    <w:rsid w:val="00323D5F"/>
    <w:rsid w:val="003242F6"/>
    <w:rsid w:val="00324901"/>
    <w:rsid w:val="00325759"/>
    <w:rsid w:val="00325E0D"/>
    <w:rsid w:val="00326D0F"/>
    <w:rsid w:val="00327CA5"/>
    <w:rsid w:val="003304E6"/>
    <w:rsid w:val="00330799"/>
    <w:rsid w:val="00330D9D"/>
    <w:rsid w:val="00330E4C"/>
    <w:rsid w:val="00331EAC"/>
    <w:rsid w:val="00333228"/>
    <w:rsid w:val="00333C8E"/>
    <w:rsid w:val="003343C8"/>
    <w:rsid w:val="003343FC"/>
    <w:rsid w:val="00334D20"/>
    <w:rsid w:val="003352C8"/>
    <w:rsid w:val="00336983"/>
    <w:rsid w:val="00337A50"/>
    <w:rsid w:val="00337F3A"/>
    <w:rsid w:val="00340904"/>
    <w:rsid w:val="00340A85"/>
    <w:rsid w:val="003430B2"/>
    <w:rsid w:val="003438C4"/>
    <w:rsid w:val="003448A4"/>
    <w:rsid w:val="00344A3C"/>
    <w:rsid w:val="003456E1"/>
    <w:rsid w:val="00346FDC"/>
    <w:rsid w:val="0035062B"/>
    <w:rsid w:val="00351B3B"/>
    <w:rsid w:val="00351DBE"/>
    <w:rsid w:val="00352435"/>
    <w:rsid w:val="00352EA8"/>
    <w:rsid w:val="00354D85"/>
    <w:rsid w:val="00356089"/>
    <w:rsid w:val="00357CE1"/>
    <w:rsid w:val="0036120A"/>
    <w:rsid w:val="0036123E"/>
    <w:rsid w:val="00362226"/>
    <w:rsid w:val="00363367"/>
    <w:rsid w:val="00363BD8"/>
    <w:rsid w:val="00363FB4"/>
    <w:rsid w:val="003640A5"/>
    <w:rsid w:val="003641C2"/>
    <w:rsid w:val="00364631"/>
    <w:rsid w:val="00365324"/>
    <w:rsid w:val="00366161"/>
    <w:rsid w:val="00366AE7"/>
    <w:rsid w:val="00367AE4"/>
    <w:rsid w:val="003700FD"/>
    <w:rsid w:val="00370535"/>
    <w:rsid w:val="00370736"/>
    <w:rsid w:val="00370B8B"/>
    <w:rsid w:val="00371C85"/>
    <w:rsid w:val="00373A1B"/>
    <w:rsid w:val="00374753"/>
    <w:rsid w:val="00374912"/>
    <w:rsid w:val="00376AD0"/>
    <w:rsid w:val="003777A8"/>
    <w:rsid w:val="0038104A"/>
    <w:rsid w:val="00381187"/>
    <w:rsid w:val="003833EF"/>
    <w:rsid w:val="0038518C"/>
    <w:rsid w:val="00386709"/>
    <w:rsid w:val="0038740D"/>
    <w:rsid w:val="003875CD"/>
    <w:rsid w:val="00387C4D"/>
    <w:rsid w:val="00390252"/>
    <w:rsid w:val="003903A8"/>
    <w:rsid w:val="0039062E"/>
    <w:rsid w:val="00392103"/>
    <w:rsid w:val="00392333"/>
    <w:rsid w:val="00392D26"/>
    <w:rsid w:val="003931AA"/>
    <w:rsid w:val="00393AB3"/>
    <w:rsid w:val="00394256"/>
    <w:rsid w:val="0039441C"/>
    <w:rsid w:val="00394471"/>
    <w:rsid w:val="0039658F"/>
    <w:rsid w:val="00396A29"/>
    <w:rsid w:val="00396A2E"/>
    <w:rsid w:val="00396C4D"/>
    <w:rsid w:val="00397E00"/>
    <w:rsid w:val="003A0992"/>
    <w:rsid w:val="003A12E5"/>
    <w:rsid w:val="003A18F5"/>
    <w:rsid w:val="003A2A82"/>
    <w:rsid w:val="003A2F71"/>
    <w:rsid w:val="003A36D4"/>
    <w:rsid w:val="003A41A3"/>
    <w:rsid w:val="003A4B7E"/>
    <w:rsid w:val="003A5DAB"/>
    <w:rsid w:val="003A69C3"/>
    <w:rsid w:val="003A6F5A"/>
    <w:rsid w:val="003B1358"/>
    <w:rsid w:val="003B1D63"/>
    <w:rsid w:val="003B5235"/>
    <w:rsid w:val="003B5749"/>
    <w:rsid w:val="003B57F2"/>
    <w:rsid w:val="003B7D9D"/>
    <w:rsid w:val="003C05A8"/>
    <w:rsid w:val="003C1086"/>
    <w:rsid w:val="003C1300"/>
    <w:rsid w:val="003C2EBF"/>
    <w:rsid w:val="003C5362"/>
    <w:rsid w:val="003C60DD"/>
    <w:rsid w:val="003C6478"/>
    <w:rsid w:val="003C6486"/>
    <w:rsid w:val="003C6C5D"/>
    <w:rsid w:val="003C6CAE"/>
    <w:rsid w:val="003C7295"/>
    <w:rsid w:val="003D1348"/>
    <w:rsid w:val="003D160E"/>
    <w:rsid w:val="003D1A3A"/>
    <w:rsid w:val="003D1DFC"/>
    <w:rsid w:val="003D21F4"/>
    <w:rsid w:val="003D37DA"/>
    <w:rsid w:val="003D5B08"/>
    <w:rsid w:val="003D6053"/>
    <w:rsid w:val="003D6134"/>
    <w:rsid w:val="003D62BE"/>
    <w:rsid w:val="003D72CF"/>
    <w:rsid w:val="003D7609"/>
    <w:rsid w:val="003E00AE"/>
    <w:rsid w:val="003E29A1"/>
    <w:rsid w:val="003E651F"/>
    <w:rsid w:val="003E7ED3"/>
    <w:rsid w:val="003F0D5A"/>
    <w:rsid w:val="003F28A2"/>
    <w:rsid w:val="003F2BF8"/>
    <w:rsid w:val="003F450C"/>
    <w:rsid w:val="003F495F"/>
    <w:rsid w:val="003F4AB3"/>
    <w:rsid w:val="003F4AB6"/>
    <w:rsid w:val="003F519B"/>
    <w:rsid w:val="003F5DFB"/>
    <w:rsid w:val="003F5EB5"/>
    <w:rsid w:val="003F6750"/>
    <w:rsid w:val="003F6760"/>
    <w:rsid w:val="003F6D55"/>
    <w:rsid w:val="003F761A"/>
    <w:rsid w:val="003F7F6A"/>
    <w:rsid w:val="00400A7C"/>
    <w:rsid w:val="00400EDE"/>
    <w:rsid w:val="00401149"/>
    <w:rsid w:val="00401346"/>
    <w:rsid w:val="00403354"/>
    <w:rsid w:val="00403D5E"/>
    <w:rsid w:val="0040431C"/>
    <w:rsid w:val="00404C0A"/>
    <w:rsid w:val="00405875"/>
    <w:rsid w:val="004060BD"/>
    <w:rsid w:val="0040706F"/>
    <w:rsid w:val="00410A53"/>
    <w:rsid w:val="00410EBF"/>
    <w:rsid w:val="0041138D"/>
    <w:rsid w:val="004119BB"/>
    <w:rsid w:val="00413627"/>
    <w:rsid w:val="004139D9"/>
    <w:rsid w:val="00414609"/>
    <w:rsid w:val="00414E78"/>
    <w:rsid w:val="00415669"/>
    <w:rsid w:val="00416A19"/>
    <w:rsid w:val="00416C9C"/>
    <w:rsid w:val="00416F86"/>
    <w:rsid w:val="00416F8D"/>
    <w:rsid w:val="00417042"/>
    <w:rsid w:val="004172DE"/>
    <w:rsid w:val="004174AB"/>
    <w:rsid w:val="00417882"/>
    <w:rsid w:val="0041791A"/>
    <w:rsid w:val="00417C0F"/>
    <w:rsid w:val="00420630"/>
    <w:rsid w:val="00420BC2"/>
    <w:rsid w:val="00420DFA"/>
    <w:rsid w:val="00421720"/>
    <w:rsid w:val="00422041"/>
    <w:rsid w:val="00422B9E"/>
    <w:rsid w:val="004235B7"/>
    <w:rsid w:val="0042370B"/>
    <w:rsid w:val="00423CD9"/>
    <w:rsid w:val="00424155"/>
    <w:rsid w:val="00425229"/>
    <w:rsid w:val="004277D1"/>
    <w:rsid w:val="00430AB7"/>
    <w:rsid w:val="00430E1C"/>
    <w:rsid w:val="00430FDD"/>
    <w:rsid w:val="00431065"/>
    <w:rsid w:val="00431355"/>
    <w:rsid w:val="004315FD"/>
    <w:rsid w:val="00432AA8"/>
    <w:rsid w:val="00433224"/>
    <w:rsid w:val="00433A55"/>
    <w:rsid w:val="00434666"/>
    <w:rsid w:val="00435A4D"/>
    <w:rsid w:val="00437F5C"/>
    <w:rsid w:val="00440899"/>
    <w:rsid w:val="0044134C"/>
    <w:rsid w:val="0044180C"/>
    <w:rsid w:val="00441AB2"/>
    <w:rsid w:val="00442B6D"/>
    <w:rsid w:val="00444A8C"/>
    <w:rsid w:val="004450A0"/>
    <w:rsid w:val="0044649D"/>
    <w:rsid w:val="00446561"/>
    <w:rsid w:val="00446773"/>
    <w:rsid w:val="0044679B"/>
    <w:rsid w:val="00446879"/>
    <w:rsid w:val="00446BEB"/>
    <w:rsid w:val="00447B22"/>
    <w:rsid w:val="00447FFC"/>
    <w:rsid w:val="0045159A"/>
    <w:rsid w:val="00452E2B"/>
    <w:rsid w:val="00453331"/>
    <w:rsid w:val="00453A9E"/>
    <w:rsid w:val="00453ADD"/>
    <w:rsid w:val="00454395"/>
    <w:rsid w:val="0045514E"/>
    <w:rsid w:val="00455A93"/>
    <w:rsid w:val="00455D93"/>
    <w:rsid w:val="00456458"/>
    <w:rsid w:val="00456A19"/>
    <w:rsid w:val="0046177F"/>
    <w:rsid w:val="00462928"/>
    <w:rsid w:val="00462DAB"/>
    <w:rsid w:val="00462E66"/>
    <w:rsid w:val="00462F1B"/>
    <w:rsid w:val="0046503C"/>
    <w:rsid w:val="0046507C"/>
    <w:rsid w:val="004654BF"/>
    <w:rsid w:val="00467B65"/>
    <w:rsid w:val="00467FD0"/>
    <w:rsid w:val="00470AA6"/>
    <w:rsid w:val="00471682"/>
    <w:rsid w:val="00472569"/>
    <w:rsid w:val="00472591"/>
    <w:rsid w:val="004735EA"/>
    <w:rsid w:val="00476123"/>
    <w:rsid w:val="00476B24"/>
    <w:rsid w:val="00476CAF"/>
    <w:rsid w:val="00476E48"/>
    <w:rsid w:val="00476EDE"/>
    <w:rsid w:val="004777DD"/>
    <w:rsid w:val="00477E5E"/>
    <w:rsid w:val="00480095"/>
    <w:rsid w:val="0048183F"/>
    <w:rsid w:val="00481BF4"/>
    <w:rsid w:val="00483DAB"/>
    <w:rsid w:val="00486207"/>
    <w:rsid w:val="00486595"/>
    <w:rsid w:val="00486667"/>
    <w:rsid w:val="00486F6B"/>
    <w:rsid w:val="00487F5B"/>
    <w:rsid w:val="00490C17"/>
    <w:rsid w:val="00490E2B"/>
    <w:rsid w:val="00491120"/>
    <w:rsid w:val="0049145C"/>
    <w:rsid w:val="00491716"/>
    <w:rsid w:val="004924F8"/>
    <w:rsid w:val="004926E6"/>
    <w:rsid w:val="00493090"/>
    <w:rsid w:val="00494D65"/>
    <w:rsid w:val="0049521B"/>
    <w:rsid w:val="00497942"/>
    <w:rsid w:val="004A0262"/>
    <w:rsid w:val="004A0428"/>
    <w:rsid w:val="004A3283"/>
    <w:rsid w:val="004A36E1"/>
    <w:rsid w:val="004A38DC"/>
    <w:rsid w:val="004A3E3F"/>
    <w:rsid w:val="004A4166"/>
    <w:rsid w:val="004A5308"/>
    <w:rsid w:val="004A5958"/>
    <w:rsid w:val="004A7D9E"/>
    <w:rsid w:val="004B0201"/>
    <w:rsid w:val="004B1E31"/>
    <w:rsid w:val="004B204F"/>
    <w:rsid w:val="004B21E9"/>
    <w:rsid w:val="004B312C"/>
    <w:rsid w:val="004B6316"/>
    <w:rsid w:val="004B6B75"/>
    <w:rsid w:val="004B6E32"/>
    <w:rsid w:val="004B7D8F"/>
    <w:rsid w:val="004C08BF"/>
    <w:rsid w:val="004C10C9"/>
    <w:rsid w:val="004C16FF"/>
    <w:rsid w:val="004C361D"/>
    <w:rsid w:val="004C36E0"/>
    <w:rsid w:val="004C40A7"/>
    <w:rsid w:val="004C510F"/>
    <w:rsid w:val="004C5394"/>
    <w:rsid w:val="004C59B2"/>
    <w:rsid w:val="004C7350"/>
    <w:rsid w:val="004D09C9"/>
    <w:rsid w:val="004D0B86"/>
    <w:rsid w:val="004D223E"/>
    <w:rsid w:val="004D3221"/>
    <w:rsid w:val="004D4CD4"/>
    <w:rsid w:val="004D5DD5"/>
    <w:rsid w:val="004D6024"/>
    <w:rsid w:val="004D6D0C"/>
    <w:rsid w:val="004D736C"/>
    <w:rsid w:val="004E0987"/>
    <w:rsid w:val="004E185A"/>
    <w:rsid w:val="004E306E"/>
    <w:rsid w:val="004E350B"/>
    <w:rsid w:val="004E3711"/>
    <w:rsid w:val="004E3DAD"/>
    <w:rsid w:val="004E578D"/>
    <w:rsid w:val="004E6051"/>
    <w:rsid w:val="004F21FF"/>
    <w:rsid w:val="004F22C7"/>
    <w:rsid w:val="004F2BA3"/>
    <w:rsid w:val="004F30CD"/>
    <w:rsid w:val="004F31C2"/>
    <w:rsid w:val="004F3749"/>
    <w:rsid w:val="004F5A9F"/>
    <w:rsid w:val="004F7DC9"/>
    <w:rsid w:val="00500127"/>
    <w:rsid w:val="00501556"/>
    <w:rsid w:val="005026F6"/>
    <w:rsid w:val="0050276A"/>
    <w:rsid w:val="0050297E"/>
    <w:rsid w:val="00502C9B"/>
    <w:rsid w:val="00504AD3"/>
    <w:rsid w:val="00504FFB"/>
    <w:rsid w:val="00505C3E"/>
    <w:rsid w:val="00507064"/>
    <w:rsid w:val="00507928"/>
    <w:rsid w:val="005103BB"/>
    <w:rsid w:val="005115F8"/>
    <w:rsid w:val="00511E08"/>
    <w:rsid w:val="005126EC"/>
    <w:rsid w:val="00513148"/>
    <w:rsid w:val="00513BBD"/>
    <w:rsid w:val="00513EF1"/>
    <w:rsid w:val="00513F08"/>
    <w:rsid w:val="00515FAF"/>
    <w:rsid w:val="00516C21"/>
    <w:rsid w:val="00517457"/>
    <w:rsid w:val="005178DD"/>
    <w:rsid w:val="00521FC9"/>
    <w:rsid w:val="00522680"/>
    <w:rsid w:val="00522748"/>
    <w:rsid w:val="00522839"/>
    <w:rsid w:val="00523F59"/>
    <w:rsid w:val="0052476E"/>
    <w:rsid w:val="00526F54"/>
    <w:rsid w:val="00527E34"/>
    <w:rsid w:val="00530A22"/>
    <w:rsid w:val="00530E27"/>
    <w:rsid w:val="00531713"/>
    <w:rsid w:val="00533E01"/>
    <w:rsid w:val="00536A0A"/>
    <w:rsid w:val="00536B8D"/>
    <w:rsid w:val="00536C99"/>
    <w:rsid w:val="00536D4E"/>
    <w:rsid w:val="005374BD"/>
    <w:rsid w:val="00540770"/>
    <w:rsid w:val="00540D7F"/>
    <w:rsid w:val="005423A6"/>
    <w:rsid w:val="00542C23"/>
    <w:rsid w:val="0054385F"/>
    <w:rsid w:val="00544035"/>
    <w:rsid w:val="0054440E"/>
    <w:rsid w:val="00545463"/>
    <w:rsid w:val="005466AC"/>
    <w:rsid w:val="005470C9"/>
    <w:rsid w:val="00547997"/>
    <w:rsid w:val="00547D68"/>
    <w:rsid w:val="005503EA"/>
    <w:rsid w:val="00550690"/>
    <w:rsid w:val="00552AD2"/>
    <w:rsid w:val="00553294"/>
    <w:rsid w:val="00553F19"/>
    <w:rsid w:val="005552EB"/>
    <w:rsid w:val="00555C3A"/>
    <w:rsid w:val="00556F27"/>
    <w:rsid w:val="00557C62"/>
    <w:rsid w:val="00557E19"/>
    <w:rsid w:val="0056137C"/>
    <w:rsid w:val="0056153C"/>
    <w:rsid w:val="005618F4"/>
    <w:rsid w:val="005621FC"/>
    <w:rsid w:val="00562C7D"/>
    <w:rsid w:val="00562E26"/>
    <w:rsid w:val="00563A20"/>
    <w:rsid w:val="00564BC4"/>
    <w:rsid w:val="005659FB"/>
    <w:rsid w:val="00565B74"/>
    <w:rsid w:val="005662E3"/>
    <w:rsid w:val="0056654F"/>
    <w:rsid w:val="0056711D"/>
    <w:rsid w:val="0056792E"/>
    <w:rsid w:val="00572136"/>
    <w:rsid w:val="00572601"/>
    <w:rsid w:val="00573A78"/>
    <w:rsid w:val="00573C00"/>
    <w:rsid w:val="0057492E"/>
    <w:rsid w:val="00574D5F"/>
    <w:rsid w:val="00575B49"/>
    <w:rsid w:val="00577E71"/>
    <w:rsid w:val="00580827"/>
    <w:rsid w:val="00581FC8"/>
    <w:rsid w:val="0058201C"/>
    <w:rsid w:val="005825E5"/>
    <w:rsid w:val="005833DE"/>
    <w:rsid w:val="005849F5"/>
    <w:rsid w:val="00584C7E"/>
    <w:rsid w:val="00584EB1"/>
    <w:rsid w:val="005850BD"/>
    <w:rsid w:val="005854F2"/>
    <w:rsid w:val="0058552E"/>
    <w:rsid w:val="00585C32"/>
    <w:rsid w:val="005868E1"/>
    <w:rsid w:val="00587433"/>
    <w:rsid w:val="0058766D"/>
    <w:rsid w:val="00591056"/>
    <w:rsid w:val="00591996"/>
    <w:rsid w:val="00591B06"/>
    <w:rsid w:val="005929D8"/>
    <w:rsid w:val="00592AC8"/>
    <w:rsid w:val="0059319F"/>
    <w:rsid w:val="005932C8"/>
    <w:rsid w:val="005936F3"/>
    <w:rsid w:val="00595EF1"/>
    <w:rsid w:val="00597231"/>
    <w:rsid w:val="00597A31"/>
    <w:rsid w:val="005A07FF"/>
    <w:rsid w:val="005A215E"/>
    <w:rsid w:val="005A3065"/>
    <w:rsid w:val="005A3787"/>
    <w:rsid w:val="005A3D14"/>
    <w:rsid w:val="005A4E8A"/>
    <w:rsid w:val="005A4FE6"/>
    <w:rsid w:val="005A56AB"/>
    <w:rsid w:val="005A5C71"/>
    <w:rsid w:val="005A7785"/>
    <w:rsid w:val="005A79EC"/>
    <w:rsid w:val="005A7A4A"/>
    <w:rsid w:val="005B0BB5"/>
    <w:rsid w:val="005B0CAA"/>
    <w:rsid w:val="005B239E"/>
    <w:rsid w:val="005B2430"/>
    <w:rsid w:val="005B245D"/>
    <w:rsid w:val="005B3AFE"/>
    <w:rsid w:val="005B60E0"/>
    <w:rsid w:val="005B74EC"/>
    <w:rsid w:val="005B7D22"/>
    <w:rsid w:val="005C046E"/>
    <w:rsid w:val="005C0620"/>
    <w:rsid w:val="005C1253"/>
    <w:rsid w:val="005C2A40"/>
    <w:rsid w:val="005C3145"/>
    <w:rsid w:val="005C363F"/>
    <w:rsid w:val="005C4662"/>
    <w:rsid w:val="005C471B"/>
    <w:rsid w:val="005C6891"/>
    <w:rsid w:val="005C6A1E"/>
    <w:rsid w:val="005C76D5"/>
    <w:rsid w:val="005C77A6"/>
    <w:rsid w:val="005C7E40"/>
    <w:rsid w:val="005D1FD0"/>
    <w:rsid w:val="005D2FA1"/>
    <w:rsid w:val="005D3727"/>
    <w:rsid w:val="005D3DBA"/>
    <w:rsid w:val="005D4486"/>
    <w:rsid w:val="005D7D0A"/>
    <w:rsid w:val="005D7DCC"/>
    <w:rsid w:val="005D7DCD"/>
    <w:rsid w:val="005E10AF"/>
    <w:rsid w:val="005E1406"/>
    <w:rsid w:val="005E1772"/>
    <w:rsid w:val="005E46BA"/>
    <w:rsid w:val="005E4D7C"/>
    <w:rsid w:val="005E51C0"/>
    <w:rsid w:val="005E5AA5"/>
    <w:rsid w:val="005E60B6"/>
    <w:rsid w:val="005E6B58"/>
    <w:rsid w:val="005E7522"/>
    <w:rsid w:val="005F11DC"/>
    <w:rsid w:val="005F25D8"/>
    <w:rsid w:val="005F399D"/>
    <w:rsid w:val="005F43D5"/>
    <w:rsid w:val="005F4AB4"/>
    <w:rsid w:val="005F4B21"/>
    <w:rsid w:val="005F4F23"/>
    <w:rsid w:val="005F5EBA"/>
    <w:rsid w:val="005F62A5"/>
    <w:rsid w:val="005F73BD"/>
    <w:rsid w:val="005F73E6"/>
    <w:rsid w:val="0060021C"/>
    <w:rsid w:val="0060035C"/>
    <w:rsid w:val="00600C2F"/>
    <w:rsid w:val="00600D8D"/>
    <w:rsid w:val="00601A70"/>
    <w:rsid w:val="00601E9B"/>
    <w:rsid w:val="006029D3"/>
    <w:rsid w:val="0060345C"/>
    <w:rsid w:val="00604191"/>
    <w:rsid w:val="006047FB"/>
    <w:rsid w:val="00606D89"/>
    <w:rsid w:val="0060722B"/>
    <w:rsid w:val="00607E84"/>
    <w:rsid w:val="0061024A"/>
    <w:rsid w:val="00610B5D"/>
    <w:rsid w:val="006111D2"/>
    <w:rsid w:val="00612957"/>
    <w:rsid w:val="00613063"/>
    <w:rsid w:val="00613453"/>
    <w:rsid w:val="00614199"/>
    <w:rsid w:val="00614AD8"/>
    <w:rsid w:val="006160BC"/>
    <w:rsid w:val="006161C8"/>
    <w:rsid w:val="00617821"/>
    <w:rsid w:val="006207CD"/>
    <w:rsid w:val="00620E3C"/>
    <w:rsid w:val="00624537"/>
    <w:rsid w:val="006245AF"/>
    <w:rsid w:val="00624A50"/>
    <w:rsid w:val="00624D0B"/>
    <w:rsid w:val="00625414"/>
    <w:rsid w:val="00625BFC"/>
    <w:rsid w:val="00625C4F"/>
    <w:rsid w:val="006268DA"/>
    <w:rsid w:val="00626EFD"/>
    <w:rsid w:val="00627075"/>
    <w:rsid w:val="00627CA3"/>
    <w:rsid w:val="00630397"/>
    <w:rsid w:val="00630A15"/>
    <w:rsid w:val="00630A93"/>
    <w:rsid w:val="006315ED"/>
    <w:rsid w:val="0063362F"/>
    <w:rsid w:val="00633D49"/>
    <w:rsid w:val="00635AF8"/>
    <w:rsid w:val="00635F12"/>
    <w:rsid w:val="00636A7B"/>
    <w:rsid w:val="0063719E"/>
    <w:rsid w:val="00640D70"/>
    <w:rsid w:val="00641BC3"/>
    <w:rsid w:val="006424EF"/>
    <w:rsid w:val="00642545"/>
    <w:rsid w:val="006436DE"/>
    <w:rsid w:val="00643725"/>
    <w:rsid w:val="0064437E"/>
    <w:rsid w:val="006443BA"/>
    <w:rsid w:val="00645358"/>
    <w:rsid w:val="006502D6"/>
    <w:rsid w:val="00650D02"/>
    <w:rsid w:val="00651CF6"/>
    <w:rsid w:val="00652499"/>
    <w:rsid w:val="006527C1"/>
    <w:rsid w:val="00652FDD"/>
    <w:rsid w:val="00652FED"/>
    <w:rsid w:val="00654A53"/>
    <w:rsid w:val="006559BE"/>
    <w:rsid w:val="00655D75"/>
    <w:rsid w:val="0065640C"/>
    <w:rsid w:val="006568C5"/>
    <w:rsid w:val="00656EF4"/>
    <w:rsid w:val="0066004F"/>
    <w:rsid w:val="006611C2"/>
    <w:rsid w:val="006625ED"/>
    <w:rsid w:val="006637E5"/>
    <w:rsid w:val="00663B7A"/>
    <w:rsid w:val="00663DA9"/>
    <w:rsid w:val="006642F0"/>
    <w:rsid w:val="0066440A"/>
    <w:rsid w:val="00667954"/>
    <w:rsid w:val="00670172"/>
    <w:rsid w:val="00670C46"/>
    <w:rsid w:val="0067274E"/>
    <w:rsid w:val="0067316C"/>
    <w:rsid w:val="00673642"/>
    <w:rsid w:val="00673CEF"/>
    <w:rsid w:val="00673F73"/>
    <w:rsid w:val="00675573"/>
    <w:rsid w:val="00675847"/>
    <w:rsid w:val="00676215"/>
    <w:rsid w:val="00676C5F"/>
    <w:rsid w:val="00676EAF"/>
    <w:rsid w:val="00676F4B"/>
    <w:rsid w:val="00677441"/>
    <w:rsid w:val="006829EF"/>
    <w:rsid w:val="00682F38"/>
    <w:rsid w:val="006857F9"/>
    <w:rsid w:val="00690B86"/>
    <w:rsid w:val="00690B98"/>
    <w:rsid w:val="00690FF6"/>
    <w:rsid w:val="006912EE"/>
    <w:rsid w:val="00691B25"/>
    <w:rsid w:val="00691E9D"/>
    <w:rsid w:val="006935F1"/>
    <w:rsid w:val="006936B1"/>
    <w:rsid w:val="006949D2"/>
    <w:rsid w:val="00695528"/>
    <w:rsid w:val="006A022D"/>
    <w:rsid w:val="006A2521"/>
    <w:rsid w:val="006A2CE6"/>
    <w:rsid w:val="006A3376"/>
    <w:rsid w:val="006A36AF"/>
    <w:rsid w:val="006A398F"/>
    <w:rsid w:val="006A4EE1"/>
    <w:rsid w:val="006A532E"/>
    <w:rsid w:val="006A6269"/>
    <w:rsid w:val="006A6521"/>
    <w:rsid w:val="006A72CD"/>
    <w:rsid w:val="006A7F55"/>
    <w:rsid w:val="006B0399"/>
    <w:rsid w:val="006B0A76"/>
    <w:rsid w:val="006B1094"/>
    <w:rsid w:val="006B11CD"/>
    <w:rsid w:val="006B1AF3"/>
    <w:rsid w:val="006B2251"/>
    <w:rsid w:val="006B2E2E"/>
    <w:rsid w:val="006B2E7F"/>
    <w:rsid w:val="006B2FEB"/>
    <w:rsid w:val="006B397C"/>
    <w:rsid w:val="006B3A64"/>
    <w:rsid w:val="006B5927"/>
    <w:rsid w:val="006B5A36"/>
    <w:rsid w:val="006B5FC4"/>
    <w:rsid w:val="006B6570"/>
    <w:rsid w:val="006B6FE1"/>
    <w:rsid w:val="006B787B"/>
    <w:rsid w:val="006C072D"/>
    <w:rsid w:val="006C0B87"/>
    <w:rsid w:val="006C267A"/>
    <w:rsid w:val="006C38BE"/>
    <w:rsid w:val="006C418D"/>
    <w:rsid w:val="006C451B"/>
    <w:rsid w:val="006C4E90"/>
    <w:rsid w:val="006C619E"/>
    <w:rsid w:val="006C6F3D"/>
    <w:rsid w:val="006D03EE"/>
    <w:rsid w:val="006D1783"/>
    <w:rsid w:val="006D2231"/>
    <w:rsid w:val="006D2C74"/>
    <w:rsid w:val="006D3A94"/>
    <w:rsid w:val="006D43DB"/>
    <w:rsid w:val="006D46C3"/>
    <w:rsid w:val="006D5323"/>
    <w:rsid w:val="006D6CFA"/>
    <w:rsid w:val="006D7152"/>
    <w:rsid w:val="006E1031"/>
    <w:rsid w:val="006E1395"/>
    <w:rsid w:val="006E18ED"/>
    <w:rsid w:val="006E1E80"/>
    <w:rsid w:val="006E381C"/>
    <w:rsid w:val="006E4947"/>
    <w:rsid w:val="006E5C69"/>
    <w:rsid w:val="006E6C41"/>
    <w:rsid w:val="006E6F20"/>
    <w:rsid w:val="006F02AF"/>
    <w:rsid w:val="006F0BE7"/>
    <w:rsid w:val="006F1333"/>
    <w:rsid w:val="006F3485"/>
    <w:rsid w:val="006F34CA"/>
    <w:rsid w:val="006F41A2"/>
    <w:rsid w:val="006F62DC"/>
    <w:rsid w:val="006F7546"/>
    <w:rsid w:val="006F7A23"/>
    <w:rsid w:val="007000C1"/>
    <w:rsid w:val="007032C1"/>
    <w:rsid w:val="007057BE"/>
    <w:rsid w:val="00705BF3"/>
    <w:rsid w:val="00705D33"/>
    <w:rsid w:val="00705FE9"/>
    <w:rsid w:val="00706B20"/>
    <w:rsid w:val="00707560"/>
    <w:rsid w:val="0071092F"/>
    <w:rsid w:val="00710DC9"/>
    <w:rsid w:val="00710E26"/>
    <w:rsid w:val="00711179"/>
    <w:rsid w:val="00712F8F"/>
    <w:rsid w:val="00712FCF"/>
    <w:rsid w:val="0071332B"/>
    <w:rsid w:val="00713C23"/>
    <w:rsid w:val="00714945"/>
    <w:rsid w:val="00715596"/>
    <w:rsid w:val="00715CAD"/>
    <w:rsid w:val="00715F9E"/>
    <w:rsid w:val="00716047"/>
    <w:rsid w:val="007179D6"/>
    <w:rsid w:val="00717A91"/>
    <w:rsid w:val="007202B9"/>
    <w:rsid w:val="0072190D"/>
    <w:rsid w:val="00721BD3"/>
    <w:rsid w:val="00722D5A"/>
    <w:rsid w:val="00723B74"/>
    <w:rsid w:val="0072489F"/>
    <w:rsid w:val="00724A69"/>
    <w:rsid w:val="00724D4D"/>
    <w:rsid w:val="007255CF"/>
    <w:rsid w:val="0072567B"/>
    <w:rsid w:val="00725B04"/>
    <w:rsid w:val="0072646F"/>
    <w:rsid w:val="0072682F"/>
    <w:rsid w:val="00726A5C"/>
    <w:rsid w:val="00726E4F"/>
    <w:rsid w:val="007271AC"/>
    <w:rsid w:val="00727D1D"/>
    <w:rsid w:val="0073015E"/>
    <w:rsid w:val="007310C1"/>
    <w:rsid w:val="00731D67"/>
    <w:rsid w:val="00732BB2"/>
    <w:rsid w:val="00732C49"/>
    <w:rsid w:val="00732FE3"/>
    <w:rsid w:val="00733618"/>
    <w:rsid w:val="007339D4"/>
    <w:rsid w:val="00736919"/>
    <w:rsid w:val="00737EF5"/>
    <w:rsid w:val="00743BAF"/>
    <w:rsid w:val="00744687"/>
    <w:rsid w:val="00744E89"/>
    <w:rsid w:val="00745AB4"/>
    <w:rsid w:val="00745E9F"/>
    <w:rsid w:val="00746C15"/>
    <w:rsid w:val="00747690"/>
    <w:rsid w:val="00751333"/>
    <w:rsid w:val="007519CE"/>
    <w:rsid w:val="007526D3"/>
    <w:rsid w:val="00752B1C"/>
    <w:rsid w:val="00753012"/>
    <w:rsid w:val="00755467"/>
    <w:rsid w:val="00756F63"/>
    <w:rsid w:val="00760609"/>
    <w:rsid w:val="00760A8E"/>
    <w:rsid w:val="00763217"/>
    <w:rsid w:val="00763540"/>
    <w:rsid w:val="00763D68"/>
    <w:rsid w:val="00764868"/>
    <w:rsid w:val="0076557B"/>
    <w:rsid w:val="00766650"/>
    <w:rsid w:val="00770222"/>
    <w:rsid w:val="0077166D"/>
    <w:rsid w:val="00772133"/>
    <w:rsid w:val="0077270E"/>
    <w:rsid w:val="00773035"/>
    <w:rsid w:val="007744B5"/>
    <w:rsid w:val="007753DC"/>
    <w:rsid w:val="007753F3"/>
    <w:rsid w:val="00775BDF"/>
    <w:rsid w:val="00775CEA"/>
    <w:rsid w:val="00775FE9"/>
    <w:rsid w:val="00776784"/>
    <w:rsid w:val="00776E6E"/>
    <w:rsid w:val="00777452"/>
    <w:rsid w:val="00777AA6"/>
    <w:rsid w:val="00780DF1"/>
    <w:rsid w:val="0078298F"/>
    <w:rsid w:val="007832E8"/>
    <w:rsid w:val="0078468F"/>
    <w:rsid w:val="0078725C"/>
    <w:rsid w:val="00787375"/>
    <w:rsid w:val="007878F2"/>
    <w:rsid w:val="00787D63"/>
    <w:rsid w:val="00791040"/>
    <w:rsid w:val="00791BED"/>
    <w:rsid w:val="00793647"/>
    <w:rsid w:val="00794299"/>
    <w:rsid w:val="00794DB9"/>
    <w:rsid w:val="0079522C"/>
    <w:rsid w:val="007978C3"/>
    <w:rsid w:val="00797B40"/>
    <w:rsid w:val="00797BC6"/>
    <w:rsid w:val="00797E8A"/>
    <w:rsid w:val="007A0093"/>
    <w:rsid w:val="007A130D"/>
    <w:rsid w:val="007A15F2"/>
    <w:rsid w:val="007A1DE3"/>
    <w:rsid w:val="007A2D89"/>
    <w:rsid w:val="007A2E0E"/>
    <w:rsid w:val="007A3435"/>
    <w:rsid w:val="007A3810"/>
    <w:rsid w:val="007A386A"/>
    <w:rsid w:val="007A3E24"/>
    <w:rsid w:val="007A3E74"/>
    <w:rsid w:val="007A569C"/>
    <w:rsid w:val="007A6A16"/>
    <w:rsid w:val="007B033D"/>
    <w:rsid w:val="007B0A00"/>
    <w:rsid w:val="007B4538"/>
    <w:rsid w:val="007B5C91"/>
    <w:rsid w:val="007C0FF0"/>
    <w:rsid w:val="007C17EF"/>
    <w:rsid w:val="007C18D0"/>
    <w:rsid w:val="007C1911"/>
    <w:rsid w:val="007C2E2B"/>
    <w:rsid w:val="007C52A0"/>
    <w:rsid w:val="007C53EE"/>
    <w:rsid w:val="007C5CB7"/>
    <w:rsid w:val="007C7144"/>
    <w:rsid w:val="007D08BC"/>
    <w:rsid w:val="007D094F"/>
    <w:rsid w:val="007D0F7C"/>
    <w:rsid w:val="007D1973"/>
    <w:rsid w:val="007D20AA"/>
    <w:rsid w:val="007D396A"/>
    <w:rsid w:val="007D3E25"/>
    <w:rsid w:val="007D4113"/>
    <w:rsid w:val="007D4A75"/>
    <w:rsid w:val="007D5688"/>
    <w:rsid w:val="007D5963"/>
    <w:rsid w:val="007D5A06"/>
    <w:rsid w:val="007D732F"/>
    <w:rsid w:val="007E04BC"/>
    <w:rsid w:val="007E1EF5"/>
    <w:rsid w:val="007E26E4"/>
    <w:rsid w:val="007E2C78"/>
    <w:rsid w:val="007E2D25"/>
    <w:rsid w:val="007E403D"/>
    <w:rsid w:val="007E5F04"/>
    <w:rsid w:val="007F0100"/>
    <w:rsid w:val="007F0976"/>
    <w:rsid w:val="007F1A98"/>
    <w:rsid w:val="007F2088"/>
    <w:rsid w:val="007F2304"/>
    <w:rsid w:val="007F2776"/>
    <w:rsid w:val="007F282C"/>
    <w:rsid w:val="007F3AF8"/>
    <w:rsid w:val="007F4799"/>
    <w:rsid w:val="007F4898"/>
    <w:rsid w:val="007F507B"/>
    <w:rsid w:val="007F568F"/>
    <w:rsid w:val="007F6A13"/>
    <w:rsid w:val="007F79E6"/>
    <w:rsid w:val="00800355"/>
    <w:rsid w:val="00800CF9"/>
    <w:rsid w:val="008010A1"/>
    <w:rsid w:val="00801177"/>
    <w:rsid w:val="0080289C"/>
    <w:rsid w:val="00804A05"/>
    <w:rsid w:val="00805018"/>
    <w:rsid w:val="008060A5"/>
    <w:rsid w:val="0080659A"/>
    <w:rsid w:val="00806F31"/>
    <w:rsid w:val="00807ADE"/>
    <w:rsid w:val="00810A41"/>
    <w:rsid w:val="008120EB"/>
    <w:rsid w:val="00812A86"/>
    <w:rsid w:val="00812E82"/>
    <w:rsid w:val="008137A9"/>
    <w:rsid w:val="00814AAB"/>
    <w:rsid w:val="00815D44"/>
    <w:rsid w:val="0081608F"/>
    <w:rsid w:val="00816146"/>
    <w:rsid w:val="00816194"/>
    <w:rsid w:val="008174EB"/>
    <w:rsid w:val="00817B76"/>
    <w:rsid w:val="0082051C"/>
    <w:rsid w:val="008210F0"/>
    <w:rsid w:val="00821C20"/>
    <w:rsid w:val="008221C1"/>
    <w:rsid w:val="008229B2"/>
    <w:rsid w:val="0082333E"/>
    <w:rsid w:val="00823781"/>
    <w:rsid w:val="00826979"/>
    <w:rsid w:val="008314CF"/>
    <w:rsid w:val="008317F8"/>
    <w:rsid w:val="008329A3"/>
    <w:rsid w:val="00833793"/>
    <w:rsid w:val="00834AA7"/>
    <w:rsid w:val="00834D1F"/>
    <w:rsid w:val="00840C41"/>
    <w:rsid w:val="00840E8A"/>
    <w:rsid w:val="008419C6"/>
    <w:rsid w:val="00842689"/>
    <w:rsid w:val="0084290B"/>
    <w:rsid w:val="0084314D"/>
    <w:rsid w:val="00844910"/>
    <w:rsid w:val="00844BF0"/>
    <w:rsid w:val="008465A2"/>
    <w:rsid w:val="00847019"/>
    <w:rsid w:val="00847CC5"/>
    <w:rsid w:val="008501A9"/>
    <w:rsid w:val="0085024B"/>
    <w:rsid w:val="00850A5A"/>
    <w:rsid w:val="0085124B"/>
    <w:rsid w:val="00851869"/>
    <w:rsid w:val="00852C03"/>
    <w:rsid w:val="008535B7"/>
    <w:rsid w:val="00857349"/>
    <w:rsid w:val="00857646"/>
    <w:rsid w:val="008605D3"/>
    <w:rsid w:val="00864B3D"/>
    <w:rsid w:val="008652D9"/>
    <w:rsid w:val="008656F9"/>
    <w:rsid w:val="00866843"/>
    <w:rsid w:val="00866A5F"/>
    <w:rsid w:val="00866E14"/>
    <w:rsid w:val="00867FAF"/>
    <w:rsid w:val="00870AF5"/>
    <w:rsid w:val="008712CC"/>
    <w:rsid w:val="00871891"/>
    <w:rsid w:val="00873FE8"/>
    <w:rsid w:val="00874C6E"/>
    <w:rsid w:val="008768DC"/>
    <w:rsid w:val="0087728D"/>
    <w:rsid w:val="00881494"/>
    <w:rsid w:val="0088156B"/>
    <w:rsid w:val="008821A1"/>
    <w:rsid w:val="00882949"/>
    <w:rsid w:val="00882D4F"/>
    <w:rsid w:val="0088321A"/>
    <w:rsid w:val="0088369B"/>
    <w:rsid w:val="00883999"/>
    <w:rsid w:val="008856F0"/>
    <w:rsid w:val="00885BA6"/>
    <w:rsid w:val="00886205"/>
    <w:rsid w:val="008867EC"/>
    <w:rsid w:val="00887B5C"/>
    <w:rsid w:val="00890066"/>
    <w:rsid w:val="00890078"/>
    <w:rsid w:val="00890908"/>
    <w:rsid w:val="00891C51"/>
    <w:rsid w:val="0089275A"/>
    <w:rsid w:val="0089361F"/>
    <w:rsid w:val="008966B8"/>
    <w:rsid w:val="00897FC5"/>
    <w:rsid w:val="008A0A61"/>
    <w:rsid w:val="008A0AF4"/>
    <w:rsid w:val="008A0C04"/>
    <w:rsid w:val="008A11F4"/>
    <w:rsid w:val="008A26A0"/>
    <w:rsid w:val="008A2736"/>
    <w:rsid w:val="008A2862"/>
    <w:rsid w:val="008A2AF0"/>
    <w:rsid w:val="008A3C55"/>
    <w:rsid w:val="008A5AF2"/>
    <w:rsid w:val="008A6C52"/>
    <w:rsid w:val="008A6D9A"/>
    <w:rsid w:val="008A6FC2"/>
    <w:rsid w:val="008B03E3"/>
    <w:rsid w:val="008B05E0"/>
    <w:rsid w:val="008B06B1"/>
    <w:rsid w:val="008B071A"/>
    <w:rsid w:val="008B0E09"/>
    <w:rsid w:val="008B1469"/>
    <w:rsid w:val="008B33D8"/>
    <w:rsid w:val="008B3688"/>
    <w:rsid w:val="008B3BD2"/>
    <w:rsid w:val="008B3D15"/>
    <w:rsid w:val="008B3F4F"/>
    <w:rsid w:val="008B415F"/>
    <w:rsid w:val="008B46FF"/>
    <w:rsid w:val="008B4E53"/>
    <w:rsid w:val="008B5C13"/>
    <w:rsid w:val="008B5C5D"/>
    <w:rsid w:val="008B637B"/>
    <w:rsid w:val="008B789A"/>
    <w:rsid w:val="008C0457"/>
    <w:rsid w:val="008C0D3E"/>
    <w:rsid w:val="008C126F"/>
    <w:rsid w:val="008C1A71"/>
    <w:rsid w:val="008C1D47"/>
    <w:rsid w:val="008C2F1B"/>
    <w:rsid w:val="008C3E7E"/>
    <w:rsid w:val="008C5DED"/>
    <w:rsid w:val="008C6EA2"/>
    <w:rsid w:val="008D018D"/>
    <w:rsid w:val="008D1F6D"/>
    <w:rsid w:val="008D2572"/>
    <w:rsid w:val="008D30E8"/>
    <w:rsid w:val="008D46E5"/>
    <w:rsid w:val="008D4CB3"/>
    <w:rsid w:val="008D4FBA"/>
    <w:rsid w:val="008D63F7"/>
    <w:rsid w:val="008D677F"/>
    <w:rsid w:val="008D790B"/>
    <w:rsid w:val="008E2594"/>
    <w:rsid w:val="008E2D8B"/>
    <w:rsid w:val="008E309E"/>
    <w:rsid w:val="008E33D2"/>
    <w:rsid w:val="008E46F5"/>
    <w:rsid w:val="008E4E8D"/>
    <w:rsid w:val="008E5DB3"/>
    <w:rsid w:val="008E5DEC"/>
    <w:rsid w:val="008E64ED"/>
    <w:rsid w:val="008E6533"/>
    <w:rsid w:val="008E728F"/>
    <w:rsid w:val="008E7843"/>
    <w:rsid w:val="008E78E2"/>
    <w:rsid w:val="008F00A2"/>
    <w:rsid w:val="008F024E"/>
    <w:rsid w:val="008F0AFD"/>
    <w:rsid w:val="008F156E"/>
    <w:rsid w:val="008F18F0"/>
    <w:rsid w:val="008F24B2"/>
    <w:rsid w:val="008F27A7"/>
    <w:rsid w:val="008F36CA"/>
    <w:rsid w:val="008F37ED"/>
    <w:rsid w:val="008F39B8"/>
    <w:rsid w:val="008F48FD"/>
    <w:rsid w:val="008F4BED"/>
    <w:rsid w:val="008F537D"/>
    <w:rsid w:val="008F54B7"/>
    <w:rsid w:val="008F74ED"/>
    <w:rsid w:val="008F7C2E"/>
    <w:rsid w:val="00900847"/>
    <w:rsid w:val="00901491"/>
    <w:rsid w:val="00901573"/>
    <w:rsid w:val="00902209"/>
    <w:rsid w:val="00905AAB"/>
    <w:rsid w:val="00905CC8"/>
    <w:rsid w:val="00905FB9"/>
    <w:rsid w:val="00906E75"/>
    <w:rsid w:val="0091068F"/>
    <w:rsid w:val="00910BF7"/>
    <w:rsid w:val="00910D61"/>
    <w:rsid w:val="00911115"/>
    <w:rsid w:val="00911EB2"/>
    <w:rsid w:val="00912D84"/>
    <w:rsid w:val="009169EB"/>
    <w:rsid w:val="00916F75"/>
    <w:rsid w:val="009200F2"/>
    <w:rsid w:val="0092092A"/>
    <w:rsid w:val="009209F4"/>
    <w:rsid w:val="00921562"/>
    <w:rsid w:val="009234BB"/>
    <w:rsid w:val="00924CC3"/>
    <w:rsid w:val="00926DE5"/>
    <w:rsid w:val="009273DA"/>
    <w:rsid w:val="00927E59"/>
    <w:rsid w:val="00927FD4"/>
    <w:rsid w:val="0093008E"/>
    <w:rsid w:val="009308D8"/>
    <w:rsid w:val="00931D5A"/>
    <w:rsid w:val="00931D75"/>
    <w:rsid w:val="00931E2F"/>
    <w:rsid w:val="0093246D"/>
    <w:rsid w:val="00932F8D"/>
    <w:rsid w:val="00933543"/>
    <w:rsid w:val="00933804"/>
    <w:rsid w:val="00934073"/>
    <w:rsid w:val="00935879"/>
    <w:rsid w:val="0093647F"/>
    <w:rsid w:val="00936F6A"/>
    <w:rsid w:val="00940C2C"/>
    <w:rsid w:val="009413B4"/>
    <w:rsid w:val="0094213C"/>
    <w:rsid w:val="00942461"/>
    <w:rsid w:val="0094289B"/>
    <w:rsid w:val="0094296F"/>
    <w:rsid w:val="0094393B"/>
    <w:rsid w:val="00943E62"/>
    <w:rsid w:val="00945043"/>
    <w:rsid w:val="00945088"/>
    <w:rsid w:val="009472C0"/>
    <w:rsid w:val="0094742C"/>
    <w:rsid w:val="0094779B"/>
    <w:rsid w:val="00947D99"/>
    <w:rsid w:val="00947FDA"/>
    <w:rsid w:val="009515B5"/>
    <w:rsid w:val="00952133"/>
    <w:rsid w:val="00952BE2"/>
    <w:rsid w:val="00953015"/>
    <w:rsid w:val="00953930"/>
    <w:rsid w:val="0095456E"/>
    <w:rsid w:val="009560F9"/>
    <w:rsid w:val="009568AF"/>
    <w:rsid w:val="00956B5B"/>
    <w:rsid w:val="00957573"/>
    <w:rsid w:val="00960347"/>
    <w:rsid w:val="009610DF"/>
    <w:rsid w:val="00961892"/>
    <w:rsid w:val="00961D04"/>
    <w:rsid w:val="0096231B"/>
    <w:rsid w:val="00963752"/>
    <w:rsid w:val="00963D05"/>
    <w:rsid w:val="00964CF0"/>
    <w:rsid w:val="00964F44"/>
    <w:rsid w:val="009663F4"/>
    <w:rsid w:val="00966603"/>
    <w:rsid w:val="00966981"/>
    <w:rsid w:val="00966998"/>
    <w:rsid w:val="00966C84"/>
    <w:rsid w:val="00970043"/>
    <w:rsid w:val="0097023D"/>
    <w:rsid w:val="0097092C"/>
    <w:rsid w:val="0097192C"/>
    <w:rsid w:val="00972303"/>
    <w:rsid w:val="009727AA"/>
    <w:rsid w:val="00972973"/>
    <w:rsid w:val="009729C2"/>
    <w:rsid w:val="009738DE"/>
    <w:rsid w:val="00974BC2"/>
    <w:rsid w:val="00975E8D"/>
    <w:rsid w:val="009763C3"/>
    <w:rsid w:val="009763ED"/>
    <w:rsid w:val="009817E6"/>
    <w:rsid w:val="00982296"/>
    <w:rsid w:val="00983BEC"/>
    <w:rsid w:val="009840D1"/>
    <w:rsid w:val="0098426A"/>
    <w:rsid w:val="00984CF8"/>
    <w:rsid w:val="00990421"/>
    <w:rsid w:val="00990AB4"/>
    <w:rsid w:val="009910B4"/>
    <w:rsid w:val="00992237"/>
    <w:rsid w:val="00992A6B"/>
    <w:rsid w:val="00992E80"/>
    <w:rsid w:val="00993380"/>
    <w:rsid w:val="0099424F"/>
    <w:rsid w:val="0099425D"/>
    <w:rsid w:val="00994527"/>
    <w:rsid w:val="009952CD"/>
    <w:rsid w:val="00995E43"/>
    <w:rsid w:val="009967C3"/>
    <w:rsid w:val="009973CE"/>
    <w:rsid w:val="00997790"/>
    <w:rsid w:val="009977ED"/>
    <w:rsid w:val="00997838"/>
    <w:rsid w:val="009A0770"/>
    <w:rsid w:val="009A1027"/>
    <w:rsid w:val="009A3C10"/>
    <w:rsid w:val="009A4230"/>
    <w:rsid w:val="009A4618"/>
    <w:rsid w:val="009A5D9A"/>
    <w:rsid w:val="009A6553"/>
    <w:rsid w:val="009A6E61"/>
    <w:rsid w:val="009A7296"/>
    <w:rsid w:val="009A7EDB"/>
    <w:rsid w:val="009B0BB6"/>
    <w:rsid w:val="009B189A"/>
    <w:rsid w:val="009B263D"/>
    <w:rsid w:val="009B2693"/>
    <w:rsid w:val="009B5356"/>
    <w:rsid w:val="009B5B16"/>
    <w:rsid w:val="009B611D"/>
    <w:rsid w:val="009C0475"/>
    <w:rsid w:val="009C2CFA"/>
    <w:rsid w:val="009C4308"/>
    <w:rsid w:val="009C4DDE"/>
    <w:rsid w:val="009C4EC6"/>
    <w:rsid w:val="009C5485"/>
    <w:rsid w:val="009C6153"/>
    <w:rsid w:val="009C7A88"/>
    <w:rsid w:val="009C7CB0"/>
    <w:rsid w:val="009D01A2"/>
    <w:rsid w:val="009D1750"/>
    <w:rsid w:val="009D2931"/>
    <w:rsid w:val="009D2F72"/>
    <w:rsid w:val="009D3BCD"/>
    <w:rsid w:val="009D4D42"/>
    <w:rsid w:val="009D5CB7"/>
    <w:rsid w:val="009D5D17"/>
    <w:rsid w:val="009D6B0D"/>
    <w:rsid w:val="009D778D"/>
    <w:rsid w:val="009E0148"/>
    <w:rsid w:val="009E0764"/>
    <w:rsid w:val="009E0FD8"/>
    <w:rsid w:val="009E126A"/>
    <w:rsid w:val="009E13CD"/>
    <w:rsid w:val="009E154B"/>
    <w:rsid w:val="009E1671"/>
    <w:rsid w:val="009E1A6B"/>
    <w:rsid w:val="009E26E4"/>
    <w:rsid w:val="009E29EA"/>
    <w:rsid w:val="009E2A27"/>
    <w:rsid w:val="009E2B98"/>
    <w:rsid w:val="009E2E5A"/>
    <w:rsid w:val="009E2F5C"/>
    <w:rsid w:val="009E3295"/>
    <w:rsid w:val="009E4B27"/>
    <w:rsid w:val="009E506E"/>
    <w:rsid w:val="009E666E"/>
    <w:rsid w:val="009E6D81"/>
    <w:rsid w:val="009E6E0A"/>
    <w:rsid w:val="009E7A77"/>
    <w:rsid w:val="009E7BF1"/>
    <w:rsid w:val="009F06E8"/>
    <w:rsid w:val="009F1B01"/>
    <w:rsid w:val="009F21D2"/>
    <w:rsid w:val="009F39E3"/>
    <w:rsid w:val="009F3AF7"/>
    <w:rsid w:val="009F5037"/>
    <w:rsid w:val="009F69E2"/>
    <w:rsid w:val="009F6E9D"/>
    <w:rsid w:val="00A01ABF"/>
    <w:rsid w:val="00A02103"/>
    <w:rsid w:val="00A0232A"/>
    <w:rsid w:val="00A0426F"/>
    <w:rsid w:val="00A05217"/>
    <w:rsid w:val="00A067EF"/>
    <w:rsid w:val="00A07BD7"/>
    <w:rsid w:val="00A10B3C"/>
    <w:rsid w:val="00A11109"/>
    <w:rsid w:val="00A128E4"/>
    <w:rsid w:val="00A13187"/>
    <w:rsid w:val="00A1367E"/>
    <w:rsid w:val="00A14E94"/>
    <w:rsid w:val="00A15431"/>
    <w:rsid w:val="00A15EAF"/>
    <w:rsid w:val="00A16FC5"/>
    <w:rsid w:val="00A17BE0"/>
    <w:rsid w:val="00A21227"/>
    <w:rsid w:val="00A21587"/>
    <w:rsid w:val="00A21F62"/>
    <w:rsid w:val="00A229C3"/>
    <w:rsid w:val="00A24363"/>
    <w:rsid w:val="00A243EF"/>
    <w:rsid w:val="00A245A8"/>
    <w:rsid w:val="00A24936"/>
    <w:rsid w:val="00A24DF7"/>
    <w:rsid w:val="00A25945"/>
    <w:rsid w:val="00A27799"/>
    <w:rsid w:val="00A30B23"/>
    <w:rsid w:val="00A31225"/>
    <w:rsid w:val="00A31FE8"/>
    <w:rsid w:val="00A336CE"/>
    <w:rsid w:val="00A35118"/>
    <w:rsid w:val="00A3591E"/>
    <w:rsid w:val="00A36FE7"/>
    <w:rsid w:val="00A372E9"/>
    <w:rsid w:val="00A3741F"/>
    <w:rsid w:val="00A42B50"/>
    <w:rsid w:val="00A42DD6"/>
    <w:rsid w:val="00A42E74"/>
    <w:rsid w:val="00A439F7"/>
    <w:rsid w:val="00A44869"/>
    <w:rsid w:val="00A44F39"/>
    <w:rsid w:val="00A45259"/>
    <w:rsid w:val="00A46609"/>
    <w:rsid w:val="00A4702B"/>
    <w:rsid w:val="00A476DA"/>
    <w:rsid w:val="00A4782C"/>
    <w:rsid w:val="00A47AEC"/>
    <w:rsid w:val="00A50235"/>
    <w:rsid w:val="00A507E9"/>
    <w:rsid w:val="00A5272F"/>
    <w:rsid w:val="00A530A7"/>
    <w:rsid w:val="00A535ED"/>
    <w:rsid w:val="00A539E1"/>
    <w:rsid w:val="00A53B3E"/>
    <w:rsid w:val="00A53BA0"/>
    <w:rsid w:val="00A545D6"/>
    <w:rsid w:val="00A54AE5"/>
    <w:rsid w:val="00A55675"/>
    <w:rsid w:val="00A5672C"/>
    <w:rsid w:val="00A56AC4"/>
    <w:rsid w:val="00A60B49"/>
    <w:rsid w:val="00A61018"/>
    <w:rsid w:val="00A61892"/>
    <w:rsid w:val="00A61925"/>
    <w:rsid w:val="00A65851"/>
    <w:rsid w:val="00A65E81"/>
    <w:rsid w:val="00A66250"/>
    <w:rsid w:val="00A67EDB"/>
    <w:rsid w:val="00A7004C"/>
    <w:rsid w:val="00A720CD"/>
    <w:rsid w:val="00A72219"/>
    <w:rsid w:val="00A72596"/>
    <w:rsid w:val="00A73A88"/>
    <w:rsid w:val="00A741D7"/>
    <w:rsid w:val="00A74208"/>
    <w:rsid w:val="00A743C5"/>
    <w:rsid w:val="00A74765"/>
    <w:rsid w:val="00A74D4E"/>
    <w:rsid w:val="00A7573D"/>
    <w:rsid w:val="00A76D04"/>
    <w:rsid w:val="00A775A3"/>
    <w:rsid w:val="00A77AC1"/>
    <w:rsid w:val="00A80D4C"/>
    <w:rsid w:val="00A817CE"/>
    <w:rsid w:val="00A8283D"/>
    <w:rsid w:val="00A83B1B"/>
    <w:rsid w:val="00A843E7"/>
    <w:rsid w:val="00A85B28"/>
    <w:rsid w:val="00A867BA"/>
    <w:rsid w:val="00A8725F"/>
    <w:rsid w:val="00A90698"/>
    <w:rsid w:val="00A91C45"/>
    <w:rsid w:val="00A92774"/>
    <w:rsid w:val="00A92A42"/>
    <w:rsid w:val="00A92B7A"/>
    <w:rsid w:val="00A92DFF"/>
    <w:rsid w:val="00A9594E"/>
    <w:rsid w:val="00A9741A"/>
    <w:rsid w:val="00AA04FA"/>
    <w:rsid w:val="00AA11E1"/>
    <w:rsid w:val="00AA1634"/>
    <w:rsid w:val="00AA2C5D"/>
    <w:rsid w:val="00AA3EE0"/>
    <w:rsid w:val="00AA6017"/>
    <w:rsid w:val="00AA61A8"/>
    <w:rsid w:val="00AA6F56"/>
    <w:rsid w:val="00AA737D"/>
    <w:rsid w:val="00AA75D0"/>
    <w:rsid w:val="00AA7CC2"/>
    <w:rsid w:val="00AA7EE7"/>
    <w:rsid w:val="00AB1044"/>
    <w:rsid w:val="00AB19EA"/>
    <w:rsid w:val="00AB217C"/>
    <w:rsid w:val="00AB362D"/>
    <w:rsid w:val="00AB529A"/>
    <w:rsid w:val="00AB75EB"/>
    <w:rsid w:val="00AB7B7C"/>
    <w:rsid w:val="00AC08E9"/>
    <w:rsid w:val="00AC0F19"/>
    <w:rsid w:val="00AC1C06"/>
    <w:rsid w:val="00AC1FFF"/>
    <w:rsid w:val="00AC2498"/>
    <w:rsid w:val="00AC28CE"/>
    <w:rsid w:val="00AC31B4"/>
    <w:rsid w:val="00AC3BDA"/>
    <w:rsid w:val="00AC3F0C"/>
    <w:rsid w:val="00AC4746"/>
    <w:rsid w:val="00AC54F2"/>
    <w:rsid w:val="00AC58E2"/>
    <w:rsid w:val="00AC5CE5"/>
    <w:rsid w:val="00AC665D"/>
    <w:rsid w:val="00AC6783"/>
    <w:rsid w:val="00AC76EE"/>
    <w:rsid w:val="00AC7A53"/>
    <w:rsid w:val="00AC7B61"/>
    <w:rsid w:val="00AD0CB8"/>
    <w:rsid w:val="00AD16E1"/>
    <w:rsid w:val="00AD2299"/>
    <w:rsid w:val="00AD2DFA"/>
    <w:rsid w:val="00AD2F3D"/>
    <w:rsid w:val="00AD38FF"/>
    <w:rsid w:val="00AD3D40"/>
    <w:rsid w:val="00AD4E74"/>
    <w:rsid w:val="00AD50C9"/>
    <w:rsid w:val="00AD5AC1"/>
    <w:rsid w:val="00AD6828"/>
    <w:rsid w:val="00AD7AFE"/>
    <w:rsid w:val="00AD7CFE"/>
    <w:rsid w:val="00AE0AA8"/>
    <w:rsid w:val="00AE1815"/>
    <w:rsid w:val="00AE26D0"/>
    <w:rsid w:val="00AE2F59"/>
    <w:rsid w:val="00AE3651"/>
    <w:rsid w:val="00AE4590"/>
    <w:rsid w:val="00AE45C8"/>
    <w:rsid w:val="00AE4CAB"/>
    <w:rsid w:val="00AE5AA7"/>
    <w:rsid w:val="00AE72AF"/>
    <w:rsid w:val="00AE7D6A"/>
    <w:rsid w:val="00AF14A9"/>
    <w:rsid w:val="00AF1D64"/>
    <w:rsid w:val="00AF2AC2"/>
    <w:rsid w:val="00AF2D6C"/>
    <w:rsid w:val="00AF38DD"/>
    <w:rsid w:val="00AF3ED1"/>
    <w:rsid w:val="00AF40EE"/>
    <w:rsid w:val="00B002D4"/>
    <w:rsid w:val="00B00A4B"/>
    <w:rsid w:val="00B00F3A"/>
    <w:rsid w:val="00B01073"/>
    <w:rsid w:val="00B011BA"/>
    <w:rsid w:val="00B022BB"/>
    <w:rsid w:val="00B04DF6"/>
    <w:rsid w:val="00B05D26"/>
    <w:rsid w:val="00B05E01"/>
    <w:rsid w:val="00B07AD1"/>
    <w:rsid w:val="00B104B2"/>
    <w:rsid w:val="00B10CB3"/>
    <w:rsid w:val="00B13818"/>
    <w:rsid w:val="00B14F49"/>
    <w:rsid w:val="00B15E06"/>
    <w:rsid w:val="00B15F4D"/>
    <w:rsid w:val="00B169A9"/>
    <w:rsid w:val="00B16E8F"/>
    <w:rsid w:val="00B16EB2"/>
    <w:rsid w:val="00B17E51"/>
    <w:rsid w:val="00B20B8B"/>
    <w:rsid w:val="00B20CDC"/>
    <w:rsid w:val="00B21B5B"/>
    <w:rsid w:val="00B21D52"/>
    <w:rsid w:val="00B21F8B"/>
    <w:rsid w:val="00B238CD"/>
    <w:rsid w:val="00B2395F"/>
    <w:rsid w:val="00B23AB9"/>
    <w:rsid w:val="00B24EBD"/>
    <w:rsid w:val="00B25C6F"/>
    <w:rsid w:val="00B260AD"/>
    <w:rsid w:val="00B27A43"/>
    <w:rsid w:val="00B3086C"/>
    <w:rsid w:val="00B3187E"/>
    <w:rsid w:val="00B320C1"/>
    <w:rsid w:val="00B32303"/>
    <w:rsid w:val="00B32D90"/>
    <w:rsid w:val="00B32F26"/>
    <w:rsid w:val="00B3382E"/>
    <w:rsid w:val="00B343BF"/>
    <w:rsid w:val="00B3511E"/>
    <w:rsid w:val="00B3591E"/>
    <w:rsid w:val="00B36110"/>
    <w:rsid w:val="00B3703F"/>
    <w:rsid w:val="00B379E6"/>
    <w:rsid w:val="00B405F1"/>
    <w:rsid w:val="00B40F2C"/>
    <w:rsid w:val="00B446E0"/>
    <w:rsid w:val="00B44935"/>
    <w:rsid w:val="00B47BA6"/>
    <w:rsid w:val="00B50778"/>
    <w:rsid w:val="00B50827"/>
    <w:rsid w:val="00B51574"/>
    <w:rsid w:val="00B51A3A"/>
    <w:rsid w:val="00B527CB"/>
    <w:rsid w:val="00B529AD"/>
    <w:rsid w:val="00B529EB"/>
    <w:rsid w:val="00B52E65"/>
    <w:rsid w:val="00B53B1B"/>
    <w:rsid w:val="00B5438A"/>
    <w:rsid w:val="00B549B5"/>
    <w:rsid w:val="00B54DEC"/>
    <w:rsid w:val="00B5540C"/>
    <w:rsid w:val="00B5677C"/>
    <w:rsid w:val="00B57056"/>
    <w:rsid w:val="00B57663"/>
    <w:rsid w:val="00B60D52"/>
    <w:rsid w:val="00B6174E"/>
    <w:rsid w:val="00B63DEA"/>
    <w:rsid w:val="00B64FBD"/>
    <w:rsid w:val="00B65084"/>
    <w:rsid w:val="00B66B7B"/>
    <w:rsid w:val="00B66D94"/>
    <w:rsid w:val="00B67724"/>
    <w:rsid w:val="00B67889"/>
    <w:rsid w:val="00B708BC"/>
    <w:rsid w:val="00B71F91"/>
    <w:rsid w:val="00B72308"/>
    <w:rsid w:val="00B72476"/>
    <w:rsid w:val="00B7298E"/>
    <w:rsid w:val="00B72B15"/>
    <w:rsid w:val="00B72D9F"/>
    <w:rsid w:val="00B73EC8"/>
    <w:rsid w:val="00B744DA"/>
    <w:rsid w:val="00B753DB"/>
    <w:rsid w:val="00B77171"/>
    <w:rsid w:val="00B773A9"/>
    <w:rsid w:val="00B8005D"/>
    <w:rsid w:val="00B80D7A"/>
    <w:rsid w:val="00B817F0"/>
    <w:rsid w:val="00B818FD"/>
    <w:rsid w:val="00B82CE3"/>
    <w:rsid w:val="00B82D82"/>
    <w:rsid w:val="00B831D2"/>
    <w:rsid w:val="00B83FBF"/>
    <w:rsid w:val="00B84CFB"/>
    <w:rsid w:val="00B85523"/>
    <w:rsid w:val="00B85E8B"/>
    <w:rsid w:val="00B862B0"/>
    <w:rsid w:val="00B8658F"/>
    <w:rsid w:val="00B867E2"/>
    <w:rsid w:val="00B90060"/>
    <w:rsid w:val="00B9229D"/>
    <w:rsid w:val="00B92395"/>
    <w:rsid w:val="00B92D77"/>
    <w:rsid w:val="00B92E52"/>
    <w:rsid w:val="00B93641"/>
    <w:rsid w:val="00B93713"/>
    <w:rsid w:val="00B94D6C"/>
    <w:rsid w:val="00B955B7"/>
    <w:rsid w:val="00B9580F"/>
    <w:rsid w:val="00B95825"/>
    <w:rsid w:val="00B976F5"/>
    <w:rsid w:val="00B977DA"/>
    <w:rsid w:val="00B97FED"/>
    <w:rsid w:val="00BA036F"/>
    <w:rsid w:val="00BA0496"/>
    <w:rsid w:val="00BA05B4"/>
    <w:rsid w:val="00BA088F"/>
    <w:rsid w:val="00BA08CA"/>
    <w:rsid w:val="00BA157E"/>
    <w:rsid w:val="00BA1AEE"/>
    <w:rsid w:val="00BA2180"/>
    <w:rsid w:val="00BA3B14"/>
    <w:rsid w:val="00BA4CC9"/>
    <w:rsid w:val="00BA59AD"/>
    <w:rsid w:val="00BA5FB1"/>
    <w:rsid w:val="00BA69CF"/>
    <w:rsid w:val="00BA6B3E"/>
    <w:rsid w:val="00BA772F"/>
    <w:rsid w:val="00BA78A5"/>
    <w:rsid w:val="00BB0A4D"/>
    <w:rsid w:val="00BB0BA7"/>
    <w:rsid w:val="00BB0D5E"/>
    <w:rsid w:val="00BB1080"/>
    <w:rsid w:val="00BB212C"/>
    <w:rsid w:val="00BB3BA6"/>
    <w:rsid w:val="00BB4618"/>
    <w:rsid w:val="00BB4A59"/>
    <w:rsid w:val="00BB50FB"/>
    <w:rsid w:val="00BB56E8"/>
    <w:rsid w:val="00BB6866"/>
    <w:rsid w:val="00BB6B33"/>
    <w:rsid w:val="00BB6DDA"/>
    <w:rsid w:val="00BB70FD"/>
    <w:rsid w:val="00BB711C"/>
    <w:rsid w:val="00BB75D9"/>
    <w:rsid w:val="00BC0BF7"/>
    <w:rsid w:val="00BC0DE4"/>
    <w:rsid w:val="00BC0ED5"/>
    <w:rsid w:val="00BC32B5"/>
    <w:rsid w:val="00BC4ABC"/>
    <w:rsid w:val="00BC4F2F"/>
    <w:rsid w:val="00BC709A"/>
    <w:rsid w:val="00BC74EB"/>
    <w:rsid w:val="00BC7AFB"/>
    <w:rsid w:val="00BD0C56"/>
    <w:rsid w:val="00BD0F60"/>
    <w:rsid w:val="00BD10AC"/>
    <w:rsid w:val="00BD10BE"/>
    <w:rsid w:val="00BD11ED"/>
    <w:rsid w:val="00BD5342"/>
    <w:rsid w:val="00BD6A7E"/>
    <w:rsid w:val="00BD7B1A"/>
    <w:rsid w:val="00BE1247"/>
    <w:rsid w:val="00BE1F20"/>
    <w:rsid w:val="00BE1F23"/>
    <w:rsid w:val="00BE23B3"/>
    <w:rsid w:val="00BE29F0"/>
    <w:rsid w:val="00BE3552"/>
    <w:rsid w:val="00BE3788"/>
    <w:rsid w:val="00BE44F4"/>
    <w:rsid w:val="00BE4710"/>
    <w:rsid w:val="00BE47BB"/>
    <w:rsid w:val="00BE4D60"/>
    <w:rsid w:val="00BE538C"/>
    <w:rsid w:val="00BE5A5A"/>
    <w:rsid w:val="00BE6166"/>
    <w:rsid w:val="00BE77FB"/>
    <w:rsid w:val="00BE7D2E"/>
    <w:rsid w:val="00BF0C47"/>
    <w:rsid w:val="00BF30BE"/>
    <w:rsid w:val="00BF4176"/>
    <w:rsid w:val="00BF436E"/>
    <w:rsid w:val="00BF43C5"/>
    <w:rsid w:val="00BF4646"/>
    <w:rsid w:val="00BF51E1"/>
    <w:rsid w:val="00BF613F"/>
    <w:rsid w:val="00C00888"/>
    <w:rsid w:val="00C00ADC"/>
    <w:rsid w:val="00C05284"/>
    <w:rsid w:val="00C05F02"/>
    <w:rsid w:val="00C0790D"/>
    <w:rsid w:val="00C07A40"/>
    <w:rsid w:val="00C07AA8"/>
    <w:rsid w:val="00C07D05"/>
    <w:rsid w:val="00C1045E"/>
    <w:rsid w:val="00C105B0"/>
    <w:rsid w:val="00C11878"/>
    <w:rsid w:val="00C11E9E"/>
    <w:rsid w:val="00C13CC3"/>
    <w:rsid w:val="00C14208"/>
    <w:rsid w:val="00C1443F"/>
    <w:rsid w:val="00C14866"/>
    <w:rsid w:val="00C15D27"/>
    <w:rsid w:val="00C175C0"/>
    <w:rsid w:val="00C20088"/>
    <w:rsid w:val="00C219DD"/>
    <w:rsid w:val="00C21A62"/>
    <w:rsid w:val="00C21C8B"/>
    <w:rsid w:val="00C22564"/>
    <w:rsid w:val="00C22B83"/>
    <w:rsid w:val="00C27343"/>
    <w:rsid w:val="00C27A0B"/>
    <w:rsid w:val="00C27B25"/>
    <w:rsid w:val="00C3051B"/>
    <w:rsid w:val="00C310E3"/>
    <w:rsid w:val="00C3189B"/>
    <w:rsid w:val="00C31D72"/>
    <w:rsid w:val="00C31DB6"/>
    <w:rsid w:val="00C32386"/>
    <w:rsid w:val="00C32C22"/>
    <w:rsid w:val="00C3309A"/>
    <w:rsid w:val="00C373FC"/>
    <w:rsid w:val="00C40982"/>
    <w:rsid w:val="00C40DC3"/>
    <w:rsid w:val="00C4123F"/>
    <w:rsid w:val="00C41429"/>
    <w:rsid w:val="00C41D62"/>
    <w:rsid w:val="00C43147"/>
    <w:rsid w:val="00C437C0"/>
    <w:rsid w:val="00C43C97"/>
    <w:rsid w:val="00C4466D"/>
    <w:rsid w:val="00C44856"/>
    <w:rsid w:val="00C44FA7"/>
    <w:rsid w:val="00C44FE3"/>
    <w:rsid w:val="00C45524"/>
    <w:rsid w:val="00C4610E"/>
    <w:rsid w:val="00C501C8"/>
    <w:rsid w:val="00C50AA2"/>
    <w:rsid w:val="00C50F7C"/>
    <w:rsid w:val="00C51455"/>
    <w:rsid w:val="00C51A0B"/>
    <w:rsid w:val="00C52290"/>
    <w:rsid w:val="00C52C65"/>
    <w:rsid w:val="00C52E88"/>
    <w:rsid w:val="00C5310B"/>
    <w:rsid w:val="00C53840"/>
    <w:rsid w:val="00C53875"/>
    <w:rsid w:val="00C53D96"/>
    <w:rsid w:val="00C53F9E"/>
    <w:rsid w:val="00C546DC"/>
    <w:rsid w:val="00C54878"/>
    <w:rsid w:val="00C548DB"/>
    <w:rsid w:val="00C56836"/>
    <w:rsid w:val="00C56F31"/>
    <w:rsid w:val="00C57BE1"/>
    <w:rsid w:val="00C60B5F"/>
    <w:rsid w:val="00C614F3"/>
    <w:rsid w:val="00C6220E"/>
    <w:rsid w:val="00C62761"/>
    <w:rsid w:val="00C63097"/>
    <w:rsid w:val="00C6331B"/>
    <w:rsid w:val="00C63403"/>
    <w:rsid w:val="00C64713"/>
    <w:rsid w:val="00C65607"/>
    <w:rsid w:val="00C657BC"/>
    <w:rsid w:val="00C665D4"/>
    <w:rsid w:val="00C66C41"/>
    <w:rsid w:val="00C67DA8"/>
    <w:rsid w:val="00C7004A"/>
    <w:rsid w:val="00C71B09"/>
    <w:rsid w:val="00C71BCA"/>
    <w:rsid w:val="00C72D40"/>
    <w:rsid w:val="00C7388A"/>
    <w:rsid w:val="00C74003"/>
    <w:rsid w:val="00C7404A"/>
    <w:rsid w:val="00C741DF"/>
    <w:rsid w:val="00C75493"/>
    <w:rsid w:val="00C75836"/>
    <w:rsid w:val="00C760FA"/>
    <w:rsid w:val="00C7662F"/>
    <w:rsid w:val="00C77751"/>
    <w:rsid w:val="00C813DA"/>
    <w:rsid w:val="00C83FF2"/>
    <w:rsid w:val="00C84DE1"/>
    <w:rsid w:val="00C857D6"/>
    <w:rsid w:val="00C85BAC"/>
    <w:rsid w:val="00C870B1"/>
    <w:rsid w:val="00C909F6"/>
    <w:rsid w:val="00C90FB5"/>
    <w:rsid w:val="00C91054"/>
    <w:rsid w:val="00C91688"/>
    <w:rsid w:val="00C91BF9"/>
    <w:rsid w:val="00C91FFC"/>
    <w:rsid w:val="00C921AA"/>
    <w:rsid w:val="00C92497"/>
    <w:rsid w:val="00C92857"/>
    <w:rsid w:val="00C93930"/>
    <w:rsid w:val="00C9508F"/>
    <w:rsid w:val="00C95605"/>
    <w:rsid w:val="00C95D26"/>
    <w:rsid w:val="00C9669C"/>
    <w:rsid w:val="00CA02AD"/>
    <w:rsid w:val="00CA1999"/>
    <w:rsid w:val="00CA413E"/>
    <w:rsid w:val="00CA5416"/>
    <w:rsid w:val="00CA5DD5"/>
    <w:rsid w:val="00CA6697"/>
    <w:rsid w:val="00CB00A6"/>
    <w:rsid w:val="00CB1F87"/>
    <w:rsid w:val="00CB2497"/>
    <w:rsid w:val="00CB250B"/>
    <w:rsid w:val="00CB273E"/>
    <w:rsid w:val="00CB2DBC"/>
    <w:rsid w:val="00CB2F58"/>
    <w:rsid w:val="00CB3994"/>
    <w:rsid w:val="00CB4091"/>
    <w:rsid w:val="00CB429A"/>
    <w:rsid w:val="00CB4AC5"/>
    <w:rsid w:val="00CB4EE6"/>
    <w:rsid w:val="00CB5B03"/>
    <w:rsid w:val="00CB5DAA"/>
    <w:rsid w:val="00CB6091"/>
    <w:rsid w:val="00CB6B36"/>
    <w:rsid w:val="00CB71B0"/>
    <w:rsid w:val="00CB7518"/>
    <w:rsid w:val="00CB77F7"/>
    <w:rsid w:val="00CC0F97"/>
    <w:rsid w:val="00CC248D"/>
    <w:rsid w:val="00CC2F14"/>
    <w:rsid w:val="00CC30DD"/>
    <w:rsid w:val="00CC315A"/>
    <w:rsid w:val="00CC362C"/>
    <w:rsid w:val="00CC4A97"/>
    <w:rsid w:val="00CC76E0"/>
    <w:rsid w:val="00CC7A4C"/>
    <w:rsid w:val="00CD01FE"/>
    <w:rsid w:val="00CD1584"/>
    <w:rsid w:val="00CD1D04"/>
    <w:rsid w:val="00CD41CB"/>
    <w:rsid w:val="00CD4D9B"/>
    <w:rsid w:val="00CD609F"/>
    <w:rsid w:val="00CD6539"/>
    <w:rsid w:val="00CD7440"/>
    <w:rsid w:val="00CD7C68"/>
    <w:rsid w:val="00CE0297"/>
    <w:rsid w:val="00CE0C8B"/>
    <w:rsid w:val="00CE0E60"/>
    <w:rsid w:val="00CE139A"/>
    <w:rsid w:val="00CE27A6"/>
    <w:rsid w:val="00CE2C6F"/>
    <w:rsid w:val="00CE3946"/>
    <w:rsid w:val="00CE4406"/>
    <w:rsid w:val="00CE4D2E"/>
    <w:rsid w:val="00CE4D58"/>
    <w:rsid w:val="00CE6529"/>
    <w:rsid w:val="00CE7492"/>
    <w:rsid w:val="00CF0C19"/>
    <w:rsid w:val="00CF1864"/>
    <w:rsid w:val="00CF19F3"/>
    <w:rsid w:val="00CF286D"/>
    <w:rsid w:val="00CF2E4A"/>
    <w:rsid w:val="00CF3B60"/>
    <w:rsid w:val="00CF3FF6"/>
    <w:rsid w:val="00CF46D9"/>
    <w:rsid w:val="00CF4A50"/>
    <w:rsid w:val="00CF4D15"/>
    <w:rsid w:val="00CF7296"/>
    <w:rsid w:val="00D01790"/>
    <w:rsid w:val="00D019D1"/>
    <w:rsid w:val="00D01B33"/>
    <w:rsid w:val="00D01C23"/>
    <w:rsid w:val="00D01D42"/>
    <w:rsid w:val="00D046C3"/>
    <w:rsid w:val="00D04CC3"/>
    <w:rsid w:val="00D050B6"/>
    <w:rsid w:val="00D052B0"/>
    <w:rsid w:val="00D056AB"/>
    <w:rsid w:val="00D0631E"/>
    <w:rsid w:val="00D06622"/>
    <w:rsid w:val="00D0761E"/>
    <w:rsid w:val="00D07DA0"/>
    <w:rsid w:val="00D10588"/>
    <w:rsid w:val="00D10647"/>
    <w:rsid w:val="00D107C1"/>
    <w:rsid w:val="00D11826"/>
    <w:rsid w:val="00D148CF"/>
    <w:rsid w:val="00D14B4E"/>
    <w:rsid w:val="00D14D39"/>
    <w:rsid w:val="00D14D74"/>
    <w:rsid w:val="00D1651E"/>
    <w:rsid w:val="00D174E3"/>
    <w:rsid w:val="00D17CFD"/>
    <w:rsid w:val="00D201E0"/>
    <w:rsid w:val="00D204BB"/>
    <w:rsid w:val="00D208F8"/>
    <w:rsid w:val="00D2112F"/>
    <w:rsid w:val="00D21427"/>
    <w:rsid w:val="00D2289F"/>
    <w:rsid w:val="00D22B03"/>
    <w:rsid w:val="00D241AC"/>
    <w:rsid w:val="00D242E9"/>
    <w:rsid w:val="00D2444E"/>
    <w:rsid w:val="00D245A1"/>
    <w:rsid w:val="00D2494E"/>
    <w:rsid w:val="00D24DA4"/>
    <w:rsid w:val="00D25935"/>
    <w:rsid w:val="00D26B9B"/>
    <w:rsid w:val="00D27362"/>
    <w:rsid w:val="00D30039"/>
    <w:rsid w:val="00D3039C"/>
    <w:rsid w:val="00D31CE0"/>
    <w:rsid w:val="00D3215B"/>
    <w:rsid w:val="00D33629"/>
    <w:rsid w:val="00D33B7A"/>
    <w:rsid w:val="00D3420D"/>
    <w:rsid w:val="00D34221"/>
    <w:rsid w:val="00D36DE5"/>
    <w:rsid w:val="00D40905"/>
    <w:rsid w:val="00D40EDD"/>
    <w:rsid w:val="00D411A1"/>
    <w:rsid w:val="00D4253E"/>
    <w:rsid w:val="00D42767"/>
    <w:rsid w:val="00D4286A"/>
    <w:rsid w:val="00D42BB8"/>
    <w:rsid w:val="00D438A1"/>
    <w:rsid w:val="00D44803"/>
    <w:rsid w:val="00D45337"/>
    <w:rsid w:val="00D46B17"/>
    <w:rsid w:val="00D46C9C"/>
    <w:rsid w:val="00D4751D"/>
    <w:rsid w:val="00D47AB2"/>
    <w:rsid w:val="00D51B4B"/>
    <w:rsid w:val="00D531BC"/>
    <w:rsid w:val="00D556F6"/>
    <w:rsid w:val="00D561B6"/>
    <w:rsid w:val="00D56390"/>
    <w:rsid w:val="00D5659F"/>
    <w:rsid w:val="00D56EC1"/>
    <w:rsid w:val="00D57E0C"/>
    <w:rsid w:val="00D607BF"/>
    <w:rsid w:val="00D62239"/>
    <w:rsid w:val="00D65439"/>
    <w:rsid w:val="00D6544A"/>
    <w:rsid w:val="00D659BE"/>
    <w:rsid w:val="00D66CCB"/>
    <w:rsid w:val="00D70FB9"/>
    <w:rsid w:val="00D710BC"/>
    <w:rsid w:val="00D71393"/>
    <w:rsid w:val="00D7148F"/>
    <w:rsid w:val="00D726AB"/>
    <w:rsid w:val="00D72C57"/>
    <w:rsid w:val="00D72C78"/>
    <w:rsid w:val="00D74C52"/>
    <w:rsid w:val="00D7504C"/>
    <w:rsid w:val="00D75911"/>
    <w:rsid w:val="00D80BF3"/>
    <w:rsid w:val="00D813D6"/>
    <w:rsid w:val="00D815D4"/>
    <w:rsid w:val="00D81B4B"/>
    <w:rsid w:val="00D81D54"/>
    <w:rsid w:val="00D823EB"/>
    <w:rsid w:val="00D8295B"/>
    <w:rsid w:val="00D84BE3"/>
    <w:rsid w:val="00D84D60"/>
    <w:rsid w:val="00D85784"/>
    <w:rsid w:val="00D85E3F"/>
    <w:rsid w:val="00D91FEF"/>
    <w:rsid w:val="00D94BAD"/>
    <w:rsid w:val="00D94EE7"/>
    <w:rsid w:val="00D9523B"/>
    <w:rsid w:val="00D97835"/>
    <w:rsid w:val="00D9794D"/>
    <w:rsid w:val="00D97A58"/>
    <w:rsid w:val="00DA0EA4"/>
    <w:rsid w:val="00DA202E"/>
    <w:rsid w:val="00DA3C84"/>
    <w:rsid w:val="00DA5532"/>
    <w:rsid w:val="00DA6053"/>
    <w:rsid w:val="00DB0A58"/>
    <w:rsid w:val="00DB0E53"/>
    <w:rsid w:val="00DB1FCD"/>
    <w:rsid w:val="00DB3460"/>
    <w:rsid w:val="00DB3D2D"/>
    <w:rsid w:val="00DB5238"/>
    <w:rsid w:val="00DB5B03"/>
    <w:rsid w:val="00DB6C5B"/>
    <w:rsid w:val="00DC0034"/>
    <w:rsid w:val="00DC23E1"/>
    <w:rsid w:val="00DC34F5"/>
    <w:rsid w:val="00DC3F0D"/>
    <w:rsid w:val="00DC4498"/>
    <w:rsid w:val="00DC4846"/>
    <w:rsid w:val="00DC4C90"/>
    <w:rsid w:val="00DC52A7"/>
    <w:rsid w:val="00DC55BD"/>
    <w:rsid w:val="00DC5720"/>
    <w:rsid w:val="00DC6922"/>
    <w:rsid w:val="00DC7543"/>
    <w:rsid w:val="00DD07EB"/>
    <w:rsid w:val="00DD0827"/>
    <w:rsid w:val="00DD1BE5"/>
    <w:rsid w:val="00DD1E0B"/>
    <w:rsid w:val="00DD2F96"/>
    <w:rsid w:val="00DD4AA6"/>
    <w:rsid w:val="00DD4D13"/>
    <w:rsid w:val="00DD5287"/>
    <w:rsid w:val="00DD6485"/>
    <w:rsid w:val="00DD651F"/>
    <w:rsid w:val="00DD6C7F"/>
    <w:rsid w:val="00DD7B40"/>
    <w:rsid w:val="00DE19DC"/>
    <w:rsid w:val="00DE1E1E"/>
    <w:rsid w:val="00DE276B"/>
    <w:rsid w:val="00DE4444"/>
    <w:rsid w:val="00DE5295"/>
    <w:rsid w:val="00DE79D4"/>
    <w:rsid w:val="00DF1431"/>
    <w:rsid w:val="00DF1A5E"/>
    <w:rsid w:val="00DF1B64"/>
    <w:rsid w:val="00DF1E4E"/>
    <w:rsid w:val="00DF208B"/>
    <w:rsid w:val="00DF21B0"/>
    <w:rsid w:val="00DF2816"/>
    <w:rsid w:val="00DF34D7"/>
    <w:rsid w:val="00DF45FF"/>
    <w:rsid w:val="00DF4A88"/>
    <w:rsid w:val="00DF5238"/>
    <w:rsid w:val="00DF5658"/>
    <w:rsid w:val="00DF5DB6"/>
    <w:rsid w:val="00DF7371"/>
    <w:rsid w:val="00DF78A5"/>
    <w:rsid w:val="00E00331"/>
    <w:rsid w:val="00E00364"/>
    <w:rsid w:val="00E012EA"/>
    <w:rsid w:val="00E01C09"/>
    <w:rsid w:val="00E029AC"/>
    <w:rsid w:val="00E02CFA"/>
    <w:rsid w:val="00E02EB6"/>
    <w:rsid w:val="00E048D2"/>
    <w:rsid w:val="00E064C9"/>
    <w:rsid w:val="00E06CFB"/>
    <w:rsid w:val="00E10559"/>
    <w:rsid w:val="00E12229"/>
    <w:rsid w:val="00E126A9"/>
    <w:rsid w:val="00E126E1"/>
    <w:rsid w:val="00E1483D"/>
    <w:rsid w:val="00E14868"/>
    <w:rsid w:val="00E14FF5"/>
    <w:rsid w:val="00E15634"/>
    <w:rsid w:val="00E16DA9"/>
    <w:rsid w:val="00E203CB"/>
    <w:rsid w:val="00E204CD"/>
    <w:rsid w:val="00E2083C"/>
    <w:rsid w:val="00E21CF8"/>
    <w:rsid w:val="00E240C1"/>
    <w:rsid w:val="00E25889"/>
    <w:rsid w:val="00E260E9"/>
    <w:rsid w:val="00E270B0"/>
    <w:rsid w:val="00E2777B"/>
    <w:rsid w:val="00E27C66"/>
    <w:rsid w:val="00E3350E"/>
    <w:rsid w:val="00E339B0"/>
    <w:rsid w:val="00E3652D"/>
    <w:rsid w:val="00E36C39"/>
    <w:rsid w:val="00E41F1C"/>
    <w:rsid w:val="00E4356F"/>
    <w:rsid w:val="00E4384F"/>
    <w:rsid w:val="00E448C4"/>
    <w:rsid w:val="00E453F3"/>
    <w:rsid w:val="00E45A52"/>
    <w:rsid w:val="00E463F4"/>
    <w:rsid w:val="00E47B5F"/>
    <w:rsid w:val="00E504DE"/>
    <w:rsid w:val="00E51B8A"/>
    <w:rsid w:val="00E528CE"/>
    <w:rsid w:val="00E53F95"/>
    <w:rsid w:val="00E55127"/>
    <w:rsid w:val="00E56DD4"/>
    <w:rsid w:val="00E56F78"/>
    <w:rsid w:val="00E601EE"/>
    <w:rsid w:val="00E60A4F"/>
    <w:rsid w:val="00E60AB8"/>
    <w:rsid w:val="00E60ADB"/>
    <w:rsid w:val="00E615E4"/>
    <w:rsid w:val="00E62077"/>
    <w:rsid w:val="00E636F2"/>
    <w:rsid w:val="00E63AE4"/>
    <w:rsid w:val="00E63E47"/>
    <w:rsid w:val="00E65F29"/>
    <w:rsid w:val="00E66191"/>
    <w:rsid w:val="00E6634C"/>
    <w:rsid w:val="00E66CBF"/>
    <w:rsid w:val="00E66E3D"/>
    <w:rsid w:val="00E670C7"/>
    <w:rsid w:val="00E7041B"/>
    <w:rsid w:val="00E768C8"/>
    <w:rsid w:val="00E76D53"/>
    <w:rsid w:val="00E81533"/>
    <w:rsid w:val="00E819CE"/>
    <w:rsid w:val="00E8299C"/>
    <w:rsid w:val="00E83DB6"/>
    <w:rsid w:val="00E83E49"/>
    <w:rsid w:val="00E84498"/>
    <w:rsid w:val="00E849DA"/>
    <w:rsid w:val="00E8643B"/>
    <w:rsid w:val="00E9047E"/>
    <w:rsid w:val="00E917E9"/>
    <w:rsid w:val="00E9387C"/>
    <w:rsid w:val="00E93BE8"/>
    <w:rsid w:val="00E950AF"/>
    <w:rsid w:val="00E95354"/>
    <w:rsid w:val="00E967C6"/>
    <w:rsid w:val="00E96D70"/>
    <w:rsid w:val="00E96F38"/>
    <w:rsid w:val="00E9722A"/>
    <w:rsid w:val="00E97BF9"/>
    <w:rsid w:val="00EA0BB5"/>
    <w:rsid w:val="00EA21FB"/>
    <w:rsid w:val="00EA4F1E"/>
    <w:rsid w:val="00EA572E"/>
    <w:rsid w:val="00EA6821"/>
    <w:rsid w:val="00EA69AD"/>
    <w:rsid w:val="00EA7438"/>
    <w:rsid w:val="00EB06EA"/>
    <w:rsid w:val="00EB130E"/>
    <w:rsid w:val="00EB1C97"/>
    <w:rsid w:val="00EB22AB"/>
    <w:rsid w:val="00EB3187"/>
    <w:rsid w:val="00EB37F5"/>
    <w:rsid w:val="00EB595A"/>
    <w:rsid w:val="00EB78C9"/>
    <w:rsid w:val="00EC03AF"/>
    <w:rsid w:val="00EC1A74"/>
    <w:rsid w:val="00EC270E"/>
    <w:rsid w:val="00EC2DDB"/>
    <w:rsid w:val="00EC3A0A"/>
    <w:rsid w:val="00EC3A24"/>
    <w:rsid w:val="00EC43A8"/>
    <w:rsid w:val="00EC506D"/>
    <w:rsid w:val="00EC5854"/>
    <w:rsid w:val="00EC5DE2"/>
    <w:rsid w:val="00EC6237"/>
    <w:rsid w:val="00ED02B4"/>
    <w:rsid w:val="00ED387A"/>
    <w:rsid w:val="00ED54C8"/>
    <w:rsid w:val="00ED5C1D"/>
    <w:rsid w:val="00ED6C2C"/>
    <w:rsid w:val="00ED7B31"/>
    <w:rsid w:val="00EE1820"/>
    <w:rsid w:val="00EE20C5"/>
    <w:rsid w:val="00EE2FE5"/>
    <w:rsid w:val="00EE3917"/>
    <w:rsid w:val="00EE3C90"/>
    <w:rsid w:val="00EE43E0"/>
    <w:rsid w:val="00EE4970"/>
    <w:rsid w:val="00EE4E07"/>
    <w:rsid w:val="00EE561F"/>
    <w:rsid w:val="00EE5721"/>
    <w:rsid w:val="00EE5949"/>
    <w:rsid w:val="00EE6C39"/>
    <w:rsid w:val="00EF1CAE"/>
    <w:rsid w:val="00EF2AB6"/>
    <w:rsid w:val="00EF2C1F"/>
    <w:rsid w:val="00EF2C57"/>
    <w:rsid w:val="00EF2DD6"/>
    <w:rsid w:val="00EF4410"/>
    <w:rsid w:val="00EF52B2"/>
    <w:rsid w:val="00EF659C"/>
    <w:rsid w:val="00EF6E9F"/>
    <w:rsid w:val="00EF70B7"/>
    <w:rsid w:val="00EF710A"/>
    <w:rsid w:val="00EF7A93"/>
    <w:rsid w:val="00EF7AE8"/>
    <w:rsid w:val="00EF7BCB"/>
    <w:rsid w:val="00F01461"/>
    <w:rsid w:val="00F015A4"/>
    <w:rsid w:val="00F01C1D"/>
    <w:rsid w:val="00F02185"/>
    <w:rsid w:val="00F03904"/>
    <w:rsid w:val="00F03DD5"/>
    <w:rsid w:val="00F0613A"/>
    <w:rsid w:val="00F065C8"/>
    <w:rsid w:val="00F10B04"/>
    <w:rsid w:val="00F11AE1"/>
    <w:rsid w:val="00F121AE"/>
    <w:rsid w:val="00F1326B"/>
    <w:rsid w:val="00F142CD"/>
    <w:rsid w:val="00F14823"/>
    <w:rsid w:val="00F16CFD"/>
    <w:rsid w:val="00F16E74"/>
    <w:rsid w:val="00F17D10"/>
    <w:rsid w:val="00F20591"/>
    <w:rsid w:val="00F205F9"/>
    <w:rsid w:val="00F20EB6"/>
    <w:rsid w:val="00F21D4A"/>
    <w:rsid w:val="00F220E0"/>
    <w:rsid w:val="00F230F8"/>
    <w:rsid w:val="00F23458"/>
    <w:rsid w:val="00F24353"/>
    <w:rsid w:val="00F25F67"/>
    <w:rsid w:val="00F265C7"/>
    <w:rsid w:val="00F26EE3"/>
    <w:rsid w:val="00F308B6"/>
    <w:rsid w:val="00F30CFB"/>
    <w:rsid w:val="00F315CA"/>
    <w:rsid w:val="00F31B0C"/>
    <w:rsid w:val="00F31FD6"/>
    <w:rsid w:val="00F325E3"/>
    <w:rsid w:val="00F329A7"/>
    <w:rsid w:val="00F32AA1"/>
    <w:rsid w:val="00F342E0"/>
    <w:rsid w:val="00F34660"/>
    <w:rsid w:val="00F349B7"/>
    <w:rsid w:val="00F3558A"/>
    <w:rsid w:val="00F3636E"/>
    <w:rsid w:val="00F37FC2"/>
    <w:rsid w:val="00F402E2"/>
    <w:rsid w:val="00F403B5"/>
    <w:rsid w:val="00F40B0E"/>
    <w:rsid w:val="00F40F63"/>
    <w:rsid w:val="00F4134C"/>
    <w:rsid w:val="00F42EAB"/>
    <w:rsid w:val="00F4361C"/>
    <w:rsid w:val="00F44157"/>
    <w:rsid w:val="00F44F80"/>
    <w:rsid w:val="00F46065"/>
    <w:rsid w:val="00F46E13"/>
    <w:rsid w:val="00F475AC"/>
    <w:rsid w:val="00F47E30"/>
    <w:rsid w:val="00F50015"/>
    <w:rsid w:val="00F509EA"/>
    <w:rsid w:val="00F510AF"/>
    <w:rsid w:val="00F51789"/>
    <w:rsid w:val="00F52562"/>
    <w:rsid w:val="00F52B19"/>
    <w:rsid w:val="00F535CF"/>
    <w:rsid w:val="00F5378E"/>
    <w:rsid w:val="00F54FBF"/>
    <w:rsid w:val="00F568EE"/>
    <w:rsid w:val="00F573AD"/>
    <w:rsid w:val="00F57C01"/>
    <w:rsid w:val="00F60C95"/>
    <w:rsid w:val="00F61368"/>
    <w:rsid w:val="00F62D24"/>
    <w:rsid w:val="00F62F47"/>
    <w:rsid w:val="00F653F1"/>
    <w:rsid w:val="00F6662E"/>
    <w:rsid w:val="00F66921"/>
    <w:rsid w:val="00F66D52"/>
    <w:rsid w:val="00F6767C"/>
    <w:rsid w:val="00F67E68"/>
    <w:rsid w:val="00F67F58"/>
    <w:rsid w:val="00F705DF"/>
    <w:rsid w:val="00F70FC6"/>
    <w:rsid w:val="00F72876"/>
    <w:rsid w:val="00F72D8F"/>
    <w:rsid w:val="00F73019"/>
    <w:rsid w:val="00F733E1"/>
    <w:rsid w:val="00F746D2"/>
    <w:rsid w:val="00F74A3F"/>
    <w:rsid w:val="00F7551E"/>
    <w:rsid w:val="00F76260"/>
    <w:rsid w:val="00F76BEB"/>
    <w:rsid w:val="00F7765C"/>
    <w:rsid w:val="00F77E57"/>
    <w:rsid w:val="00F826E8"/>
    <w:rsid w:val="00F82B35"/>
    <w:rsid w:val="00F84279"/>
    <w:rsid w:val="00F84C84"/>
    <w:rsid w:val="00F85844"/>
    <w:rsid w:val="00F85A32"/>
    <w:rsid w:val="00F867DD"/>
    <w:rsid w:val="00F86D8C"/>
    <w:rsid w:val="00F8761D"/>
    <w:rsid w:val="00F914CC"/>
    <w:rsid w:val="00F9194A"/>
    <w:rsid w:val="00F9346A"/>
    <w:rsid w:val="00F93914"/>
    <w:rsid w:val="00F947CF"/>
    <w:rsid w:val="00F948B9"/>
    <w:rsid w:val="00F95535"/>
    <w:rsid w:val="00FA05A3"/>
    <w:rsid w:val="00FA11E4"/>
    <w:rsid w:val="00FA4739"/>
    <w:rsid w:val="00FA4A91"/>
    <w:rsid w:val="00FA5CD6"/>
    <w:rsid w:val="00FA6816"/>
    <w:rsid w:val="00FA6B89"/>
    <w:rsid w:val="00FA7741"/>
    <w:rsid w:val="00FA7D22"/>
    <w:rsid w:val="00FA7F5F"/>
    <w:rsid w:val="00FB0C64"/>
    <w:rsid w:val="00FB1B0E"/>
    <w:rsid w:val="00FB1BC1"/>
    <w:rsid w:val="00FB2664"/>
    <w:rsid w:val="00FB29B3"/>
    <w:rsid w:val="00FB5CBC"/>
    <w:rsid w:val="00FB619E"/>
    <w:rsid w:val="00FB67F6"/>
    <w:rsid w:val="00FB6A1F"/>
    <w:rsid w:val="00FB6D4C"/>
    <w:rsid w:val="00FC0475"/>
    <w:rsid w:val="00FC1675"/>
    <w:rsid w:val="00FC19CC"/>
    <w:rsid w:val="00FC29F2"/>
    <w:rsid w:val="00FC2EC2"/>
    <w:rsid w:val="00FC35C6"/>
    <w:rsid w:val="00FC5133"/>
    <w:rsid w:val="00FC5C0F"/>
    <w:rsid w:val="00FD00FB"/>
    <w:rsid w:val="00FD071F"/>
    <w:rsid w:val="00FD2F4F"/>
    <w:rsid w:val="00FD4A37"/>
    <w:rsid w:val="00FD4D2D"/>
    <w:rsid w:val="00FD4DD8"/>
    <w:rsid w:val="00FD5A7D"/>
    <w:rsid w:val="00FD5B97"/>
    <w:rsid w:val="00FD6B81"/>
    <w:rsid w:val="00FD6E2E"/>
    <w:rsid w:val="00FE0501"/>
    <w:rsid w:val="00FE1915"/>
    <w:rsid w:val="00FE2626"/>
    <w:rsid w:val="00FE3E63"/>
    <w:rsid w:val="00FE508B"/>
    <w:rsid w:val="00FE58E5"/>
    <w:rsid w:val="00FE59CA"/>
    <w:rsid w:val="00FE5BB7"/>
    <w:rsid w:val="00FE7D64"/>
    <w:rsid w:val="00FF0560"/>
    <w:rsid w:val="00FF0C53"/>
    <w:rsid w:val="00FF0FF4"/>
    <w:rsid w:val="00FF122E"/>
    <w:rsid w:val="00FF12D4"/>
    <w:rsid w:val="00FF2B51"/>
    <w:rsid w:val="00FF2C77"/>
    <w:rsid w:val="00FF3E1A"/>
    <w:rsid w:val="00FF5929"/>
    <w:rsid w:val="00FF6DEA"/>
    <w:rsid w:val="00FF70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52" type="connector" idref="#_x0000_s1138"/>
        <o:r id="V:Rule53" type="connector" idref="#_x0000_s1033"/>
        <o:r id="V:Rule54" type="connector" idref="#_x0000_s1045"/>
        <o:r id="V:Rule55" type="connector" idref="#_x0000_s1088"/>
        <o:r id="V:Rule56" type="connector" idref="#_x0000_s1107"/>
        <o:r id="V:Rule57" type="connector" idref="#_x0000_s1030"/>
        <o:r id="V:Rule58" type="connector" idref="#_x0000_s1073"/>
        <o:r id="V:Rule59" type="connector" idref="#_x0000_s1104"/>
        <o:r id="V:Rule60" type="connector" idref="#_x0000_s1076"/>
        <o:r id="V:Rule61" type="connector" idref="#_x0000_s1043"/>
        <o:r id="V:Rule62" type="connector" idref="#_x0000_s1146"/>
        <o:r id="V:Rule63" type="connector" idref="#_x0000_s1071"/>
        <o:r id="V:Rule64" type="connector" idref="#_x0000_s1121"/>
        <o:r id="V:Rule65" type="connector" idref="#_x0000_s1126"/>
        <o:r id="V:Rule66" type="connector" idref="#_x0000_s1059"/>
        <o:r id="V:Rule67" type="connector" idref="#_x0000_s1137"/>
        <o:r id="V:Rule68" type="connector" idref="#_x0000_s1106"/>
        <o:r id="V:Rule69" type="connector" idref="#_x0000_s1041"/>
        <o:r id="V:Rule70" type="connector" idref="#_x0000_s1094"/>
        <o:r id="V:Rule71" type="connector" idref="#_x0000_s1116"/>
        <o:r id="V:Rule72" type="connector" idref="#_x0000_s1057"/>
        <o:r id="V:Rule73" type="connector" idref="#_x0000_s1067"/>
        <o:r id="V:Rule74" type="connector" idref="#_x0000_s1109"/>
        <o:r id="V:Rule75" type="connector" idref="#_x0000_s1141"/>
        <o:r id="V:Rule76" type="connector" idref="#_x0000_s1128"/>
        <o:r id="V:Rule77" type="connector" idref="#_x0000_s1082"/>
        <o:r id="V:Rule78" type="connector" idref="#_x0000_s1092"/>
        <o:r id="V:Rule79" type="connector" idref="#_x0000_s1132"/>
        <o:r id="V:Rule80" type="connector" idref="#_x0000_s1051"/>
        <o:r id="V:Rule81" type="connector" idref="#_x0000_s1047"/>
        <o:r id="V:Rule82" type="connector" idref="#_x0000_s1096"/>
        <o:r id="V:Rule83" type="connector" idref="#_x0000_s1095"/>
        <o:r id="V:Rule84" type="connector" idref="#_x0000_s1061"/>
        <o:r id="V:Rule85" type="connector" idref="#_x0000_s1115"/>
        <o:r id="V:Rule86" type="connector" idref="#_x0000_s1117"/>
        <o:r id="V:Rule87" type="connector" idref="#_x0000_s1070"/>
        <o:r id="V:Rule88" type="connector" idref="#_x0000_s1099"/>
        <o:r id="V:Rule89" type="connector" idref="#_x0000_s1063"/>
        <o:r id="V:Rule90" type="connector" idref="#_x0000_s1124"/>
        <o:r id="V:Rule91" type="connector" idref="#_x0000_s1122"/>
        <o:r id="V:Rule92" type="connector" idref="#_x0000_s1078"/>
        <o:r id="V:Rule93" type="connector" idref="#_x0000_s1083"/>
        <o:r id="V:Rule94" type="connector" idref="#_x0000_s1028"/>
        <o:r id="V:Rule95" type="connector" idref="#_x0000_s1147"/>
        <o:r id="V:Rule96" type="connector" idref="#_x0000_s1034"/>
        <o:r id="V:Rule97" type="connector" idref="#_x0000_s1135"/>
        <o:r id="V:Rule98" type="connector" idref="#_x0000_s1080"/>
        <o:r id="V:Rule99" type="connector" idref="#_x0000_s1052"/>
        <o:r id="V:Rule100" type="connector" idref="#_x0000_s1101"/>
        <o:r id="V:Rule101" type="connector" idref="#_x0000_s1130"/>
        <o:r id="V:Rule10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2">
    <w:name w:val="heading 2"/>
    <w:basedOn w:val="Normal"/>
    <w:next w:val="Normal"/>
    <w:link w:val="Ttulo2Car"/>
    <w:semiHidden/>
    <w:unhideWhenUsed/>
    <w:qFormat/>
    <w:locked/>
    <w:rsid w:val="000249DD"/>
    <w:pPr>
      <w:keepNext/>
      <w:keepLines/>
      <w:spacing w:before="200"/>
      <w:outlineLvl w:val="1"/>
    </w:pPr>
    <w:rPr>
      <w:rFonts w:eastAsia="Times New Roman"/>
      <w:b/>
      <w:bCs/>
      <w:color w:val="4F81BD"/>
      <w:sz w:val="26"/>
      <w:szCs w:val="26"/>
    </w:rPr>
  </w:style>
  <w:style w:type="paragraph" w:styleId="Ttulo5">
    <w:name w:val="heading 5"/>
    <w:basedOn w:val="Normal"/>
    <w:next w:val="Normal"/>
    <w:link w:val="Ttulo5Car"/>
    <w:semiHidden/>
    <w:unhideWhenUsed/>
    <w:qFormat/>
    <w:locked/>
    <w:rsid w:val="003C05A8"/>
    <w:pPr>
      <w:keepNext/>
      <w:keepLines/>
      <w:spacing w:before="200"/>
      <w:outlineLvl w:val="4"/>
    </w:pPr>
    <w:rPr>
      <w:rFonts w:eastAsia="Times New Roman"/>
      <w:color w:val="243F60"/>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eastAsia="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basedOn w:val="Fuentedeprrafopredeter"/>
    <w:link w:val="Piedepgina"/>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b/>
      <w:bC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basedOn w:val="Fuentedeprrafopredete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Calibri" w:eastAsia="Calibri" w:hAnsi="Calibri"/>
      <w:sz w:val="22"/>
      <w:szCs w:val="22"/>
      <w:lang w:eastAsia="en-US"/>
    </w:rPr>
  </w:style>
  <w:style w:type="character" w:customStyle="1" w:styleId="Ttulo8Car">
    <w:name w:val="Título 8 Car"/>
    <w:basedOn w:val="Fuentedeprrafopredeter"/>
    <w:link w:val="Ttulo8"/>
    <w:semiHidden/>
    <w:rsid w:val="007F2776"/>
    <w:rPr>
      <w:rFonts w:ascii="Cambria" w:eastAsia="Times New Roman" w:hAnsi="Cambria" w:cs="Times New Roman"/>
      <w:color w:val="404040"/>
      <w:sz w:val="20"/>
      <w:szCs w:val="20"/>
      <w:lang w:val="es-ES_tradnl" w:eastAsia="es-ES"/>
    </w:rPr>
  </w:style>
  <w:style w:type="character" w:styleId="Hipervnculo">
    <w:name w:val="Hyperlink"/>
    <w:basedOn w:val="Fuentedeprrafopredeter"/>
    <w:uiPriority w:val="99"/>
    <w:unhideWhenUsed/>
    <w:rsid w:val="00627CA3"/>
    <w:rPr>
      <w:color w:val="0000FF"/>
      <w:u w:val="single"/>
    </w:rPr>
  </w:style>
  <w:style w:type="paragraph" w:customStyle="1" w:styleId="Encabe">
    <w:name w:val="Encabe"/>
    <w:basedOn w:val="Normal"/>
    <w:uiPriority w:val="99"/>
    <w:rsid w:val="005B74EC"/>
    <w:pPr>
      <w:tabs>
        <w:tab w:val="center" w:pos="4252"/>
        <w:tab w:val="right" w:pos="8504"/>
      </w:tabs>
    </w:pPr>
    <w:rPr>
      <w:rFonts w:eastAsia="Times New Roman"/>
    </w:rPr>
  </w:style>
  <w:style w:type="character" w:customStyle="1" w:styleId="Ttulo2Car">
    <w:name w:val="Título 2 Car"/>
    <w:basedOn w:val="Fuentedeprrafopredeter"/>
    <w:link w:val="Ttulo2"/>
    <w:semiHidden/>
    <w:rsid w:val="000249DD"/>
    <w:rPr>
      <w:rFonts w:ascii="Cambria" w:eastAsia="Times New Roman" w:hAnsi="Cambria" w:cs="Times New Roman"/>
      <w:b/>
      <w:bCs/>
      <w:color w:val="4F81BD"/>
      <w:sz w:val="26"/>
      <w:szCs w:val="26"/>
      <w:lang w:val="es-ES_tradnl" w:eastAsia="es-ES"/>
    </w:rPr>
  </w:style>
  <w:style w:type="paragraph" w:customStyle="1" w:styleId="Sangra2detde">
    <w:name w:val="Sangría 2 de t. de"/>
    <w:basedOn w:val="Normal"/>
    <w:uiPriority w:val="99"/>
    <w:semiHidden/>
    <w:rsid w:val="00E60AB8"/>
    <w:pPr>
      <w:spacing w:after="120" w:line="480" w:lineRule="auto"/>
      <w:ind w:left="283"/>
    </w:pPr>
    <w:rPr>
      <w:rFonts w:eastAsia="Times New Roman"/>
    </w:rPr>
  </w:style>
  <w:style w:type="character" w:styleId="Refdenotaalpie">
    <w:name w:val="footnote reference"/>
    <w:basedOn w:val="Fuentedeprrafopredeter"/>
    <w:uiPriority w:val="99"/>
    <w:semiHidden/>
    <w:unhideWhenUsed/>
    <w:rsid w:val="00D31CE0"/>
    <w:rPr>
      <w:vertAlign w:val="superscript"/>
    </w:rPr>
  </w:style>
  <w:style w:type="paragraph" w:styleId="Sangra2detindependiente">
    <w:name w:val="Body Text Indent 2"/>
    <w:basedOn w:val="Normal"/>
    <w:link w:val="Sangra2detindependienteCar"/>
    <w:uiPriority w:val="99"/>
    <w:unhideWhenUsed/>
    <w:rsid w:val="00C52C65"/>
    <w:pPr>
      <w:spacing w:after="120" w:line="480" w:lineRule="auto"/>
      <w:ind w:left="283"/>
    </w:pPr>
    <w:rPr>
      <w:rFonts w:eastAsia="Times New Roman"/>
    </w:rPr>
  </w:style>
  <w:style w:type="character" w:customStyle="1" w:styleId="Sangra2detindependienteCar">
    <w:name w:val="Sangría 2 de t. independiente Car"/>
    <w:basedOn w:val="Fuentedeprrafopredeter"/>
    <w:link w:val="Sangra2detindependiente"/>
    <w:uiPriority w:val="99"/>
    <w:rsid w:val="00C52C65"/>
    <w:rPr>
      <w:rFonts w:eastAsia="Times New Roman"/>
      <w:sz w:val="24"/>
      <w:szCs w:val="24"/>
      <w:lang w:val="es-ES_tradnl" w:eastAsia="es-ES"/>
    </w:rPr>
  </w:style>
  <w:style w:type="character" w:customStyle="1" w:styleId="apple-style-span">
    <w:name w:val="apple-style-span"/>
    <w:basedOn w:val="Fuentedeprrafopredeter"/>
    <w:rsid w:val="00DE1E1E"/>
  </w:style>
  <w:style w:type="character" w:customStyle="1" w:styleId="Ttulo5Car">
    <w:name w:val="Título 5 Car"/>
    <w:basedOn w:val="Fuentedeprrafopredeter"/>
    <w:link w:val="Ttulo5"/>
    <w:semiHidden/>
    <w:rsid w:val="003C05A8"/>
    <w:rPr>
      <w:rFonts w:ascii="Cambria" w:eastAsia="Times New Roman" w:hAnsi="Cambria" w:cs="Times New Roman"/>
      <w:color w:val="243F60"/>
      <w:sz w:val="24"/>
      <w:szCs w:val="24"/>
      <w:lang w:val="es-ES_tradnl" w:eastAsia="es-ES"/>
    </w:rPr>
  </w:style>
  <w:style w:type="paragraph" w:customStyle="1" w:styleId="Default">
    <w:name w:val="Default"/>
    <w:rsid w:val="00D4286A"/>
    <w:pPr>
      <w:autoSpaceDE w:val="0"/>
      <w:autoSpaceDN w:val="0"/>
      <w:adjustRightInd w:val="0"/>
    </w:pPr>
    <w:rPr>
      <w:rFonts w:ascii="Verdana" w:eastAsia="Cambria" w:hAnsi="Verdana" w:cs="Verdana"/>
      <w:color w:val="000000"/>
      <w:sz w:val="24"/>
      <w:szCs w:val="24"/>
    </w:rPr>
  </w:style>
  <w:style w:type="paragraph" w:customStyle="1" w:styleId="TableText">
    <w:name w:val="Table Text"/>
    <w:basedOn w:val="Normal"/>
    <w:rsid w:val="005F25D8"/>
    <w:rPr>
      <w:rFonts w:ascii="Times New Roman" w:eastAsia="Times New Roman" w:hAnsi="Times New Roman"/>
      <w:noProof/>
      <w:color w:val="000000"/>
      <w:szCs w:val="20"/>
      <w:lang w:val="es-ES" w:eastAsia="en-US"/>
    </w:rPr>
  </w:style>
  <w:style w:type="paragraph" w:customStyle="1" w:styleId="TableHeaderText">
    <w:name w:val="Table Header Text"/>
    <w:basedOn w:val="Normal"/>
    <w:rsid w:val="008A11F4"/>
    <w:pPr>
      <w:jc w:val="center"/>
    </w:pPr>
    <w:rPr>
      <w:rFonts w:ascii="Times New Roman" w:eastAsia="Times New Roman" w:hAnsi="Times New Roman"/>
      <w:b/>
      <w:noProof/>
      <w:color w:val="000000"/>
      <w:szCs w:val="20"/>
      <w:lang w:val="es-ES" w:eastAsia="en-US"/>
    </w:rPr>
  </w:style>
  <w:style w:type="paragraph" w:styleId="Revisin">
    <w:name w:val="Revision"/>
    <w:hidden/>
    <w:uiPriority w:val="99"/>
    <w:semiHidden/>
    <w:rsid w:val="00CE3946"/>
    <w:rPr>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E956-9A50-4CE3-B187-1E585B48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7965</Words>
  <Characters>43810</Characters>
  <Application>Microsoft Office Word</Application>
  <DocSecurity>4</DocSecurity>
  <Lines>365</Lines>
  <Paragraphs>103</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
      <vt:lpstr/>
      <vt:lpstr>V.1 Procedimiento para la Elaboración y Presentación de Propuestas de Reestructu</vt:lpstr>
      <vt:lpstr>EL SUSCRITO, LICENCIADO CÉSAR SILVA-HERZOG URRUTIA, SECRETARIO DE LA COMISIÓN DE</vt:lpstr>
      <vt:lpstr/>
      <vt:lpstr/>
      <vt:lpstr/>
      <vt:lpstr/>
      <vt:lpstr>---------------------------------------------------C E R T I F I C A------------</vt:lpstr>
      <vt:lpstr/>
      <vt:lpstr/>
      <vt:lpstr/>
      <vt:lpstr/>
      <vt:lpstr/>
      <vt:lpstr>Que el presente documento en 40 fojas útiles, incluyendo la presente, correspond</vt:lpstr>
      <vt:lpstr/>
      <vt:lpstr/>
      <vt:lpstr/>
      <vt:lpstr>México, Distrito Federal, 27 de agosto de 2012.---------------------------------</vt:lpstr>
      <vt:lpstr/>
      <vt:lpstr/>
      <vt:lpstr>EL SECRETARIO DE LA COMISIÓN DE ADMINISTRACIÓN</vt:lpstr>
      <vt:lpstr>DEL TRIBUNAL ELECTORAL DEL PODER JUDICIAL DE LA FEDERACIÓN</vt:lpstr>
      <vt:lpstr/>
      <vt:lpstr/>
      <vt:lpstr/>
      <vt:lpstr/>
      <vt:lpstr/>
      <vt:lpstr/>
    </vt:vector>
  </TitlesOfParts>
  <Company>TEPJF</Company>
  <LinksUpToDate>false</LinksUpToDate>
  <CharactersWithSpaces>51672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juan.garcia</cp:lastModifiedBy>
  <cp:revision>2</cp:revision>
  <cp:lastPrinted>2012-07-28T00:56:00Z</cp:lastPrinted>
  <dcterms:created xsi:type="dcterms:W3CDTF">2013-03-20T17:36:00Z</dcterms:created>
  <dcterms:modified xsi:type="dcterms:W3CDTF">2013-03-20T17:36:00Z</dcterms:modified>
</cp:coreProperties>
</file>