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D6069" w:rsidRPr="008D5D13" w:rsidRDefault="008D6069" w:rsidP="00DD0482">
      <w:pPr>
        <w:ind w:left="3969"/>
        <w:jc w:val="both"/>
        <w:rPr>
          <w:rFonts w:ascii="Arial" w:eastAsia="Calibri" w:hAnsi="Arial" w:cs="Arial"/>
          <w:b/>
          <w:bCs/>
          <w:sz w:val="27"/>
          <w:szCs w:val="27"/>
          <w:lang w:eastAsia="en-US"/>
        </w:rPr>
      </w:pPr>
      <w:r w:rsidRPr="008D5D13">
        <w:rPr>
          <w:rFonts w:ascii="Arial" w:eastAsia="Calibri" w:hAnsi="Arial" w:cs="Arial"/>
          <w:noProof/>
          <w:sz w:val="27"/>
          <w:szCs w:val="27"/>
          <w:lang w:eastAsia="es-MX"/>
        </w:rPr>
        <mc:AlternateContent>
          <mc:Choice Requires="wps">
            <w:drawing>
              <wp:anchor distT="0" distB="0" distL="114300" distR="114300" simplePos="0" relativeHeight="251661312" behindDoc="0" locked="0" layoutInCell="1" allowOverlap="1" wp14:anchorId="30E8303D" wp14:editId="568F5532">
                <wp:simplePos x="0" y="0"/>
                <wp:positionH relativeFrom="column">
                  <wp:posOffset>428625</wp:posOffset>
                </wp:positionH>
                <wp:positionV relativeFrom="paragraph">
                  <wp:posOffset>11172190</wp:posOffset>
                </wp:positionV>
                <wp:extent cx="160655" cy="0"/>
                <wp:effectExtent l="9525" t="56515" r="20320" b="57785"/>
                <wp:wrapNone/>
                <wp:docPr id="1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879.7pt" to="46.4pt,8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SXKQ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">
                <v:stroke endarrow="block"/>
              </v:line>
            </w:pict>
          </mc:Fallback>
        </mc:AlternateContent>
      </w:r>
      <w:r w:rsidRPr="008D5D13">
        <w:rPr>
          <w:rFonts w:ascii="Arial" w:eastAsia="Calibri" w:hAnsi="Arial" w:cs="Arial"/>
          <w:noProof/>
          <w:sz w:val="27"/>
          <w:szCs w:val="27"/>
          <w:lang w:eastAsia="es-MX"/>
        </w:rPr>
        <mc:AlternateContent>
          <mc:Choice Requires="wps">
            <w:drawing>
              <wp:anchor distT="0" distB="0" distL="114300" distR="114300" simplePos="0" relativeHeight="251660288" behindDoc="0" locked="0" layoutInCell="1" allowOverlap="1" wp14:anchorId="53C4527A" wp14:editId="2D9D0111">
                <wp:simplePos x="0" y="0"/>
                <wp:positionH relativeFrom="column">
                  <wp:posOffset>428625</wp:posOffset>
                </wp:positionH>
                <wp:positionV relativeFrom="paragraph">
                  <wp:posOffset>11172190</wp:posOffset>
                </wp:positionV>
                <wp:extent cx="160655" cy="0"/>
                <wp:effectExtent l="9525" t="56515" r="20320" b="57785"/>
                <wp:wrapNone/>
                <wp:docPr id="1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879.7pt" to="46.4pt,8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7KAIAAEs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">
                <v:stroke endarrow="block"/>
              </v:line>
            </w:pict>
          </mc:Fallback>
        </mc:AlternateContent>
      </w:r>
      <w:r w:rsidRPr="008D5D13">
        <w:rPr>
          <w:rFonts w:ascii="Arial" w:eastAsia="Calibri" w:hAnsi="Arial" w:cs="Arial"/>
          <w:noProof/>
          <w:sz w:val="27"/>
          <w:szCs w:val="27"/>
          <w:lang w:eastAsia="es-MX"/>
        </w:rPr>
        <mc:AlternateContent>
          <mc:Choice Requires="wps">
            <w:drawing>
              <wp:anchor distT="0" distB="0" distL="114300" distR="114300" simplePos="0" relativeHeight="251659264" behindDoc="0" locked="0" layoutInCell="1" allowOverlap="1" wp14:anchorId="7B3EAE7B" wp14:editId="2EB8A590">
                <wp:simplePos x="0" y="0"/>
                <wp:positionH relativeFrom="column">
                  <wp:posOffset>428625</wp:posOffset>
                </wp:positionH>
                <wp:positionV relativeFrom="paragraph">
                  <wp:posOffset>11172190</wp:posOffset>
                </wp:positionV>
                <wp:extent cx="160655" cy="0"/>
                <wp:effectExtent l="9525" t="56515" r="20320" b="57785"/>
                <wp:wrapNone/>
                <wp:docPr id="1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879.7pt" to="46.4pt,8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">
                <v:stroke endarrow="block"/>
              </v:line>
            </w:pict>
          </mc:Fallback>
        </mc:AlternateContent>
      </w:r>
      <w:r w:rsidRPr="008D5D13">
        <w:rPr>
          <w:rFonts w:ascii="Arial" w:eastAsia="Calibri" w:hAnsi="Arial" w:cs="Arial"/>
          <w:b/>
          <w:bCs/>
          <w:sz w:val="27"/>
          <w:szCs w:val="27"/>
          <w:lang w:eastAsia="en-US"/>
        </w:rPr>
        <w:t>PROCEDIMIENTO ESPECIAL SANCIONADOR</w:t>
      </w:r>
    </w:p>
    <w:p w:rsidR="008D6069" w:rsidRPr="008D5D13" w:rsidRDefault="008D6069" w:rsidP="00DD0482">
      <w:pPr>
        <w:ind w:left="3969"/>
        <w:jc w:val="both"/>
        <w:rPr>
          <w:rFonts w:ascii="Arial" w:eastAsia="Calibri" w:hAnsi="Arial" w:cs="Arial"/>
          <w:b/>
          <w:sz w:val="27"/>
          <w:szCs w:val="27"/>
          <w:lang w:eastAsia="en-US"/>
        </w:rPr>
      </w:pPr>
    </w:p>
    <w:p w:rsidR="008D6069" w:rsidRPr="008D5D13" w:rsidRDefault="008D6069" w:rsidP="00DD0482">
      <w:pPr>
        <w:ind w:left="3969"/>
        <w:jc w:val="both"/>
        <w:rPr>
          <w:rFonts w:ascii="Arial" w:eastAsia="Calibri" w:hAnsi="Arial" w:cs="Arial"/>
          <w:sz w:val="27"/>
          <w:szCs w:val="27"/>
          <w:lang w:eastAsia="en-US"/>
        </w:rPr>
      </w:pPr>
      <w:r w:rsidRPr="008D5D13">
        <w:rPr>
          <w:rFonts w:ascii="Arial" w:eastAsia="Calibri" w:hAnsi="Arial" w:cs="Arial"/>
          <w:b/>
          <w:sz w:val="27"/>
          <w:szCs w:val="27"/>
          <w:lang w:eastAsia="en-US"/>
        </w:rPr>
        <w:t xml:space="preserve">EXPEDIENTE: </w:t>
      </w:r>
      <w:r w:rsidRPr="008D5D13">
        <w:rPr>
          <w:rFonts w:ascii="Arial" w:eastAsia="Calibri" w:hAnsi="Arial" w:cs="Arial"/>
          <w:sz w:val="27"/>
          <w:szCs w:val="27"/>
          <w:lang w:eastAsia="en-US"/>
        </w:rPr>
        <w:t>SRE-PSC-</w:t>
      </w:r>
      <w:r w:rsidR="00A832F3" w:rsidRPr="008D5D13">
        <w:rPr>
          <w:rFonts w:ascii="Arial" w:eastAsia="Calibri" w:hAnsi="Arial" w:cs="Arial"/>
          <w:sz w:val="27"/>
          <w:szCs w:val="27"/>
          <w:lang w:eastAsia="en-US"/>
        </w:rPr>
        <w:t>135</w:t>
      </w:r>
      <w:r w:rsidRPr="008D5D13">
        <w:rPr>
          <w:rFonts w:ascii="Arial" w:eastAsia="Calibri" w:hAnsi="Arial" w:cs="Arial"/>
          <w:sz w:val="27"/>
          <w:szCs w:val="27"/>
          <w:lang w:eastAsia="en-US"/>
        </w:rPr>
        <w:t>/2015.</w:t>
      </w:r>
    </w:p>
    <w:p w:rsidR="008D6069" w:rsidRPr="008D5D13" w:rsidRDefault="008D6069" w:rsidP="00DD0482">
      <w:pPr>
        <w:ind w:left="3969"/>
        <w:jc w:val="both"/>
        <w:rPr>
          <w:rFonts w:ascii="Arial" w:eastAsia="Calibri" w:hAnsi="Arial" w:cs="Arial"/>
          <w:sz w:val="27"/>
          <w:szCs w:val="27"/>
          <w:lang w:eastAsia="en-US"/>
        </w:rPr>
      </w:pPr>
    </w:p>
    <w:p w:rsidR="008D6069" w:rsidRPr="008D5D13" w:rsidRDefault="008D6069" w:rsidP="00DD0482">
      <w:pPr>
        <w:ind w:left="3969"/>
        <w:jc w:val="both"/>
        <w:rPr>
          <w:rFonts w:ascii="Arial" w:eastAsia="Calibri" w:hAnsi="Arial" w:cs="Arial"/>
          <w:bCs/>
          <w:sz w:val="27"/>
          <w:szCs w:val="27"/>
          <w:lang w:eastAsia="en-US"/>
        </w:rPr>
      </w:pPr>
      <w:r w:rsidRPr="008D5D13">
        <w:rPr>
          <w:rFonts w:ascii="Arial" w:eastAsia="Calibri" w:hAnsi="Arial" w:cs="Arial"/>
          <w:b/>
          <w:sz w:val="27"/>
          <w:szCs w:val="27"/>
          <w:lang w:eastAsia="en-US"/>
        </w:rPr>
        <w:t xml:space="preserve">PROMOVENTE: </w:t>
      </w:r>
      <w:r w:rsidRPr="008D5D13">
        <w:rPr>
          <w:rFonts w:ascii="Arial" w:eastAsia="Calibri" w:hAnsi="Arial" w:cs="Arial"/>
          <w:sz w:val="27"/>
          <w:szCs w:val="27"/>
          <w:lang w:eastAsia="en-US"/>
        </w:rPr>
        <w:t>PARTIDO ACCIÓN NACIONAL</w:t>
      </w:r>
      <w:r w:rsidRPr="008D5D13">
        <w:rPr>
          <w:rFonts w:ascii="Arial" w:eastAsia="Calibri" w:hAnsi="Arial" w:cs="Arial"/>
          <w:b/>
          <w:sz w:val="27"/>
          <w:szCs w:val="27"/>
          <w:lang w:eastAsia="en-US"/>
        </w:rPr>
        <w:t xml:space="preserve"> </w:t>
      </w:r>
    </w:p>
    <w:p w:rsidR="008D6069" w:rsidRPr="008D5D13" w:rsidRDefault="008D6069" w:rsidP="00DD0482">
      <w:pPr>
        <w:ind w:left="3969"/>
        <w:jc w:val="both"/>
        <w:rPr>
          <w:rFonts w:ascii="Arial" w:eastAsia="Calibri" w:hAnsi="Arial" w:cs="Arial"/>
          <w:sz w:val="27"/>
          <w:szCs w:val="27"/>
          <w:lang w:eastAsia="en-US"/>
        </w:rPr>
      </w:pPr>
    </w:p>
    <w:p w:rsidR="008D6069" w:rsidRPr="008D5D13" w:rsidRDefault="008A3757" w:rsidP="00DD0482">
      <w:pPr>
        <w:ind w:left="3969"/>
        <w:jc w:val="both"/>
        <w:rPr>
          <w:rFonts w:ascii="Arial" w:eastAsia="Calibri" w:hAnsi="Arial" w:cs="Arial"/>
          <w:sz w:val="27"/>
          <w:szCs w:val="27"/>
          <w:lang w:eastAsia="en-US"/>
        </w:rPr>
      </w:pPr>
      <w:r w:rsidRPr="008D5D13">
        <w:rPr>
          <w:rFonts w:ascii="Arial" w:eastAsia="Calibri" w:hAnsi="Arial" w:cs="Arial"/>
          <w:b/>
          <w:sz w:val="27"/>
          <w:szCs w:val="27"/>
          <w:lang w:eastAsia="en-US"/>
        </w:rPr>
        <w:t>PARTES INVOLUCRADAS</w:t>
      </w:r>
      <w:r w:rsidR="008D6069" w:rsidRPr="008D5D13">
        <w:rPr>
          <w:rFonts w:ascii="Arial" w:eastAsia="Calibri" w:hAnsi="Arial" w:cs="Arial"/>
          <w:b/>
          <w:sz w:val="27"/>
          <w:szCs w:val="27"/>
          <w:lang w:eastAsia="en-US"/>
        </w:rPr>
        <w:t>:</w:t>
      </w:r>
      <w:r w:rsidR="008D6069" w:rsidRPr="008D5D13">
        <w:rPr>
          <w:rFonts w:ascii="Arial" w:eastAsia="Calibri" w:hAnsi="Arial" w:cs="Arial"/>
          <w:sz w:val="27"/>
          <w:szCs w:val="27"/>
          <w:lang w:eastAsia="en-US"/>
        </w:rPr>
        <w:t xml:space="preserve"> </w:t>
      </w:r>
      <w:r w:rsidR="00492070" w:rsidRPr="008D5D13">
        <w:rPr>
          <w:rFonts w:ascii="Arial" w:eastAsia="Calibri" w:hAnsi="Arial" w:cs="Arial"/>
          <w:sz w:val="27"/>
          <w:szCs w:val="27"/>
          <w:lang w:eastAsia="en-US"/>
        </w:rPr>
        <w:t>NUEVA ERA</w:t>
      </w:r>
      <w:r w:rsidR="008D6069" w:rsidRPr="008D5D13">
        <w:rPr>
          <w:rFonts w:ascii="Arial" w:eastAsia="Calibri" w:hAnsi="Arial" w:cs="Arial"/>
          <w:sz w:val="27"/>
          <w:szCs w:val="27"/>
          <w:lang w:eastAsia="en-US"/>
        </w:rPr>
        <w:t xml:space="preserve"> RADIO DE CHIHUAHUA, S.A. DE C.V.</w:t>
      </w:r>
      <w:r w:rsidRPr="008D5D13">
        <w:rPr>
          <w:rFonts w:ascii="Arial" w:eastAsia="Calibri" w:hAnsi="Arial" w:cs="Arial"/>
          <w:sz w:val="27"/>
          <w:szCs w:val="27"/>
          <w:lang w:eastAsia="en-US"/>
        </w:rPr>
        <w:t xml:space="preserve"> Y OTROS.</w:t>
      </w:r>
    </w:p>
    <w:p w:rsidR="008D6069" w:rsidRPr="008D5D13" w:rsidRDefault="008D6069" w:rsidP="00DD0482">
      <w:pPr>
        <w:ind w:left="3969"/>
        <w:jc w:val="both"/>
        <w:rPr>
          <w:rFonts w:ascii="Arial" w:eastAsia="Calibri" w:hAnsi="Arial" w:cs="Arial"/>
          <w:bCs/>
          <w:sz w:val="27"/>
          <w:szCs w:val="27"/>
          <w:lang w:eastAsia="en-US"/>
        </w:rPr>
      </w:pPr>
    </w:p>
    <w:p w:rsidR="008D6069" w:rsidRPr="008D5D13" w:rsidRDefault="008D6069" w:rsidP="00DD0482">
      <w:pPr>
        <w:ind w:left="3969"/>
        <w:jc w:val="both"/>
        <w:rPr>
          <w:rFonts w:ascii="Arial" w:eastAsia="Calibri" w:hAnsi="Arial" w:cs="Arial"/>
          <w:b/>
          <w:sz w:val="27"/>
          <w:szCs w:val="27"/>
          <w:lang w:eastAsia="en-US"/>
        </w:rPr>
      </w:pPr>
      <w:r w:rsidRPr="008D5D13">
        <w:rPr>
          <w:rFonts w:ascii="Arial" w:eastAsia="Calibri" w:hAnsi="Arial" w:cs="Arial"/>
          <w:b/>
          <w:sz w:val="27"/>
          <w:szCs w:val="27"/>
          <w:lang w:eastAsia="en-US"/>
        </w:rPr>
        <w:t xml:space="preserve">PONENCIA: </w:t>
      </w:r>
      <w:r w:rsidRPr="008D5D13">
        <w:rPr>
          <w:rFonts w:ascii="Arial" w:eastAsia="Calibri" w:hAnsi="Arial" w:cs="Arial"/>
          <w:sz w:val="27"/>
          <w:szCs w:val="27"/>
          <w:lang w:eastAsia="en-US"/>
        </w:rPr>
        <w:t>MAGISTRADA GABRIELA VILLAFUERTE COELLO.</w:t>
      </w:r>
    </w:p>
    <w:p w:rsidR="008D6069" w:rsidRPr="008D5D13" w:rsidRDefault="008D6069" w:rsidP="00DD0482">
      <w:pPr>
        <w:ind w:left="3969"/>
        <w:jc w:val="both"/>
        <w:rPr>
          <w:rFonts w:ascii="Arial" w:eastAsia="Calibri" w:hAnsi="Arial" w:cs="Arial"/>
          <w:b/>
          <w:sz w:val="27"/>
          <w:szCs w:val="27"/>
          <w:lang w:eastAsia="en-US"/>
        </w:rPr>
      </w:pPr>
    </w:p>
    <w:p w:rsidR="008D6069" w:rsidRPr="008D5D13" w:rsidRDefault="008D6069" w:rsidP="00DD0482">
      <w:pPr>
        <w:ind w:left="3969"/>
        <w:jc w:val="both"/>
        <w:rPr>
          <w:rFonts w:ascii="Arial" w:eastAsia="Calibri" w:hAnsi="Arial" w:cs="Arial"/>
          <w:sz w:val="27"/>
          <w:szCs w:val="27"/>
          <w:lang w:eastAsia="en-US"/>
        </w:rPr>
      </w:pPr>
      <w:r w:rsidRPr="008D5D13">
        <w:rPr>
          <w:rFonts w:ascii="Arial" w:eastAsia="Calibri" w:hAnsi="Arial" w:cs="Arial"/>
          <w:b/>
          <w:sz w:val="27"/>
          <w:szCs w:val="27"/>
          <w:lang w:eastAsia="en-US"/>
        </w:rPr>
        <w:t xml:space="preserve">SECRETARIOS: </w:t>
      </w:r>
      <w:r w:rsidRPr="008D5D13">
        <w:rPr>
          <w:rFonts w:ascii="Arial" w:eastAsia="Calibri" w:hAnsi="Arial" w:cs="Arial"/>
          <w:sz w:val="27"/>
          <w:szCs w:val="27"/>
          <w:lang w:eastAsia="en-US"/>
        </w:rPr>
        <w:t>LAURA DANIELLA DURÁN CEJA ABDÍAS OLGUÍN BARRERA, MARISOL CHAMI MINA y ARTURO CAMACHO LOZA.</w:t>
      </w:r>
    </w:p>
    <w:p w:rsidR="008A3757" w:rsidRPr="008D5D13" w:rsidRDefault="008A3757" w:rsidP="00FF4E7B">
      <w:pPr>
        <w:spacing w:line="360" w:lineRule="auto"/>
        <w:contextualSpacing/>
        <w:jc w:val="both"/>
        <w:rPr>
          <w:rFonts w:ascii="Arial" w:hAnsi="Arial" w:cs="Arial"/>
          <w:sz w:val="27"/>
          <w:szCs w:val="27"/>
        </w:rPr>
      </w:pPr>
    </w:p>
    <w:p w:rsidR="002D626D" w:rsidRPr="008D5D13" w:rsidRDefault="002D626D" w:rsidP="00FF4E7B">
      <w:pPr>
        <w:spacing w:line="360" w:lineRule="auto"/>
        <w:contextualSpacing/>
        <w:jc w:val="both"/>
        <w:rPr>
          <w:rFonts w:ascii="Arial" w:hAnsi="Arial" w:cs="Arial"/>
          <w:spacing w:val="-3"/>
          <w:sz w:val="27"/>
          <w:szCs w:val="27"/>
        </w:rPr>
      </w:pPr>
      <w:r w:rsidRPr="008D5D13">
        <w:rPr>
          <w:rFonts w:ascii="Arial" w:hAnsi="Arial" w:cs="Arial"/>
          <w:sz w:val="27"/>
          <w:szCs w:val="27"/>
        </w:rPr>
        <w:t xml:space="preserve">México, Distrito Federal, </w:t>
      </w:r>
      <w:r w:rsidR="002B0779" w:rsidRPr="008D5D13">
        <w:rPr>
          <w:rFonts w:ascii="Arial" w:hAnsi="Arial" w:cs="Arial"/>
          <w:sz w:val="27"/>
          <w:szCs w:val="27"/>
        </w:rPr>
        <w:t xml:space="preserve">a </w:t>
      </w:r>
      <w:r w:rsidR="00A832F3" w:rsidRPr="008D5D13">
        <w:rPr>
          <w:rFonts w:ascii="Arial" w:hAnsi="Arial" w:cs="Arial"/>
          <w:sz w:val="27"/>
          <w:szCs w:val="27"/>
        </w:rPr>
        <w:t>cuatro de junio</w:t>
      </w:r>
      <w:r w:rsidR="00F61889" w:rsidRPr="008D5D13">
        <w:rPr>
          <w:rFonts w:ascii="Arial" w:hAnsi="Arial" w:cs="Arial"/>
          <w:sz w:val="27"/>
          <w:szCs w:val="27"/>
        </w:rPr>
        <w:t xml:space="preserve"> </w:t>
      </w:r>
      <w:r w:rsidRPr="008D5D13">
        <w:rPr>
          <w:rFonts w:ascii="Arial" w:hAnsi="Arial" w:cs="Arial"/>
          <w:sz w:val="27"/>
          <w:szCs w:val="27"/>
        </w:rPr>
        <w:t xml:space="preserve">de dos mil </w:t>
      </w:r>
      <w:r w:rsidR="002B0779" w:rsidRPr="008D5D13">
        <w:rPr>
          <w:rFonts w:ascii="Arial" w:hAnsi="Arial" w:cs="Arial"/>
          <w:sz w:val="27"/>
          <w:szCs w:val="27"/>
        </w:rPr>
        <w:t>quin</w:t>
      </w:r>
      <w:r w:rsidRPr="008D5D13">
        <w:rPr>
          <w:rFonts w:ascii="Arial" w:hAnsi="Arial" w:cs="Arial"/>
          <w:sz w:val="27"/>
          <w:szCs w:val="27"/>
        </w:rPr>
        <w:t>ce.</w:t>
      </w:r>
    </w:p>
    <w:p w:rsidR="008A3757" w:rsidRPr="008D5D13" w:rsidRDefault="008A3757" w:rsidP="005A3330">
      <w:pPr>
        <w:widowControl w:val="0"/>
        <w:tabs>
          <w:tab w:val="left" w:pos="5387"/>
        </w:tabs>
        <w:spacing w:line="360" w:lineRule="auto"/>
        <w:jc w:val="both"/>
        <w:outlineLvl w:val="0"/>
        <w:rPr>
          <w:rFonts w:ascii="Arial" w:hAnsi="Arial" w:cs="Arial"/>
          <w:b/>
          <w:sz w:val="27"/>
          <w:szCs w:val="27"/>
        </w:rPr>
      </w:pPr>
    </w:p>
    <w:p w:rsidR="003A1152" w:rsidRPr="008D5D13" w:rsidRDefault="003A1152" w:rsidP="003A1152">
      <w:pPr>
        <w:spacing w:line="360" w:lineRule="auto"/>
        <w:jc w:val="both"/>
        <w:rPr>
          <w:rFonts w:ascii="Arial" w:hAnsi="Arial" w:cs="Arial"/>
          <w:sz w:val="27"/>
          <w:szCs w:val="27"/>
        </w:rPr>
      </w:pPr>
      <w:r w:rsidRPr="008D5D13">
        <w:rPr>
          <w:rFonts w:ascii="Arial" w:hAnsi="Arial" w:cs="Arial"/>
          <w:sz w:val="27"/>
          <w:szCs w:val="27"/>
        </w:rPr>
        <w:t>La Sala Regional Especializada</w:t>
      </w:r>
      <w:r w:rsidRPr="008D5D13">
        <w:rPr>
          <w:rStyle w:val="Refdenotaalpie"/>
          <w:rFonts w:ascii="Arial" w:hAnsi="Arial" w:cs="Arial"/>
          <w:sz w:val="27"/>
          <w:szCs w:val="27"/>
        </w:rPr>
        <w:footnoteReference w:id="1"/>
      </w:r>
      <w:r w:rsidRPr="008D5D13">
        <w:rPr>
          <w:rFonts w:ascii="Arial" w:hAnsi="Arial" w:cs="Arial"/>
          <w:sz w:val="27"/>
          <w:szCs w:val="27"/>
        </w:rPr>
        <w:t xml:space="preserve"> del Tribunal Electoral del Poder Judicial de la Federación dicta </w:t>
      </w:r>
      <w:r w:rsidRPr="008D5D13">
        <w:rPr>
          <w:rFonts w:ascii="Arial" w:hAnsi="Arial" w:cs="Arial"/>
          <w:b/>
          <w:sz w:val="27"/>
          <w:szCs w:val="27"/>
        </w:rPr>
        <w:t>SENTENCIA</w:t>
      </w:r>
      <w:r w:rsidR="00274AFC" w:rsidRPr="008D5D13">
        <w:rPr>
          <w:rFonts w:ascii="Arial" w:hAnsi="Arial" w:cs="Arial"/>
          <w:sz w:val="27"/>
          <w:szCs w:val="27"/>
        </w:rPr>
        <w:t xml:space="preserve"> en </w:t>
      </w:r>
      <w:r w:rsidR="000E2FFF" w:rsidRPr="008D5D13">
        <w:rPr>
          <w:rFonts w:ascii="Arial" w:hAnsi="Arial" w:cs="Arial"/>
          <w:sz w:val="27"/>
          <w:szCs w:val="27"/>
        </w:rPr>
        <w:t>e</w:t>
      </w:r>
      <w:r w:rsidRPr="008D5D13">
        <w:rPr>
          <w:rFonts w:ascii="Arial" w:hAnsi="Arial" w:cs="Arial"/>
          <w:sz w:val="27"/>
          <w:szCs w:val="27"/>
        </w:rPr>
        <w:t>l</w:t>
      </w:r>
      <w:r w:rsidR="000E2FFF" w:rsidRPr="008D5D13">
        <w:rPr>
          <w:rFonts w:ascii="Arial" w:hAnsi="Arial" w:cs="Arial"/>
          <w:sz w:val="27"/>
          <w:szCs w:val="27"/>
        </w:rPr>
        <w:t xml:space="preserve"> </w:t>
      </w:r>
      <w:r w:rsidRPr="008D5D13">
        <w:rPr>
          <w:rFonts w:ascii="Arial" w:hAnsi="Arial" w:cs="Arial"/>
          <w:sz w:val="27"/>
          <w:szCs w:val="27"/>
        </w:rPr>
        <w:t xml:space="preserve">procedimiento especial sancionador </w:t>
      </w:r>
      <w:r w:rsidR="000E2FFF" w:rsidRPr="008D5D13">
        <w:rPr>
          <w:rFonts w:ascii="Arial" w:hAnsi="Arial" w:cs="Arial"/>
          <w:sz w:val="27"/>
          <w:szCs w:val="27"/>
        </w:rPr>
        <w:t>al rubro indicado</w:t>
      </w:r>
      <w:r w:rsidRPr="008D5D13">
        <w:rPr>
          <w:rFonts w:ascii="Arial" w:hAnsi="Arial" w:cs="Arial"/>
          <w:sz w:val="27"/>
          <w:szCs w:val="27"/>
        </w:rPr>
        <w:t xml:space="preserve"> conforme a los siguientes antecedentes y consideraciones. </w:t>
      </w:r>
    </w:p>
    <w:p w:rsidR="008A3757" w:rsidRPr="008D5D13" w:rsidRDefault="008A3757" w:rsidP="005A3330">
      <w:pPr>
        <w:tabs>
          <w:tab w:val="left" w:pos="5387"/>
        </w:tabs>
        <w:spacing w:line="360" w:lineRule="auto"/>
        <w:jc w:val="both"/>
        <w:rPr>
          <w:rFonts w:ascii="Arial" w:hAnsi="Arial" w:cs="Arial"/>
          <w:sz w:val="27"/>
          <w:szCs w:val="27"/>
        </w:rPr>
      </w:pPr>
    </w:p>
    <w:p w:rsidR="002D626D" w:rsidRPr="008D5D13" w:rsidRDefault="002D626D" w:rsidP="005A3330">
      <w:pPr>
        <w:tabs>
          <w:tab w:val="left" w:pos="5387"/>
        </w:tabs>
        <w:spacing w:line="360" w:lineRule="auto"/>
        <w:jc w:val="center"/>
        <w:rPr>
          <w:rFonts w:ascii="Arial" w:hAnsi="Arial" w:cs="Arial"/>
          <w:b/>
          <w:sz w:val="27"/>
          <w:szCs w:val="27"/>
        </w:rPr>
      </w:pPr>
      <w:r w:rsidRPr="008D5D13">
        <w:rPr>
          <w:rFonts w:ascii="Arial" w:hAnsi="Arial" w:cs="Arial"/>
          <w:b/>
          <w:sz w:val="27"/>
          <w:szCs w:val="27"/>
        </w:rPr>
        <w:t>ANTECEDENTES</w:t>
      </w:r>
      <w:r w:rsidR="00B109D8" w:rsidRPr="008D5D13">
        <w:rPr>
          <w:rFonts w:ascii="Arial" w:hAnsi="Arial" w:cs="Arial"/>
          <w:b/>
          <w:sz w:val="27"/>
          <w:szCs w:val="27"/>
        </w:rPr>
        <w:t>:</w:t>
      </w:r>
    </w:p>
    <w:p w:rsidR="00DD0482" w:rsidRPr="008D5D13" w:rsidRDefault="00DD0482" w:rsidP="00DD0482">
      <w:pPr>
        <w:spacing w:line="360" w:lineRule="auto"/>
        <w:jc w:val="both"/>
        <w:rPr>
          <w:rFonts w:ascii="Arial" w:hAnsi="Arial" w:cs="Arial"/>
          <w:b/>
          <w:sz w:val="27"/>
          <w:szCs w:val="27"/>
        </w:rPr>
      </w:pPr>
    </w:p>
    <w:p w:rsidR="00052161" w:rsidRPr="008D5D13" w:rsidRDefault="00601E9C" w:rsidP="00DD0482">
      <w:pPr>
        <w:spacing w:line="360" w:lineRule="auto"/>
        <w:jc w:val="both"/>
        <w:rPr>
          <w:rFonts w:ascii="Arial" w:hAnsi="Arial" w:cs="Arial"/>
          <w:sz w:val="27"/>
          <w:szCs w:val="27"/>
        </w:rPr>
      </w:pPr>
      <w:r w:rsidRPr="008D5D13">
        <w:rPr>
          <w:rFonts w:ascii="Arial" w:hAnsi="Arial" w:cs="Arial"/>
          <w:b/>
          <w:sz w:val="27"/>
          <w:szCs w:val="27"/>
        </w:rPr>
        <w:t xml:space="preserve">1. </w:t>
      </w:r>
      <w:r w:rsidR="00052161" w:rsidRPr="008D5D13">
        <w:rPr>
          <w:rFonts w:ascii="Arial" w:hAnsi="Arial" w:cs="Arial"/>
          <w:b/>
          <w:sz w:val="27"/>
          <w:szCs w:val="27"/>
        </w:rPr>
        <w:t xml:space="preserve">Inicio. </w:t>
      </w:r>
      <w:r w:rsidR="00052161" w:rsidRPr="008D5D13">
        <w:rPr>
          <w:rFonts w:ascii="Arial" w:hAnsi="Arial" w:cs="Arial"/>
          <w:sz w:val="27"/>
          <w:szCs w:val="27"/>
        </w:rPr>
        <w:t>El siete de octubre de dos mil catorce, dio inicio el proceso electoral federal para la renovación de los Diputados del Congreso de la Unión.</w:t>
      </w:r>
    </w:p>
    <w:p w:rsidR="00052161" w:rsidRPr="008D5D13" w:rsidRDefault="00052161" w:rsidP="00DD0482">
      <w:pPr>
        <w:pStyle w:val="Prrafodelista"/>
        <w:spacing w:after="0"/>
        <w:rPr>
          <w:rFonts w:ascii="Arial" w:hAnsi="Arial" w:cs="Arial"/>
          <w:b/>
          <w:sz w:val="27"/>
          <w:szCs w:val="27"/>
        </w:rPr>
      </w:pPr>
    </w:p>
    <w:p w:rsidR="00052161" w:rsidRPr="008D5D13" w:rsidRDefault="00601E9C" w:rsidP="00601E9C">
      <w:pPr>
        <w:spacing w:line="360" w:lineRule="auto"/>
        <w:jc w:val="both"/>
        <w:rPr>
          <w:rFonts w:ascii="Arial" w:hAnsi="Arial" w:cs="Arial"/>
          <w:b/>
          <w:sz w:val="27"/>
          <w:szCs w:val="27"/>
        </w:rPr>
      </w:pPr>
      <w:r w:rsidRPr="008D5D13">
        <w:rPr>
          <w:rFonts w:ascii="Arial" w:hAnsi="Arial" w:cs="Arial"/>
          <w:b/>
          <w:sz w:val="27"/>
          <w:szCs w:val="27"/>
        </w:rPr>
        <w:lastRenderedPageBreak/>
        <w:t xml:space="preserve">2. </w:t>
      </w:r>
      <w:r w:rsidR="004E4AF8" w:rsidRPr="008D5D13">
        <w:rPr>
          <w:rFonts w:ascii="Arial" w:hAnsi="Arial" w:cs="Arial"/>
          <w:b/>
          <w:sz w:val="27"/>
          <w:szCs w:val="27"/>
        </w:rPr>
        <w:t>Campaña electoral</w:t>
      </w:r>
      <w:r w:rsidR="00F61889" w:rsidRPr="008D5D13">
        <w:rPr>
          <w:rFonts w:ascii="Arial" w:hAnsi="Arial" w:cs="Arial"/>
          <w:b/>
          <w:sz w:val="27"/>
          <w:szCs w:val="27"/>
        </w:rPr>
        <w:t xml:space="preserve">: </w:t>
      </w:r>
      <w:r w:rsidR="00F61889" w:rsidRPr="008D5D13">
        <w:rPr>
          <w:rFonts w:ascii="Arial" w:hAnsi="Arial" w:cs="Arial"/>
          <w:sz w:val="27"/>
          <w:szCs w:val="27"/>
        </w:rPr>
        <w:t>La</w:t>
      </w:r>
      <w:r w:rsidR="00052161" w:rsidRPr="008D5D13">
        <w:rPr>
          <w:rFonts w:ascii="Arial" w:hAnsi="Arial" w:cs="Arial"/>
          <w:sz w:val="27"/>
          <w:szCs w:val="27"/>
        </w:rPr>
        <w:t xml:space="preserve"> campaña electoral comenz</w:t>
      </w:r>
      <w:r w:rsidR="00F61889" w:rsidRPr="008D5D13">
        <w:rPr>
          <w:rFonts w:ascii="Arial" w:hAnsi="Arial" w:cs="Arial"/>
          <w:sz w:val="27"/>
          <w:szCs w:val="27"/>
        </w:rPr>
        <w:t>ó</w:t>
      </w:r>
      <w:r w:rsidR="00052161" w:rsidRPr="008D5D13">
        <w:rPr>
          <w:rFonts w:ascii="Arial" w:hAnsi="Arial" w:cs="Arial"/>
          <w:sz w:val="27"/>
          <w:szCs w:val="27"/>
        </w:rPr>
        <w:t xml:space="preserve"> el cinco de abril </w:t>
      </w:r>
      <w:r w:rsidR="001F1A7F" w:rsidRPr="008D5D13">
        <w:rPr>
          <w:rFonts w:ascii="Arial" w:hAnsi="Arial" w:cs="Arial"/>
          <w:sz w:val="27"/>
          <w:szCs w:val="27"/>
        </w:rPr>
        <w:t>de dos mil quince</w:t>
      </w:r>
      <w:r w:rsidR="001F1A7F" w:rsidRPr="008D5D13">
        <w:rPr>
          <w:rStyle w:val="Refdenotaalpie"/>
          <w:rFonts w:ascii="Arial" w:hAnsi="Arial" w:cs="Arial"/>
          <w:sz w:val="27"/>
          <w:szCs w:val="27"/>
        </w:rPr>
        <w:footnoteReference w:id="2"/>
      </w:r>
      <w:r w:rsidR="00052161" w:rsidRPr="008D5D13">
        <w:rPr>
          <w:rFonts w:ascii="Arial" w:hAnsi="Arial" w:cs="Arial"/>
          <w:sz w:val="27"/>
          <w:szCs w:val="27"/>
        </w:rPr>
        <w:t>, en términos del artículo 251</w:t>
      </w:r>
      <w:r w:rsidR="004D0BC6" w:rsidRPr="008D5D13">
        <w:rPr>
          <w:rFonts w:ascii="Arial" w:hAnsi="Arial" w:cs="Arial"/>
          <w:sz w:val="27"/>
          <w:szCs w:val="27"/>
        </w:rPr>
        <w:t xml:space="preserve"> párrafo 2</w:t>
      </w:r>
      <w:r w:rsidR="00052161" w:rsidRPr="008D5D13">
        <w:rPr>
          <w:rFonts w:ascii="Arial" w:hAnsi="Arial" w:cs="Arial"/>
          <w:sz w:val="27"/>
          <w:szCs w:val="27"/>
        </w:rPr>
        <w:t xml:space="preserve"> de la Ley General de Instituciones y Procedimientos Electorales</w:t>
      </w:r>
      <w:r w:rsidR="00B12CC7" w:rsidRPr="008D5D13">
        <w:rPr>
          <w:rFonts w:ascii="Arial" w:hAnsi="Arial" w:cs="Arial"/>
          <w:sz w:val="27"/>
          <w:szCs w:val="27"/>
        </w:rPr>
        <w:t>.</w:t>
      </w:r>
      <w:r w:rsidR="00052161" w:rsidRPr="008D5D13">
        <w:rPr>
          <w:rFonts w:ascii="Arial" w:hAnsi="Arial" w:cs="Arial"/>
          <w:sz w:val="27"/>
          <w:szCs w:val="27"/>
        </w:rPr>
        <w:t xml:space="preserve"> </w:t>
      </w:r>
    </w:p>
    <w:p w:rsidR="001F48C4" w:rsidRPr="008D5D13" w:rsidRDefault="001F48C4" w:rsidP="00601E9C">
      <w:pPr>
        <w:spacing w:line="360" w:lineRule="auto"/>
        <w:jc w:val="both"/>
        <w:rPr>
          <w:rFonts w:ascii="Arial" w:hAnsi="Arial" w:cs="Arial"/>
          <w:b/>
          <w:sz w:val="27"/>
          <w:szCs w:val="27"/>
        </w:rPr>
      </w:pPr>
    </w:p>
    <w:p w:rsidR="00947A25" w:rsidRPr="008D5D13" w:rsidRDefault="007B65E0" w:rsidP="00601E9C">
      <w:pPr>
        <w:spacing w:line="360" w:lineRule="auto"/>
        <w:jc w:val="both"/>
        <w:rPr>
          <w:rFonts w:ascii="Arial" w:hAnsi="Arial" w:cs="Arial"/>
          <w:sz w:val="27"/>
          <w:szCs w:val="27"/>
        </w:rPr>
      </w:pPr>
      <w:r w:rsidRPr="008D5D13">
        <w:rPr>
          <w:rFonts w:ascii="Arial" w:hAnsi="Arial" w:cs="Arial"/>
          <w:b/>
          <w:sz w:val="27"/>
          <w:szCs w:val="27"/>
        </w:rPr>
        <w:t>3</w:t>
      </w:r>
      <w:r w:rsidR="00601E9C" w:rsidRPr="008D5D13">
        <w:rPr>
          <w:rFonts w:ascii="Arial" w:hAnsi="Arial" w:cs="Arial"/>
          <w:b/>
          <w:sz w:val="27"/>
          <w:szCs w:val="27"/>
        </w:rPr>
        <w:t xml:space="preserve">. </w:t>
      </w:r>
      <w:r w:rsidR="00746CFC" w:rsidRPr="008D5D13">
        <w:rPr>
          <w:rFonts w:ascii="Arial" w:hAnsi="Arial" w:cs="Arial"/>
          <w:b/>
          <w:sz w:val="27"/>
          <w:szCs w:val="27"/>
        </w:rPr>
        <w:t>Denuncia.</w:t>
      </w:r>
      <w:r w:rsidR="00746CFC" w:rsidRPr="008D5D13">
        <w:rPr>
          <w:rFonts w:ascii="Arial" w:hAnsi="Arial" w:cs="Arial"/>
          <w:sz w:val="27"/>
          <w:szCs w:val="27"/>
        </w:rPr>
        <w:t xml:space="preserve"> </w:t>
      </w:r>
      <w:r w:rsidR="0032415C" w:rsidRPr="008D5D13">
        <w:rPr>
          <w:rFonts w:ascii="Arial" w:hAnsi="Arial" w:cs="Arial"/>
          <w:sz w:val="27"/>
          <w:szCs w:val="27"/>
        </w:rPr>
        <w:t xml:space="preserve">El </w:t>
      </w:r>
      <w:r w:rsidRPr="008D5D13">
        <w:rPr>
          <w:rFonts w:ascii="Arial" w:hAnsi="Arial" w:cs="Arial"/>
          <w:sz w:val="27"/>
          <w:szCs w:val="27"/>
        </w:rPr>
        <w:t xml:space="preserve">veinticinco </w:t>
      </w:r>
      <w:r w:rsidR="000E2FFF" w:rsidRPr="008D5D13">
        <w:rPr>
          <w:rFonts w:ascii="Arial" w:hAnsi="Arial" w:cs="Arial"/>
          <w:sz w:val="27"/>
          <w:szCs w:val="27"/>
        </w:rPr>
        <w:t>de abril</w:t>
      </w:r>
      <w:r w:rsidR="0032415C" w:rsidRPr="008D5D13">
        <w:rPr>
          <w:rFonts w:ascii="Arial" w:hAnsi="Arial" w:cs="Arial"/>
          <w:sz w:val="27"/>
          <w:szCs w:val="27"/>
        </w:rPr>
        <w:t xml:space="preserve">, </w:t>
      </w:r>
      <w:r w:rsidR="00542B85" w:rsidRPr="008D5D13">
        <w:rPr>
          <w:rFonts w:ascii="Arial" w:hAnsi="Arial" w:cs="Arial"/>
          <w:sz w:val="27"/>
          <w:szCs w:val="27"/>
        </w:rPr>
        <w:t xml:space="preserve">el Partido </w:t>
      </w:r>
      <w:r w:rsidRPr="008D5D13">
        <w:rPr>
          <w:rFonts w:ascii="Arial" w:hAnsi="Arial" w:cs="Arial"/>
          <w:sz w:val="27"/>
          <w:szCs w:val="27"/>
        </w:rPr>
        <w:t>Acción Nacional</w:t>
      </w:r>
      <w:r w:rsidR="006E3CCF" w:rsidRPr="008D5D13">
        <w:rPr>
          <w:rFonts w:ascii="Arial" w:hAnsi="Arial" w:cs="Arial"/>
          <w:sz w:val="27"/>
          <w:szCs w:val="27"/>
        </w:rPr>
        <w:t>, por conducto de su representante</w:t>
      </w:r>
      <w:r w:rsidRPr="008D5D13">
        <w:rPr>
          <w:rFonts w:ascii="Arial" w:hAnsi="Arial" w:cs="Arial"/>
          <w:sz w:val="27"/>
          <w:szCs w:val="27"/>
        </w:rPr>
        <w:t xml:space="preserve"> propietario y suplente</w:t>
      </w:r>
      <w:r w:rsidR="00A95C1E" w:rsidRPr="008D5D13">
        <w:rPr>
          <w:rFonts w:ascii="Arial" w:hAnsi="Arial" w:cs="Arial"/>
          <w:sz w:val="27"/>
          <w:szCs w:val="27"/>
        </w:rPr>
        <w:t xml:space="preserve"> </w:t>
      </w:r>
      <w:r w:rsidR="0098643A" w:rsidRPr="008D5D13">
        <w:rPr>
          <w:rFonts w:ascii="Arial" w:hAnsi="Arial" w:cs="Arial"/>
          <w:sz w:val="27"/>
          <w:szCs w:val="27"/>
        </w:rPr>
        <w:t>ante la</w:t>
      </w:r>
      <w:r w:rsidR="00A11107" w:rsidRPr="008D5D13">
        <w:rPr>
          <w:rFonts w:ascii="Arial" w:hAnsi="Arial" w:cs="Arial"/>
          <w:sz w:val="27"/>
          <w:szCs w:val="27"/>
        </w:rPr>
        <w:t xml:space="preserve"> </w:t>
      </w:r>
      <w:r w:rsidR="00981B61" w:rsidRPr="008D5D13">
        <w:rPr>
          <w:rFonts w:ascii="Arial" w:hAnsi="Arial" w:cs="Arial"/>
          <w:sz w:val="27"/>
          <w:szCs w:val="27"/>
        </w:rPr>
        <w:t xml:space="preserve"> </w:t>
      </w:r>
      <w:r w:rsidR="00601E9C" w:rsidRPr="008D5D13">
        <w:rPr>
          <w:rFonts w:ascii="Arial" w:hAnsi="Arial" w:cs="Arial"/>
          <w:sz w:val="27"/>
          <w:szCs w:val="27"/>
        </w:rPr>
        <w:t xml:space="preserve">Junta </w:t>
      </w:r>
      <w:r w:rsidRPr="008D5D13">
        <w:rPr>
          <w:rFonts w:ascii="Arial" w:hAnsi="Arial" w:cs="Arial"/>
          <w:sz w:val="27"/>
          <w:szCs w:val="27"/>
        </w:rPr>
        <w:t xml:space="preserve">Local </w:t>
      </w:r>
      <w:r w:rsidR="00914539" w:rsidRPr="008D5D13">
        <w:rPr>
          <w:rFonts w:ascii="Arial" w:hAnsi="Arial" w:cs="Arial"/>
          <w:sz w:val="27"/>
          <w:szCs w:val="27"/>
        </w:rPr>
        <w:t xml:space="preserve">Ejecutiva </w:t>
      </w:r>
      <w:r w:rsidR="00225553" w:rsidRPr="008D5D13">
        <w:rPr>
          <w:rFonts w:ascii="Arial" w:hAnsi="Arial" w:cs="Arial"/>
          <w:sz w:val="27"/>
          <w:szCs w:val="27"/>
        </w:rPr>
        <w:t>del Instituto Nacional Electoral</w:t>
      </w:r>
      <w:r w:rsidR="00225553" w:rsidRPr="008D5D13">
        <w:rPr>
          <w:rStyle w:val="Refdenotaalpie"/>
          <w:rFonts w:ascii="Arial" w:hAnsi="Arial" w:cs="Arial"/>
          <w:sz w:val="27"/>
          <w:szCs w:val="27"/>
        </w:rPr>
        <w:footnoteReference w:id="3"/>
      </w:r>
      <w:r w:rsidR="00225553" w:rsidRPr="008D5D13">
        <w:rPr>
          <w:rFonts w:ascii="Arial" w:hAnsi="Arial" w:cs="Arial"/>
          <w:sz w:val="27"/>
          <w:szCs w:val="27"/>
        </w:rPr>
        <w:t xml:space="preserve">, con sede en </w:t>
      </w:r>
      <w:r w:rsidRPr="008D5D13">
        <w:rPr>
          <w:rFonts w:ascii="Arial" w:hAnsi="Arial" w:cs="Arial"/>
          <w:sz w:val="27"/>
          <w:szCs w:val="27"/>
        </w:rPr>
        <w:t>Chihuahua</w:t>
      </w:r>
      <w:r w:rsidR="00225553" w:rsidRPr="008D5D13">
        <w:rPr>
          <w:rFonts w:ascii="Arial" w:hAnsi="Arial" w:cs="Arial"/>
          <w:sz w:val="27"/>
          <w:szCs w:val="27"/>
        </w:rPr>
        <w:t>,</w:t>
      </w:r>
      <w:r w:rsidR="00274AFC" w:rsidRPr="008D5D13">
        <w:rPr>
          <w:rFonts w:ascii="Arial" w:hAnsi="Arial" w:cs="Arial"/>
          <w:sz w:val="27"/>
          <w:szCs w:val="27"/>
        </w:rPr>
        <w:t xml:space="preserve"> </w:t>
      </w:r>
      <w:r w:rsidR="00981B61" w:rsidRPr="008D5D13">
        <w:rPr>
          <w:rFonts w:ascii="Arial" w:hAnsi="Arial" w:cs="Arial"/>
          <w:sz w:val="27"/>
          <w:szCs w:val="27"/>
        </w:rPr>
        <w:t xml:space="preserve">presentó una denuncia, </w:t>
      </w:r>
      <w:r w:rsidR="00274AFC" w:rsidRPr="008D5D13">
        <w:rPr>
          <w:rFonts w:ascii="Arial" w:hAnsi="Arial" w:cs="Arial"/>
          <w:sz w:val="27"/>
          <w:szCs w:val="27"/>
        </w:rPr>
        <w:t xml:space="preserve">en contra </w:t>
      </w:r>
      <w:r w:rsidR="00A46CEE" w:rsidRPr="008D5D13">
        <w:rPr>
          <w:rFonts w:ascii="Arial" w:hAnsi="Arial" w:cs="Arial"/>
          <w:sz w:val="27"/>
          <w:szCs w:val="27"/>
        </w:rPr>
        <w:t>de</w:t>
      </w:r>
      <w:r w:rsidR="00981B61" w:rsidRPr="008D5D13">
        <w:rPr>
          <w:rFonts w:ascii="Arial" w:hAnsi="Arial" w:cs="Arial"/>
          <w:sz w:val="27"/>
          <w:szCs w:val="27"/>
        </w:rPr>
        <w:t xml:space="preserve">l </w:t>
      </w:r>
      <w:r w:rsidRPr="008D5D13">
        <w:rPr>
          <w:rFonts w:ascii="Arial" w:hAnsi="Arial" w:cs="Arial"/>
          <w:sz w:val="27"/>
          <w:szCs w:val="27"/>
        </w:rPr>
        <w:t>Mega Radio de Chihuahua, S.A. de C.V.,</w:t>
      </w:r>
      <w:r w:rsidR="00274AFC" w:rsidRPr="008D5D13">
        <w:rPr>
          <w:rFonts w:ascii="Arial" w:hAnsi="Arial" w:cs="Arial"/>
          <w:sz w:val="27"/>
          <w:szCs w:val="27"/>
        </w:rPr>
        <w:t xml:space="preserve"> </w:t>
      </w:r>
      <w:r w:rsidR="00F84566" w:rsidRPr="008D5D13">
        <w:rPr>
          <w:rFonts w:ascii="Arial" w:hAnsi="Arial" w:cs="Arial"/>
          <w:sz w:val="27"/>
          <w:szCs w:val="27"/>
        </w:rPr>
        <w:t xml:space="preserve">por la </w:t>
      </w:r>
      <w:r w:rsidR="00274AFC" w:rsidRPr="008D5D13">
        <w:rPr>
          <w:rFonts w:ascii="Arial" w:hAnsi="Arial" w:cs="Arial"/>
          <w:sz w:val="27"/>
          <w:szCs w:val="27"/>
        </w:rPr>
        <w:t>p</w:t>
      </w:r>
      <w:r w:rsidR="00F84566" w:rsidRPr="008D5D13">
        <w:rPr>
          <w:rFonts w:ascii="Arial" w:hAnsi="Arial" w:cs="Arial"/>
          <w:sz w:val="27"/>
          <w:szCs w:val="27"/>
        </w:rPr>
        <w:t xml:space="preserve">resunta </w:t>
      </w:r>
      <w:r w:rsidRPr="008D5D13">
        <w:rPr>
          <w:rFonts w:ascii="Arial" w:hAnsi="Arial" w:cs="Arial"/>
          <w:sz w:val="27"/>
          <w:szCs w:val="27"/>
        </w:rPr>
        <w:t>difusión</w:t>
      </w:r>
      <w:r w:rsidR="00DC2A66" w:rsidRPr="008D5D13">
        <w:rPr>
          <w:rFonts w:ascii="Arial" w:hAnsi="Arial" w:cs="Arial"/>
          <w:sz w:val="27"/>
          <w:szCs w:val="27"/>
        </w:rPr>
        <w:t xml:space="preserve"> en radio,</w:t>
      </w:r>
      <w:r w:rsidRPr="008D5D13">
        <w:rPr>
          <w:rFonts w:ascii="Arial" w:hAnsi="Arial" w:cs="Arial"/>
          <w:sz w:val="27"/>
          <w:szCs w:val="27"/>
        </w:rPr>
        <w:t xml:space="preserve"> de encuestas y/o sondeos de las preferencias electorales, que incumplen los requisitos establecidos en el acuerdo INE/CG220/2014</w:t>
      </w:r>
      <w:r w:rsidR="00947A25" w:rsidRPr="008D5D13">
        <w:rPr>
          <w:rStyle w:val="Refdenotaalpie"/>
          <w:rFonts w:ascii="Arial" w:hAnsi="Arial" w:cs="Arial"/>
          <w:sz w:val="27"/>
          <w:szCs w:val="27"/>
        </w:rPr>
        <w:footnoteReference w:id="4"/>
      </w:r>
      <w:r w:rsidRPr="008D5D13">
        <w:rPr>
          <w:rFonts w:ascii="Arial" w:hAnsi="Arial" w:cs="Arial"/>
          <w:sz w:val="27"/>
          <w:szCs w:val="27"/>
        </w:rPr>
        <w:t xml:space="preserve"> </w:t>
      </w:r>
      <w:r w:rsidR="00947A25" w:rsidRPr="008D5D13">
        <w:rPr>
          <w:rFonts w:ascii="Arial" w:hAnsi="Arial" w:cs="Arial"/>
          <w:sz w:val="27"/>
          <w:szCs w:val="27"/>
        </w:rPr>
        <w:t xml:space="preserve">intitulado </w:t>
      </w:r>
      <w:r w:rsidR="00947A25" w:rsidRPr="008D5D13">
        <w:rPr>
          <w:rFonts w:ascii="Arial" w:hAnsi="Arial" w:cs="Arial"/>
          <w:i/>
          <w:sz w:val="27"/>
          <w:szCs w:val="27"/>
        </w:rPr>
        <w:t>“ACUERDO DEL CONSEJO GENERAL DEL INSTITUTO NACIONAL ELECTORAL POR EL QUE SE ESTABLECEN LOS LINEAMIENTOS ASÍ COMO LOS CRITERIOS GENERALES DE CARÁCTER CIENTÍFICO QUE DEBERÁN OBSERVAR LAS PERSONAS FÍSICAS Y MORALES QUE PRETENDAN ORDENAR, REALIZAR O PUBLICAR ENCUESTAS POR MUESTREO, ENCUESTAS DE SALIDA Y/O CONTEOS RÁPIDOS QUE TENGAN COMO FIN DAR A CONOCER LAS PREFERENCIAS ELECTORALES, ASÍ COMO LAS PREFERENCIAS SOBRE CONSULTAS POPULARES, DURANTE LOS PROCESOS ELECTORALES FEDERALES Y LOCALES.”</w:t>
      </w:r>
    </w:p>
    <w:p w:rsidR="00977400" w:rsidRPr="008D5D13" w:rsidRDefault="00977400" w:rsidP="00225553">
      <w:pPr>
        <w:spacing w:line="360" w:lineRule="auto"/>
        <w:jc w:val="both"/>
        <w:rPr>
          <w:rFonts w:ascii="Arial" w:hAnsi="Arial" w:cs="Arial"/>
          <w:b/>
          <w:sz w:val="27"/>
          <w:szCs w:val="27"/>
        </w:rPr>
      </w:pPr>
    </w:p>
    <w:p w:rsidR="00225553" w:rsidRPr="008D5D13" w:rsidRDefault="007B65E0" w:rsidP="00225553">
      <w:pPr>
        <w:spacing w:line="360" w:lineRule="auto"/>
        <w:jc w:val="both"/>
        <w:rPr>
          <w:rFonts w:ascii="Arial" w:hAnsi="Arial" w:cs="Arial"/>
          <w:sz w:val="27"/>
          <w:szCs w:val="27"/>
        </w:rPr>
      </w:pPr>
      <w:r w:rsidRPr="008D5D13">
        <w:rPr>
          <w:rFonts w:ascii="Arial" w:hAnsi="Arial" w:cs="Arial"/>
          <w:b/>
          <w:sz w:val="27"/>
          <w:szCs w:val="27"/>
        </w:rPr>
        <w:t>4</w:t>
      </w:r>
      <w:r w:rsidR="00225553" w:rsidRPr="008D5D13">
        <w:rPr>
          <w:rFonts w:ascii="Arial" w:hAnsi="Arial" w:cs="Arial"/>
          <w:b/>
          <w:sz w:val="27"/>
          <w:szCs w:val="27"/>
        </w:rPr>
        <w:t>. Remisión de la denuncia.</w:t>
      </w:r>
      <w:r w:rsidRPr="008D5D13">
        <w:rPr>
          <w:rFonts w:ascii="Arial" w:hAnsi="Arial" w:cs="Arial"/>
          <w:b/>
          <w:sz w:val="27"/>
          <w:szCs w:val="27"/>
        </w:rPr>
        <w:t xml:space="preserve"> </w:t>
      </w:r>
      <w:r w:rsidR="00914539" w:rsidRPr="008D5D13">
        <w:rPr>
          <w:rFonts w:ascii="Arial" w:hAnsi="Arial" w:cs="Arial"/>
          <w:sz w:val="27"/>
          <w:szCs w:val="27"/>
        </w:rPr>
        <w:t xml:space="preserve">El </w:t>
      </w:r>
      <w:r w:rsidR="00F309C1" w:rsidRPr="008D5D13">
        <w:rPr>
          <w:rFonts w:ascii="Arial" w:hAnsi="Arial" w:cs="Arial"/>
          <w:sz w:val="27"/>
          <w:szCs w:val="27"/>
        </w:rPr>
        <w:t xml:space="preserve">veintisiete de abril, el </w:t>
      </w:r>
      <w:r w:rsidR="00225553" w:rsidRPr="008D5D13">
        <w:rPr>
          <w:rFonts w:ascii="Arial" w:hAnsi="Arial" w:cs="Arial"/>
          <w:sz w:val="27"/>
          <w:szCs w:val="27"/>
        </w:rPr>
        <w:t xml:space="preserve">Vocal Ejecutivo de la Junta </w:t>
      </w:r>
      <w:r w:rsidR="00914539" w:rsidRPr="008D5D13">
        <w:rPr>
          <w:rFonts w:ascii="Arial" w:hAnsi="Arial" w:cs="Arial"/>
          <w:sz w:val="27"/>
          <w:szCs w:val="27"/>
        </w:rPr>
        <w:t>Local Ejecutiva en Chihuahua</w:t>
      </w:r>
      <w:r w:rsidR="00225553" w:rsidRPr="008D5D13">
        <w:rPr>
          <w:rFonts w:ascii="Arial" w:hAnsi="Arial" w:cs="Arial"/>
          <w:sz w:val="27"/>
          <w:szCs w:val="27"/>
        </w:rPr>
        <w:t xml:space="preserve">, remitió la </w:t>
      </w:r>
      <w:r w:rsidR="00225553" w:rsidRPr="008D5D13">
        <w:rPr>
          <w:rFonts w:ascii="Arial" w:hAnsi="Arial" w:cs="Arial"/>
          <w:sz w:val="27"/>
          <w:szCs w:val="27"/>
        </w:rPr>
        <w:lastRenderedPageBreak/>
        <w:t>denuncia y sus anexos a la Unidad Técnica de lo Contencioso Electoral</w:t>
      </w:r>
      <w:r w:rsidR="00225553" w:rsidRPr="008D5D13">
        <w:rPr>
          <w:rStyle w:val="Refdenotaalpie"/>
          <w:rFonts w:ascii="Arial" w:hAnsi="Arial" w:cs="Arial"/>
          <w:sz w:val="27"/>
          <w:szCs w:val="27"/>
        </w:rPr>
        <w:footnoteReference w:id="5"/>
      </w:r>
      <w:r w:rsidR="00225553" w:rsidRPr="008D5D13">
        <w:rPr>
          <w:rFonts w:ascii="Arial" w:hAnsi="Arial" w:cs="Arial"/>
          <w:sz w:val="27"/>
          <w:szCs w:val="27"/>
        </w:rPr>
        <w:t xml:space="preserve"> de la Secretaría Ejecutiva del Instituto.</w:t>
      </w:r>
    </w:p>
    <w:p w:rsidR="00225553" w:rsidRPr="008D5D13" w:rsidRDefault="00225553" w:rsidP="00601E9C">
      <w:pPr>
        <w:spacing w:line="360" w:lineRule="auto"/>
        <w:jc w:val="both"/>
        <w:rPr>
          <w:rFonts w:ascii="Arial" w:hAnsi="Arial" w:cs="Arial"/>
          <w:sz w:val="27"/>
          <w:szCs w:val="27"/>
        </w:rPr>
      </w:pPr>
    </w:p>
    <w:p w:rsidR="00F176EB" w:rsidRPr="008D5D13" w:rsidRDefault="00914539" w:rsidP="00601E9C">
      <w:pPr>
        <w:spacing w:line="360" w:lineRule="auto"/>
        <w:jc w:val="both"/>
        <w:rPr>
          <w:rFonts w:ascii="Arial" w:hAnsi="Arial" w:cs="Arial"/>
          <w:sz w:val="27"/>
          <w:szCs w:val="27"/>
        </w:rPr>
      </w:pPr>
      <w:r w:rsidRPr="008D5D13">
        <w:rPr>
          <w:rFonts w:ascii="Arial" w:hAnsi="Arial" w:cs="Arial"/>
          <w:b/>
          <w:sz w:val="27"/>
          <w:szCs w:val="27"/>
        </w:rPr>
        <w:t>5</w:t>
      </w:r>
      <w:r w:rsidR="00601E9C" w:rsidRPr="008D5D13">
        <w:rPr>
          <w:rFonts w:ascii="Arial" w:hAnsi="Arial" w:cs="Arial"/>
          <w:b/>
          <w:sz w:val="27"/>
          <w:szCs w:val="27"/>
        </w:rPr>
        <w:t xml:space="preserve">. </w:t>
      </w:r>
      <w:r w:rsidR="001F1A7F" w:rsidRPr="008D5D13">
        <w:rPr>
          <w:rFonts w:ascii="Arial" w:hAnsi="Arial" w:cs="Arial"/>
          <w:b/>
          <w:sz w:val="27"/>
          <w:szCs w:val="27"/>
        </w:rPr>
        <w:t>Radicación y a</w:t>
      </w:r>
      <w:r w:rsidR="00825648" w:rsidRPr="008D5D13">
        <w:rPr>
          <w:rFonts w:ascii="Arial" w:hAnsi="Arial" w:cs="Arial"/>
          <w:b/>
          <w:sz w:val="27"/>
          <w:szCs w:val="27"/>
        </w:rPr>
        <w:t>dmisió</w:t>
      </w:r>
      <w:r w:rsidR="00F176EB" w:rsidRPr="008D5D13">
        <w:rPr>
          <w:rFonts w:ascii="Arial" w:hAnsi="Arial" w:cs="Arial"/>
          <w:b/>
          <w:sz w:val="27"/>
          <w:szCs w:val="27"/>
        </w:rPr>
        <w:t>n.</w:t>
      </w:r>
      <w:r w:rsidR="00F176EB" w:rsidRPr="008D5D13">
        <w:rPr>
          <w:rFonts w:ascii="Arial" w:hAnsi="Arial" w:cs="Arial"/>
          <w:sz w:val="27"/>
          <w:szCs w:val="27"/>
        </w:rPr>
        <w:t xml:space="preserve"> </w:t>
      </w:r>
      <w:r w:rsidR="001F1A7F" w:rsidRPr="008D5D13">
        <w:rPr>
          <w:rFonts w:ascii="Arial" w:hAnsi="Arial" w:cs="Arial"/>
          <w:sz w:val="27"/>
          <w:szCs w:val="27"/>
        </w:rPr>
        <w:t>El v</w:t>
      </w:r>
      <w:r w:rsidR="00225553" w:rsidRPr="008D5D13">
        <w:rPr>
          <w:rFonts w:ascii="Arial" w:hAnsi="Arial" w:cs="Arial"/>
          <w:sz w:val="27"/>
          <w:szCs w:val="27"/>
        </w:rPr>
        <w:t>einti</w:t>
      </w:r>
      <w:r w:rsidRPr="008D5D13">
        <w:rPr>
          <w:rFonts w:ascii="Arial" w:hAnsi="Arial" w:cs="Arial"/>
          <w:sz w:val="27"/>
          <w:szCs w:val="27"/>
        </w:rPr>
        <w:t>nueve</w:t>
      </w:r>
      <w:r w:rsidR="00225553" w:rsidRPr="008D5D13">
        <w:rPr>
          <w:rFonts w:ascii="Arial" w:hAnsi="Arial" w:cs="Arial"/>
          <w:sz w:val="27"/>
          <w:szCs w:val="27"/>
        </w:rPr>
        <w:t xml:space="preserve"> de abril, </w:t>
      </w:r>
      <w:r w:rsidR="001F1A7F" w:rsidRPr="008D5D13">
        <w:rPr>
          <w:rFonts w:ascii="Arial" w:hAnsi="Arial" w:cs="Arial"/>
          <w:sz w:val="27"/>
          <w:szCs w:val="27"/>
        </w:rPr>
        <w:t xml:space="preserve">la Unidad Técnica radicó y admitió el procedimiento especial sancionador con el número de expediente </w:t>
      </w:r>
      <w:r w:rsidR="001F1A7F" w:rsidRPr="008D5D13">
        <w:rPr>
          <w:rFonts w:ascii="Arial" w:hAnsi="Arial" w:cs="Arial"/>
          <w:spacing w:val="40"/>
          <w:sz w:val="27"/>
          <w:szCs w:val="27"/>
        </w:rPr>
        <w:t>UT/SCG/PE/P</w:t>
      </w:r>
      <w:r w:rsidRPr="008D5D13">
        <w:rPr>
          <w:rFonts w:ascii="Arial" w:hAnsi="Arial" w:cs="Arial"/>
          <w:spacing w:val="40"/>
          <w:sz w:val="27"/>
          <w:szCs w:val="27"/>
        </w:rPr>
        <w:t>AN</w:t>
      </w:r>
      <w:r w:rsidR="001F1A7F" w:rsidRPr="008D5D13">
        <w:rPr>
          <w:rFonts w:ascii="Arial" w:hAnsi="Arial" w:cs="Arial"/>
          <w:spacing w:val="40"/>
          <w:sz w:val="27"/>
          <w:szCs w:val="27"/>
        </w:rPr>
        <w:t>/J</w:t>
      </w:r>
      <w:r w:rsidRPr="008D5D13">
        <w:rPr>
          <w:rFonts w:ascii="Arial" w:hAnsi="Arial" w:cs="Arial"/>
          <w:spacing w:val="40"/>
          <w:sz w:val="27"/>
          <w:szCs w:val="27"/>
        </w:rPr>
        <w:t>L</w:t>
      </w:r>
      <w:r w:rsidR="001F1A7F" w:rsidRPr="008D5D13">
        <w:rPr>
          <w:rFonts w:ascii="Arial" w:hAnsi="Arial" w:cs="Arial"/>
          <w:spacing w:val="40"/>
          <w:sz w:val="27"/>
          <w:szCs w:val="27"/>
        </w:rPr>
        <w:t>/C</w:t>
      </w:r>
      <w:r w:rsidRPr="008D5D13">
        <w:rPr>
          <w:rFonts w:ascii="Arial" w:hAnsi="Arial" w:cs="Arial"/>
          <w:spacing w:val="40"/>
          <w:sz w:val="27"/>
          <w:szCs w:val="27"/>
        </w:rPr>
        <w:t>HI</w:t>
      </w:r>
      <w:r w:rsidR="001F1A7F" w:rsidRPr="008D5D13">
        <w:rPr>
          <w:rFonts w:ascii="Arial" w:hAnsi="Arial" w:cs="Arial"/>
          <w:spacing w:val="40"/>
          <w:sz w:val="27"/>
          <w:szCs w:val="27"/>
        </w:rPr>
        <w:t>H/</w:t>
      </w:r>
      <w:r w:rsidRPr="008D5D13">
        <w:rPr>
          <w:rFonts w:ascii="Arial" w:hAnsi="Arial" w:cs="Arial"/>
          <w:spacing w:val="40"/>
          <w:sz w:val="27"/>
          <w:szCs w:val="27"/>
        </w:rPr>
        <w:t>218</w:t>
      </w:r>
      <w:r w:rsidR="001F1A7F" w:rsidRPr="008D5D13">
        <w:rPr>
          <w:rFonts w:ascii="Arial" w:hAnsi="Arial" w:cs="Arial"/>
          <w:spacing w:val="40"/>
          <w:sz w:val="27"/>
          <w:szCs w:val="27"/>
        </w:rPr>
        <w:t>/PEF/2</w:t>
      </w:r>
      <w:r w:rsidRPr="008D5D13">
        <w:rPr>
          <w:rFonts w:ascii="Arial" w:hAnsi="Arial" w:cs="Arial"/>
          <w:spacing w:val="40"/>
          <w:sz w:val="27"/>
          <w:szCs w:val="27"/>
        </w:rPr>
        <w:t>6</w:t>
      </w:r>
      <w:r w:rsidR="001F1A7F" w:rsidRPr="008D5D13">
        <w:rPr>
          <w:rFonts w:ascii="Arial" w:hAnsi="Arial" w:cs="Arial"/>
          <w:spacing w:val="40"/>
          <w:sz w:val="27"/>
          <w:szCs w:val="27"/>
        </w:rPr>
        <w:t>2/2015</w:t>
      </w:r>
      <w:r w:rsidR="001F1A7F" w:rsidRPr="008D5D13">
        <w:rPr>
          <w:rFonts w:ascii="Arial" w:hAnsi="Arial" w:cs="Arial"/>
          <w:sz w:val="27"/>
          <w:szCs w:val="27"/>
        </w:rPr>
        <w:t>, reservó el emplazamiento</w:t>
      </w:r>
      <w:r w:rsidRPr="008D5D13">
        <w:rPr>
          <w:rFonts w:ascii="Arial" w:hAnsi="Arial" w:cs="Arial"/>
          <w:sz w:val="27"/>
          <w:szCs w:val="27"/>
        </w:rPr>
        <w:t xml:space="preserve"> y el pronunciamiento de medidas cautelares</w:t>
      </w:r>
      <w:r w:rsidR="001F1A7F" w:rsidRPr="008D5D13">
        <w:rPr>
          <w:rFonts w:ascii="Arial" w:hAnsi="Arial" w:cs="Arial"/>
          <w:sz w:val="27"/>
          <w:szCs w:val="27"/>
        </w:rPr>
        <w:t xml:space="preserve"> y ordenó las diligencias de investigación que consideró necesarias.</w:t>
      </w:r>
    </w:p>
    <w:p w:rsidR="00F176EB" w:rsidRPr="008D5D13" w:rsidRDefault="00F176EB" w:rsidP="00DD0482">
      <w:pPr>
        <w:pStyle w:val="Prrafodelista"/>
        <w:spacing w:after="0" w:line="360" w:lineRule="auto"/>
        <w:ind w:left="0"/>
        <w:jc w:val="both"/>
        <w:rPr>
          <w:rFonts w:ascii="Arial" w:hAnsi="Arial" w:cs="Arial"/>
          <w:sz w:val="27"/>
          <w:szCs w:val="27"/>
        </w:rPr>
      </w:pPr>
    </w:p>
    <w:p w:rsidR="00F309C1" w:rsidRPr="008D5D13" w:rsidRDefault="00F309C1" w:rsidP="00F309C1">
      <w:pPr>
        <w:spacing w:line="360" w:lineRule="auto"/>
        <w:jc w:val="both"/>
        <w:rPr>
          <w:rFonts w:ascii="Arial" w:hAnsi="Arial" w:cs="Arial"/>
          <w:bCs/>
          <w:sz w:val="27"/>
          <w:szCs w:val="27"/>
          <w:lang w:val="es-ES_tradnl"/>
        </w:rPr>
      </w:pPr>
      <w:r w:rsidRPr="008D5D13">
        <w:rPr>
          <w:rFonts w:ascii="Arial" w:hAnsi="Arial" w:cs="Arial"/>
          <w:b/>
          <w:bCs/>
          <w:sz w:val="27"/>
          <w:szCs w:val="27"/>
          <w:lang w:val="es-ES_tradnl"/>
        </w:rPr>
        <w:t xml:space="preserve">6. Medidas cautelares. </w:t>
      </w:r>
      <w:r w:rsidRPr="008D5D13">
        <w:rPr>
          <w:rFonts w:ascii="Arial" w:hAnsi="Arial" w:cs="Arial"/>
          <w:bCs/>
          <w:sz w:val="27"/>
          <w:szCs w:val="27"/>
          <w:lang w:val="es-ES_tradnl"/>
        </w:rPr>
        <w:t>El dos de mayo, la Comisión de Quejas y Denuncias del Instituto Nacional Electoral declaró procedentes las medidas cautelares, a efecto de suspender de manera inmediata la difusión de los materiales objeto de controversia.</w:t>
      </w:r>
    </w:p>
    <w:p w:rsidR="00F309C1" w:rsidRPr="008D5D13" w:rsidRDefault="00F309C1" w:rsidP="00601E9C">
      <w:pPr>
        <w:pStyle w:val="Prrafodelista"/>
        <w:spacing w:after="0" w:line="360" w:lineRule="auto"/>
        <w:ind w:left="0"/>
        <w:jc w:val="both"/>
        <w:rPr>
          <w:rFonts w:ascii="Arial" w:hAnsi="Arial" w:cs="Arial"/>
          <w:b/>
          <w:sz w:val="27"/>
          <w:szCs w:val="27"/>
          <w:lang w:val="es-ES_tradnl"/>
        </w:rPr>
      </w:pPr>
    </w:p>
    <w:p w:rsidR="001F1A7F" w:rsidRPr="008D5D13" w:rsidRDefault="00A06CAB" w:rsidP="00601E9C">
      <w:pPr>
        <w:pStyle w:val="Prrafodelista"/>
        <w:spacing w:after="0" w:line="360" w:lineRule="auto"/>
        <w:ind w:left="0"/>
        <w:jc w:val="both"/>
        <w:rPr>
          <w:rFonts w:ascii="Arial" w:hAnsi="Arial" w:cs="Arial"/>
          <w:sz w:val="27"/>
          <w:szCs w:val="27"/>
        </w:rPr>
      </w:pPr>
      <w:r w:rsidRPr="008D5D13">
        <w:rPr>
          <w:rFonts w:ascii="Arial" w:hAnsi="Arial" w:cs="Arial"/>
          <w:b/>
          <w:sz w:val="27"/>
          <w:szCs w:val="27"/>
        </w:rPr>
        <w:t>7</w:t>
      </w:r>
      <w:r w:rsidR="00601E9C" w:rsidRPr="008D5D13">
        <w:rPr>
          <w:rFonts w:ascii="Arial" w:hAnsi="Arial" w:cs="Arial"/>
          <w:b/>
          <w:sz w:val="27"/>
          <w:szCs w:val="27"/>
        </w:rPr>
        <w:t xml:space="preserve">. </w:t>
      </w:r>
      <w:r w:rsidR="00F176EB" w:rsidRPr="008D5D13">
        <w:rPr>
          <w:rFonts w:ascii="Arial" w:hAnsi="Arial" w:cs="Arial"/>
          <w:b/>
          <w:sz w:val="27"/>
          <w:szCs w:val="27"/>
        </w:rPr>
        <w:t xml:space="preserve">Emplazamiento. </w:t>
      </w:r>
      <w:r w:rsidRPr="008D5D13">
        <w:rPr>
          <w:rFonts w:ascii="Arial" w:hAnsi="Arial" w:cs="Arial"/>
          <w:bCs/>
          <w:sz w:val="27"/>
          <w:szCs w:val="27"/>
          <w:lang w:val="es-ES_tradnl"/>
        </w:rPr>
        <w:t xml:space="preserve">El </w:t>
      </w:r>
      <w:r w:rsidR="00492070" w:rsidRPr="008D5D13">
        <w:rPr>
          <w:rFonts w:ascii="Arial" w:hAnsi="Arial" w:cs="Arial"/>
          <w:bCs/>
          <w:sz w:val="27"/>
          <w:szCs w:val="27"/>
          <w:lang w:val="es-ES_tradnl"/>
        </w:rPr>
        <w:t>veinticinco</w:t>
      </w:r>
      <w:r w:rsidRPr="008D5D13">
        <w:rPr>
          <w:rFonts w:ascii="Arial" w:hAnsi="Arial" w:cs="Arial"/>
          <w:bCs/>
          <w:sz w:val="27"/>
          <w:szCs w:val="27"/>
          <w:lang w:val="es-ES_tradnl"/>
        </w:rPr>
        <w:t xml:space="preserve"> de mayo</w:t>
      </w:r>
      <w:r w:rsidR="00C444E9" w:rsidRPr="008D5D13">
        <w:rPr>
          <w:rFonts w:ascii="Arial" w:hAnsi="Arial" w:cs="Arial"/>
          <w:sz w:val="27"/>
          <w:szCs w:val="27"/>
        </w:rPr>
        <w:t>, se ordenó emplazar a las partes para la a</w:t>
      </w:r>
      <w:r w:rsidR="001F48C4" w:rsidRPr="008D5D13">
        <w:rPr>
          <w:rFonts w:ascii="Arial" w:hAnsi="Arial" w:cs="Arial"/>
          <w:sz w:val="27"/>
          <w:szCs w:val="27"/>
        </w:rPr>
        <w:t>udiencia de pruebas y alegatos</w:t>
      </w:r>
      <w:r w:rsidR="001F1A7F" w:rsidRPr="008D5D13">
        <w:rPr>
          <w:rFonts w:ascii="Arial" w:hAnsi="Arial" w:cs="Arial"/>
          <w:sz w:val="27"/>
          <w:szCs w:val="27"/>
        </w:rPr>
        <w:t>.</w:t>
      </w:r>
    </w:p>
    <w:p w:rsidR="001F1A7F" w:rsidRPr="008D5D13" w:rsidRDefault="001F1A7F" w:rsidP="00601E9C">
      <w:pPr>
        <w:pStyle w:val="Prrafodelista"/>
        <w:spacing w:after="0" w:line="360" w:lineRule="auto"/>
        <w:ind w:left="0"/>
        <w:jc w:val="both"/>
        <w:rPr>
          <w:rFonts w:ascii="Arial" w:hAnsi="Arial" w:cs="Arial"/>
          <w:sz w:val="27"/>
          <w:szCs w:val="27"/>
        </w:rPr>
      </w:pPr>
    </w:p>
    <w:p w:rsidR="001F1A7F" w:rsidRPr="008D5D13" w:rsidRDefault="00A06CAB" w:rsidP="001F1A7F">
      <w:pPr>
        <w:pStyle w:val="Prrafodelista"/>
        <w:spacing w:after="0" w:line="360" w:lineRule="auto"/>
        <w:ind w:left="0"/>
        <w:jc w:val="both"/>
        <w:rPr>
          <w:rFonts w:ascii="Arial" w:hAnsi="Arial" w:cs="Arial"/>
          <w:sz w:val="27"/>
          <w:szCs w:val="27"/>
        </w:rPr>
      </w:pPr>
      <w:r w:rsidRPr="008D5D13">
        <w:rPr>
          <w:rFonts w:ascii="Arial" w:hAnsi="Arial" w:cs="Arial"/>
          <w:b/>
          <w:sz w:val="27"/>
          <w:szCs w:val="27"/>
        </w:rPr>
        <w:t>8</w:t>
      </w:r>
      <w:r w:rsidR="001F1A7F" w:rsidRPr="008D5D13">
        <w:rPr>
          <w:rFonts w:ascii="Arial" w:hAnsi="Arial" w:cs="Arial"/>
          <w:b/>
          <w:sz w:val="27"/>
          <w:szCs w:val="27"/>
        </w:rPr>
        <w:t xml:space="preserve">. Audiencia. </w:t>
      </w:r>
      <w:r w:rsidRPr="008D5D13">
        <w:rPr>
          <w:rFonts w:ascii="Arial" w:hAnsi="Arial" w:cs="Arial"/>
          <w:bCs/>
          <w:sz w:val="27"/>
          <w:szCs w:val="27"/>
          <w:lang w:val="es-ES_tradnl"/>
        </w:rPr>
        <w:t xml:space="preserve">El </w:t>
      </w:r>
      <w:r w:rsidR="008A3757" w:rsidRPr="008D5D13">
        <w:rPr>
          <w:rFonts w:ascii="Arial" w:hAnsi="Arial" w:cs="Arial"/>
          <w:bCs/>
          <w:sz w:val="27"/>
          <w:szCs w:val="27"/>
          <w:lang w:val="es-ES_tradnl"/>
        </w:rPr>
        <w:t>veintinueve</w:t>
      </w:r>
      <w:r w:rsidRPr="008D5D13">
        <w:rPr>
          <w:rFonts w:ascii="Arial" w:hAnsi="Arial" w:cs="Arial"/>
          <w:bCs/>
          <w:sz w:val="27"/>
          <w:szCs w:val="27"/>
          <w:lang w:val="es-ES_tradnl"/>
        </w:rPr>
        <w:t xml:space="preserve"> de mayo</w:t>
      </w:r>
      <w:r w:rsidR="001F1A7F" w:rsidRPr="008D5D13">
        <w:rPr>
          <w:rFonts w:ascii="Arial" w:hAnsi="Arial" w:cs="Arial"/>
          <w:sz w:val="27"/>
          <w:szCs w:val="27"/>
        </w:rPr>
        <w:t xml:space="preserve">, se celebró la audiencia de pruebas y </w:t>
      </w:r>
      <w:r w:rsidR="002A5176" w:rsidRPr="008D5D13">
        <w:rPr>
          <w:rFonts w:ascii="Arial" w:hAnsi="Arial" w:cs="Arial"/>
          <w:sz w:val="27"/>
          <w:szCs w:val="27"/>
        </w:rPr>
        <w:t>alegatos</w:t>
      </w:r>
      <w:r w:rsidR="001F1A7F" w:rsidRPr="008D5D13">
        <w:rPr>
          <w:rFonts w:ascii="Arial" w:hAnsi="Arial" w:cs="Arial"/>
          <w:sz w:val="27"/>
          <w:szCs w:val="27"/>
        </w:rPr>
        <w:t>, a la cual comparecieron</w:t>
      </w:r>
      <w:r w:rsidR="00ED753E" w:rsidRPr="008D5D13">
        <w:rPr>
          <w:rFonts w:ascii="Arial" w:hAnsi="Arial" w:cs="Arial"/>
          <w:sz w:val="27"/>
          <w:szCs w:val="27"/>
        </w:rPr>
        <w:t xml:space="preserve"> mediante escrito,</w:t>
      </w:r>
      <w:r w:rsidR="001F1A7F" w:rsidRPr="008D5D13">
        <w:rPr>
          <w:rFonts w:ascii="Arial" w:hAnsi="Arial" w:cs="Arial"/>
          <w:sz w:val="27"/>
          <w:szCs w:val="27"/>
        </w:rPr>
        <w:t xml:space="preserve"> las partes involucradas.</w:t>
      </w:r>
    </w:p>
    <w:p w:rsidR="00FC55C5" w:rsidRPr="008D5D13" w:rsidRDefault="00FC55C5" w:rsidP="00746CFC">
      <w:pPr>
        <w:pStyle w:val="NormalWeb"/>
        <w:spacing w:before="0" w:beforeAutospacing="0" w:after="0" w:afterAutospacing="0" w:line="360" w:lineRule="auto"/>
        <w:jc w:val="both"/>
        <w:rPr>
          <w:rFonts w:ascii="Arial" w:hAnsi="Arial" w:cs="Arial"/>
          <w:sz w:val="27"/>
          <w:szCs w:val="27"/>
        </w:rPr>
      </w:pPr>
    </w:p>
    <w:p w:rsidR="008216AA" w:rsidRPr="008D5D13" w:rsidRDefault="00A06CAB" w:rsidP="00601E9C">
      <w:pPr>
        <w:pStyle w:val="NormalWeb"/>
        <w:spacing w:before="0" w:beforeAutospacing="0" w:after="0" w:afterAutospacing="0" w:line="360" w:lineRule="auto"/>
        <w:jc w:val="both"/>
        <w:rPr>
          <w:rFonts w:ascii="Arial" w:hAnsi="Arial" w:cs="Arial"/>
          <w:sz w:val="27"/>
          <w:szCs w:val="27"/>
        </w:rPr>
      </w:pPr>
      <w:r w:rsidRPr="008D5D13">
        <w:rPr>
          <w:rFonts w:ascii="Arial" w:hAnsi="Arial" w:cs="Arial"/>
          <w:b/>
          <w:sz w:val="27"/>
          <w:szCs w:val="27"/>
        </w:rPr>
        <w:t>9</w:t>
      </w:r>
      <w:r w:rsidR="00601E9C" w:rsidRPr="008D5D13">
        <w:rPr>
          <w:rFonts w:ascii="Arial" w:hAnsi="Arial" w:cs="Arial"/>
          <w:b/>
          <w:sz w:val="27"/>
          <w:szCs w:val="27"/>
        </w:rPr>
        <w:t xml:space="preserve">. </w:t>
      </w:r>
      <w:r w:rsidR="00746CFC" w:rsidRPr="008D5D13">
        <w:rPr>
          <w:rFonts w:ascii="Arial" w:hAnsi="Arial" w:cs="Arial"/>
          <w:b/>
          <w:sz w:val="27"/>
          <w:szCs w:val="27"/>
        </w:rPr>
        <w:t>Remisión de</w:t>
      </w:r>
      <w:r w:rsidR="00F176EB" w:rsidRPr="008D5D13">
        <w:rPr>
          <w:rFonts w:ascii="Arial" w:hAnsi="Arial" w:cs="Arial"/>
          <w:b/>
          <w:sz w:val="27"/>
          <w:szCs w:val="27"/>
        </w:rPr>
        <w:t>l</w:t>
      </w:r>
      <w:r w:rsidR="00746CFC" w:rsidRPr="008D5D13">
        <w:rPr>
          <w:rFonts w:ascii="Arial" w:hAnsi="Arial" w:cs="Arial"/>
          <w:b/>
          <w:sz w:val="27"/>
          <w:szCs w:val="27"/>
        </w:rPr>
        <w:t xml:space="preserve"> expediente e informe circunstanciado.</w:t>
      </w:r>
      <w:r w:rsidR="000109D5" w:rsidRPr="008D5D13">
        <w:rPr>
          <w:rFonts w:ascii="Arial" w:hAnsi="Arial" w:cs="Arial"/>
          <w:b/>
          <w:sz w:val="27"/>
          <w:szCs w:val="27"/>
        </w:rPr>
        <w:t xml:space="preserve"> </w:t>
      </w:r>
      <w:r w:rsidR="00D477AA" w:rsidRPr="008D5D13">
        <w:rPr>
          <w:rFonts w:ascii="Arial" w:hAnsi="Arial" w:cs="Arial"/>
          <w:sz w:val="27"/>
          <w:szCs w:val="27"/>
        </w:rPr>
        <w:t xml:space="preserve">En su oportunidad, </w:t>
      </w:r>
      <w:r w:rsidR="00F176EB" w:rsidRPr="008D5D13">
        <w:rPr>
          <w:rFonts w:ascii="Arial" w:hAnsi="Arial" w:cs="Arial"/>
          <w:sz w:val="27"/>
          <w:szCs w:val="27"/>
        </w:rPr>
        <w:t>e</w:t>
      </w:r>
      <w:r w:rsidR="00253FF3" w:rsidRPr="008D5D13">
        <w:rPr>
          <w:rFonts w:ascii="Arial" w:hAnsi="Arial" w:cs="Arial"/>
          <w:sz w:val="27"/>
          <w:szCs w:val="27"/>
        </w:rPr>
        <w:t xml:space="preserve">l </w:t>
      </w:r>
      <w:r w:rsidR="00262EA8" w:rsidRPr="008D5D13">
        <w:rPr>
          <w:rFonts w:ascii="Arial" w:hAnsi="Arial" w:cs="Arial"/>
          <w:sz w:val="27"/>
          <w:szCs w:val="27"/>
        </w:rPr>
        <w:t>Titular de la Unidad Técnica</w:t>
      </w:r>
      <w:r w:rsidR="00D477AA" w:rsidRPr="008D5D13">
        <w:rPr>
          <w:rFonts w:ascii="Arial" w:hAnsi="Arial" w:cs="Arial"/>
          <w:sz w:val="27"/>
          <w:szCs w:val="27"/>
        </w:rPr>
        <w:t xml:space="preserve"> </w:t>
      </w:r>
      <w:r w:rsidR="00F176EB" w:rsidRPr="008D5D13">
        <w:rPr>
          <w:rFonts w:ascii="Arial" w:hAnsi="Arial" w:cs="Arial"/>
          <w:sz w:val="27"/>
          <w:szCs w:val="27"/>
        </w:rPr>
        <w:t>remitió</w:t>
      </w:r>
      <w:r w:rsidR="00253FF3" w:rsidRPr="008D5D13">
        <w:rPr>
          <w:rFonts w:ascii="Arial" w:hAnsi="Arial" w:cs="Arial"/>
          <w:sz w:val="27"/>
          <w:szCs w:val="27"/>
        </w:rPr>
        <w:t xml:space="preserve"> </w:t>
      </w:r>
      <w:r w:rsidR="00D477AA" w:rsidRPr="008D5D13">
        <w:rPr>
          <w:rFonts w:ascii="Arial" w:hAnsi="Arial" w:cs="Arial"/>
          <w:sz w:val="27"/>
          <w:szCs w:val="27"/>
        </w:rPr>
        <w:t>a la Oficial</w:t>
      </w:r>
      <w:r w:rsidR="00CD7E04" w:rsidRPr="008D5D13">
        <w:rPr>
          <w:rFonts w:ascii="Arial" w:hAnsi="Arial" w:cs="Arial"/>
          <w:sz w:val="27"/>
          <w:szCs w:val="27"/>
        </w:rPr>
        <w:t>ía de Partes de esta Sala E</w:t>
      </w:r>
      <w:r w:rsidR="00D477AA" w:rsidRPr="008D5D13">
        <w:rPr>
          <w:rFonts w:ascii="Arial" w:hAnsi="Arial" w:cs="Arial"/>
          <w:sz w:val="27"/>
          <w:szCs w:val="27"/>
        </w:rPr>
        <w:t xml:space="preserve">specializada </w:t>
      </w:r>
      <w:r w:rsidR="00262EA8" w:rsidRPr="008D5D13">
        <w:rPr>
          <w:rFonts w:ascii="Arial" w:hAnsi="Arial" w:cs="Arial"/>
          <w:sz w:val="27"/>
          <w:szCs w:val="27"/>
        </w:rPr>
        <w:t xml:space="preserve">el </w:t>
      </w:r>
      <w:r w:rsidR="00D477AA" w:rsidRPr="008D5D13">
        <w:rPr>
          <w:rFonts w:ascii="Arial" w:hAnsi="Arial" w:cs="Arial"/>
          <w:sz w:val="27"/>
          <w:szCs w:val="27"/>
        </w:rPr>
        <w:t xml:space="preserve">expediente </w:t>
      </w:r>
      <w:r w:rsidR="00262EA8" w:rsidRPr="008D5D13">
        <w:rPr>
          <w:rFonts w:ascii="Arial" w:hAnsi="Arial" w:cs="Arial"/>
          <w:sz w:val="27"/>
          <w:szCs w:val="27"/>
        </w:rPr>
        <w:t xml:space="preserve">y </w:t>
      </w:r>
      <w:r w:rsidR="00F176EB" w:rsidRPr="008D5D13">
        <w:rPr>
          <w:rFonts w:ascii="Arial" w:hAnsi="Arial" w:cs="Arial"/>
          <w:sz w:val="27"/>
          <w:szCs w:val="27"/>
        </w:rPr>
        <w:t>e</w:t>
      </w:r>
      <w:r w:rsidR="00253FF3" w:rsidRPr="008D5D13">
        <w:rPr>
          <w:rFonts w:ascii="Arial" w:hAnsi="Arial" w:cs="Arial"/>
          <w:sz w:val="27"/>
          <w:szCs w:val="27"/>
        </w:rPr>
        <w:t xml:space="preserve">l </w:t>
      </w:r>
      <w:r w:rsidR="00D477AA" w:rsidRPr="008D5D13">
        <w:rPr>
          <w:rFonts w:ascii="Arial" w:hAnsi="Arial" w:cs="Arial"/>
          <w:sz w:val="27"/>
          <w:szCs w:val="27"/>
        </w:rPr>
        <w:t>informe circunstanciado correspondiente.</w:t>
      </w:r>
    </w:p>
    <w:p w:rsidR="00A96DFE" w:rsidRPr="008D5D13" w:rsidRDefault="00A96DFE" w:rsidP="0070117F">
      <w:pPr>
        <w:tabs>
          <w:tab w:val="left" w:pos="1134"/>
        </w:tabs>
        <w:spacing w:line="360" w:lineRule="auto"/>
        <w:jc w:val="both"/>
        <w:rPr>
          <w:rFonts w:ascii="Arial" w:hAnsi="Arial" w:cs="Arial"/>
          <w:b/>
          <w:sz w:val="27"/>
          <w:szCs w:val="27"/>
        </w:rPr>
      </w:pPr>
    </w:p>
    <w:p w:rsidR="0011156B" w:rsidRPr="008D5D13" w:rsidRDefault="0011156B" w:rsidP="0070117F">
      <w:pPr>
        <w:tabs>
          <w:tab w:val="left" w:pos="1134"/>
        </w:tabs>
        <w:spacing w:line="360" w:lineRule="auto"/>
        <w:jc w:val="both"/>
        <w:rPr>
          <w:rFonts w:ascii="Arial" w:hAnsi="Arial" w:cs="Arial"/>
          <w:sz w:val="27"/>
          <w:szCs w:val="27"/>
        </w:rPr>
      </w:pPr>
      <w:r w:rsidRPr="008D5D13">
        <w:rPr>
          <w:rFonts w:ascii="Arial" w:hAnsi="Arial" w:cs="Arial"/>
          <w:b/>
          <w:sz w:val="27"/>
          <w:szCs w:val="27"/>
        </w:rPr>
        <w:t>1</w:t>
      </w:r>
      <w:r w:rsidR="00A06CAB" w:rsidRPr="008D5D13">
        <w:rPr>
          <w:rFonts w:ascii="Arial" w:hAnsi="Arial" w:cs="Arial"/>
          <w:b/>
          <w:sz w:val="27"/>
          <w:szCs w:val="27"/>
        </w:rPr>
        <w:t>0</w:t>
      </w:r>
      <w:r w:rsidRPr="008D5D13">
        <w:rPr>
          <w:rFonts w:ascii="Arial" w:hAnsi="Arial" w:cs="Arial"/>
          <w:b/>
          <w:sz w:val="27"/>
          <w:szCs w:val="27"/>
        </w:rPr>
        <w:t>. Revisión de la integración del expedient</w:t>
      </w:r>
      <w:r w:rsidR="00F176EB" w:rsidRPr="008D5D13">
        <w:rPr>
          <w:rFonts w:ascii="Arial" w:hAnsi="Arial" w:cs="Arial"/>
          <w:b/>
          <w:sz w:val="27"/>
          <w:szCs w:val="27"/>
        </w:rPr>
        <w:t>e</w:t>
      </w:r>
      <w:r w:rsidRPr="008D5D13">
        <w:rPr>
          <w:rFonts w:ascii="Arial" w:hAnsi="Arial" w:cs="Arial"/>
          <w:b/>
          <w:sz w:val="27"/>
          <w:szCs w:val="27"/>
        </w:rPr>
        <w:t xml:space="preserve">. </w:t>
      </w:r>
      <w:r w:rsidRPr="008D5D13">
        <w:rPr>
          <w:rFonts w:ascii="Arial" w:hAnsi="Arial" w:cs="Arial"/>
          <w:sz w:val="27"/>
          <w:szCs w:val="27"/>
        </w:rPr>
        <w:t>Recibido</w:t>
      </w:r>
      <w:r w:rsidR="00253FF3" w:rsidRPr="008D5D13">
        <w:rPr>
          <w:rFonts w:ascii="Arial" w:hAnsi="Arial" w:cs="Arial"/>
          <w:sz w:val="27"/>
          <w:szCs w:val="27"/>
        </w:rPr>
        <w:t xml:space="preserve"> </w:t>
      </w:r>
      <w:r w:rsidR="00C01D14" w:rsidRPr="008D5D13">
        <w:rPr>
          <w:rFonts w:ascii="Arial" w:hAnsi="Arial" w:cs="Arial"/>
          <w:sz w:val="27"/>
          <w:szCs w:val="27"/>
        </w:rPr>
        <w:t>e</w:t>
      </w:r>
      <w:r w:rsidR="00253FF3" w:rsidRPr="008D5D13">
        <w:rPr>
          <w:rFonts w:ascii="Arial" w:hAnsi="Arial" w:cs="Arial"/>
          <w:sz w:val="27"/>
          <w:szCs w:val="27"/>
        </w:rPr>
        <w:t>l</w:t>
      </w:r>
      <w:r w:rsidR="00C01D14" w:rsidRPr="008D5D13">
        <w:rPr>
          <w:rFonts w:ascii="Arial" w:hAnsi="Arial" w:cs="Arial"/>
          <w:sz w:val="27"/>
          <w:szCs w:val="27"/>
        </w:rPr>
        <w:t xml:space="preserve"> </w:t>
      </w:r>
      <w:r w:rsidRPr="008D5D13">
        <w:rPr>
          <w:rFonts w:ascii="Arial" w:hAnsi="Arial" w:cs="Arial"/>
          <w:sz w:val="27"/>
          <w:szCs w:val="27"/>
        </w:rPr>
        <w:t>expediente por esta Sala, la Unidad Especializada para la Integración de los Expedientes de los Procedimientos Especiales Sancionadores verificó su debida integración y en su oportunidad informó al Magistrado Presidente de este órgano jurisdiccional sobre su resultado.</w:t>
      </w:r>
    </w:p>
    <w:p w:rsidR="00746CFC" w:rsidRPr="008D5D13" w:rsidRDefault="00746CFC" w:rsidP="00746CFC">
      <w:pPr>
        <w:tabs>
          <w:tab w:val="left" w:pos="709"/>
        </w:tabs>
        <w:spacing w:line="360" w:lineRule="auto"/>
        <w:jc w:val="both"/>
        <w:rPr>
          <w:rFonts w:ascii="Arial" w:hAnsi="Arial" w:cs="Arial"/>
          <w:sz w:val="27"/>
          <w:szCs w:val="27"/>
        </w:rPr>
      </w:pPr>
    </w:p>
    <w:p w:rsidR="00746CFC" w:rsidRPr="008D5D13" w:rsidRDefault="00A06CAB" w:rsidP="00746CFC">
      <w:pPr>
        <w:tabs>
          <w:tab w:val="left" w:pos="709"/>
        </w:tabs>
        <w:spacing w:line="360" w:lineRule="auto"/>
        <w:jc w:val="both"/>
        <w:rPr>
          <w:rFonts w:ascii="Arial" w:hAnsi="Arial" w:cs="Arial"/>
          <w:b/>
          <w:sz w:val="27"/>
          <w:szCs w:val="27"/>
        </w:rPr>
      </w:pPr>
      <w:r w:rsidRPr="008D5D13">
        <w:rPr>
          <w:rFonts w:ascii="Arial" w:hAnsi="Arial" w:cs="Arial"/>
          <w:b/>
          <w:sz w:val="27"/>
          <w:szCs w:val="27"/>
        </w:rPr>
        <w:t>11</w:t>
      </w:r>
      <w:r w:rsidR="00746CFC" w:rsidRPr="008D5D13">
        <w:rPr>
          <w:rFonts w:ascii="Arial" w:hAnsi="Arial" w:cs="Arial"/>
          <w:b/>
          <w:sz w:val="27"/>
          <w:szCs w:val="27"/>
        </w:rPr>
        <w:t xml:space="preserve">. Turno a Ponencia. </w:t>
      </w:r>
      <w:r w:rsidR="00254AF3" w:rsidRPr="008D5D13">
        <w:rPr>
          <w:rFonts w:ascii="Arial" w:hAnsi="Arial" w:cs="Arial"/>
          <w:sz w:val="27"/>
          <w:szCs w:val="27"/>
          <w:lang w:eastAsia="es-MX"/>
        </w:rPr>
        <w:t>Mediante acuerdo</w:t>
      </w:r>
      <w:r w:rsidR="000109D5" w:rsidRPr="008D5D13">
        <w:rPr>
          <w:rFonts w:ascii="Arial" w:hAnsi="Arial" w:cs="Arial"/>
          <w:sz w:val="27"/>
          <w:szCs w:val="27"/>
          <w:lang w:eastAsia="es-MX"/>
        </w:rPr>
        <w:t>s</w:t>
      </w:r>
      <w:r w:rsidRPr="008D5D13">
        <w:rPr>
          <w:rFonts w:ascii="Arial" w:hAnsi="Arial" w:cs="Arial"/>
          <w:sz w:val="27"/>
          <w:szCs w:val="27"/>
          <w:lang w:eastAsia="es-MX"/>
        </w:rPr>
        <w:t xml:space="preserve"> de</w:t>
      </w:r>
      <w:r w:rsidRPr="008D5D13">
        <w:rPr>
          <w:rFonts w:ascii="Arial" w:hAnsi="Arial" w:cs="Arial"/>
          <w:bCs/>
          <w:sz w:val="27"/>
          <w:szCs w:val="27"/>
          <w:lang w:val="es-ES_tradnl"/>
        </w:rPr>
        <w:t xml:space="preserve"> </w:t>
      </w:r>
      <w:r w:rsidR="00192620" w:rsidRPr="008D5D13">
        <w:rPr>
          <w:rFonts w:ascii="Arial" w:hAnsi="Arial" w:cs="Arial"/>
          <w:bCs/>
          <w:sz w:val="27"/>
          <w:szCs w:val="27"/>
          <w:lang w:val="es-ES_tradnl"/>
        </w:rPr>
        <w:t>tres</w:t>
      </w:r>
      <w:r w:rsidR="008013D0" w:rsidRPr="008D5D13">
        <w:rPr>
          <w:rFonts w:ascii="Arial" w:hAnsi="Arial" w:cs="Arial"/>
          <w:bCs/>
          <w:sz w:val="27"/>
          <w:szCs w:val="27"/>
          <w:lang w:val="es-ES_tradnl"/>
        </w:rPr>
        <w:t xml:space="preserve"> de junio</w:t>
      </w:r>
      <w:r w:rsidR="00746CFC" w:rsidRPr="008D5D13">
        <w:rPr>
          <w:rFonts w:ascii="Arial" w:hAnsi="Arial" w:cs="Arial"/>
          <w:sz w:val="27"/>
          <w:szCs w:val="27"/>
          <w:lang w:eastAsia="es-MX"/>
        </w:rPr>
        <w:t xml:space="preserve">, el Magistrado Presidente de esta Sala Especializada asignó la clave </w:t>
      </w:r>
      <w:r w:rsidR="00966C8C" w:rsidRPr="008D5D13">
        <w:rPr>
          <w:rFonts w:ascii="Arial" w:hAnsi="Arial" w:cs="Arial"/>
          <w:b/>
          <w:sz w:val="27"/>
          <w:szCs w:val="27"/>
          <w:lang w:eastAsia="es-MX"/>
        </w:rPr>
        <w:t>SRE-</w:t>
      </w:r>
      <w:r w:rsidR="00FC03F9" w:rsidRPr="008D5D13">
        <w:rPr>
          <w:rFonts w:ascii="Arial" w:hAnsi="Arial" w:cs="Arial"/>
          <w:b/>
          <w:sz w:val="27"/>
          <w:szCs w:val="27"/>
          <w:lang w:eastAsia="es-MX"/>
        </w:rPr>
        <w:t>PS</w:t>
      </w:r>
      <w:r w:rsidR="00C01D14" w:rsidRPr="008D5D13">
        <w:rPr>
          <w:rFonts w:ascii="Arial" w:hAnsi="Arial" w:cs="Arial"/>
          <w:b/>
          <w:sz w:val="27"/>
          <w:szCs w:val="27"/>
          <w:lang w:eastAsia="es-MX"/>
        </w:rPr>
        <w:t>C</w:t>
      </w:r>
      <w:r w:rsidR="00DA108B" w:rsidRPr="008D5D13">
        <w:rPr>
          <w:rFonts w:ascii="Arial" w:hAnsi="Arial" w:cs="Arial"/>
          <w:b/>
          <w:sz w:val="27"/>
          <w:szCs w:val="27"/>
          <w:lang w:eastAsia="es-MX"/>
        </w:rPr>
        <w:t>-</w:t>
      </w:r>
      <w:r w:rsidR="00A832F3" w:rsidRPr="008D5D13">
        <w:rPr>
          <w:rFonts w:ascii="Arial" w:hAnsi="Arial" w:cs="Arial"/>
          <w:b/>
          <w:sz w:val="27"/>
          <w:szCs w:val="27"/>
          <w:lang w:eastAsia="es-MX"/>
        </w:rPr>
        <w:t>135</w:t>
      </w:r>
      <w:r w:rsidR="00746CFC" w:rsidRPr="008D5D13">
        <w:rPr>
          <w:rFonts w:ascii="Arial" w:hAnsi="Arial" w:cs="Arial"/>
          <w:b/>
          <w:sz w:val="27"/>
          <w:szCs w:val="27"/>
          <w:lang w:eastAsia="es-MX"/>
        </w:rPr>
        <w:t>/201</w:t>
      </w:r>
      <w:r w:rsidR="00DA108B" w:rsidRPr="008D5D13">
        <w:rPr>
          <w:rFonts w:ascii="Arial" w:hAnsi="Arial" w:cs="Arial"/>
          <w:b/>
          <w:sz w:val="27"/>
          <w:szCs w:val="27"/>
          <w:lang w:eastAsia="es-MX"/>
        </w:rPr>
        <w:t>5</w:t>
      </w:r>
      <w:r w:rsidR="000109D5" w:rsidRPr="008D5D13">
        <w:rPr>
          <w:rFonts w:ascii="Arial" w:hAnsi="Arial" w:cs="Arial"/>
          <w:sz w:val="27"/>
          <w:szCs w:val="27"/>
          <w:lang w:eastAsia="es-MX"/>
        </w:rPr>
        <w:t xml:space="preserve"> </w:t>
      </w:r>
      <w:r w:rsidR="00746CFC" w:rsidRPr="008D5D13">
        <w:rPr>
          <w:rFonts w:ascii="Arial" w:hAnsi="Arial" w:cs="Arial"/>
          <w:sz w:val="27"/>
          <w:szCs w:val="27"/>
          <w:lang w:eastAsia="es-MX"/>
        </w:rPr>
        <w:t xml:space="preserve">y turnó </w:t>
      </w:r>
      <w:r w:rsidR="00C01D14" w:rsidRPr="008D5D13">
        <w:rPr>
          <w:rFonts w:ascii="Arial" w:hAnsi="Arial" w:cs="Arial"/>
          <w:sz w:val="27"/>
          <w:szCs w:val="27"/>
          <w:lang w:eastAsia="es-MX"/>
        </w:rPr>
        <w:t>e</w:t>
      </w:r>
      <w:r w:rsidR="000109D5" w:rsidRPr="008D5D13">
        <w:rPr>
          <w:rFonts w:ascii="Arial" w:hAnsi="Arial" w:cs="Arial"/>
          <w:sz w:val="27"/>
          <w:szCs w:val="27"/>
          <w:lang w:eastAsia="es-MX"/>
        </w:rPr>
        <w:t xml:space="preserve">l </w:t>
      </w:r>
      <w:r w:rsidR="00746CFC" w:rsidRPr="008D5D13">
        <w:rPr>
          <w:rFonts w:ascii="Arial" w:hAnsi="Arial" w:cs="Arial"/>
          <w:sz w:val="27"/>
          <w:szCs w:val="27"/>
          <w:lang w:eastAsia="es-MX"/>
        </w:rPr>
        <w:t>expediente a la Ponencia de la Magistrada Gabriela Villafuerte Coello.</w:t>
      </w:r>
    </w:p>
    <w:p w:rsidR="00746CFC" w:rsidRPr="008D5D13" w:rsidRDefault="00746CFC" w:rsidP="00746CFC">
      <w:pPr>
        <w:tabs>
          <w:tab w:val="left" w:pos="709"/>
        </w:tabs>
        <w:spacing w:line="360" w:lineRule="auto"/>
        <w:jc w:val="both"/>
        <w:rPr>
          <w:rFonts w:ascii="Arial" w:hAnsi="Arial" w:cs="Arial"/>
          <w:b/>
          <w:sz w:val="27"/>
          <w:szCs w:val="27"/>
        </w:rPr>
      </w:pPr>
    </w:p>
    <w:p w:rsidR="00746CFC" w:rsidRPr="008D5D13" w:rsidRDefault="008D5A08" w:rsidP="00746CFC">
      <w:pPr>
        <w:tabs>
          <w:tab w:val="left" w:pos="709"/>
        </w:tabs>
        <w:spacing w:line="360" w:lineRule="auto"/>
        <w:jc w:val="both"/>
        <w:rPr>
          <w:rFonts w:ascii="Arial" w:hAnsi="Arial" w:cs="Arial"/>
          <w:sz w:val="27"/>
          <w:szCs w:val="27"/>
        </w:rPr>
      </w:pPr>
      <w:r w:rsidRPr="008D5D13">
        <w:rPr>
          <w:rFonts w:ascii="Arial" w:hAnsi="Arial" w:cs="Arial"/>
          <w:b/>
          <w:sz w:val="27"/>
          <w:szCs w:val="27"/>
        </w:rPr>
        <w:t>12</w:t>
      </w:r>
      <w:r w:rsidR="00746CFC" w:rsidRPr="008D5D13">
        <w:rPr>
          <w:rFonts w:ascii="Arial" w:hAnsi="Arial" w:cs="Arial"/>
          <w:b/>
          <w:sz w:val="27"/>
          <w:szCs w:val="27"/>
        </w:rPr>
        <w:t xml:space="preserve">. Radicación. </w:t>
      </w:r>
      <w:r w:rsidR="00A96DFE" w:rsidRPr="008D5D13">
        <w:rPr>
          <w:rFonts w:ascii="Arial" w:hAnsi="Arial" w:cs="Arial"/>
          <w:sz w:val="27"/>
          <w:szCs w:val="27"/>
        </w:rPr>
        <w:t xml:space="preserve">El </w:t>
      </w:r>
      <w:r w:rsidR="00A832F3" w:rsidRPr="008D5D13">
        <w:rPr>
          <w:rFonts w:ascii="Arial" w:hAnsi="Arial" w:cs="Arial"/>
          <w:sz w:val="27"/>
          <w:szCs w:val="27"/>
        </w:rPr>
        <w:t xml:space="preserve">cuatro </w:t>
      </w:r>
      <w:r w:rsidR="00746CFC" w:rsidRPr="008D5D13">
        <w:rPr>
          <w:rFonts w:ascii="Arial" w:hAnsi="Arial" w:cs="Arial"/>
          <w:sz w:val="27"/>
          <w:szCs w:val="27"/>
        </w:rPr>
        <w:t xml:space="preserve">de </w:t>
      </w:r>
      <w:r w:rsidR="00A832F3" w:rsidRPr="008D5D13">
        <w:rPr>
          <w:rFonts w:ascii="Arial" w:hAnsi="Arial" w:cs="Arial"/>
          <w:sz w:val="27"/>
          <w:szCs w:val="27"/>
        </w:rPr>
        <w:t>junio</w:t>
      </w:r>
      <w:r w:rsidR="00254AF3" w:rsidRPr="008D5D13">
        <w:rPr>
          <w:rFonts w:ascii="Arial" w:hAnsi="Arial" w:cs="Arial"/>
          <w:sz w:val="27"/>
          <w:szCs w:val="27"/>
        </w:rPr>
        <w:t xml:space="preserve"> </w:t>
      </w:r>
      <w:r w:rsidR="00746CFC" w:rsidRPr="008D5D13">
        <w:rPr>
          <w:rFonts w:ascii="Arial" w:hAnsi="Arial" w:cs="Arial"/>
          <w:sz w:val="27"/>
          <w:szCs w:val="27"/>
        </w:rPr>
        <w:t xml:space="preserve">la Magistrada dictó acuerdo en </w:t>
      </w:r>
      <w:r w:rsidR="00C01D14" w:rsidRPr="008D5D13">
        <w:rPr>
          <w:rFonts w:ascii="Arial" w:hAnsi="Arial" w:cs="Arial"/>
          <w:sz w:val="27"/>
          <w:szCs w:val="27"/>
        </w:rPr>
        <w:t>e</w:t>
      </w:r>
      <w:r w:rsidR="00253FF3" w:rsidRPr="008D5D13">
        <w:rPr>
          <w:rFonts w:ascii="Arial" w:hAnsi="Arial" w:cs="Arial"/>
          <w:sz w:val="27"/>
          <w:szCs w:val="27"/>
        </w:rPr>
        <w:t xml:space="preserve">l </w:t>
      </w:r>
      <w:r w:rsidR="00746CFC" w:rsidRPr="008D5D13">
        <w:rPr>
          <w:rFonts w:ascii="Arial" w:hAnsi="Arial" w:cs="Arial"/>
          <w:sz w:val="27"/>
          <w:szCs w:val="27"/>
        </w:rPr>
        <w:t xml:space="preserve">que radicó </w:t>
      </w:r>
      <w:r w:rsidR="00C01D14" w:rsidRPr="008D5D13">
        <w:rPr>
          <w:rFonts w:ascii="Arial" w:hAnsi="Arial" w:cs="Arial"/>
          <w:sz w:val="27"/>
          <w:szCs w:val="27"/>
        </w:rPr>
        <w:t>e</w:t>
      </w:r>
      <w:r w:rsidR="00253FF3" w:rsidRPr="008D5D13">
        <w:rPr>
          <w:rFonts w:ascii="Arial" w:hAnsi="Arial" w:cs="Arial"/>
          <w:sz w:val="27"/>
          <w:szCs w:val="27"/>
        </w:rPr>
        <w:t xml:space="preserve">l </w:t>
      </w:r>
      <w:r w:rsidR="00746CFC" w:rsidRPr="008D5D13">
        <w:rPr>
          <w:rFonts w:ascii="Arial" w:hAnsi="Arial" w:cs="Arial"/>
          <w:sz w:val="27"/>
          <w:szCs w:val="27"/>
        </w:rPr>
        <w:t>procedimiento</w:t>
      </w:r>
      <w:r w:rsidR="00C01D14" w:rsidRPr="008D5D13">
        <w:rPr>
          <w:rFonts w:ascii="Arial" w:hAnsi="Arial" w:cs="Arial"/>
          <w:sz w:val="27"/>
          <w:szCs w:val="27"/>
        </w:rPr>
        <w:t xml:space="preserve"> especial</w:t>
      </w:r>
      <w:r w:rsidR="00746CFC" w:rsidRPr="008D5D13">
        <w:rPr>
          <w:rFonts w:ascii="Arial" w:hAnsi="Arial" w:cs="Arial"/>
          <w:sz w:val="27"/>
          <w:szCs w:val="27"/>
        </w:rPr>
        <w:t xml:space="preserve"> sancionador en la Ponencia a su cargo</w:t>
      </w:r>
      <w:r w:rsidR="000109D5" w:rsidRPr="008D5D13">
        <w:rPr>
          <w:rFonts w:ascii="Arial" w:hAnsi="Arial" w:cs="Arial"/>
          <w:sz w:val="27"/>
          <w:szCs w:val="27"/>
        </w:rPr>
        <w:t>.</w:t>
      </w:r>
    </w:p>
    <w:p w:rsidR="00253FF3" w:rsidRPr="008D5D13" w:rsidRDefault="00253FF3" w:rsidP="00285B52">
      <w:pPr>
        <w:spacing w:line="360" w:lineRule="auto"/>
        <w:rPr>
          <w:rFonts w:ascii="Arial" w:hAnsi="Arial" w:cs="Arial"/>
          <w:b/>
          <w:sz w:val="27"/>
          <w:szCs w:val="27"/>
        </w:rPr>
      </w:pPr>
    </w:p>
    <w:p w:rsidR="002D626D" w:rsidRPr="008D5D13" w:rsidRDefault="00966C8C" w:rsidP="005A3330">
      <w:pPr>
        <w:spacing w:line="360" w:lineRule="auto"/>
        <w:jc w:val="center"/>
        <w:rPr>
          <w:rFonts w:ascii="Arial" w:hAnsi="Arial" w:cs="Arial"/>
          <w:b/>
          <w:sz w:val="27"/>
          <w:szCs w:val="27"/>
        </w:rPr>
      </w:pPr>
      <w:r w:rsidRPr="008D5D13">
        <w:rPr>
          <w:rFonts w:ascii="Arial" w:hAnsi="Arial" w:cs="Arial"/>
          <w:b/>
          <w:sz w:val="27"/>
          <w:szCs w:val="27"/>
        </w:rPr>
        <w:t>CONSIDERACIONES:</w:t>
      </w:r>
    </w:p>
    <w:p w:rsidR="001F28A2" w:rsidRPr="008D5D13" w:rsidRDefault="001F28A2" w:rsidP="0011156B">
      <w:pPr>
        <w:tabs>
          <w:tab w:val="left" w:pos="709"/>
        </w:tabs>
        <w:spacing w:line="360" w:lineRule="auto"/>
        <w:jc w:val="both"/>
        <w:rPr>
          <w:rFonts w:ascii="Arial" w:hAnsi="Arial" w:cs="Arial"/>
          <w:b/>
          <w:sz w:val="27"/>
          <w:szCs w:val="27"/>
        </w:rPr>
      </w:pPr>
    </w:p>
    <w:p w:rsidR="000D61A0" w:rsidRPr="008D5D13" w:rsidRDefault="0011156B" w:rsidP="00601E9C">
      <w:pPr>
        <w:tabs>
          <w:tab w:val="left" w:pos="709"/>
        </w:tabs>
        <w:spacing w:line="360" w:lineRule="auto"/>
        <w:jc w:val="both"/>
        <w:rPr>
          <w:rFonts w:ascii="Arial" w:eastAsia="Calibri" w:hAnsi="Arial" w:cs="Arial"/>
          <w:sz w:val="27"/>
          <w:szCs w:val="27"/>
        </w:rPr>
      </w:pPr>
      <w:r w:rsidRPr="008D5D13">
        <w:rPr>
          <w:rFonts w:ascii="Arial" w:hAnsi="Arial" w:cs="Arial"/>
          <w:b/>
          <w:sz w:val="27"/>
          <w:szCs w:val="27"/>
        </w:rPr>
        <w:t xml:space="preserve">PRIMERO. Competencia. </w:t>
      </w:r>
      <w:r w:rsidR="006D33EF" w:rsidRPr="008D5D13">
        <w:rPr>
          <w:rFonts w:ascii="Arial" w:hAnsi="Arial" w:cs="Arial"/>
          <w:sz w:val="27"/>
          <w:szCs w:val="27"/>
        </w:rPr>
        <w:t xml:space="preserve">Esta Sala Especializada es competente para resolver </w:t>
      </w:r>
      <w:r w:rsidR="00C01D14" w:rsidRPr="008D5D13">
        <w:rPr>
          <w:rFonts w:ascii="Arial" w:hAnsi="Arial" w:cs="Arial"/>
          <w:sz w:val="27"/>
          <w:szCs w:val="27"/>
        </w:rPr>
        <w:t>e</w:t>
      </w:r>
      <w:r w:rsidR="00254AF3" w:rsidRPr="008D5D13">
        <w:rPr>
          <w:rFonts w:ascii="Arial" w:hAnsi="Arial" w:cs="Arial"/>
          <w:sz w:val="27"/>
          <w:szCs w:val="27"/>
        </w:rPr>
        <w:t xml:space="preserve">l </w:t>
      </w:r>
      <w:r w:rsidR="006D33EF" w:rsidRPr="008D5D13">
        <w:rPr>
          <w:rFonts w:ascii="Arial" w:hAnsi="Arial" w:cs="Arial"/>
          <w:sz w:val="27"/>
          <w:szCs w:val="27"/>
        </w:rPr>
        <w:t>procedimiento especial sancionador</w:t>
      </w:r>
      <w:r w:rsidR="00254AF3" w:rsidRPr="008D5D13">
        <w:rPr>
          <w:rFonts w:ascii="Arial" w:hAnsi="Arial" w:cs="Arial"/>
          <w:sz w:val="27"/>
          <w:szCs w:val="27"/>
        </w:rPr>
        <w:t xml:space="preserve"> tramitado</w:t>
      </w:r>
      <w:r w:rsidR="006D33EF" w:rsidRPr="008D5D13">
        <w:rPr>
          <w:rFonts w:ascii="Arial" w:hAnsi="Arial" w:cs="Arial"/>
          <w:sz w:val="27"/>
          <w:szCs w:val="27"/>
        </w:rPr>
        <w:t xml:space="preserve"> por </w:t>
      </w:r>
      <w:r w:rsidR="005E7029" w:rsidRPr="008D5D13">
        <w:rPr>
          <w:rFonts w:ascii="Arial" w:hAnsi="Arial" w:cs="Arial"/>
          <w:sz w:val="27"/>
          <w:szCs w:val="27"/>
        </w:rPr>
        <w:t xml:space="preserve">la </w:t>
      </w:r>
      <w:r w:rsidR="002A5176" w:rsidRPr="008D5D13">
        <w:rPr>
          <w:rFonts w:ascii="Arial" w:hAnsi="Arial" w:cs="Arial"/>
          <w:sz w:val="27"/>
          <w:szCs w:val="27"/>
        </w:rPr>
        <w:t>Unidad Técnica</w:t>
      </w:r>
      <w:r w:rsidR="00BD52C8" w:rsidRPr="008D5D13">
        <w:rPr>
          <w:rFonts w:ascii="Arial" w:hAnsi="Arial" w:cs="Arial"/>
          <w:sz w:val="27"/>
          <w:szCs w:val="27"/>
        </w:rPr>
        <w:t xml:space="preserve"> del </w:t>
      </w:r>
      <w:r w:rsidR="005E7029" w:rsidRPr="008D5D13">
        <w:rPr>
          <w:rFonts w:ascii="Arial" w:hAnsi="Arial" w:cs="Arial"/>
          <w:sz w:val="27"/>
          <w:szCs w:val="27"/>
        </w:rPr>
        <w:t xml:space="preserve">Instituto, con fundamento en lo previsto </w:t>
      </w:r>
      <w:r w:rsidR="005E7029" w:rsidRPr="008D5D13">
        <w:rPr>
          <w:rFonts w:ascii="Arial" w:eastAsia="Calibri" w:hAnsi="Arial" w:cs="Arial"/>
          <w:sz w:val="27"/>
          <w:szCs w:val="27"/>
        </w:rPr>
        <w:t xml:space="preserve">en los artículos 99, párrafo cuarto, fracción IX, de la Constitución Política </w:t>
      </w:r>
      <w:r w:rsidR="009D3F67" w:rsidRPr="008D5D13">
        <w:rPr>
          <w:rFonts w:ascii="Arial" w:eastAsia="Calibri" w:hAnsi="Arial" w:cs="Arial"/>
          <w:sz w:val="27"/>
          <w:szCs w:val="27"/>
        </w:rPr>
        <w:t xml:space="preserve">de los Estados Unidos Mexicanos; 186, fracción III, inciso h), </w:t>
      </w:r>
      <w:r w:rsidR="006115E8" w:rsidRPr="008D5D13">
        <w:rPr>
          <w:rFonts w:ascii="Arial" w:eastAsia="Calibri" w:hAnsi="Arial" w:cs="Arial"/>
          <w:sz w:val="27"/>
          <w:szCs w:val="27"/>
        </w:rPr>
        <w:t xml:space="preserve">192 y 195 </w:t>
      </w:r>
      <w:r w:rsidR="009D3F67" w:rsidRPr="008D5D13">
        <w:rPr>
          <w:rFonts w:ascii="Arial" w:eastAsia="Calibri" w:hAnsi="Arial" w:cs="Arial"/>
          <w:sz w:val="27"/>
          <w:szCs w:val="27"/>
        </w:rPr>
        <w:t>último párrafo, de la Ley Orgánica del Poder Judicial de la Federación;</w:t>
      </w:r>
      <w:r w:rsidR="00964A24" w:rsidRPr="008D5D13">
        <w:rPr>
          <w:rFonts w:ascii="Arial" w:eastAsia="Calibri" w:hAnsi="Arial" w:cs="Arial"/>
          <w:sz w:val="27"/>
          <w:szCs w:val="27"/>
        </w:rPr>
        <w:t xml:space="preserve"> así como</w:t>
      </w:r>
      <w:r w:rsidR="00CC411D" w:rsidRPr="008D5D13">
        <w:rPr>
          <w:rFonts w:ascii="Arial" w:eastAsia="Calibri" w:hAnsi="Arial" w:cs="Arial"/>
          <w:sz w:val="27"/>
          <w:szCs w:val="27"/>
        </w:rPr>
        <w:t xml:space="preserve"> </w:t>
      </w:r>
      <w:r w:rsidR="004A54BE" w:rsidRPr="008D5D13">
        <w:rPr>
          <w:rFonts w:ascii="Arial" w:eastAsia="Calibri" w:hAnsi="Arial" w:cs="Arial"/>
          <w:sz w:val="27"/>
          <w:szCs w:val="27"/>
        </w:rPr>
        <w:t>470</w:t>
      </w:r>
      <w:r w:rsidR="006D0FC9" w:rsidRPr="008D5D13">
        <w:rPr>
          <w:rFonts w:ascii="Arial" w:eastAsia="Calibri" w:hAnsi="Arial" w:cs="Arial"/>
          <w:sz w:val="27"/>
          <w:szCs w:val="27"/>
        </w:rPr>
        <w:t xml:space="preserve">, párrafo 1, inciso b), con relación </w:t>
      </w:r>
      <w:r w:rsidR="002A5176" w:rsidRPr="008D5D13">
        <w:rPr>
          <w:rFonts w:ascii="Arial" w:eastAsia="Calibri" w:hAnsi="Arial" w:cs="Arial"/>
          <w:sz w:val="27"/>
          <w:szCs w:val="27"/>
        </w:rPr>
        <w:t>al 213 y 251, párrafos 5, 6 y 7,</w:t>
      </w:r>
      <w:r w:rsidR="004A54BE" w:rsidRPr="008D5D13">
        <w:rPr>
          <w:rFonts w:ascii="Arial" w:eastAsia="Calibri" w:hAnsi="Arial" w:cs="Arial"/>
          <w:sz w:val="27"/>
          <w:szCs w:val="27"/>
        </w:rPr>
        <w:t xml:space="preserve"> </w:t>
      </w:r>
      <w:r w:rsidR="006D0FC9" w:rsidRPr="008D5D13">
        <w:rPr>
          <w:rFonts w:ascii="Arial" w:eastAsia="Calibri" w:hAnsi="Arial" w:cs="Arial"/>
          <w:sz w:val="27"/>
          <w:szCs w:val="27"/>
        </w:rPr>
        <w:t xml:space="preserve">así como </w:t>
      </w:r>
      <w:r w:rsidR="004A54BE" w:rsidRPr="008D5D13">
        <w:rPr>
          <w:rFonts w:ascii="Arial" w:eastAsia="Calibri" w:hAnsi="Arial" w:cs="Arial"/>
          <w:sz w:val="27"/>
          <w:szCs w:val="27"/>
        </w:rPr>
        <w:t>471</w:t>
      </w:r>
      <w:r w:rsidR="00CC411D" w:rsidRPr="008D5D13">
        <w:rPr>
          <w:rFonts w:ascii="Arial" w:eastAsia="Calibri" w:hAnsi="Arial" w:cs="Arial"/>
          <w:sz w:val="27"/>
          <w:szCs w:val="27"/>
        </w:rPr>
        <w:t xml:space="preserve"> de la Ley General de Instituciones y Procedimientos Electorales.</w:t>
      </w:r>
    </w:p>
    <w:p w:rsidR="000D61A0" w:rsidRPr="008D5D13" w:rsidRDefault="000D61A0" w:rsidP="00601E9C">
      <w:pPr>
        <w:tabs>
          <w:tab w:val="left" w:pos="709"/>
        </w:tabs>
        <w:spacing w:line="360" w:lineRule="auto"/>
        <w:jc w:val="both"/>
        <w:rPr>
          <w:rFonts w:ascii="Arial" w:eastAsia="Calibri" w:hAnsi="Arial" w:cs="Arial"/>
          <w:sz w:val="27"/>
          <w:szCs w:val="27"/>
        </w:rPr>
      </w:pPr>
    </w:p>
    <w:p w:rsidR="00992D2D" w:rsidRPr="008D5D13" w:rsidRDefault="00992D2D" w:rsidP="00DD1B49">
      <w:pPr>
        <w:pStyle w:val="Prrafodelista"/>
        <w:spacing w:after="0" w:line="360" w:lineRule="auto"/>
        <w:ind w:left="0"/>
        <w:jc w:val="both"/>
        <w:rPr>
          <w:rFonts w:ascii="Arial" w:hAnsi="Arial" w:cs="Arial"/>
          <w:sz w:val="27"/>
          <w:szCs w:val="27"/>
        </w:rPr>
      </w:pPr>
      <w:r w:rsidRPr="008D5D13">
        <w:rPr>
          <w:rFonts w:ascii="Arial" w:hAnsi="Arial" w:cs="Arial"/>
          <w:sz w:val="27"/>
          <w:szCs w:val="27"/>
        </w:rPr>
        <w:lastRenderedPageBreak/>
        <w:t xml:space="preserve">Lo anterior porque se alega la supuesta </w:t>
      </w:r>
      <w:r w:rsidR="00D730D8" w:rsidRPr="008D5D13">
        <w:rPr>
          <w:rFonts w:ascii="Arial" w:hAnsi="Arial" w:cs="Arial"/>
          <w:sz w:val="27"/>
          <w:szCs w:val="27"/>
        </w:rPr>
        <w:t xml:space="preserve">difusión en radio de encuestas y sondeos con preferencias electorales </w:t>
      </w:r>
      <w:r w:rsidR="007D225F" w:rsidRPr="008D5D13">
        <w:rPr>
          <w:rFonts w:ascii="Arial" w:hAnsi="Arial" w:cs="Arial"/>
          <w:sz w:val="27"/>
          <w:szCs w:val="27"/>
        </w:rPr>
        <w:t>en los distritos electorales federales 6 y 8</w:t>
      </w:r>
      <w:r w:rsidR="007C45A5" w:rsidRPr="008D5D13">
        <w:rPr>
          <w:rFonts w:ascii="Arial" w:hAnsi="Arial" w:cs="Arial"/>
          <w:sz w:val="27"/>
          <w:szCs w:val="27"/>
        </w:rPr>
        <w:t xml:space="preserve"> en Chihuahua</w:t>
      </w:r>
      <w:r w:rsidR="007D225F" w:rsidRPr="008D5D13">
        <w:rPr>
          <w:rFonts w:ascii="Arial" w:hAnsi="Arial" w:cs="Arial"/>
          <w:sz w:val="27"/>
          <w:szCs w:val="27"/>
        </w:rPr>
        <w:t>, atribuidas</w:t>
      </w:r>
      <w:r w:rsidR="008324FF" w:rsidRPr="008D5D13">
        <w:rPr>
          <w:rFonts w:ascii="Arial" w:hAnsi="Arial" w:cs="Arial"/>
          <w:sz w:val="27"/>
          <w:szCs w:val="27"/>
        </w:rPr>
        <w:t xml:space="preserve"> a</w:t>
      </w:r>
      <w:r w:rsidR="00D730D8" w:rsidRPr="008D5D13">
        <w:rPr>
          <w:rFonts w:ascii="Arial" w:hAnsi="Arial" w:cs="Arial"/>
          <w:sz w:val="27"/>
          <w:szCs w:val="27"/>
        </w:rPr>
        <w:t xml:space="preserve"> Mega Radio de Chihuahua S. A. de C.V</w:t>
      </w:r>
      <w:r w:rsidR="0058633F" w:rsidRPr="008D5D13">
        <w:rPr>
          <w:rFonts w:ascii="Arial" w:hAnsi="Arial" w:cs="Arial"/>
          <w:sz w:val="27"/>
          <w:szCs w:val="27"/>
        </w:rPr>
        <w:t>.</w:t>
      </w:r>
    </w:p>
    <w:p w:rsidR="00D730D8" w:rsidRPr="008D5D13" w:rsidRDefault="00D730D8" w:rsidP="00DD1B49">
      <w:pPr>
        <w:pStyle w:val="Prrafodelista"/>
        <w:spacing w:after="0" w:line="360" w:lineRule="auto"/>
        <w:ind w:left="0"/>
        <w:jc w:val="both"/>
        <w:rPr>
          <w:rFonts w:ascii="Arial" w:hAnsi="Arial" w:cs="Arial"/>
          <w:sz w:val="27"/>
          <w:szCs w:val="27"/>
        </w:rPr>
      </w:pPr>
    </w:p>
    <w:p w:rsidR="00DD0482" w:rsidRPr="008D5D13" w:rsidRDefault="00906727" w:rsidP="00C01D14">
      <w:pPr>
        <w:tabs>
          <w:tab w:val="left" w:pos="709"/>
        </w:tabs>
        <w:spacing w:line="360" w:lineRule="auto"/>
        <w:jc w:val="both"/>
        <w:rPr>
          <w:rFonts w:ascii="Arial" w:hAnsi="Arial" w:cs="Arial"/>
          <w:sz w:val="27"/>
          <w:szCs w:val="27"/>
        </w:rPr>
      </w:pPr>
      <w:r w:rsidRPr="008D5D13">
        <w:rPr>
          <w:rFonts w:ascii="Arial" w:hAnsi="Arial" w:cs="Arial"/>
          <w:b/>
          <w:sz w:val="27"/>
          <w:szCs w:val="27"/>
        </w:rPr>
        <w:t xml:space="preserve">SEGUNDO. </w:t>
      </w:r>
      <w:r w:rsidR="00C01D14" w:rsidRPr="008D5D13">
        <w:rPr>
          <w:rFonts w:ascii="Arial" w:hAnsi="Arial" w:cs="Arial"/>
          <w:b/>
          <w:sz w:val="27"/>
          <w:szCs w:val="27"/>
        </w:rPr>
        <w:t>Planteamiento de la denuncia y defensa</w:t>
      </w:r>
      <w:r w:rsidR="00E03452" w:rsidRPr="008D5D13">
        <w:rPr>
          <w:rFonts w:ascii="Arial" w:hAnsi="Arial" w:cs="Arial"/>
          <w:b/>
          <w:sz w:val="27"/>
          <w:szCs w:val="27"/>
        </w:rPr>
        <w:t>s.</w:t>
      </w:r>
      <w:r w:rsidR="00C01D14" w:rsidRPr="008D5D13">
        <w:rPr>
          <w:rFonts w:ascii="Arial" w:hAnsi="Arial" w:cs="Arial"/>
          <w:sz w:val="27"/>
          <w:szCs w:val="27"/>
        </w:rPr>
        <w:t xml:space="preserve"> </w:t>
      </w:r>
    </w:p>
    <w:p w:rsidR="00DD0482" w:rsidRPr="008D5D13" w:rsidRDefault="00DD0482" w:rsidP="00C01D14">
      <w:pPr>
        <w:tabs>
          <w:tab w:val="left" w:pos="709"/>
        </w:tabs>
        <w:spacing w:line="360" w:lineRule="auto"/>
        <w:jc w:val="both"/>
        <w:rPr>
          <w:rFonts w:ascii="Arial" w:hAnsi="Arial" w:cs="Arial"/>
          <w:sz w:val="27"/>
          <w:szCs w:val="27"/>
        </w:rPr>
      </w:pPr>
    </w:p>
    <w:p w:rsidR="00D154CD" w:rsidRPr="008D5D13" w:rsidRDefault="00E03452" w:rsidP="00C01D14">
      <w:pPr>
        <w:tabs>
          <w:tab w:val="left" w:pos="709"/>
        </w:tabs>
        <w:spacing w:line="360" w:lineRule="auto"/>
        <w:jc w:val="both"/>
        <w:rPr>
          <w:rFonts w:ascii="Arial" w:hAnsi="Arial" w:cs="Arial"/>
          <w:sz w:val="27"/>
          <w:szCs w:val="27"/>
        </w:rPr>
      </w:pPr>
      <w:r w:rsidRPr="008D5D13">
        <w:rPr>
          <w:rFonts w:ascii="Arial" w:hAnsi="Arial" w:cs="Arial"/>
          <w:sz w:val="27"/>
          <w:szCs w:val="27"/>
        </w:rPr>
        <w:t xml:space="preserve">El </w:t>
      </w:r>
      <w:r w:rsidR="00C01D14" w:rsidRPr="008D5D13">
        <w:rPr>
          <w:rFonts w:ascii="Arial" w:hAnsi="Arial" w:cs="Arial"/>
          <w:sz w:val="27"/>
          <w:szCs w:val="27"/>
        </w:rPr>
        <w:t xml:space="preserve">Partido </w:t>
      </w:r>
      <w:r w:rsidR="00D730D8" w:rsidRPr="008D5D13">
        <w:rPr>
          <w:rFonts w:ascii="Arial" w:hAnsi="Arial" w:cs="Arial"/>
          <w:sz w:val="27"/>
          <w:szCs w:val="27"/>
        </w:rPr>
        <w:t>Acción Nacional</w:t>
      </w:r>
      <w:r w:rsidR="00C01D14" w:rsidRPr="008D5D13">
        <w:rPr>
          <w:rFonts w:ascii="Arial" w:hAnsi="Arial" w:cs="Arial"/>
          <w:sz w:val="27"/>
          <w:szCs w:val="27"/>
        </w:rPr>
        <w:t xml:space="preserve"> a través de su</w:t>
      </w:r>
      <w:r w:rsidR="00D730D8" w:rsidRPr="008D5D13">
        <w:rPr>
          <w:rFonts w:ascii="Arial" w:hAnsi="Arial" w:cs="Arial"/>
          <w:sz w:val="27"/>
          <w:szCs w:val="27"/>
        </w:rPr>
        <w:t>s</w:t>
      </w:r>
      <w:r w:rsidR="00C01D14" w:rsidRPr="008D5D13">
        <w:rPr>
          <w:rFonts w:ascii="Arial" w:hAnsi="Arial" w:cs="Arial"/>
          <w:sz w:val="27"/>
          <w:szCs w:val="27"/>
        </w:rPr>
        <w:t xml:space="preserve"> representante</w:t>
      </w:r>
      <w:r w:rsidR="00D730D8" w:rsidRPr="008D5D13">
        <w:rPr>
          <w:rFonts w:ascii="Arial" w:hAnsi="Arial" w:cs="Arial"/>
          <w:sz w:val="27"/>
          <w:szCs w:val="27"/>
        </w:rPr>
        <w:t>s</w:t>
      </w:r>
      <w:r w:rsidR="00C01D14" w:rsidRPr="008D5D13">
        <w:rPr>
          <w:rFonts w:ascii="Arial" w:hAnsi="Arial" w:cs="Arial"/>
          <w:sz w:val="27"/>
          <w:szCs w:val="27"/>
        </w:rPr>
        <w:t xml:space="preserve">, </w:t>
      </w:r>
      <w:r w:rsidR="00D154CD" w:rsidRPr="008D5D13">
        <w:rPr>
          <w:rFonts w:ascii="Arial" w:hAnsi="Arial" w:cs="Arial"/>
          <w:sz w:val="27"/>
          <w:szCs w:val="27"/>
        </w:rPr>
        <w:t>en su denuncia señaló:</w:t>
      </w:r>
    </w:p>
    <w:p w:rsidR="00D154CD" w:rsidRPr="008D5D13" w:rsidRDefault="00D154CD" w:rsidP="00C01D14">
      <w:pPr>
        <w:tabs>
          <w:tab w:val="left" w:pos="709"/>
        </w:tabs>
        <w:spacing w:line="360" w:lineRule="auto"/>
        <w:jc w:val="both"/>
        <w:rPr>
          <w:rFonts w:ascii="Arial" w:hAnsi="Arial" w:cs="Arial"/>
          <w:sz w:val="27"/>
          <w:szCs w:val="27"/>
        </w:rPr>
      </w:pPr>
    </w:p>
    <w:p w:rsidR="00E03452" w:rsidRPr="008D5D13" w:rsidRDefault="00D154CD" w:rsidP="00737B27">
      <w:pPr>
        <w:pStyle w:val="Prrafodelista"/>
        <w:numPr>
          <w:ilvl w:val="0"/>
          <w:numId w:val="16"/>
        </w:numPr>
        <w:spacing w:line="360" w:lineRule="auto"/>
        <w:ind w:left="567" w:hanging="567"/>
        <w:jc w:val="both"/>
        <w:rPr>
          <w:rFonts w:ascii="Arial" w:hAnsi="Arial" w:cs="Arial"/>
          <w:sz w:val="27"/>
          <w:szCs w:val="27"/>
        </w:rPr>
      </w:pPr>
      <w:r w:rsidRPr="008D5D13">
        <w:rPr>
          <w:rFonts w:ascii="Arial" w:hAnsi="Arial" w:cs="Arial"/>
          <w:bCs/>
          <w:sz w:val="27"/>
          <w:szCs w:val="27"/>
        </w:rPr>
        <w:t xml:space="preserve">En </w:t>
      </w:r>
      <w:r w:rsidR="00E323A2" w:rsidRPr="008D5D13">
        <w:rPr>
          <w:rFonts w:ascii="Arial" w:hAnsi="Arial" w:cs="Arial"/>
          <w:bCs/>
          <w:sz w:val="27"/>
          <w:szCs w:val="27"/>
        </w:rPr>
        <w:t>las estaciones “La Norteñita” (91.7 FM), “Magia digital”</w:t>
      </w:r>
      <w:r w:rsidR="008324FF" w:rsidRPr="008D5D13">
        <w:rPr>
          <w:rFonts w:ascii="Arial" w:hAnsi="Arial" w:cs="Arial"/>
          <w:bCs/>
          <w:sz w:val="27"/>
          <w:szCs w:val="27"/>
        </w:rPr>
        <w:t xml:space="preserve"> </w:t>
      </w:r>
      <w:r w:rsidR="00E323A2" w:rsidRPr="008D5D13">
        <w:rPr>
          <w:rFonts w:ascii="Arial" w:hAnsi="Arial" w:cs="Arial"/>
          <w:bCs/>
          <w:sz w:val="27"/>
          <w:szCs w:val="27"/>
        </w:rPr>
        <w:t>(93.3 FM) y “Romance” (95.7 FM)</w:t>
      </w:r>
      <w:r w:rsidR="00CF016C" w:rsidRPr="008D5D13">
        <w:rPr>
          <w:rFonts w:ascii="Arial" w:hAnsi="Arial" w:cs="Arial"/>
          <w:bCs/>
          <w:sz w:val="27"/>
          <w:szCs w:val="27"/>
        </w:rPr>
        <w:t>,</w:t>
      </w:r>
      <w:r w:rsidR="00E323A2" w:rsidRPr="008D5D13">
        <w:rPr>
          <w:rFonts w:ascii="Arial" w:hAnsi="Arial" w:cs="Arial"/>
          <w:bCs/>
          <w:sz w:val="27"/>
          <w:szCs w:val="27"/>
        </w:rPr>
        <w:t xml:space="preserve"> se realizó la difusión de manera sistemática y reiterada de supuestos sondeos y encuestas de las preferencias electorales de diputados federales</w:t>
      </w:r>
      <w:r w:rsidR="008D5A08" w:rsidRPr="008D5D13">
        <w:rPr>
          <w:rFonts w:ascii="Arial" w:hAnsi="Arial" w:cs="Arial"/>
          <w:bCs/>
          <w:sz w:val="27"/>
          <w:szCs w:val="27"/>
        </w:rPr>
        <w:t xml:space="preserve">, </w:t>
      </w:r>
      <w:r w:rsidR="004818B1" w:rsidRPr="008D5D13">
        <w:rPr>
          <w:rFonts w:ascii="Arial" w:hAnsi="Arial" w:cs="Arial"/>
          <w:bCs/>
          <w:sz w:val="27"/>
          <w:szCs w:val="27"/>
        </w:rPr>
        <w:t>denomina</w:t>
      </w:r>
      <w:r w:rsidR="008D5A08" w:rsidRPr="008D5D13">
        <w:rPr>
          <w:rFonts w:ascii="Arial" w:hAnsi="Arial" w:cs="Arial"/>
          <w:bCs/>
          <w:sz w:val="27"/>
          <w:szCs w:val="27"/>
        </w:rPr>
        <w:t>da</w:t>
      </w:r>
      <w:r w:rsidR="004818B1" w:rsidRPr="008D5D13">
        <w:rPr>
          <w:rFonts w:ascii="Arial" w:hAnsi="Arial" w:cs="Arial"/>
          <w:bCs/>
          <w:sz w:val="27"/>
          <w:szCs w:val="27"/>
        </w:rPr>
        <w:t xml:space="preserve"> “Urna Mega Radio”</w:t>
      </w:r>
      <w:r w:rsidR="00E323A2" w:rsidRPr="008D5D13">
        <w:rPr>
          <w:rFonts w:ascii="Arial" w:hAnsi="Arial" w:cs="Arial"/>
          <w:bCs/>
          <w:sz w:val="27"/>
          <w:szCs w:val="27"/>
        </w:rPr>
        <w:t>.</w:t>
      </w:r>
    </w:p>
    <w:p w:rsidR="00A37EAD" w:rsidRPr="008D5D13" w:rsidRDefault="008D5A08" w:rsidP="00A37EAD">
      <w:pPr>
        <w:pStyle w:val="Prrafodelista"/>
        <w:numPr>
          <w:ilvl w:val="0"/>
          <w:numId w:val="16"/>
        </w:numPr>
        <w:spacing w:line="360" w:lineRule="auto"/>
        <w:ind w:left="567" w:hanging="567"/>
        <w:jc w:val="both"/>
        <w:rPr>
          <w:rFonts w:ascii="Arial" w:hAnsi="Arial" w:cs="Arial"/>
          <w:sz w:val="27"/>
          <w:szCs w:val="27"/>
        </w:rPr>
      </w:pPr>
      <w:r w:rsidRPr="008D5D13">
        <w:rPr>
          <w:rFonts w:ascii="Arial" w:hAnsi="Arial" w:cs="Arial"/>
          <w:bCs/>
          <w:sz w:val="27"/>
          <w:szCs w:val="27"/>
        </w:rPr>
        <w:t>La</w:t>
      </w:r>
      <w:r w:rsidR="00584246" w:rsidRPr="008D5D13">
        <w:rPr>
          <w:rFonts w:ascii="Arial" w:hAnsi="Arial" w:cs="Arial"/>
          <w:bCs/>
          <w:sz w:val="27"/>
          <w:szCs w:val="27"/>
        </w:rPr>
        <w:t>s</w:t>
      </w:r>
      <w:r w:rsidRPr="008D5D13">
        <w:rPr>
          <w:rFonts w:ascii="Arial" w:hAnsi="Arial" w:cs="Arial"/>
          <w:bCs/>
          <w:sz w:val="27"/>
          <w:szCs w:val="27"/>
        </w:rPr>
        <w:t xml:space="preserve"> encuestas y sondeos </w:t>
      </w:r>
      <w:r w:rsidRPr="008D5D13">
        <w:rPr>
          <w:rFonts w:ascii="Arial" w:hAnsi="Arial" w:cs="Arial"/>
          <w:sz w:val="27"/>
          <w:szCs w:val="27"/>
        </w:rPr>
        <w:t>de las preferencias electorales, incumplen los requisitos establecid</w:t>
      </w:r>
      <w:r w:rsidR="00A37EAD" w:rsidRPr="008D5D13">
        <w:rPr>
          <w:rFonts w:ascii="Arial" w:hAnsi="Arial" w:cs="Arial"/>
          <w:sz w:val="27"/>
          <w:szCs w:val="27"/>
        </w:rPr>
        <w:t>o</w:t>
      </w:r>
      <w:r w:rsidR="00CF016C" w:rsidRPr="008D5D13">
        <w:rPr>
          <w:rFonts w:ascii="Arial" w:hAnsi="Arial" w:cs="Arial"/>
          <w:sz w:val="27"/>
          <w:szCs w:val="27"/>
        </w:rPr>
        <w:t>s</w:t>
      </w:r>
      <w:r w:rsidR="00A37EAD" w:rsidRPr="008D5D13">
        <w:rPr>
          <w:rFonts w:ascii="Arial" w:hAnsi="Arial" w:cs="Arial"/>
          <w:sz w:val="27"/>
          <w:szCs w:val="27"/>
        </w:rPr>
        <w:t xml:space="preserve"> en el lineamiento 3 del Acuerdo INE/CG220/2014.</w:t>
      </w:r>
    </w:p>
    <w:p w:rsidR="004818B1" w:rsidRPr="008D5D13" w:rsidRDefault="004818B1" w:rsidP="008013D0">
      <w:pPr>
        <w:pStyle w:val="Prrafodelista"/>
        <w:numPr>
          <w:ilvl w:val="0"/>
          <w:numId w:val="16"/>
        </w:numPr>
        <w:spacing w:after="0" w:line="360" w:lineRule="auto"/>
        <w:ind w:left="567" w:hanging="567"/>
        <w:jc w:val="both"/>
        <w:rPr>
          <w:rFonts w:ascii="Arial" w:hAnsi="Arial" w:cs="Arial"/>
          <w:sz w:val="27"/>
          <w:szCs w:val="27"/>
        </w:rPr>
      </w:pPr>
      <w:r w:rsidRPr="008D5D13">
        <w:rPr>
          <w:rFonts w:ascii="Arial" w:hAnsi="Arial" w:cs="Arial"/>
          <w:bCs/>
          <w:sz w:val="27"/>
          <w:szCs w:val="27"/>
        </w:rPr>
        <w:t>La difusión sistemática y reiterada de las encuestas o reportes de la “Urna Mega Radio”</w:t>
      </w:r>
      <w:r w:rsidR="00CF016C" w:rsidRPr="008D5D13">
        <w:rPr>
          <w:rFonts w:ascii="Arial" w:hAnsi="Arial" w:cs="Arial"/>
          <w:bCs/>
          <w:sz w:val="27"/>
          <w:szCs w:val="27"/>
        </w:rPr>
        <w:t>,</w:t>
      </w:r>
      <w:r w:rsidRPr="008D5D13">
        <w:rPr>
          <w:rFonts w:ascii="Arial" w:hAnsi="Arial" w:cs="Arial"/>
          <w:bCs/>
          <w:sz w:val="27"/>
          <w:szCs w:val="27"/>
        </w:rPr>
        <w:t xml:space="preserve"> sin cumplir los lineamientos </w:t>
      </w:r>
      <w:r w:rsidR="008D5A08" w:rsidRPr="008D5D13">
        <w:rPr>
          <w:rFonts w:ascii="Arial" w:hAnsi="Arial" w:cs="Arial"/>
          <w:bCs/>
          <w:sz w:val="27"/>
          <w:szCs w:val="27"/>
        </w:rPr>
        <w:t>del Acuerdo INE/CG220/2014</w:t>
      </w:r>
      <w:r w:rsidRPr="008D5D13">
        <w:rPr>
          <w:rFonts w:ascii="Arial" w:hAnsi="Arial" w:cs="Arial"/>
          <w:bCs/>
          <w:sz w:val="27"/>
          <w:szCs w:val="27"/>
        </w:rPr>
        <w:t xml:space="preserve">, </w:t>
      </w:r>
      <w:r w:rsidR="00AD6BCB" w:rsidRPr="008D5D13">
        <w:rPr>
          <w:rFonts w:ascii="Arial" w:hAnsi="Arial" w:cs="Arial"/>
          <w:bCs/>
          <w:sz w:val="27"/>
          <w:szCs w:val="27"/>
        </w:rPr>
        <w:t>genera</w:t>
      </w:r>
      <w:r w:rsidR="00D154CD" w:rsidRPr="008D5D13">
        <w:rPr>
          <w:rFonts w:ascii="Arial" w:hAnsi="Arial" w:cs="Arial"/>
          <w:bCs/>
          <w:sz w:val="27"/>
          <w:szCs w:val="27"/>
        </w:rPr>
        <w:t xml:space="preserve"> desinformación al electorado y </w:t>
      </w:r>
      <w:r w:rsidRPr="008D5D13">
        <w:rPr>
          <w:rFonts w:ascii="Arial" w:hAnsi="Arial" w:cs="Arial"/>
          <w:bCs/>
          <w:sz w:val="27"/>
          <w:szCs w:val="27"/>
        </w:rPr>
        <w:t>vuln</w:t>
      </w:r>
      <w:r w:rsidR="00D154CD" w:rsidRPr="008D5D13">
        <w:rPr>
          <w:rFonts w:ascii="Arial" w:hAnsi="Arial" w:cs="Arial"/>
          <w:bCs/>
          <w:sz w:val="27"/>
          <w:szCs w:val="27"/>
        </w:rPr>
        <w:t>era</w:t>
      </w:r>
      <w:r w:rsidR="00C678A8" w:rsidRPr="008D5D13">
        <w:rPr>
          <w:rFonts w:ascii="Arial" w:hAnsi="Arial" w:cs="Arial"/>
          <w:bCs/>
          <w:sz w:val="27"/>
          <w:szCs w:val="27"/>
        </w:rPr>
        <w:t>r</w:t>
      </w:r>
      <w:r w:rsidR="00D154CD" w:rsidRPr="008D5D13">
        <w:rPr>
          <w:rFonts w:ascii="Arial" w:hAnsi="Arial" w:cs="Arial"/>
          <w:bCs/>
          <w:sz w:val="27"/>
          <w:szCs w:val="27"/>
        </w:rPr>
        <w:t xml:space="preserve"> el derecho a la información objetiva y veraz.</w:t>
      </w:r>
    </w:p>
    <w:p w:rsidR="00D154CD" w:rsidRPr="008D5D13" w:rsidRDefault="00D154CD" w:rsidP="00737B27">
      <w:pPr>
        <w:spacing w:line="360" w:lineRule="auto"/>
        <w:jc w:val="both"/>
        <w:rPr>
          <w:rFonts w:ascii="Arial" w:hAnsi="Arial" w:cs="Arial"/>
          <w:bCs/>
          <w:sz w:val="27"/>
          <w:szCs w:val="27"/>
        </w:rPr>
      </w:pPr>
    </w:p>
    <w:p w:rsidR="00C678A8" w:rsidRPr="008D5D13" w:rsidRDefault="00C678A8" w:rsidP="00E03452">
      <w:pPr>
        <w:spacing w:line="360" w:lineRule="auto"/>
        <w:jc w:val="both"/>
        <w:rPr>
          <w:rFonts w:ascii="Arial" w:hAnsi="Arial" w:cs="Arial"/>
          <w:sz w:val="27"/>
          <w:szCs w:val="27"/>
        </w:rPr>
      </w:pPr>
      <w:r w:rsidRPr="008D5D13">
        <w:rPr>
          <w:rFonts w:ascii="Arial" w:hAnsi="Arial" w:cs="Arial"/>
          <w:sz w:val="27"/>
          <w:szCs w:val="27"/>
        </w:rPr>
        <w:t>Bajo estas consideraciones, e</w:t>
      </w:r>
      <w:r w:rsidR="00B1451B" w:rsidRPr="008D5D13">
        <w:rPr>
          <w:rFonts w:ascii="Arial" w:hAnsi="Arial" w:cs="Arial"/>
          <w:sz w:val="27"/>
          <w:szCs w:val="27"/>
        </w:rPr>
        <w:t xml:space="preserve">l </w:t>
      </w:r>
      <w:r w:rsidR="00E03452" w:rsidRPr="008D5D13">
        <w:rPr>
          <w:rFonts w:ascii="Arial" w:hAnsi="Arial" w:cs="Arial"/>
          <w:sz w:val="27"/>
          <w:szCs w:val="27"/>
        </w:rPr>
        <w:t>partido promo</w:t>
      </w:r>
      <w:r w:rsidR="00B1451B" w:rsidRPr="008D5D13">
        <w:rPr>
          <w:rFonts w:ascii="Arial" w:hAnsi="Arial" w:cs="Arial"/>
          <w:sz w:val="27"/>
          <w:szCs w:val="27"/>
        </w:rPr>
        <w:t>vente consideró que</w:t>
      </w:r>
      <w:r w:rsidR="00737B27" w:rsidRPr="008D5D13">
        <w:rPr>
          <w:rFonts w:ascii="Arial" w:hAnsi="Arial" w:cs="Arial"/>
          <w:sz w:val="27"/>
          <w:szCs w:val="27"/>
        </w:rPr>
        <w:t xml:space="preserve"> </w:t>
      </w:r>
      <w:r w:rsidR="005528C8" w:rsidRPr="008D5D13">
        <w:rPr>
          <w:rFonts w:ascii="Arial" w:hAnsi="Arial" w:cs="Arial"/>
          <w:sz w:val="27"/>
          <w:szCs w:val="27"/>
        </w:rPr>
        <w:t xml:space="preserve">se </w:t>
      </w:r>
      <w:r w:rsidR="008D5A08" w:rsidRPr="008D5D13">
        <w:rPr>
          <w:rFonts w:ascii="Arial" w:hAnsi="Arial" w:cs="Arial"/>
          <w:sz w:val="27"/>
          <w:szCs w:val="27"/>
        </w:rPr>
        <w:t>infringió</w:t>
      </w:r>
      <w:r w:rsidR="005528C8" w:rsidRPr="008D5D13">
        <w:rPr>
          <w:rFonts w:ascii="Arial" w:hAnsi="Arial" w:cs="Arial"/>
          <w:sz w:val="27"/>
          <w:szCs w:val="27"/>
        </w:rPr>
        <w:t xml:space="preserve"> lo dispuesto en</w:t>
      </w:r>
      <w:r w:rsidR="008D5A08" w:rsidRPr="008D5D13">
        <w:rPr>
          <w:rFonts w:ascii="Arial" w:hAnsi="Arial" w:cs="Arial"/>
          <w:sz w:val="27"/>
          <w:szCs w:val="27"/>
        </w:rPr>
        <w:t xml:space="preserve"> los artículos </w:t>
      </w:r>
      <w:r w:rsidR="008D5A08" w:rsidRPr="008D5D13">
        <w:rPr>
          <w:rFonts w:ascii="Arial" w:eastAsia="Calibri" w:hAnsi="Arial" w:cs="Arial"/>
          <w:sz w:val="27"/>
          <w:szCs w:val="27"/>
        </w:rPr>
        <w:t xml:space="preserve">213 y 251, párrafos 5, 6 y 7; de la Ley General de Instituciones y Procedimientos Electorales, y </w:t>
      </w:r>
      <w:r w:rsidR="00737B27" w:rsidRPr="008D5D13">
        <w:rPr>
          <w:rFonts w:ascii="Arial" w:hAnsi="Arial" w:cs="Arial"/>
          <w:sz w:val="27"/>
          <w:szCs w:val="27"/>
        </w:rPr>
        <w:t>el Acuerdo INE/CG220/2014</w:t>
      </w:r>
      <w:r w:rsidRPr="008D5D13">
        <w:rPr>
          <w:rFonts w:ascii="Arial" w:hAnsi="Arial" w:cs="Arial"/>
          <w:sz w:val="27"/>
          <w:szCs w:val="27"/>
        </w:rPr>
        <w:t>.</w:t>
      </w:r>
    </w:p>
    <w:p w:rsidR="00C678A8" w:rsidRPr="008D5D13" w:rsidRDefault="00C678A8" w:rsidP="00E03452">
      <w:pPr>
        <w:spacing w:line="360" w:lineRule="auto"/>
        <w:jc w:val="both"/>
        <w:rPr>
          <w:rFonts w:ascii="Arial" w:hAnsi="Arial" w:cs="Arial"/>
          <w:b/>
          <w:sz w:val="27"/>
          <w:szCs w:val="27"/>
        </w:rPr>
      </w:pPr>
    </w:p>
    <w:p w:rsidR="00A67CDC" w:rsidRPr="008D5D13" w:rsidRDefault="00A67CDC" w:rsidP="00E03452">
      <w:pPr>
        <w:spacing w:line="360" w:lineRule="auto"/>
        <w:jc w:val="both"/>
        <w:rPr>
          <w:rFonts w:ascii="Arial" w:hAnsi="Arial" w:cs="Arial"/>
          <w:b/>
          <w:sz w:val="27"/>
          <w:szCs w:val="27"/>
        </w:rPr>
      </w:pPr>
    </w:p>
    <w:p w:rsidR="00374CAA" w:rsidRPr="008D5D13" w:rsidRDefault="00374CAA" w:rsidP="00E03452">
      <w:pPr>
        <w:spacing w:line="360" w:lineRule="auto"/>
        <w:jc w:val="both"/>
        <w:rPr>
          <w:rFonts w:ascii="Arial" w:hAnsi="Arial" w:cs="Arial"/>
          <w:b/>
          <w:sz w:val="27"/>
          <w:szCs w:val="27"/>
        </w:rPr>
      </w:pPr>
      <w:r w:rsidRPr="008D5D13">
        <w:rPr>
          <w:rFonts w:ascii="Arial" w:hAnsi="Arial" w:cs="Arial"/>
          <w:b/>
          <w:sz w:val="27"/>
          <w:szCs w:val="27"/>
        </w:rPr>
        <w:t>Defensas.</w:t>
      </w:r>
    </w:p>
    <w:p w:rsidR="00374CAA" w:rsidRPr="008D5D13" w:rsidRDefault="00374CAA" w:rsidP="00E03452">
      <w:pPr>
        <w:spacing w:line="360" w:lineRule="auto"/>
        <w:jc w:val="both"/>
        <w:rPr>
          <w:rFonts w:ascii="Arial" w:hAnsi="Arial" w:cs="Arial"/>
          <w:b/>
          <w:sz w:val="27"/>
          <w:szCs w:val="27"/>
        </w:rPr>
      </w:pPr>
    </w:p>
    <w:p w:rsidR="00374CAA" w:rsidRPr="008D5D13" w:rsidRDefault="00374CAA" w:rsidP="008A3757">
      <w:pPr>
        <w:pStyle w:val="Prrafodelista"/>
        <w:numPr>
          <w:ilvl w:val="0"/>
          <w:numId w:val="18"/>
        </w:numPr>
        <w:spacing w:line="360" w:lineRule="auto"/>
        <w:ind w:left="567" w:hanging="567"/>
        <w:jc w:val="both"/>
        <w:rPr>
          <w:rFonts w:ascii="Arial" w:hAnsi="Arial" w:cs="Arial"/>
          <w:sz w:val="27"/>
          <w:szCs w:val="27"/>
        </w:rPr>
      </w:pPr>
      <w:r w:rsidRPr="008D5D13">
        <w:rPr>
          <w:rFonts w:ascii="Arial" w:hAnsi="Arial" w:cs="Arial"/>
          <w:sz w:val="27"/>
          <w:szCs w:val="27"/>
        </w:rPr>
        <w:t xml:space="preserve">En su comparecencia a la audiencia de pruebas y alegatos </w:t>
      </w:r>
      <w:r w:rsidR="008A3757" w:rsidRPr="008D5D13">
        <w:rPr>
          <w:rFonts w:ascii="Arial" w:hAnsi="Arial" w:cs="Arial"/>
          <w:sz w:val="27"/>
          <w:szCs w:val="27"/>
        </w:rPr>
        <w:t xml:space="preserve">el representante legal de </w:t>
      </w:r>
      <w:r w:rsidR="00FF1815" w:rsidRPr="008D5D13">
        <w:rPr>
          <w:rFonts w:ascii="Arial" w:hAnsi="Arial" w:cs="Arial"/>
          <w:sz w:val="27"/>
          <w:szCs w:val="27"/>
        </w:rPr>
        <w:t xml:space="preserve">Nueva Era </w:t>
      </w:r>
      <w:r w:rsidR="00947A25" w:rsidRPr="008D5D13">
        <w:rPr>
          <w:rFonts w:ascii="Arial" w:hAnsi="Arial" w:cs="Arial"/>
          <w:sz w:val="27"/>
          <w:szCs w:val="27"/>
        </w:rPr>
        <w:t xml:space="preserve">Radio de Chihuahua, S.A. de C.V. </w:t>
      </w:r>
      <w:r w:rsidR="0082115A" w:rsidRPr="008D5D13">
        <w:rPr>
          <w:rFonts w:ascii="Arial" w:hAnsi="Arial" w:cs="Arial"/>
          <w:sz w:val="27"/>
          <w:szCs w:val="27"/>
        </w:rPr>
        <w:t xml:space="preserve">quien es titular de la marca “Mega Radio” </w:t>
      </w:r>
      <w:r w:rsidR="00947A25" w:rsidRPr="008D5D13">
        <w:rPr>
          <w:rFonts w:ascii="Arial" w:hAnsi="Arial" w:cs="Arial"/>
          <w:sz w:val="27"/>
          <w:szCs w:val="27"/>
        </w:rPr>
        <w:t>manifestó en su defensa:</w:t>
      </w:r>
    </w:p>
    <w:p w:rsidR="00FF1815" w:rsidRPr="008D5D13" w:rsidRDefault="00FF1815" w:rsidP="005528C8">
      <w:pPr>
        <w:pStyle w:val="Prrafodelista"/>
        <w:spacing w:line="360" w:lineRule="auto"/>
        <w:ind w:left="1134" w:hanging="567"/>
        <w:jc w:val="both"/>
        <w:rPr>
          <w:rFonts w:ascii="Arial" w:hAnsi="Arial" w:cs="Arial"/>
          <w:sz w:val="27"/>
          <w:szCs w:val="27"/>
        </w:rPr>
      </w:pPr>
    </w:p>
    <w:p w:rsidR="00FF1815" w:rsidRPr="008D5D13" w:rsidRDefault="00FF1815" w:rsidP="005528C8">
      <w:pPr>
        <w:pStyle w:val="Prrafodelista"/>
        <w:numPr>
          <w:ilvl w:val="0"/>
          <w:numId w:val="19"/>
        </w:numPr>
        <w:spacing w:line="360" w:lineRule="auto"/>
        <w:ind w:left="1134" w:hanging="567"/>
        <w:jc w:val="both"/>
        <w:rPr>
          <w:rFonts w:ascii="Arial" w:hAnsi="Arial" w:cs="Arial"/>
          <w:sz w:val="27"/>
          <w:szCs w:val="27"/>
        </w:rPr>
      </w:pPr>
      <w:r w:rsidRPr="008D5D13">
        <w:rPr>
          <w:rFonts w:ascii="Arial" w:hAnsi="Arial" w:cs="Arial"/>
          <w:sz w:val="27"/>
          <w:szCs w:val="27"/>
        </w:rPr>
        <w:t>En ningún momento se ordenó, acordó, contrató, solicitó, o participó en la difusión, producción, edición y emisión de las encuestas de las pre</w:t>
      </w:r>
      <w:r w:rsidR="00EA7F5E" w:rsidRPr="008D5D13">
        <w:rPr>
          <w:rFonts w:ascii="Arial" w:hAnsi="Arial" w:cs="Arial"/>
          <w:sz w:val="27"/>
          <w:szCs w:val="27"/>
        </w:rPr>
        <w:t xml:space="preserve">ferencias electorales denominados </w:t>
      </w:r>
      <w:r w:rsidRPr="008D5D13">
        <w:rPr>
          <w:rFonts w:ascii="Arial" w:hAnsi="Arial" w:cs="Arial"/>
          <w:sz w:val="27"/>
          <w:szCs w:val="27"/>
        </w:rPr>
        <w:t>“Urna Mega Radio”.</w:t>
      </w:r>
    </w:p>
    <w:p w:rsidR="00FF1815" w:rsidRPr="008D5D13" w:rsidRDefault="00FF1815" w:rsidP="005528C8">
      <w:pPr>
        <w:pStyle w:val="Prrafodelista"/>
        <w:numPr>
          <w:ilvl w:val="0"/>
          <w:numId w:val="19"/>
        </w:numPr>
        <w:spacing w:line="360" w:lineRule="auto"/>
        <w:ind w:left="1134" w:hanging="567"/>
        <w:jc w:val="both"/>
        <w:rPr>
          <w:rFonts w:ascii="Arial" w:hAnsi="Arial" w:cs="Arial"/>
          <w:sz w:val="27"/>
          <w:szCs w:val="27"/>
        </w:rPr>
      </w:pPr>
      <w:r w:rsidRPr="008D5D13">
        <w:rPr>
          <w:rFonts w:ascii="Arial" w:hAnsi="Arial" w:cs="Arial"/>
          <w:sz w:val="27"/>
          <w:szCs w:val="27"/>
        </w:rPr>
        <w:t>La relación contractual que tiene con las concesionarias Radio XEQD, S.A. de C.V. (XHQD-FM), Radio XEBU, S.A. de C.V. (XHB</w:t>
      </w:r>
      <w:r w:rsidR="00B40E53" w:rsidRPr="008D5D13">
        <w:rPr>
          <w:rFonts w:ascii="Arial" w:hAnsi="Arial" w:cs="Arial"/>
          <w:sz w:val="27"/>
          <w:szCs w:val="27"/>
        </w:rPr>
        <w:t>U</w:t>
      </w:r>
      <w:r w:rsidRPr="008D5D13">
        <w:rPr>
          <w:rFonts w:ascii="Arial" w:hAnsi="Arial" w:cs="Arial"/>
          <w:sz w:val="27"/>
          <w:szCs w:val="27"/>
        </w:rPr>
        <w:t xml:space="preserve">-FM), y Radiofónica XEBW del Norte, S.A. de C.V. (XHBW-FM), </w:t>
      </w:r>
      <w:r w:rsidR="002A5176" w:rsidRPr="008D5D13">
        <w:rPr>
          <w:rFonts w:ascii="Arial" w:hAnsi="Arial" w:cs="Arial"/>
          <w:sz w:val="27"/>
          <w:szCs w:val="27"/>
        </w:rPr>
        <w:t>es una</w:t>
      </w:r>
      <w:r w:rsidRPr="008D5D13">
        <w:rPr>
          <w:rFonts w:ascii="Arial" w:hAnsi="Arial" w:cs="Arial"/>
          <w:sz w:val="27"/>
          <w:szCs w:val="27"/>
        </w:rPr>
        <w:t xml:space="preserve"> relación </w:t>
      </w:r>
      <w:r w:rsidR="00CF016C" w:rsidRPr="008D5D13">
        <w:rPr>
          <w:rFonts w:ascii="Arial" w:hAnsi="Arial" w:cs="Arial"/>
          <w:sz w:val="27"/>
          <w:szCs w:val="27"/>
        </w:rPr>
        <w:t xml:space="preserve">de </w:t>
      </w:r>
      <w:r w:rsidRPr="008D5D13">
        <w:rPr>
          <w:rFonts w:ascii="Arial" w:hAnsi="Arial" w:cs="Arial"/>
          <w:sz w:val="27"/>
          <w:szCs w:val="27"/>
        </w:rPr>
        <w:t>representación comercial, derivado de los contratos celebrados entre ellas.</w:t>
      </w:r>
    </w:p>
    <w:p w:rsidR="00FF1815" w:rsidRPr="008D5D13" w:rsidRDefault="00FF1815" w:rsidP="005528C8">
      <w:pPr>
        <w:pStyle w:val="Prrafodelista"/>
        <w:numPr>
          <w:ilvl w:val="0"/>
          <w:numId w:val="19"/>
        </w:numPr>
        <w:spacing w:line="360" w:lineRule="auto"/>
        <w:ind w:left="1134" w:hanging="567"/>
        <w:jc w:val="both"/>
        <w:rPr>
          <w:rFonts w:ascii="Arial" w:hAnsi="Arial" w:cs="Arial"/>
          <w:sz w:val="27"/>
          <w:szCs w:val="27"/>
        </w:rPr>
      </w:pPr>
      <w:r w:rsidRPr="008D5D13">
        <w:rPr>
          <w:rFonts w:ascii="Arial" w:hAnsi="Arial" w:cs="Arial"/>
          <w:sz w:val="27"/>
          <w:szCs w:val="27"/>
        </w:rPr>
        <w:t>Al no ser concesionar</w:t>
      </w:r>
      <w:r w:rsidR="002A5176" w:rsidRPr="008D5D13">
        <w:rPr>
          <w:rFonts w:ascii="Arial" w:hAnsi="Arial" w:cs="Arial"/>
          <w:sz w:val="27"/>
          <w:szCs w:val="27"/>
        </w:rPr>
        <w:t>i</w:t>
      </w:r>
      <w:r w:rsidRPr="008D5D13">
        <w:rPr>
          <w:rFonts w:ascii="Arial" w:hAnsi="Arial" w:cs="Arial"/>
          <w:sz w:val="27"/>
          <w:szCs w:val="27"/>
        </w:rPr>
        <w:t>a de estaciones radiodifusoras, se encuentra imposibilitada para realizar directamente la difusión de cualquier tipo de encuestas.</w:t>
      </w:r>
    </w:p>
    <w:p w:rsidR="008A3757" w:rsidRPr="008D5D13" w:rsidRDefault="008A3757" w:rsidP="00FF1815">
      <w:pPr>
        <w:pStyle w:val="Prrafodelista"/>
        <w:spacing w:line="360" w:lineRule="auto"/>
        <w:ind w:left="1134"/>
        <w:jc w:val="both"/>
        <w:rPr>
          <w:rFonts w:ascii="Arial" w:hAnsi="Arial" w:cs="Arial"/>
          <w:sz w:val="27"/>
          <w:szCs w:val="27"/>
        </w:rPr>
      </w:pPr>
    </w:p>
    <w:p w:rsidR="008A3757" w:rsidRPr="008D5D13" w:rsidRDefault="008A3757" w:rsidP="00D24C64">
      <w:pPr>
        <w:pStyle w:val="Prrafodelista"/>
        <w:numPr>
          <w:ilvl w:val="0"/>
          <w:numId w:val="18"/>
        </w:numPr>
        <w:spacing w:line="360" w:lineRule="auto"/>
        <w:jc w:val="both"/>
        <w:rPr>
          <w:rFonts w:ascii="Arial" w:hAnsi="Arial" w:cs="Arial"/>
          <w:sz w:val="27"/>
          <w:szCs w:val="27"/>
        </w:rPr>
      </w:pPr>
      <w:r w:rsidRPr="008D5D13">
        <w:rPr>
          <w:rFonts w:ascii="Arial" w:hAnsi="Arial" w:cs="Arial"/>
          <w:sz w:val="27"/>
          <w:szCs w:val="27"/>
        </w:rPr>
        <w:t>En su comparecencia a la audiencia de pruebas y alegatos el representante legal de</w:t>
      </w:r>
      <w:r w:rsidR="00D24C64" w:rsidRPr="008D5D13">
        <w:rPr>
          <w:rFonts w:ascii="Arial" w:hAnsi="Arial" w:cs="Arial"/>
          <w:sz w:val="27"/>
          <w:szCs w:val="27"/>
        </w:rPr>
        <w:t xml:space="preserve"> Servicios Rekenin, S.A. de C.V.,</w:t>
      </w:r>
      <w:r w:rsidRPr="008D5D13">
        <w:rPr>
          <w:rFonts w:ascii="Arial" w:hAnsi="Arial" w:cs="Arial"/>
          <w:sz w:val="27"/>
          <w:szCs w:val="27"/>
        </w:rPr>
        <w:t xml:space="preserve"> manifestó:</w:t>
      </w:r>
    </w:p>
    <w:p w:rsidR="00D24C64" w:rsidRPr="008D5D13" w:rsidRDefault="00D24C64" w:rsidP="005528C8">
      <w:pPr>
        <w:pStyle w:val="Prrafodelista"/>
        <w:spacing w:line="360" w:lineRule="auto"/>
        <w:ind w:left="1134" w:hanging="567"/>
        <w:jc w:val="both"/>
        <w:rPr>
          <w:rFonts w:ascii="Arial" w:hAnsi="Arial" w:cs="Arial"/>
          <w:sz w:val="27"/>
          <w:szCs w:val="27"/>
        </w:rPr>
      </w:pPr>
    </w:p>
    <w:p w:rsidR="00D24C64" w:rsidRPr="008D5D13" w:rsidRDefault="00D24C64" w:rsidP="005528C8">
      <w:pPr>
        <w:pStyle w:val="Prrafodelista"/>
        <w:numPr>
          <w:ilvl w:val="0"/>
          <w:numId w:val="20"/>
        </w:numPr>
        <w:spacing w:line="360" w:lineRule="auto"/>
        <w:ind w:left="1134" w:hanging="567"/>
        <w:jc w:val="both"/>
        <w:rPr>
          <w:rFonts w:ascii="Arial" w:hAnsi="Arial" w:cs="Arial"/>
          <w:sz w:val="27"/>
          <w:szCs w:val="27"/>
        </w:rPr>
      </w:pPr>
      <w:r w:rsidRPr="008D5D13">
        <w:rPr>
          <w:rFonts w:ascii="Arial" w:hAnsi="Arial" w:cs="Arial"/>
          <w:sz w:val="27"/>
          <w:szCs w:val="27"/>
        </w:rPr>
        <w:t xml:space="preserve">En cuanto a la realización de las encuestas denominadas “URNA MEGA RADIO”, en ningún momento se hace referencia clara y específica a la </w:t>
      </w:r>
      <w:r w:rsidRPr="008D5D13">
        <w:rPr>
          <w:rFonts w:ascii="Arial" w:hAnsi="Arial" w:cs="Arial"/>
          <w:sz w:val="27"/>
          <w:szCs w:val="27"/>
        </w:rPr>
        <w:lastRenderedPageBreak/>
        <w:t>forma en que mi representada participó en la elaboración de dichas encuestas.</w:t>
      </w:r>
    </w:p>
    <w:p w:rsidR="00D24C64" w:rsidRPr="008D5D13" w:rsidRDefault="00D24C64" w:rsidP="005528C8">
      <w:pPr>
        <w:pStyle w:val="Prrafodelista"/>
        <w:numPr>
          <w:ilvl w:val="0"/>
          <w:numId w:val="20"/>
        </w:numPr>
        <w:spacing w:line="360" w:lineRule="auto"/>
        <w:ind w:left="1134" w:hanging="567"/>
        <w:jc w:val="both"/>
        <w:rPr>
          <w:rFonts w:ascii="Arial" w:hAnsi="Arial" w:cs="Arial"/>
          <w:sz w:val="27"/>
          <w:szCs w:val="27"/>
        </w:rPr>
      </w:pPr>
      <w:r w:rsidRPr="008D5D13">
        <w:rPr>
          <w:rFonts w:ascii="Arial" w:hAnsi="Arial" w:cs="Arial"/>
          <w:sz w:val="27"/>
          <w:szCs w:val="27"/>
        </w:rPr>
        <w:t>Su empresa sólo proporciona personal, cuando le es requerido, situación que se presentó cuando las concesionarias Radio XEQD, S.A. de C.V. (XHQD-FM), Radio XEBU, S.A. de C.V. (XHB</w:t>
      </w:r>
      <w:r w:rsidR="00B40E53" w:rsidRPr="008D5D13">
        <w:rPr>
          <w:rFonts w:ascii="Arial" w:hAnsi="Arial" w:cs="Arial"/>
          <w:sz w:val="27"/>
          <w:szCs w:val="27"/>
        </w:rPr>
        <w:t>U</w:t>
      </w:r>
      <w:r w:rsidRPr="008D5D13">
        <w:rPr>
          <w:rFonts w:ascii="Arial" w:hAnsi="Arial" w:cs="Arial"/>
          <w:sz w:val="27"/>
          <w:szCs w:val="27"/>
        </w:rPr>
        <w:t>-FM), y Radiofónica XEBW del Norte, S.A. de C.V. (XHBW-FM), solicitaron personal para la realización de unas encuestas.</w:t>
      </w:r>
    </w:p>
    <w:p w:rsidR="00D24C64" w:rsidRPr="008D5D13" w:rsidRDefault="00D24C64" w:rsidP="005528C8">
      <w:pPr>
        <w:pStyle w:val="Prrafodelista"/>
        <w:numPr>
          <w:ilvl w:val="0"/>
          <w:numId w:val="20"/>
        </w:numPr>
        <w:spacing w:line="360" w:lineRule="auto"/>
        <w:ind w:left="1134" w:hanging="567"/>
        <w:jc w:val="both"/>
        <w:rPr>
          <w:rFonts w:ascii="Arial" w:hAnsi="Arial" w:cs="Arial"/>
          <w:sz w:val="27"/>
          <w:szCs w:val="27"/>
        </w:rPr>
      </w:pPr>
      <w:r w:rsidRPr="008D5D13">
        <w:rPr>
          <w:rFonts w:ascii="Arial" w:hAnsi="Arial" w:cs="Arial"/>
          <w:sz w:val="27"/>
          <w:szCs w:val="27"/>
        </w:rPr>
        <w:t>En ningún momento</w:t>
      </w:r>
      <w:r w:rsidR="00EA7F5E" w:rsidRPr="008D5D13">
        <w:rPr>
          <w:rFonts w:ascii="Arial" w:hAnsi="Arial" w:cs="Arial"/>
          <w:sz w:val="27"/>
          <w:szCs w:val="27"/>
        </w:rPr>
        <w:t xml:space="preserve"> </w:t>
      </w:r>
      <w:r w:rsidRPr="008D5D13">
        <w:rPr>
          <w:rFonts w:ascii="Arial" w:hAnsi="Arial" w:cs="Arial"/>
          <w:sz w:val="27"/>
          <w:szCs w:val="27"/>
        </w:rPr>
        <w:t xml:space="preserve">tuvo conocimiento del contenido, la finalidad de dichas encuestas, pues como se mencionó, el objeto de la empresa es proporcionar </w:t>
      </w:r>
      <w:r w:rsidR="003623BC" w:rsidRPr="008D5D13">
        <w:rPr>
          <w:rFonts w:ascii="Arial" w:hAnsi="Arial" w:cs="Arial"/>
          <w:sz w:val="27"/>
          <w:szCs w:val="27"/>
        </w:rPr>
        <w:t>personal, en este caso, para realizar</w:t>
      </w:r>
      <w:r w:rsidRPr="008D5D13">
        <w:rPr>
          <w:rFonts w:ascii="Arial" w:hAnsi="Arial" w:cs="Arial"/>
          <w:sz w:val="27"/>
          <w:szCs w:val="27"/>
        </w:rPr>
        <w:t xml:space="preserve"> encuestas.</w:t>
      </w:r>
    </w:p>
    <w:p w:rsidR="005528C8" w:rsidRPr="008D5D13" w:rsidRDefault="005528C8" w:rsidP="003623BC">
      <w:pPr>
        <w:pStyle w:val="Prrafodelista"/>
        <w:spacing w:line="360" w:lineRule="auto"/>
        <w:ind w:left="1134"/>
        <w:jc w:val="both"/>
        <w:rPr>
          <w:rFonts w:ascii="Arial" w:hAnsi="Arial" w:cs="Arial"/>
          <w:sz w:val="27"/>
          <w:szCs w:val="27"/>
        </w:rPr>
      </w:pPr>
    </w:p>
    <w:p w:rsidR="0082115A" w:rsidRPr="008D5D13" w:rsidRDefault="008A3757" w:rsidP="003623BC">
      <w:pPr>
        <w:pStyle w:val="Prrafodelista"/>
        <w:numPr>
          <w:ilvl w:val="0"/>
          <w:numId w:val="18"/>
        </w:numPr>
        <w:spacing w:line="360" w:lineRule="auto"/>
        <w:ind w:left="567" w:hanging="567"/>
        <w:jc w:val="both"/>
        <w:rPr>
          <w:rFonts w:ascii="Arial" w:hAnsi="Arial" w:cs="Arial"/>
          <w:sz w:val="27"/>
          <w:szCs w:val="27"/>
        </w:rPr>
      </w:pPr>
      <w:r w:rsidRPr="008D5D13">
        <w:rPr>
          <w:rFonts w:ascii="Arial" w:hAnsi="Arial" w:cs="Arial"/>
          <w:sz w:val="27"/>
          <w:szCs w:val="27"/>
        </w:rPr>
        <w:t>En su comparecencia a la audiencia de pruebas y alegatos</w:t>
      </w:r>
      <w:r w:rsidR="0082115A" w:rsidRPr="008D5D13">
        <w:rPr>
          <w:rFonts w:ascii="Arial" w:hAnsi="Arial" w:cs="Arial"/>
          <w:sz w:val="27"/>
          <w:szCs w:val="27"/>
        </w:rPr>
        <w:t>:</w:t>
      </w:r>
    </w:p>
    <w:p w:rsidR="0082115A" w:rsidRPr="008D5D13" w:rsidRDefault="0082115A" w:rsidP="0082115A">
      <w:pPr>
        <w:pStyle w:val="Prrafodelista"/>
        <w:spacing w:line="360" w:lineRule="auto"/>
        <w:ind w:left="567"/>
        <w:jc w:val="both"/>
        <w:rPr>
          <w:rFonts w:ascii="Arial" w:hAnsi="Arial" w:cs="Arial"/>
          <w:sz w:val="27"/>
          <w:szCs w:val="27"/>
        </w:rPr>
      </w:pPr>
    </w:p>
    <w:p w:rsidR="0082115A" w:rsidRPr="008D5D13" w:rsidRDefault="003623BC" w:rsidP="0082115A">
      <w:pPr>
        <w:pStyle w:val="Prrafodelista"/>
        <w:numPr>
          <w:ilvl w:val="0"/>
          <w:numId w:val="32"/>
        </w:numPr>
        <w:spacing w:line="360" w:lineRule="auto"/>
        <w:jc w:val="both"/>
        <w:rPr>
          <w:rFonts w:ascii="Arial" w:hAnsi="Arial" w:cs="Arial"/>
          <w:sz w:val="27"/>
          <w:szCs w:val="27"/>
        </w:rPr>
      </w:pPr>
      <w:r w:rsidRPr="008D5D13">
        <w:rPr>
          <w:rFonts w:ascii="Arial" w:hAnsi="Arial" w:cs="Arial"/>
          <w:sz w:val="27"/>
          <w:szCs w:val="27"/>
        </w:rPr>
        <w:t>Radio XEQD, S.A. de C.V.</w:t>
      </w:r>
      <w:r w:rsidR="0082115A" w:rsidRPr="008D5D13">
        <w:rPr>
          <w:rFonts w:ascii="Arial" w:hAnsi="Arial" w:cs="Arial"/>
          <w:sz w:val="27"/>
          <w:szCs w:val="27"/>
        </w:rPr>
        <w:t xml:space="preserve"> concesionaria de la estación </w:t>
      </w:r>
      <w:r w:rsidR="00B40E53" w:rsidRPr="008D5D13">
        <w:rPr>
          <w:rFonts w:ascii="Arial" w:hAnsi="Arial" w:cs="Arial"/>
          <w:sz w:val="27"/>
          <w:szCs w:val="27"/>
        </w:rPr>
        <w:t>(XHQD-FM</w:t>
      </w:r>
      <w:r w:rsidR="0082115A" w:rsidRPr="008D5D13">
        <w:rPr>
          <w:rFonts w:ascii="Arial" w:hAnsi="Arial" w:cs="Arial"/>
          <w:sz w:val="27"/>
          <w:szCs w:val="27"/>
        </w:rPr>
        <w:t>),</w:t>
      </w:r>
      <w:r w:rsidRPr="008D5D13">
        <w:rPr>
          <w:rFonts w:ascii="Arial" w:hAnsi="Arial" w:cs="Arial"/>
          <w:sz w:val="27"/>
          <w:szCs w:val="27"/>
        </w:rPr>
        <w:t xml:space="preserve"> </w:t>
      </w:r>
      <w:r w:rsidR="00BF54E9" w:rsidRPr="008D5D13">
        <w:rPr>
          <w:rFonts w:ascii="Arial" w:hAnsi="Arial" w:cs="Arial"/>
          <w:sz w:val="27"/>
          <w:szCs w:val="27"/>
        </w:rPr>
        <w:t>quien cuenta con el nombre comercial de</w:t>
      </w:r>
      <w:r w:rsidR="00B40E53" w:rsidRPr="008D5D13">
        <w:rPr>
          <w:rFonts w:ascii="Arial" w:hAnsi="Arial" w:cs="Arial"/>
          <w:sz w:val="27"/>
          <w:szCs w:val="27"/>
        </w:rPr>
        <w:t xml:space="preserve"> “Romance” 95.7 FM.</w:t>
      </w:r>
    </w:p>
    <w:p w:rsidR="0082115A" w:rsidRPr="008D5D13" w:rsidRDefault="003623BC" w:rsidP="0082115A">
      <w:pPr>
        <w:pStyle w:val="Prrafodelista"/>
        <w:numPr>
          <w:ilvl w:val="0"/>
          <w:numId w:val="32"/>
        </w:numPr>
        <w:spacing w:line="360" w:lineRule="auto"/>
        <w:jc w:val="both"/>
        <w:rPr>
          <w:rFonts w:ascii="Arial" w:hAnsi="Arial" w:cs="Arial"/>
          <w:sz w:val="27"/>
          <w:szCs w:val="27"/>
        </w:rPr>
      </w:pPr>
      <w:r w:rsidRPr="008D5D13">
        <w:rPr>
          <w:rFonts w:ascii="Arial" w:hAnsi="Arial" w:cs="Arial"/>
          <w:sz w:val="27"/>
          <w:szCs w:val="27"/>
        </w:rPr>
        <w:t>Radio XEBU, S.A. de C.V.,</w:t>
      </w:r>
      <w:r w:rsidR="00BF54E9" w:rsidRPr="008D5D13">
        <w:rPr>
          <w:rFonts w:ascii="Arial" w:hAnsi="Arial" w:cs="Arial"/>
          <w:sz w:val="27"/>
          <w:szCs w:val="27"/>
        </w:rPr>
        <w:t xml:space="preserve"> concesionaria de la estación </w:t>
      </w:r>
      <w:r w:rsidR="00B40E53" w:rsidRPr="008D5D13">
        <w:rPr>
          <w:rFonts w:ascii="Arial" w:hAnsi="Arial" w:cs="Arial"/>
          <w:sz w:val="27"/>
          <w:szCs w:val="27"/>
        </w:rPr>
        <w:t>(XHBU-FM)</w:t>
      </w:r>
      <w:r w:rsidR="00BF54E9" w:rsidRPr="008D5D13">
        <w:rPr>
          <w:rFonts w:ascii="Arial" w:hAnsi="Arial" w:cs="Arial"/>
          <w:sz w:val="27"/>
          <w:szCs w:val="27"/>
        </w:rPr>
        <w:t>, quien cuenta con el nombre comercial de</w:t>
      </w:r>
      <w:r w:rsidR="00B40E53" w:rsidRPr="008D5D13">
        <w:rPr>
          <w:rFonts w:ascii="Arial" w:hAnsi="Arial" w:cs="Arial"/>
          <w:sz w:val="27"/>
          <w:szCs w:val="27"/>
        </w:rPr>
        <w:t xml:space="preserve"> “La Norteñita” 91.7 FM.</w:t>
      </w:r>
    </w:p>
    <w:p w:rsidR="0082115A" w:rsidRPr="008D5D13" w:rsidRDefault="003623BC" w:rsidP="0082115A">
      <w:pPr>
        <w:pStyle w:val="Prrafodelista"/>
        <w:numPr>
          <w:ilvl w:val="0"/>
          <w:numId w:val="32"/>
        </w:numPr>
        <w:spacing w:after="0" w:line="360" w:lineRule="auto"/>
        <w:jc w:val="both"/>
        <w:rPr>
          <w:rFonts w:ascii="Arial" w:hAnsi="Arial" w:cs="Arial"/>
          <w:sz w:val="27"/>
          <w:szCs w:val="27"/>
        </w:rPr>
      </w:pPr>
      <w:r w:rsidRPr="008D5D13">
        <w:rPr>
          <w:rFonts w:ascii="Arial" w:hAnsi="Arial" w:cs="Arial"/>
          <w:sz w:val="27"/>
          <w:szCs w:val="27"/>
        </w:rPr>
        <w:t>Radiofónica XEBW del Norte, S.A. de C.V.,</w:t>
      </w:r>
      <w:r w:rsidR="00BF54E9" w:rsidRPr="008D5D13">
        <w:rPr>
          <w:rFonts w:ascii="Arial" w:hAnsi="Arial" w:cs="Arial"/>
          <w:sz w:val="27"/>
          <w:szCs w:val="27"/>
        </w:rPr>
        <w:t xml:space="preserve"> concesionaria de la estación </w:t>
      </w:r>
      <w:r w:rsidR="00B40E53" w:rsidRPr="008D5D13">
        <w:rPr>
          <w:rFonts w:ascii="Arial" w:hAnsi="Arial" w:cs="Arial"/>
          <w:sz w:val="27"/>
          <w:szCs w:val="27"/>
        </w:rPr>
        <w:t xml:space="preserve">(XHBW-FM), </w:t>
      </w:r>
      <w:r w:rsidR="00BF54E9" w:rsidRPr="008D5D13">
        <w:rPr>
          <w:rFonts w:ascii="Arial" w:hAnsi="Arial" w:cs="Arial"/>
          <w:sz w:val="27"/>
          <w:szCs w:val="27"/>
        </w:rPr>
        <w:t>quien cuenta con el nombre comercial de</w:t>
      </w:r>
      <w:r w:rsidR="00B40E53" w:rsidRPr="008D5D13">
        <w:rPr>
          <w:rFonts w:ascii="Arial" w:hAnsi="Arial" w:cs="Arial"/>
          <w:sz w:val="27"/>
          <w:szCs w:val="27"/>
        </w:rPr>
        <w:t xml:space="preserve"> “Magia Digital” 93.3 FM.</w:t>
      </w:r>
    </w:p>
    <w:p w:rsidR="0082115A" w:rsidRPr="008D5D13" w:rsidRDefault="0082115A" w:rsidP="0082115A">
      <w:pPr>
        <w:spacing w:line="360" w:lineRule="auto"/>
        <w:ind w:left="567"/>
        <w:jc w:val="both"/>
        <w:rPr>
          <w:rFonts w:ascii="Arial" w:hAnsi="Arial" w:cs="Arial"/>
          <w:sz w:val="27"/>
          <w:szCs w:val="27"/>
        </w:rPr>
      </w:pPr>
    </w:p>
    <w:p w:rsidR="008A3757" w:rsidRPr="008D5D13" w:rsidRDefault="0082115A" w:rsidP="0082115A">
      <w:pPr>
        <w:spacing w:line="360" w:lineRule="auto"/>
        <w:jc w:val="both"/>
        <w:rPr>
          <w:rFonts w:ascii="Arial" w:hAnsi="Arial" w:cs="Arial"/>
          <w:sz w:val="27"/>
          <w:szCs w:val="27"/>
        </w:rPr>
      </w:pPr>
      <w:r w:rsidRPr="008D5D13">
        <w:rPr>
          <w:rFonts w:ascii="Arial" w:hAnsi="Arial" w:cs="Arial"/>
          <w:sz w:val="27"/>
          <w:szCs w:val="27"/>
        </w:rPr>
        <w:t xml:space="preserve">En </w:t>
      </w:r>
      <w:r w:rsidR="003623BC" w:rsidRPr="008D5D13">
        <w:rPr>
          <w:rFonts w:ascii="Arial" w:hAnsi="Arial" w:cs="Arial"/>
          <w:sz w:val="27"/>
          <w:szCs w:val="27"/>
        </w:rPr>
        <w:t xml:space="preserve">su defensa, </w:t>
      </w:r>
      <w:r w:rsidR="00EA7F5E" w:rsidRPr="008D5D13">
        <w:rPr>
          <w:rFonts w:ascii="Arial" w:hAnsi="Arial" w:cs="Arial"/>
          <w:sz w:val="27"/>
          <w:szCs w:val="27"/>
        </w:rPr>
        <w:t xml:space="preserve">a través de su representante legal, </w:t>
      </w:r>
      <w:r w:rsidR="003623BC" w:rsidRPr="008D5D13">
        <w:rPr>
          <w:rFonts w:ascii="Arial" w:hAnsi="Arial" w:cs="Arial"/>
          <w:sz w:val="27"/>
          <w:szCs w:val="27"/>
        </w:rPr>
        <w:t>manifestaron en términos similares:</w:t>
      </w:r>
    </w:p>
    <w:p w:rsidR="003623BC" w:rsidRPr="008D5D13" w:rsidRDefault="003623BC" w:rsidP="003623BC">
      <w:pPr>
        <w:pStyle w:val="Prrafodelista"/>
        <w:spacing w:line="360" w:lineRule="auto"/>
        <w:ind w:left="567"/>
        <w:jc w:val="both"/>
        <w:rPr>
          <w:rFonts w:ascii="Arial" w:hAnsi="Arial" w:cs="Arial"/>
          <w:sz w:val="27"/>
          <w:szCs w:val="27"/>
        </w:rPr>
      </w:pPr>
    </w:p>
    <w:p w:rsidR="003623BC" w:rsidRPr="008D5D13" w:rsidRDefault="003623BC" w:rsidP="008A3757">
      <w:pPr>
        <w:pStyle w:val="Prrafodelista"/>
        <w:numPr>
          <w:ilvl w:val="0"/>
          <w:numId w:val="21"/>
        </w:numPr>
        <w:spacing w:line="360" w:lineRule="auto"/>
        <w:ind w:left="1134" w:hanging="567"/>
        <w:jc w:val="both"/>
        <w:rPr>
          <w:rFonts w:ascii="Arial" w:hAnsi="Arial" w:cs="Arial"/>
          <w:sz w:val="27"/>
          <w:szCs w:val="27"/>
        </w:rPr>
      </w:pPr>
      <w:r w:rsidRPr="008D5D13">
        <w:rPr>
          <w:rFonts w:ascii="Arial" w:hAnsi="Arial" w:cs="Arial"/>
          <w:sz w:val="27"/>
          <w:szCs w:val="27"/>
        </w:rPr>
        <w:t>Ratifican lo manifestado en los escritos presentados el treinta de abril en los cuales, aceptaron difundir las encuestas de preferencias electorales denominados</w:t>
      </w:r>
      <w:r w:rsidR="00F52548" w:rsidRPr="008D5D13">
        <w:rPr>
          <w:rFonts w:ascii="Arial" w:hAnsi="Arial" w:cs="Arial"/>
          <w:sz w:val="27"/>
          <w:szCs w:val="27"/>
        </w:rPr>
        <w:t xml:space="preserve"> reportes</w:t>
      </w:r>
      <w:r w:rsidRPr="008D5D13">
        <w:rPr>
          <w:rFonts w:ascii="Arial" w:hAnsi="Arial" w:cs="Arial"/>
          <w:sz w:val="27"/>
          <w:szCs w:val="27"/>
        </w:rPr>
        <w:t xml:space="preserve"> “Urna Mega Radio</w:t>
      </w:r>
      <w:r w:rsidR="00F52548" w:rsidRPr="008D5D13">
        <w:rPr>
          <w:rFonts w:ascii="Arial" w:hAnsi="Arial" w:cs="Arial"/>
          <w:sz w:val="27"/>
          <w:szCs w:val="27"/>
        </w:rPr>
        <w:t>”</w:t>
      </w:r>
      <w:r w:rsidRPr="008D5D13">
        <w:rPr>
          <w:rFonts w:ascii="Arial" w:hAnsi="Arial" w:cs="Arial"/>
          <w:sz w:val="27"/>
          <w:szCs w:val="27"/>
        </w:rPr>
        <w:t>, y que el servicio informativo lo realizan de mutuo propio.</w:t>
      </w:r>
    </w:p>
    <w:p w:rsidR="00F52548" w:rsidRPr="008D5D13" w:rsidRDefault="00F52548" w:rsidP="00F52548">
      <w:pPr>
        <w:pStyle w:val="Prrafodelista"/>
        <w:numPr>
          <w:ilvl w:val="0"/>
          <w:numId w:val="21"/>
        </w:numPr>
        <w:spacing w:line="360" w:lineRule="auto"/>
        <w:ind w:left="1134" w:hanging="567"/>
        <w:jc w:val="both"/>
        <w:rPr>
          <w:rFonts w:ascii="Arial" w:hAnsi="Arial" w:cs="Arial"/>
          <w:sz w:val="27"/>
          <w:szCs w:val="27"/>
        </w:rPr>
      </w:pPr>
      <w:r w:rsidRPr="008D5D13">
        <w:rPr>
          <w:rFonts w:ascii="Arial" w:hAnsi="Arial" w:cs="Arial"/>
          <w:sz w:val="27"/>
          <w:szCs w:val="27"/>
        </w:rPr>
        <w:t>Que sus representadas son quienes intervinieron en la elaboración, producción, edición y difusión de los reportes “Urna Mega Radio”.</w:t>
      </w:r>
    </w:p>
    <w:p w:rsidR="00F52548" w:rsidRPr="008D5D13" w:rsidRDefault="00F52548" w:rsidP="006C077C">
      <w:pPr>
        <w:pStyle w:val="Prrafodelista"/>
        <w:numPr>
          <w:ilvl w:val="0"/>
          <w:numId w:val="21"/>
        </w:numPr>
        <w:spacing w:after="0" w:line="360" w:lineRule="auto"/>
        <w:ind w:left="1134" w:hanging="567"/>
        <w:jc w:val="both"/>
        <w:rPr>
          <w:rFonts w:ascii="Arial" w:hAnsi="Arial" w:cs="Arial"/>
          <w:sz w:val="27"/>
          <w:szCs w:val="27"/>
        </w:rPr>
      </w:pPr>
      <w:r w:rsidRPr="008D5D13">
        <w:rPr>
          <w:rFonts w:ascii="Arial" w:hAnsi="Arial" w:cs="Arial"/>
          <w:sz w:val="27"/>
          <w:szCs w:val="27"/>
        </w:rPr>
        <w:t>Los reportes se realizan como servicio informativo a sus radioescuchas, sin fines de lucro.</w:t>
      </w:r>
    </w:p>
    <w:p w:rsidR="00374CAA" w:rsidRPr="008D5D13" w:rsidRDefault="00374CAA" w:rsidP="00DD0482">
      <w:pPr>
        <w:pStyle w:val="Sinespaciado"/>
        <w:spacing w:line="360" w:lineRule="auto"/>
        <w:jc w:val="both"/>
        <w:rPr>
          <w:rFonts w:eastAsia="Times New Roman" w:cs="Arial"/>
          <w:sz w:val="27"/>
          <w:szCs w:val="27"/>
          <w:lang w:val="es-ES" w:eastAsia="es-ES"/>
        </w:rPr>
      </w:pPr>
    </w:p>
    <w:p w:rsidR="00DD0482" w:rsidRPr="008D5D13" w:rsidRDefault="001367B5" w:rsidP="004E1373">
      <w:pPr>
        <w:tabs>
          <w:tab w:val="left" w:pos="709"/>
        </w:tabs>
        <w:spacing w:line="360" w:lineRule="auto"/>
        <w:jc w:val="both"/>
        <w:rPr>
          <w:rFonts w:ascii="Arial" w:hAnsi="Arial" w:cs="Arial"/>
          <w:b/>
          <w:sz w:val="27"/>
          <w:szCs w:val="27"/>
        </w:rPr>
      </w:pPr>
      <w:r w:rsidRPr="008D5D13">
        <w:rPr>
          <w:rFonts w:ascii="Arial" w:hAnsi="Arial" w:cs="Arial"/>
          <w:b/>
          <w:sz w:val="27"/>
          <w:szCs w:val="27"/>
        </w:rPr>
        <w:t>TERCERO</w:t>
      </w:r>
      <w:r w:rsidR="00023FFA" w:rsidRPr="008D5D13">
        <w:rPr>
          <w:rFonts w:ascii="Arial" w:hAnsi="Arial" w:cs="Arial"/>
          <w:b/>
          <w:sz w:val="27"/>
          <w:szCs w:val="27"/>
        </w:rPr>
        <w:t xml:space="preserve">. </w:t>
      </w:r>
      <w:r w:rsidR="00C57C1A" w:rsidRPr="008D5D13">
        <w:rPr>
          <w:rFonts w:ascii="Arial" w:hAnsi="Arial" w:cs="Arial"/>
          <w:b/>
          <w:sz w:val="27"/>
          <w:szCs w:val="27"/>
        </w:rPr>
        <w:t xml:space="preserve">Fijación de la materia del procedimiento. </w:t>
      </w:r>
    </w:p>
    <w:p w:rsidR="00DD0482" w:rsidRPr="008D5D13" w:rsidRDefault="00DD0482" w:rsidP="004E1373">
      <w:pPr>
        <w:tabs>
          <w:tab w:val="left" w:pos="709"/>
        </w:tabs>
        <w:spacing w:line="360" w:lineRule="auto"/>
        <w:jc w:val="both"/>
        <w:rPr>
          <w:rFonts w:ascii="Arial" w:hAnsi="Arial" w:cs="Arial"/>
          <w:b/>
          <w:sz w:val="27"/>
          <w:szCs w:val="27"/>
        </w:rPr>
      </w:pPr>
    </w:p>
    <w:p w:rsidR="00A96DFE" w:rsidRPr="008D5D13" w:rsidRDefault="00C57C1A" w:rsidP="004E1373">
      <w:pPr>
        <w:tabs>
          <w:tab w:val="left" w:pos="709"/>
        </w:tabs>
        <w:spacing w:line="360" w:lineRule="auto"/>
        <w:jc w:val="both"/>
        <w:rPr>
          <w:rFonts w:ascii="Arial" w:hAnsi="Arial" w:cs="Arial"/>
          <w:sz w:val="27"/>
          <w:szCs w:val="27"/>
        </w:rPr>
      </w:pPr>
      <w:r w:rsidRPr="008D5D13">
        <w:rPr>
          <w:rFonts w:ascii="Arial" w:hAnsi="Arial" w:cs="Arial"/>
          <w:sz w:val="27"/>
          <w:szCs w:val="27"/>
        </w:rPr>
        <w:t>La materia del procedimiento sometida a esta Sala Especializada</w:t>
      </w:r>
      <w:r w:rsidR="001D58E7" w:rsidRPr="008D5D13">
        <w:rPr>
          <w:rFonts w:ascii="Arial" w:hAnsi="Arial" w:cs="Arial"/>
          <w:sz w:val="27"/>
          <w:szCs w:val="27"/>
        </w:rPr>
        <w:t>,</w:t>
      </w:r>
      <w:r w:rsidRPr="008D5D13">
        <w:rPr>
          <w:rFonts w:ascii="Arial" w:hAnsi="Arial" w:cs="Arial"/>
          <w:sz w:val="27"/>
          <w:szCs w:val="27"/>
        </w:rPr>
        <w:t xml:space="preserve"> consiste en dilucidar si</w:t>
      </w:r>
      <w:r w:rsidR="00947A25" w:rsidRPr="008D5D13">
        <w:rPr>
          <w:rFonts w:ascii="Arial" w:hAnsi="Arial" w:cs="Arial"/>
          <w:sz w:val="27"/>
          <w:szCs w:val="27"/>
        </w:rPr>
        <w:t xml:space="preserve"> las encuestas y sondeos denominados </w:t>
      </w:r>
      <w:r w:rsidR="00EA7F5E" w:rsidRPr="008D5D13">
        <w:rPr>
          <w:rFonts w:ascii="Arial" w:hAnsi="Arial" w:cs="Arial"/>
          <w:sz w:val="27"/>
          <w:szCs w:val="27"/>
        </w:rPr>
        <w:t xml:space="preserve">reportes “Urna Mega Radio”, </w:t>
      </w:r>
      <w:r w:rsidR="00322990" w:rsidRPr="008D5D13">
        <w:rPr>
          <w:rFonts w:ascii="Arial" w:hAnsi="Arial" w:cs="Arial"/>
          <w:sz w:val="27"/>
          <w:szCs w:val="27"/>
        </w:rPr>
        <w:t>atribuidos a las concesionarias Radio XEQD, S.A. de C.V. (XHQD-FM), Radio XEBU, S.A. de C.V. (XHB</w:t>
      </w:r>
      <w:r w:rsidR="00B40E53" w:rsidRPr="008D5D13">
        <w:rPr>
          <w:rFonts w:ascii="Arial" w:hAnsi="Arial" w:cs="Arial"/>
          <w:sz w:val="27"/>
          <w:szCs w:val="27"/>
        </w:rPr>
        <w:t>U</w:t>
      </w:r>
      <w:r w:rsidR="00322990" w:rsidRPr="008D5D13">
        <w:rPr>
          <w:rFonts w:ascii="Arial" w:hAnsi="Arial" w:cs="Arial"/>
          <w:sz w:val="27"/>
          <w:szCs w:val="27"/>
        </w:rPr>
        <w:t xml:space="preserve">-FM), y Radiofónica XEBW del Norte, S.A. de C.V. (XHBW-FM); </w:t>
      </w:r>
      <w:r w:rsidR="00EA7F5E" w:rsidRPr="008D5D13">
        <w:rPr>
          <w:rFonts w:ascii="Arial" w:hAnsi="Arial" w:cs="Arial"/>
          <w:sz w:val="27"/>
          <w:szCs w:val="27"/>
        </w:rPr>
        <w:t xml:space="preserve">fueron realizados </w:t>
      </w:r>
      <w:r w:rsidR="00947A25" w:rsidRPr="008D5D13">
        <w:rPr>
          <w:rFonts w:ascii="Arial" w:hAnsi="Arial" w:cs="Arial"/>
          <w:sz w:val="27"/>
          <w:szCs w:val="27"/>
        </w:rPr>
        <w:t xml:space="preserve">conforme </w:t>
      </w:r>
      <w:r w:rsidR="002A5176" w:rsidRPr="008D5D13">
        <w:rPr>
          <w:rFonts w:ascii="Arial" w:hAnsi="Arial" w:cs="Arial"/>
          <w:sz w:val="27"/>
          <w:szCs w:val="27"/>
        </w:rPr>
        <w:t xml:space="preserve">al artículo 470, párrafo 1, inciso b), con relación al 213, y 251, párrafos 5, 6 y 7, de la Ley General de Instituciones y Procedimientos Electorales y </w:t>
      </w:r>
      <w:r w:rsidR="00947A25" w:rsidRPr="008D5D13">
        <w:rPr>
          <w:rFonts w:ascii="Arial" w:hAnsi="Arial" w:cs="Arial"/>
          <w:sz w:val="27"/>
          <w:szCs w:val="27"/>
        </w:rPr>
        <w:t>a</w:t>
      </w:r>
      <w:r w:rsidR="00322990" w:rsidRPr="008D5D13">
        <w:rPr>
          <w:rFonts w:ascii="Arial" w:hAnsi="Arial" w:cs="Arial"/>
          <w:sz w:val="27"/>
          <w:szCs w:val="27"/>
        </w:rPr>
        <w:t xml:space="preserve">l </w:t>
      </w:r>
      <w:r w:rsidR="002A5176" w:rsidRPr="008D5D13">
        <w:rPr>
          <w:rFonts w:ascii="Arial" w:hAnsi="Arial" w:cs="Arial"/>
          <w:sz w:val="27"/>
          <w:szCs w:val="27"/>
        </w:rPr>
        <w:t>Acuerdo INE/CG220/2014</w:t>
      </w:r>
      <w:r w:rsidR="00E536A5" w:rsidRPr="008D5D13">
        <w:rPr>
          <w:rFonts w:ascii="Arial" w:hAnsi="Arial" w:cs="Arial"/>
          <w:sz w:val="27"/>
          <w:szCs w:val="27"/>
        </w:rPr>
        <w:t>.</w:t>
      </w:r>
    </w:p>
    <w:p w:rsidR="00E7100B" w:rsidRPr="008D5D13" w:rsidRDefault="00E7100B" w:rsidP="004E1373">
      <w:pPr>
        <w:tabs>
          <w:tab w:val="left" w:pos="709"/>
        </w:tabs>
        <w:spacing w:line="360" w:lineRule="auto"/>
        <w:jc w:val="both"/>
        <w:rPr>
          <w:rFonts w:ascii="Arial" w:hAnsi="Arial" w:cs="Arial"/>
          <w:sz w:val="27"/>
          <w:szCs w:val="27"/>
        </w:rPr>
      </w:pPr>
    </w:p>
    <w:p w:rsidR="00B75EFA" w:rsidRPr="008D5D13" w:rsidRDefault="000B3DB5" w:rsidP="00B75EFA">
      <w:pPr>
        <w:tabs>
          <w:tab w:val="left" w:pos="709"/>
        </w:tabs>
        <w:spacing w:line="360" w:lineRule="auto"/>
        <w:jc w:val="both"/>
        <w:rPr>
          <w:rFonts w:ascii="Arial" w:hAnsi="Arial" w:cs="Arial"/>
          <w:b/>
          <w:sz w:val="27"/>
          <w:szCs w:val="27"/>
        </w:rPr>
      </w:pPr>
      <w:r w:rsidRPr="008D5D13">
        <w:rPr>
          <w:rFonts w:ascii="Arial" w:hAnsi="Arial" w:cs="Arial"/>
          <w:b/>
          <w:sz w:val="27"/>
          <w:szCs w:val="27"/>
        </w:rPr>
        <w:t xml:space="preserve">CUARTO. </w:t>
      </w:r>
      <w:r w:rsidR="00483694" w:rsidRPr="008D5D13">
        <w:rPr>
          <w:rFonts w:ascii="Arial" w:hAnsi="Arial" w:cs="Arial"/>
          <w:b/>
          <w:sz w:val="27"/>
          <w:szCs w:val="27"/>
        </w:rPr>
        <w:t>Existencia de los hechos a partir de la valoración probatoria.</w:t>
      </w:r>
    </w:p>
    <w:p w:rsidR="00483694" w:rsidRPr="008D5D13" w:rsidRDefault="00483694" w:rsidP="00B75EFA">
      <w:pPr>
        <w:tabs>
          <w:tab w:val="left" w:pos="709"/>
        </w:tabs>
        <w:spacing w:line="360" w:lineRule="auto"/>
        <w:jc w:val="both"/>
        <w:rPr>
          <w:rFonts w:ascii="Arial" w:hAnsi="Arial" w:cs="Arial"/>
          <w:b/>
          <w:sz w:val="27"/>
          <w:szCs w:val="27"/>
        </w:rPr>
      </w:pPr>
    </w:p>
    <w:p w:rsidR="00483694" w:rsidRPr="008D5D13" w:rsidRDefault="00483694" w:rsidP="00483694">
      <w:pPr>
        <w:tabs>
          <w:tab w:val="left" w:pos="0"/>
        </w:tabs>
        <w:spacing w:line="360" w:lineRule="auto"/>
        <w:jc w:val="both"/>
        <w:rPr>
          <w:rFonts w:ascii="Arial" w:hAnsi="Arial" w:cs="Arial"/>
          <w:sz w:val="27"/>
          <w:szCs w:val="27"/>
        </w:rPr>
      </w:pPr>
      <w:r w:rsidRPr="008D5D13">
        <w:rPr>
          <w:rFonts w:ascii="Arial" w:hAnsi="Arial" w:cs="Arial"/>
          <w:sz w:val="27"/>
          <w:szCs w:val="27"/>
        </w:rPr>
        <w:t xml:space="preserve">Previo a entrar al estudio de fondo, es necesario verificar la existencia de los hechos, así como las circunstancias en que se </w:t>
      </w:r>
      <w:r w:rsidRPr="008D5D13">
        <w:rPr>
          <w:rFonts w:ascii="Arial" w:hAnsi="Arial" w:cs="Arial"/>
          <w:sz w:val="27"/>
          <w:szCs w:val="27"/>
        </w:rPr>
        <w:lastRenderedPageBreak/>
        <w:t>hubieren realizado, a partir de las pruebas que se encuentran en el expediente.</w:t>
      </w:r>
    </w:p>
    <w:p w:rsidR="00483694" w:rsidRPr="008D5D13" w:rsidRDefault="00483694" w:rsidP="00483694">
      <w:pPr>
        <w:tabs>
          <w:tab w:val="left" w:pos="0"/>
        </w:tabs>
        <w:spacing w:line="360" w:lineRule="auto"/>
        <w:jc w:val="both"/>
        <w:rPr>
          <w:rFonts w:ascii="Arial" w:hAnsi="Arial" w:cs="Arial"/>
          <w:sz w:val="27"/>
          <w:szCs w:val="27"/>
        </w:rPr>
      </w:pPr>
    </w:p>
    <w:p w:rsidR="006F1B6D" w:rsidRPr="008D5D13" w:rsidRDefault="00483694" w:rsidP="00E47489">
      <w:pPr>
        <w:pStyle w:val="Prrafodelista"/>
        <w:tabs>
          <w:tab w:val="left" w:pos="0"/>
        </w:tabs>
        <w:spacing w:after="0" w:line="360" w:lineRule="auto"/>
        <w:ind w:left="0"/>
        <w:jc w:val="both"/>
        <w:rPr>
          <w:rFonts w:ascii="Arial" w:hAnsi="Arial" w:cs="Arial"/>
          <w:sz w:val="27"/>
          <w:szCs w:val="27"/>
        </w:rPr>
      </w:pPr>
      <w:r w:rsidRPr="008D5D13">
        <w:rPr>
          <w:rFonts w:ascii="Arial" w:hAnsi="Arial" w:cs="Arial"/>
          <w:sz w:val="27"/>
          <w:szCs w:val="27"/>
        </w:rPr>
        <w:t xml:space="preserve">Al respecto, cabe precisar que el partido promovente, en su escrito de denuncia, ofreció como prueba un disco compacto, cuyo contenido </w:t>
      </w:r>
      <w:r w:rsidR="00E47489" w:rsidRPr="008D5D13">
        <w:rPr>
          <w:rFonts w:ascii="Arial" w:hAnsi="Arial" w:cs="Arial"/>
          <w:sz w:val="27"/>
          <w:szCs w:val="27"/>
        </w:rPr>
        <w:t xml:space="preserve">son los </w:t>
      </w:r>
      <w:r w:rsidRPr="008D5D13">
        <w:rPr>
          <w:rFonts w:ascii="Arial" w:hAnsi="Arial" w:cs="Arial"/>
          <w:sz w:val="27"/>
          <w:szCs w:val="27"/>
        </w:rPr>
        <w:t>promocional</w:t>
      </w:r>
      <w:r w:rsidR="00E47489" w:rsidRPr="008D5D13">
        <w:rPr>
          <w:rFonts w:ascii="Arial" w:hAnsi="Arial" w:cs="Arial"/>
          <w:sz w:val="27"/>
          <w:szCs w:val="27"/>
        </w:rPr>
        <w:t>es</w:t>
      </w:r>
      <w:r w:rsidRPr="008D5D13">
        <w:rPr>
          <w:rFonts w:ascii="Arial" w:hAnsi="Arial" w:cs="Arial"/>
          <w:sz w:val="27"/>
          <w:szCs w:val="27"/>
        </w:rPr>
        <w:t xml:space="preserve"> objeto de análisis, </w:t>
      </w:r>
      <w:r w:rsidR="00E47489" w:rsidRPr="008D5D13">
        <w:rPr>
          <w:rFonts w:ascii="Arial" w:hAnsi="Arial" w:cs="Arial"/>
          <w:sz w:val="27"/>
          <w:szCs w:val="27"/>
        </w:rPr>
        <w:t>los</w:t>
      </w:r>
      <w:r w:rsidRPr="008D5D13">
        <w:rPr>
          <w:rFonts w:ascii="Arial" w:hAnsi="Arial" w:cs="Arial"/>
          <w:sz w:val="27"/>
          <w:szCs w:val="27"/>
        </w:rPr>
        <w:t xml:space="preserve"> cual</w:t>
      </w:r>
      <w:r w:rsidR="00E47489" w:rsidRPr="008D5D13">
        <w:rPr>
          <w:rFonts w:ascii="Arial" w:hAnsi="Arial" w:cs="Arial"/>
          <w:sz w:val="27"/>
          <w:szCs w:val="27"/>
        </w:rPr>
        <w:t>es</w:t>
      </w:r>
      <w:r w:rsidRPr="008D5D13">
        <w:rPr>
          <w:rFonts w:ascii="Arial" w:hAnsi="Arial" w:cs="Arial"/>
          <w:sz w:val="27"/>
          <w:szCs w:val="27"/>
        </w:rPr>
        <w:t xml:space="preserve"> coincide</w:t>
      </w:r>
      <w:r w:rsidR="00E47489" w:rsidRPr="008D5D13">
        <w:rPr>
          <w:rFonts w:ascii="Arial" w:hAnsi="Arial" w:cs="Arial"/>
          <w:sz w:val="27"/>
          <w:szCs w:val="27"/>
        </w:rPr>
        <w:t>n</w:t>
      </w:r>
      <w:r w:rsidRPr="008D5D13">
        <w:rPr>
          <w:rFonts w:ascii="Arial" w:hAnsi="Arial" w:cs="Arial"/>
          <w:sz w:val="27"/>
          <w:szCs w:val="27"/>
        </w:rPr>
        <w:t xml:space="preserve"> con </w:t>
      </w:r>
      <w:r w:rsidR="00E47489" w:rsidRPr="008D5D13">
        <w:rPr>
          <w:rFonts w:ascii="Arial" w:hAnsi="Arial" w:cs="Arial"/>
          <w:sz w:val="27"/>
          <w:szCs w:val="27"/>
        </w:rPr>
        <w:t xml:space="preserve">los </w:t>
      </w:r>
      <w:r w:rsidR="00290BA9" w:rsidRPr="008D5D13">
        <w:rPr>
          <w:rFonts w:ascii="Arial" w:hAnsi="Arial" w:cs="Arial"/>
          <w:sz w:val="27"/>
          <w:szCs w:val="27"/>
        </w:rPr>
        <w:t xml:space="preserve">promocionales </w:t>
      </w:r>
      <w:r w:rsidRPr="008D5D13">
        <w:rPr>
          <w:rFonts w:ascii="Arial" w:hAnsi="Arial" w:cs="Arial"/>
          <w:sz w:val="27"/>
          <w:szCs w:val="27"/>
        </w:rPr>
        <w:t>present</w:t>
      </w:r>
      <w:r w:rsidR="00194A62" w:rsidRPr="008D5D13">
        <w:rPr>
          <w:rFonts w:ascii="Arial" w:hAnsi="Arial" w:cs="Arial"/>
          <w:sz w:val="27"/>
          <w:szCs w:val="27"/>
        </w:rPr>
        <w:t>ados por las concesionarias involucrada</w:t>
      </w:r>
      <w:r w:rsidR="002A5176" w:rsidRPr="008D5D13">
        <w:rPr>
          <w:rFonts w:ascii="Arial" w:hAnsi="Arial" w:cs="Arial"/>
          <w:sz w:val="27"/>
          <w:szCs w:val="27"/>
        </w:rPr>
        <w:t>s</w:t>
      </w:r>
      <w:r w:rsidR="00194A62" w:rsidRPr="008D5D13">
        <w:rPr>
          <w:rFonts w:ascii="Arial" w:hAnsi="Arial" w:cs="Arial"/>
          <w:sz w:val="27"/>
          <w:szCs w:val="27"/>
        </w:rPr>
        <w:t xml:space="preserve">, así como los testigos de grabación </w:t>
      </w:r>
      <w:r w:rsidRPr="008D5D13">
        <w:rPr>
          <w:rFonts w:ascii="Arial" w:hAnsi="Arial" w:cs="Arial"/>
          <w:sz w:val="27"/>
          <w:szCs w:val="27"/>
        </w:rPr>
        <w:t>entregado</w:t>
      </w:r>
      <w:r w:rsidR="00194A62" w:rsidRPr="008D5D13">
        <w:rPr>
          <w:rFonts w:ascii="Arial" w:hAnsi="Arial" w:cs="Arial"/>
          <w:sz w:val="27"/>
          <w:szCs w:val="27"/>
        </w:rPr>
        <w:t>s</w:t>
      </w:r>
      <w:r w:rsidRPr="008D5D13">
        <w:rPr>
          <w:rFonts w:ascii="Arial" w:hAnsi="Arial" w:cs="Arial"/>
          <w:sz w:val="27"/>
          <w:szCs w:val="27"/>
        </w:rPr>
        <w:t xml:space="preserve"> por la Dirección Ejecutiva de Prerrogativas y Partidos Políticos, a la Unidad Técnica, mediante oficio INE/DEPPP/DE/DAI/</w:t>
      </w:r>
      <w:r w:rsidR="00EB044E" w:rsidRPr="008D5D13">
        <w:rPr>
          <w:rFonts w:ascii="Arial" w:hAnsi="Arial" w:cs="Arial"/>
          <w:sz w:val="27"/>
          <w:szCs w:val="27"/>
        </w:rPr>
        <w:t>1971</w:t>
      </w:r>
      <w:r w:rsidR="00194A62" w:rsidRPr="008D5D13">
        <w:rPr>
          <w:rFonts w:ascii="Arial" w:hAnsi="Arial" w:cs="Arial"/>
          <w:sz w:val="27"/>
          <w:szCs w:val="27"/>
        </w:rPr>
        <w:t xml:space="preserve">/2015 de </w:t>
      </w:r>
      <w:r w:rsidR="00EB044E" w:rsidRPr="008D5D13">
        <w:rPr>
          <w:rFonts w:ascii="Arial" w:hAnsi="Arial" w:cs="Arial"/>
          <w:sz w:val="27"/>
          <w:szCs w:val="27"/>
        </w:rPr>
        <w:t>treinta</w:t>
      </w:r>
      <w:r w:rsidR="00194A62" w:rsidRPr="008D5D13">
        <w:rPr>
          <w:rFonts w:ascii="Arial" w:hAnsi="Arial" w:cs="Arial"/>
          <w:sz w:val="27"/>
          <w:szCs w:val="27"/>
        </w:rPr>
        <w:t xml:space="preserve"> de </w:t>
      </w:r>
      <w:r w:rsidR="00EB044E" w:rsidRPr="008D5D13">
        <w:rPr>
          <w:rFonts w:ascii="Arial" w:hAnsi="Arial" w:cs="Arial"/>
          <w:sz w:val="27"/>
          <w:szCs w:val="27"/>
        </w:rPr>
        <w:t>abril</w:t>
      </w:r>
      <w:r w:rsidR="00CF016C" w:rsidRPr="008D5D13">
        <w:rPr>
          <w:rFonts w:ascii="Arial" w:hAnsi="Arial" w:cs="Arial"/>
          <w:sz w:val="27"/>
          <w:szCs w:val="27"/>
        </w:rPr>
        <w:t>, se precisó</w:t>
      </w:r>
      <w:r w:rsidR="00E47489" w:rsidRPr="008D5D13">
        <w:rPr>
          <w:rFonts w:ascii="Arial" w:hAnsi="Arial" w:cs="Arial"/>
          <w:sz w:val="27"/>
          <w:szCs w:val="27"/>
        </w:rPr>
        <w:t xml:space="preserve"> que la inserción sólo representa la estructura de los mensajes difundidos en las estaciones de radio, que pertenecen a las concesionarias involucradas</w:t>
      </w:r>
      <w:r w:rsidRPr="008D5D13">
        <w:rPr>
          <w:rFonts w:ascii="Arial" w:hAnsi="Arial" w:cs="Arial"/>
          <w:sz w:val="27"/>
          <w:szCs w:val="27"/>
        </w:rPr>
        <w:t>:</w:t>
      </w:r>
    </w:p>
    <w:p w:rsidR="00E536A5" w:rsidRPr="008D5D13" w:rsidRDefault="00E536A5" w:rsidP="00AB2DBD">
      <w:pPr>
        <w:pStyle w:val="Prrafodelista"/>
        <w:tabs>
          <w:tab w:val="left" w:pos="0"/>
        </w:tabs>
        <w:spacing w:line="360" w:lineRule="auto"/>
        <w:ind w:left="0"/>
        <w:jc w:val="both"/>
        <w:rPr>
          <w:rFonts w:ascii="Arial" w:hAnsi="Arial" w:cs="Arial"/>
          <w:sz w:val="28"/>
          <w:szCs w:val="28"/>
        </w:rPr>
      </w:pPr>
    </w:p>
    <w:p w:rsidR="00483694" w:rsidRPr="008D5D13" w:rsidRDefault="00E47489" w:rsidP="00E47489">
      <w:pPr>
        <w:pStyle w:val="Prrafodelista"/>
        <w:ind w:left="567" w:right="616"/>
        <w:jc w:val="both"/>
        <w:rPr>
          <w:rFonts w:ascii="Arial" w:hAnsi="Arial" w:cs="Arial"/>
          <w:sz w:val="24"/>
        </w:rPr>
      </w:pPr>
      <w:r w:rsidRPr="008D5D13">
        <w:rPr>
          <w:rFonts w:ascii="Arial" w:hAnsi="Arial" w:cs="Arial"/>
          <w:sz w:val="24"/>
        </w:rPr>
        <w:t>“[…] reporte informativo de la hora, con su cadena de noticias. Reporte de la Urna Mega Radio. Si hoy fueran las elecciones en el octavo distrito federal con cabecera en esta ciudad los resultados quedarían así: Alianza PRI-Partido Verde Ecologista de México 41.94%;</w:t>
      </w:r>
      <w:r w:rsidRPr="008D5D13">
        <w:rPr>
          <w:rFonts w:ascii="Arial" w:hAnsi="Arial" w:cs="Arial"/>
          <w:b/>
          <w:sz w:val="24"/>
        </w:rPr>
        <w:t xml:space="preserve"> </w:t>
      </w:r>
      <w:r w:rsidRPr="008D5D13">
        <w:rPr>
          <w:rFonts w:ascii="Arial" w:hAnsi="Arial" w:cs="Arial"/>
          <w:sz w:val="24"/>
        </w:rPr>
        <w:t>PAN 26.43; Morena 8.84; Nueva Alianza 5.45, PRD 4.72; PT 3.47; Movimiento Ciudadano 2.92; Partido Humanista 2.71; Encuentro Social 2.66; Candidato Independiente: .86%. La realización de este sondeo está autorizada por el Instituto Nacional Electoral. Es un servicio informativo de Mega Radio para nuestra audiencia.”</w:t>
      </w:r>
    </w:p>
    <w:p w:rsidR="00C40ABD" w:rsidRPr="008D5D13" w:rsidRDefault="00C40ABD" w:rsidP="00E47489">
      <w:pPr>
        <w:pStyle w:val="Prrafodelista"/>
        <w:ind w:left="567" w:right="616"/>
        <w:jc w:val="both"/>
        <w:rPr>
          <w:rFonts w:ascii="Arial" w:hAnsi="Arial" w:cs="Arial"/>
          <w:sz w:val="32"/>
          <w:szCs w:val="28"/>
        </w:rPr>
      </w:pPr>
    </w:p>
    <w:p w:rsidR="00211251" w:rsidRPr="008D5D13" w:rsidRDefault="00211251" w:rsidP="00211251">
      <w:pPr>
        <w:tabs>
          <w:tab w:val="left" w:pos="0"/>
        </w:tabs>
        <w:spacing w:line="360" w:lineRule="auto"/>
        <w:jc w:val="both"/>
        <w:rPr>
          <w:rFonts w:ascii="Arial" w:hAnsi="Arial" w:cs="Arial"/>
          <w:sz w:val="27"/>
          <w:szCs w:val="27"/>
          <w:lang w:val="es-ES"/>
        </w:rPr>
      </w:pPr>
      <w:r w:rsidRPr="008D5D13">
        <w:rPr>
          <w:rFonts w:ascii="Arial" w:hAnsi="Arial" w:cs="Arial"/>
          <w:sz w:val="27"/>
          <w:szCs w:val="27"/>
          <w:lang w:val="es-ES"/>
        </w:rPr>
        <w:t xml:space="preserve">El informe en cuestión constituye una documental pública cuyo valor probatorio es pleno, en términos de los artículos 462, párrafo 2, de la Ley General de Instituciones y Procedimientos Electorales y 14, párrafo 4, inciso b), de la Ley General del Sistema de Medios de Impugnación en Materia Electoral. </w:t>
      </w:r>
    </w:p>
    <w:p w:rsidR="00211251" w:rsidRPr="008D5D13" w:rsidRDefault="00211251" w:rsidP="00211251">
      <w:pPr>
        <w:tabs>
          <w:tab w:val="left" w:pos="0"/>
        </w:tabs>
        <w:spacing w:line="360" w:lineRule="auto"/>
        <w:jc w:val="both"/>
        <w:rPr>
          <w:rFonts w:ascii="Arial" w:hAnsi="Arial" w:cs="Arial"/>
          <w:sz w:val="27"/>
          <w:szCs w:val="27"/>
          <w:lang w:val="es-ES"/>
        </w:rPr>
      </w:pPr>
    </w:p>
    <w:p w:rsidR="00194A62" w:rsidRPr="008D5D13" w:rsidRDefault="00194A62" w:rsidP="00194A62">
      <w:pPr>
        <w:tabs>
          <w:tab w:val="left" w:pos="0"/>
        </w:tabs>
        <w:spacing w:line="360" w:lineRule="auto"/>
        <w:jc w:val="both"/>
        <w:rPr>
          <w:rFonts w:ascii="Arial" w:hAnsi="Arial" w:cs="Arial"/>
          <w:sz w:val="27"/>
          <w:szCs w:val="27"/>
        </w:rPr>
      </w:pPr>
      <w:r w:rsidRPr="008D5D13">
        <w:rPr>
          <w:rFonts w:ascii="Arial" w:hAnsi="Arial" w:cs="Arial"/>
          <w:sz w:val="27"/>
          <w:szCs w:val="27"/>
        </w:rPr>
        <w:lastRenderedPageBreak/>
        <w:t>El monitoreo entregado por la Dirección Ejecutiva de Prerrogativas y Partidos Políticos, a la Unidad Técnica, mediante oficio INE/DEPPP/DE/DAI/2276/2015 de veint</w:t>
      </w:r>
      <w:r w:rsidR="00112608" w:rsidRPr="008D5D13">
        <w:rPr>
          <w:rFonts w:ascii="Arial" w:hAnsi="Arial" w:cs="Arial"/>
          <w:sz w:val="27"/>
          <w:szCs w:val="27"/>
        </w:rPr>
        <w:t>e</w:t>
      </w:r>
      <w:r w:rsidRPr="008D5D13">
        <w:rPr>
          <w:rFonts w:ascii="Arial" w:hAnsi="Arial" w:cs="Arial"/>
          <w:sz w:val="27"/>
          <w:szCs w:val="27"/>
        </w:rPr>
        <w:t xml:space="preserve"> de ma</w:t>
      </w:r>
      <w:r w:rsidR="00112608" w:rsidRPr="008D5D13">
        <w:rPr>
          <w:rFonts w:ascii="Arial" w:hAnsi="Arial" w:cs="Arial"/>
          <w:sz w:val="27"/>
          <w:szCs w:val="27"/>
        </w:rPr>
        <w:t>y</w:t>
      </w:r>
      <w:r w:rsidRPr="008D5D13">
        <w:rPr>
          <w:rFonts w:ascii="Arial" w:hAnsi="Arial" w:cs="Arial"/>
          <w:sz w:val="27"/>
          <w:szCs w:val="27"/>
        </w:rPr>
        <w:t>o, en los siguientes términos:</w:t>
      </w:r>
    </w:p>
    <w:p w:rsidR="00483694" w:rsidRPr="008D5D13" w:rsidRDefault="00483694" w:rsidP="00DD0482">
      <w:pPr>
        <w:pStyle w:val="Prrafodelista"/>
        <w:tabs>
          <w:tab w:val="left" w:pos="0"/>
        </w:tabs>
        <w:spacing w:after="0" w:line="360" w:lineRule="auto"/>
        <w:ind w:left="0"/>
        <w:jc w:val="both"/>
        <w:rPr>
          <w:rFonts w:ascii="Arial" w:hAnsi="Arial" w:cs="Arial"/>
          <w:sz w:val="28"/>
          <w:szCs w:val="28"/>
        </w:rPr>
      </w:pPr>
    </w:p>
    <w:tbl>
      <w:tblPr>
        <w:tblStyle w:val="Tablaconcuadrcula"/>
        <w:tblW w:w="8081" w:type="dxa"/>
        <w:jc w:val="center"/>
        <w:tblInd w:w="-885" w:type="dxa"/>
        <w:tblLayout w:type="fixed"/>
        <w:tblLook w:val="04A0" w:firstRow="1" w:lastRow="0" w:firstColumn="1" w:lastColumn="0" w:noHBand="0" w:noVBand="1"/>
      </w:tblPr>
      <w:tblGrid>
        <w:gridCol w:w="995"/>
        <w:gridCol w:w="1294"/>
        <w:gridCol w:w="1256"/>
        <w:gridCol w:w="1276"/>
        <w:gridCol w:w="1134"/>
        <w:gridCol w:w="1275"/>
        <w:gridCol w:w="851"/>
      </w:tblGrid>
      <w:tr w:rsidR="00194A62" w:rsidRPr="008D5D13" w:rsidTr="00290BA9">
        <w:trPr>
          <w:jc w:val="center"/>
        </w:trPr>
        <w:tc>
          <w:tcPr>
            <w:tcW w:w="995" w:type="dxa"/>
            <w:vMerge w:val="restart"/>
            <w:shd w:val="clear" w:color="auto" w:fill="BFBFBF" w:themeFill="background1" w:themeFillShade="BF"/>
          </w:tcPr>
          <w:p w:rsidR="00194A62" w:rsidRPr="008D5D13" w:rsidRDefault="00194A62" w:rsidP="000F2EEA">
            <w:pPr>
              <w:rPr>
                <w:sz w:val="16"/>
                <w:szCs w:val="16"/>
              </w:rPr>
            </w:pPr>
            <w:r w:rsidRPr="008D5D13">
              <w:rPr>
                <w:sz w:val="16"/>
                <w:szCs w:val="16"/>
              </w:rPr>
              <w:t>FECHA</w:t>
            </w:r>
          </w:p>
        </w:tc>
        <w:tc>
          <w:tcPr>
            <w:tcW w:w="1294" w:type="dxa"/>
            <w:shd w:val="clear" w:color="auto" w:fill="BFBFBF" w:themeFill="background1" w:themeFillShade="BF"/>
          </w:tcPr>
          <w:p w:rsidR="00194A62" w:rsidRPr="008D5D13" w:rsidRDefault="00194A62" w:rsidP="000F2EEA">
            <w:pPr>
              <w:rPr>
                <w:sz w:val="16"/>
                <w:szCs w:val="16"/>
              </w:rPr>
            </w:pPr>
            <w:r w:rsidRPr="008D5D13">
              <w:rPr>
                <w:sz w:val="16"/>
                <w:szCs w:val="16"/>
              </w:rPr>
              <w:t>TESTIGO_CHIH_URNA_MEGA</w:t>
            </w:r>
          </w:p>
          <w:p w:rsidR="00194A62" w:rsidRPr="008D5D13" w:rsidRDefault="00194A62" w:rsidP="000F2EEA">
            <w:pPr>
              <w:rPr>
                <w:sz w:val="16"/>
                <w:szCs w:val="16"/>
              </w:rPr>
            </w:pPr>
            <w:r w:rsidRPr="008D5D13">
              <w:rPr>
                <w:sz w:val="16"/>
                <w:szCs w:val="16"/>
              </w:rPr>
              <w:t>RADIO_23_RA</w:t>
            </w:r>
          </w:p>
        </w:tc>
        <w:tc>
          <w:tcPr>
            <w:tcW w:w="1256" w:type="dxa"/>
            <w:shd w:val="clear" w:color="auto" w:fill="BFBFBF" w:themeFill="background1" w:themeFillShade="BF"/>
          </w:tcPr>
          <w:p w:rsidR="00194A62" w:rsidRPr="008D5D13" w:rsidRDefault="00194A62" w:rsidP="000F2EEA">
            <w:pPr>
              <w:rPr>
                <w:sz w:val="16"/>
                <w:szCs w:val="16"/>
              </w:rPr>
            </w:pPr>
            <w:r w:rsidRPr="008D5D13">
              <w:rPr>
                <w:sz w:val="16"/>
                <w:szCs w:val="16"/>
              </w:rPr>
              <w:t>TESTIGO_CHIH_URNA_MEGA</w:t>
            </w:r>
          </w:p>
          <w:p w:rsidR="00194A62" w:rsidRPr="008D5D13" w:rsidRDefault="00194A62" w:rsidP="000F2EEA">
            <w:pPr>
              <w:rPr>
                <w:sz w:val="16"/>
                <w:szCs w:val="16"/>
              </w:rPr>
            </w:pPr>
            <w:r w:rsidRPr="008D5D13">
              <w:rPr>
                <w:sz w:val="16"/>
                <w:szCs w:val="16"/>
              </w:rPr>
              <w:t>RADIO_24_RA</w:t>
            </w:r>
          </w:p>
        </w:tc>
        <w:tc>
          <w:tcPr>
            <w:tcW w:w="1276" w:type="dxa"/>
            <w:shd w:val="clear" w:color="auto" w:fill="BFBFBF" w:themeFill="background1" w:themeFillShade="BF"/>
          </w:tcPr>
          <w:p w:rsidR="00194A62" w:rsidRPr="008D5D13" w:rsidRDefault="00194A62" w:rsidP="000F2EEA">
            <w:pPr>
              <w:rPr>
                <w:sz w:val="16"/>
                <w:szCs w:val="16"/>
              </w:rPr>
            </w:pPr>
            <w:r w:rsidRPr="008D5D13">
              <w:rPr>
                <w:sz w:val="16"/>
                <w:szCs w:val="16"/>
              </w:rPr>
              <w:t>TESTIGO_CHIH_URNA_MEGA</w:t>
            </w:r>
          </w:p>
          <w:p w:rsidR="00194A62" w:rsidRPr="008D5D13" w:rsidRDefault="00194A62" w:rsidP="000F2EEA">
            <w:pPr>
              <w:rPr>
                <w:sz w:val="16"/>
                <w:szCs w:val="16"/>
              </w:rPr>
            </w:pPr>
            <w:r w:rsidRPr="008D5D13">
              <w:rPr>
                <w:sz w:val="16"/>
                <w:szCs w:val="16"/>
              </w:rPr>
              <w:t>RADIO_6TO</w:t>
            </w:r>
          </w:p>
          <w:p w:rsidR="00194A62" w:rsidRPr="008D5D13" w:rsidRDefault="00194A62" w:rsidP="000F2EEA">
            <w:pPr>
              <w:rPr>
                <w:sz w:val="16"/>
                <w:szCs w:val="16"/>
              </w:rPr>
            </w:pPr>
            <w:r w:rsidRPr="008D5D13">
              <w:rPr>
                <w:sz w:val="16"/>
                <w:szCs w:val="16"/>
              </w:rPr>
              <w:t>DISTRITO_RA</w:t>
            </w:r>
          </w:p>
        </w:tc>
        <w:tc>
          <w:tcPr>
            <w:tcW w:w="1134" w:type="dxa"/>
            <w:shd w:val="clear" w:color="auto" w:fill="BFBFBF" w:themeFill="background1" w:themeFillShade="BF"/>
          </w:tcPr>
          <w:p w:rsidR="00194A62" w:rsidRPr="008D5D13" w:rsidRDefault="00194A62" w:rsidP="000F2EEA">
            <w:pPr>
              <w:rPr>
                <w:sz w:val="16"/>
                <w:szCs w:val="16"/>
              </w:rPr>
            </w:pPr>
            <w:r w:rsidRPr="008D5D13">
              <w:rPr>
                <w:sz w:val="16"/>
                <w:szCs w:val="16"/>
              </w:rPr>
              <w:t>TESTIGO_CHIH_URNA_MEGA</w:t>
            </w:r>
          </w:p>
          <w:p w:rsidR="00194A62" w:rsidRPr="008D5D13" w:rsidRDefault="00194A62" w:rsidP="000F2EEA">
            <w:pPr>
              <w:rPr>
                <w:sz w:val="16"/>
                <w:szCs w:val="16"/>
              </w:rPr>
            </w:pPr>
            <w:r w:rsidRPr="008D5D13">
              <w:rPr>
                <w:sz w:val="16"/>
                <w:szCs w:val="16"/>
              </w:rPr>
              <w:t>RADIO_8VO</w:t>
            </w:r>
          </w:p>
          <w:p w:rsidR="00194A62" w:rsidRPr="008D5D13" w:rsidRDefault="00194A62" w:rsidP="000F2EEA">
            <w:pPr>
              <w:rPr>
                <w:sz w:val="16"/>
                <w:szCs w:val="16"/>
              </w:rPr>
            </w:pPr>
            <w:r w:rsidRPr="008D5D13">
              <w:rPr>
                <w:sz w:val="16"/>
                <w:szCs w:val="16"/>
              </w:rPr>
              <w:t>DISTRITO_RA</w:t>
            </w:r>
          </w:p>
        </w:tc>
        <w:tc>
          <w:tcPr>
            <w:tcW w:w="1275" w:type="dxa"/>
            <w:shd w:val="clear" w:color="auto" w:fill="BFBFBF" w:themeFill="background1" w:themeFillShade="BF"/>
          </w:tcPr>
          <w:p w:rsidR="00194A62" w:rsidRPr="008D5D13" w:rsidRDefault="00194A62" w:rsidP="000F2EEA">
            <w:pPr>
              <w:rPr>
                <w:sz w:val="16"/>
                <w:szCs w:val="16"/>
              </w:rPr>
            </w:pPr>
            <w:r w:rsidRPr="008D5D13">
              <w:rPr>
                <w:sz w:val="16"/>
                <w:szCs w:val="16"/>
              </w:rPr>
              <w:t>TESTIGO_CHIH_URNA_MEGA</w:t>
            </w:r>
          </w:p>
          <w:p w:rsidR="00194A62" w:rsidRPr="008D5D13" w:rsidRDefault="00194A62" w:rsidP="000F2EEA">
            <w:pPr>
              <w:rPr>
                <w:sz w:val="16"/>
                <w:szCs w:val="16"/>
              </w:rPr>
            </w:pPr>
            <w:r w:rsidRPr="008D5D13">
              <w:rPr>
                <w:sz w:val="16"/>
                <w:szCs w:val="16"/>
              </w:rPr>
              <w:t>RADIO_6TO</w:t>
            </w:r>
          </w:p>
          <w:p w:rsidR="00194A62" w:rsidRPr="008D5D13" w:rsidRDefault="00194A62" w:rsidP="000F2EEA">
            <w:pPr>
              <w:rPr>
                <w:sz w:val="16"/>
                <w:szCs w:val="16"/>
              </w:rPr>
            </w:pPr>
            <w:r w:rsidRPr="008D5D13">
              <w:rPr>
                <w:sz w:val="16"/>
                <w:szCs w:val="16"/>
              </w:rPr>
              <w:t>DISTRITO_RA</w:t>
            </w:r>
          </w:p>
        </w:tc>
        <w:tc>
          <w:tcPr>
            <w:tcW w:w="851" w:type="dxa"/>
            <w:vMerge w:val="restart"/>
            <w:shd w:val="clear" w:color="auto" w:fill="BFBFBF" w:themeFill="background1" w:themeFillShade="BF"/>
          </w:tcPr>
          <w:p w:rsidR="00194A62" w:rsidRPr="008D5D13" w:rsidRDefault="00194A62" w:rsidP="000F2EEA">
            <w:pPr>
              <w:rPr>
                <w:sz w:val="16"/>
                <w:szCs w:val="16"/>
              </w:rPr>
            </w:pPr>
            <w:r w:rsidRPr="008D5D13">
              <w:rPr>
                <w:sz w:val="16"/>
                <w:szCs w:val="16"/>
              </w:rPr>
              <w:t>TOTAL GENERAL</w:t>
            </w:r>
          </w:p>
        </w:tc>
      </w:tr>
      <w:tr w:rsidR="00194A62" w:rsidRPr="008D5D13" w:rsidTr="00112608">
        <w:trPr>
          <w:jc w:val="center"/>
        </w:trPr>
        <w:tc>
          <w:tcPr>
            <w:tcW w:w="995" w:type="dxa"/>
            <w:vMerge/>
          </w:tcPr>
          <w:p w:rsidR="00194A62" w:rsidRPr="008D5D13" w:rsidRDefault="00194A62" w:rsidP="000F2EEA">
            <w:pPr>
              <w:rPr>
                <w:sz w:val="16"/>
                <w:szCs w:val="16"/>
              </w:rPr>
            </w:pPr>
          </w:p>
        </w:tc>
        <w:tc>
          <w:tcPr>
            <w:tcW w:w="1294" w:type="dxa"/>
          </w:tcPr>
          <w:p w:rsidR="00194A62" w:rsidRPr="008D5D13" w:rsidRDefault="00194A62" w:rsidP="000F2EEA">
            <w:pPr>
              <w:jc w:val="center"/>
              <w:rPr>
                <w:b/>
                <w:sz w:val="16"/>
                <w:szCs w:val="16"/>
              </w:rPr>
            </w:pPr>
            <w:r w:rsidRPr="008D5D13">
              <w:rPr>
                <w:b/>
                <w:sz w:val="16"/>
                <w:szCs w:val="16"/>
              </w:rPr>
              <w:t>RA01986-15</w:t>
            </w:r>
          </w:p>
        </w:tc>
        <w:tc>
          <w:tcPr>
            <w:tcW w:w="1256" w:type="dxa"/>
          </w:tcPr>
          <w:p w:rsidR="00194A62" w:rsidRPr="008D5D13" w:rsidRDefault="00194A62" w:rsidP="000F2EEA">
            <w:pPr>
              <w:jc w:val="center"/>
              <w:rPr>
                <w:b/>
                <w:sz w:val="16"/>
                <w:szCs w:val="16"/>
              </w:rPr>
            </w:pPr>
            <w:r w:rsidRPr="008D5D13">
              <w:rPr>
                <w:b/>
                <w:sz w:val="16"/>
                <w:szCs w:val="16"/>
              </w:rPr>
              <w:t>RA01985-15</w:t>
            </w:r>
          </w:p>
        </w:tc>
        <w:tc>
          <w:tcPr>
            <w:tcW w:w="1276" w:type="dxa"/>
          </w:tcPr>
          <w:p w:rsidR="00194A62" w:rsidRPr="008D5D13" w:rsidRDefault="00194A62" w:rsidP="000F2EEA">
            <w:pPr>
              <w:jc w:val="center"/>
              <w:rPr>
                <w:b/>
                <w:sz w:val="16"/>
                <w:szCs w:val="16"/>
              </w:rPr>
            </w:pPr>
            <w:r w:rsidRPr="008D5D13">
              <w:rPr>
                <w:b/>
                <w:sz w:val="16"/>
                <w:szCs w:val="16"/>
              </w:rPr>
              <w:t>RA01988-15</w:t>
            </w:r>
          </w:p>
        </w:tc>
        <w:tc>
          <w:tcPr>
            <w:tcW w:w="1134" w:type="dxa"/>
          </w:tcPr>
          <w:p w:rsidR="00194A62" w:rsidRPr="008D5D13" w:rsidRDefault="00194A62" w:rsidP="000F2EEA">
            <w:pPr>
              <w:jc w:val="center"/>
              <w:rPr>
                <w:b/>
                <w:sz w:val="16"/>
                <w:szCs w:val="16"/>
              </w:rPr>
            </w:pPr>
            <w:r w:rsidRPr="008D5D13">
              <w:rPr>
                <w:b/>
                <w:sz w:val="16"/>
                <w:szCs w:val="16"/>
              </w:rPr>
              <w:t>RA01989-15</w:t>
            </w:r>
          </w:p>
        </w:tc>
        <w:tc>
          <w:tcPr>
            <w:tcW w:w="1275" w:type="dxa"/>
          </w:tcPr>
          <w:p w:rsidR="00194A62" w:rsidRPr="008D5D13" w:rsidRDefault="00194A62" w:rsidP="000F2EEA">
            <w:pPr>
              <w:jc w:val="center"/>
              <w:rPr>
                <w:b/>
                <w:sz w:val="16"/>
                <w:szCs w:val="16"/>
              </w:rPr>
            </w:pPr>
            <w:r w:rsidRPr="008D5D13">
              <w:rPr>
                <w:b/>
                <w:sz w:val="16"/>
                <w:szCs w:val="16"/>
              </w:rPr>
              <w:t>RA01987-15</w:t>
            </w:r>
          </w:p>
        </w:tc>
        <w:tc>
          <w:tcPr>
            <w:tcW w:w="851" w:type="dxa"/>
            <w:vMerge/>
          </w:tcPr>
          <w:p w:rsidR="00194A62" w:rsidRPr="008D5D13" w:rsidRDefault="00194A62" w:rsidP="000F2EEA">
            <w:pPr>
              <w:rPr>
                <w:sz w:val="16"/>
                <w:szCs w:val="16"/>
              </w:rPr>
            </w:pPr>
          </w:p>
        </w:tc>
      </w:tr>
      <w:tr w:rsidR="00194A62" w:rsidRPr="008D5D13" w:rsidTr="00112608">
        <w:trPr>
          <w:jc w:val="center"/>
        </w:trPr>
        <w:tc>
          <w:tcPr>
            <w:tcW w:w="995" w:type="dxa"/>
          </w:tcPr>
          <w:p w:rsidR="00194A62" w:rsidRPr="008D5D13" w:rsidRDefault="00194A62" w:rsidP="000F2EEA">
            <w:pPr>
              <w:rPr>
                <w:sz w:val="16"/>
                <w:szCs w:val="16"/>
              </w:rPr>
            </w:pPr>
            <w:r w:rsidRPr="008D5D13">
              <w:rPr>
                <w:sz w:val="16"/>
                <w:szCs w:val="16"/>
              </w:rPr>
              <w:t>16/04/2015</w:t>
            </w:r>
          </w:p>
        </w:tc>
        <w:tc>
          <w:tcPr>
            <w:tcW w:w="1294" w:type="dxa"/>
          </w:tcPr>
          <w:p w:rsidR="00194A62" w:rsidRPr="008D5D13" w:rsidRDefault="00194A62" w:rsidP="000F2EEA">
            <w:pPr>
              <w:jc w:val="center"/>
              <w:rPr>
                <w:sz w:val="16"/>
                <w:szCs w:val="16"/>
              </w:rPr>
            </w:pPr>
          </w:p>
        </w:tc>
        <w:tc>
          <w:tcPr>
            <w:tcW w:w="1256" w:type="dxa"/>
          </w:tcPr>
          <w:p w:rsidR="00194A62" w:rsidRPr="008D5D13" w:rsidRDefault="00194A62" w:rsidP="000F2EEA">
            <w:pPr>
              <w:jc w:val="center"/>
              <w:rPr>
                <w:sz w:val="16"/>
                <w:szCs w:val="16"/>
              </w:rPr>
            </w:pPr>
          </w:p>
        </w:tc>
        <w:tc>
          <w:tcPr>
            <w:tcW w:w="1276" w:type="dxa"/>
          </w:tcPr>
          <w:p w:rsidR="00194A62" w:rsidRPr="008D5D13" w:rsidRDefault="00194A62" w:rsidP="000F2EEA">
            <w:pPr>
              <w:jc w:val="center"/>
              <w:rPr>
                <w:sz w:val="16"/>
                <w:szCs w:val="16"/>
              </w:rPr>
            </w:pPr>
          </w:p>
        </w:tc>
        <w:tc>
          <w:tcPr>
            <w:tcW w:w="1134" w:type="dxa"/>
          </w:tcPr>
          <w:p w:rsidR="00194A62" w:rsidRPr="008D5D13" w:rsidRDefault="00194A62" w:rsidP="000F2EEA">
            <w:pPr>
              <w:jc w:val="center"/>
              <w:rPr>
                <w:sz w:val="16"/>
                <w:szCs w:val="16"/>
              </w:rPr>
            </w:pPr>
            <w:r w:rsidRPr="008D5D13">
              <w:rPr>
                <w:sz w:val="16"/>
                <w:szCs w:val="16"/>
              </w:rPr>
              <w:t>4</w:t>
            </w:r>
          </w:p>
        </w:tc>
        <w:tc>
          <w:tcPr>
            <w:tcW w:w="1275" w:type="dxa"/>
          </w:tcPr>
          <w:p w:rsidR="00194A62" w:rsidRPr="008D5D13" w:rsidRDefault="00194A62" w:rsidP="000F2EEA">
            <w:pPr>
              <w:jc w:val="center"/>
              <w:rPr>
                <w:sz w:val="16"/>
                <w:szCs w:val="16"/>
              </w:rPr>
            </w:pPr>
          </w:p>
        </w:tc>
        <w:tc>
          <w:tcPr>
            <w:tcW w:w="851" w:type="dxa"/>
          </w:tcPr>
          <w:p w:rsidR="00194A62" w:rsidRPr="008D5D13" w:rsidRDefault="00194A62" w:rsidP="000F2EEA">
            <w:pPr>
              <w:jc w:val="center"/>
              <w:rPr>
                <w:sz w:val="16"/>
                <w:szCs w:val="16"/>
              </w:rPr>
            </w:pPr>
            <w:r w:rsidRPr="008D5D13">
              <w:rPr>
                <w:sz w:val="16"/>
                <w:szCs w:val="16"/>
              </w:rPr>
              <w:t>4</w:t>
            </w:r>
          </w:p>
        </w:tc>
      </w:tr>
      <w:tr w:rsidR="00194A62" w:rsidRPr="008D5D13" w:rsidTr="00112608">
        <w:trPr>
          <w:jc w:val="center"/>
        </w:trPr>
        <w:tc>
          <w:tcPr>
            <w:tcW w:w="995" w:type="dxa"/>
          </w:tcPr>
          <w:p w:rsidR="00194A62" w:rsidRPr="008D5D13" w:rsidRDefault="00194A62" w:rsidP="000F2EEA">
            <w:pPr>
              <w:rPr>
                <w:sz w:val="16"/>
                <w:szCs w:val="16"/>
              </w:rPr>
            </w:pPr>
            <w:r w:rsidRPr="008D5D13">
              <w:rPr>
                <w:sz w:val="16"/>
                <w:szCs w:val="16"/>
              </w:rPr>
              <w:t>21/04/2015</w:t>
            </w:r>
          </w:p>
        </w:tc>
        <w:tc>
          <w:tcPr>
            <w:tcW w:w="1294" w:type="dxa"/>
          </w:tcPr>
          <w:p w:rsidR="00194A62" w:rsidRPr="008D5D13" w:rsidRDefault="00194A62" w:rsidP="000F2EEA">
            <w:pPr>
              <w:jc w:val="center"/>
              <w:rPr>
                <w:sz w:val="16"/>
                <w:szCs w:val="16"/>
              </w:rPr>
            </w:pPr>
          </w:p>
        </w:tc>
        <w:tc>
          <w:tcPr>
            <w:tcW w:w="1256" w:type="dxa"/>
          </w:tcPr>
          <w:p w:rsidR="00194A62" w:rsidRPr="008D5D13" w:rsidRDefault="00194A62" w:rsidP="000F2EEA">
            <w:pPr>
              <w:jc w:val="center"/>
              <w:rPr>
                <w:sz w:val="16"/>
                <w:szCs w:val="16"/>
              </w:rPr>
            </w:pPr>
          </w:p>
        </w:tc>
        <w:tc>
          <w:tcPr>
            <w:tcW w:w="1276" w:type="dxa"/>
          </w:tcPr>
          <w:p w:rsidR="00194A62" w:rsidRPr="008D5D13" w:rsidRDefault="00194A62" w:rsidP="000F2EEA">
            <w:pPr>
              <w:jc w:val="center"/>
              <w:rPr>
                <w:sz w:val="16"/>
                <w:szCs w:val="16"/>
              </w:rPr>
            </w:pPr>
            <w:r w:rsidRPr="008D5D13">
              <w:rPr>
                <w:sz w:val="16"/>
                <w:szCs w:val="16"/>
              </w:rPr>
              <w:t>4</w:t>
            </w:r>
          </w:p>
        </w:tc>
        <w:tc>
          <w:tcPr>
            <w:tcW w:w="1134" w:type="dxa"/>
          </w:tcPr>
          <w:p w:rsidR="00194A62" w:rsidRPr="008D5D13" w:rsidRDefault="00194A62" w:rsidP="000F2EEA">
            <w:pPr>
              <w:jc w:val="center"/>
              <w:rPr>
                <w:sz w:val="16"/>
                <w:szCs w:val="16"/>
              </w:rPr>
            </w:pPr>
          </w:p>
        </w:tc>
        <w:tc>
          <w:tcPr>
            <w:tcW w:w="1275" w:type="dxa"/>
          </w:tcPr>
          <w:p w:rsidR="00194A62" w:rsidRPr="008D5D13" w:rsidRDefault="00194A62" w:rsidP="000F2EEA">
            <w:pPr>
              <w:jc w:val="center"/>
              <w:rPr>
                <w:sz w:val="16"/>
                <w:szCs w:val="16"/>
              </w:rPr>
            </w:pPr>
          </w:p>
        </w:tc>
        <w:tc>
          <w:tcPr>
            <w:tcW w:w="851" w:type="dxa"/>
          </w:tcPr>
          <w:p w:rsidR="00194A62" w:rsidRPr="008D5D13" w:rsidRDefault="00194A62" w:rsidP="000F2EEA">
            <w:pPr>
              <w:jc w:val="center"/>
              <w:rPr>
                <w:sz w:val="16"/>
                <w:szCs w:val="16"/>
              </w:rPr>
            </w:pPr>
            <w:r w:rsidRPr="008D5D13">
              <w:rPr>
                <w:sz w:val="16"/>
                <w:szCs w:val="16"/>
              </w:rPr>
              <w:t>4</w:t>
            </w:r>
          </w:p>
        </w:tc>
      </w:tr>
      <w:tr w:rsidR="00194A62" w:rsidRPr="008D5D13" w:rsidTr="00112608">
        <w:trPr>
          <w:jc w:val="center"/>
        </w:trPr>
        <w:tc>
          <w:tcPr>
            <w:tcW w:w="995" w:type="dxa"/>
          </w:tcPr>
          <w:p w:rsidR="00194A62" w:rsidRPr="008D5D13" w:rsidRDefault="00194A62" w:rsidP="000F2EEA">
            <w:pPr>
              <w:rPr>
                <w:sz w:val="16"/>
                <w:szCs w:val="16"/>
              </w:rPr>
            </w:pPr>
            <w:r w:rsidRPr="008D5D13">
              <w:rPr>
                <w:sz w:val="16"/>
                <w:szCs w:val="16"/>
              </w:rPr>
              <w:t>22/04/2015</w:t>
            </w:r>
          </w:p>
        </w:tc>
        <w:tc>
          <w:tcPr>
            <w:tcW w:w="1294" w:type="dxa"/>
          </w:tcPr>
          <w:p w:rsidR="00194A62" w:rsidRPr="008D5D13" w:rsidRDefault="00194A62" w:rsidP="000F2EEA">
            <w:pPr>
              <w:jc w:val="center"/>
              <w:rPr>
                <w:sz w:val="16"/>
                <w:szCs w:val="16"/>
              </w:rPr>
            </w:pPr>
          </w:p>
        </w:tc>
        <w:tc>
          <w:tcPr>
            <w:tcW w:w="1256" w:type="dxa"/>
          </w:tcPr>
          <w:p w:rsidR="00194A62" w:rsidRPr="008D5D13" w:rsidRDefault="00194A62" w:rsidP="000F2EEA">
            <w:pPr>
              <w:jc w:val="center"/>
              <w:rPr>
                <w:sz w:val="16"/>
                <w:szCs w:val="16"/>
              </w:rPr>
            </w:pPr>
          </w:p>
        </w:tc>
        <w:tc>
          <w:tcPr>
            <w:tcW w:w="1276" w:type="dxa"/>
          </w:tcPr>
          <w:p w:rsidR="00194A62" w:rsidRPr="008D5D13" w:rsidRDefault="00194A62" w:rsidP="000F2EEA">
            <w:pPr>
              <w:jc w:val="center"/>
              <w:rPr>
                <w:sz w:val="16"/>
                <w:szCs w:val="16"/>
              </w:rPr>
            </w:pPr>
          </w:p>
        </w:tc>
        <w:tc>
          <w:tcPr>
            <w:tcW w:w="1134" w:type="dxa"/>
          </w:tcPr>
          <w:p w:rsidR="00194A62" w:rsidRPr="008D5D13" w:rsidRDefault="00194A62" w:rsidP="000F2EEA">
            <w:pPr>
              <w:jc w:val="center"/>
              <w:rPr>
                <w:sz w:val="16"/>
                <w:szCs w:val="16"/>
              </w:rPr>
            </w:pPr>
          </w:p>
        </w:tc>
        <w:tc>
          <w:tcPr>
            <w:tcW w:w="1275" w:type="dxa"/>
          </w:tcPr>
          <w:p w:rsidR="00194A62" w:rsidRPr="008D5D13" w:rsidRDefault="00194A62" w:rsidP="000F2EEA">
            <w:pPr>
              <w:jc w:val="center"/>
              <w:rPr>
                <w:sz w:val="16"/>
                <w:szCs w:val="16"/>
              </w:rPr>
            </w:pPr>
            <w:r w:rsidRPr="008D5D13">
              <w:rPr>
                <w:sz w:val="16"/>
                <w:szCs w:val="16"/>
              </w:rPr>
              <w:t>6</w:t>
            </w:r>
          </w:p>
        </w:tc>
        <w:tc>
          <w:tcPr>
            <w:tcW w:w="851" w:type="dxa"/>
          </w:tcPr>
          <w:p w:rsidR="00194A62" w:rsidRPr="008D5D13" w:rsidRDefault="00194A62" w:rsidP="000F2EEA">
            <w:pPr>
              <w:jc w:val="center"/>
              <w:rPr>
                <w:sz w:val="16"/>
                <w:szCs w:val="16"/>
              </w:rPr>
            </w:pPr>
            <w:r w:rsidRPr="008D5D13">
              <w:rPr>
                <w:sz w:val="16"/>
                <w:szCs w:val="16"/>
              </w:rPr>
              <w:t>6</w:t>
            </w:r>
          </w:p>
        </w:tc>
      </w:tr>
      <w:tr w:rsidR="00194A62" w:rsidRPr="008D5D13" w:rsidTr="00112608">
        <w:trPr>
          <w:jc w:val="center"/>
        </w:trPr>
        <w:tc>
          <w:tcPr>
            <w:tcW w:w="995" w:type="dxa"/>
          </w:tcPr>
          <w:p w:rsidR="00194A62" w:rsidRPr="008D5D13" w:rsidRDefault="00194A62" w:rsidP="000F2EEA">
            <w:pPr>
              <w:rPr>
                <w:sz w:val="16"/>
                <w:szCs w:val="16"/>
              </w:rPr>
            </w:pPr>
            <w:r w:rsidRPr="008D5D13">
              <w:rPr>
                <w:sz w:val="16"/>
                <w:szCs w:val="16"/>
              </w:rPr>
              <w:t>23/04/2015</w:t>
            </w:r>
          </w:p>
        </w:tc>
        <w:tc>
          <w:tcPr>
            <w:tcW w:w="1294" w:type="dxa"/>
          </w:tcPr>
          <w:p w:rsidR="00194A62" w:rsidRPr="008D5D13" w:rsidRDefault="00194A62" w:rsidP="000F2EEA">
            <w:pPr>
              <w:jc w:val="center"/>
              <w:rPr>
                <w:sz w:val="16"/>
                <w:szCs w:val="16"/>
              </w:rPr>
            </w:pPr>
            <w:r w:rsidRPr="008D5D13">
              <w:rPr>
                <w:sz w:val="16"/>
                <w:szCs w:val="16"/>
              </w:rPr>
              <w:t>5</w:t>
            </w:r>
          </w:p>
        </w:tc>
        <w:tc>
          <w:tcPr>
            <w:tcW w:w="1256" w:type="dxa"/>
          </w:tcPr>
          <w:p w:rsidR="00194A62" w:rsidRPr="008D5D13" w:rsidRDefault="00194A62" w:rsidP="000F2EEA">
            <w:pPr>
              <w:jc w:val="center"/>
              <w:rPr>
                <w:sz w:val="16"/>
                <w:szCs w:val="16"/>
              </w:rPr>
            </w:pPr>
          </w:p>
        </w:tc>
        <w:tc>
          <w:tcPr>
            <w:tcW w:w="1276" w:type="dxa"/>
          </w:tcPr>
          <w:p w:rsidR="00194A62" w:rsidRPr="008D5D13" w:rsidRDefault="00194A62" w:rsidP="000F2EEA">
            <w:pPr>
              <w:jc w:val="center"/>
              <w:rPr>
                <w:sz w:val="16"/>
                <w:szCs w:val="16"/>
              </w:rPr>
            </w:pPr>
          </w:p>
        </w:tc>
        <w:tc>
          <w:tcPr>
            <w:tcW w:w="1134" w:type="dxa"/>
          </w:tcPr>
          <w:p w:rsidR="00194A62" w:rsidRPr="008D5D13" w:rsidRDefault="00194A62" w:rsidP="000F2EEA">
            <w:pPr>
              <w:jc w:val="center"/>
              <w:rPr>
                <w:sz w:val="16"/>
                <w:szCs w:val="16"/>
              </w:rPr>
            </w:pPr>
          </w:p>
        </w:tc>
        <w:tc>
          <w:tcPr>
            <w:tcW w:w="1275" w:type="dxa"/>
          </w:tcPr>
          <w:p w:rsidR="00194A62" w:rsidRPr="008D5D13" w:rsidRDefault="00194A62" w:rsidP="000F2EEA">
            <w:pPr>
              <w:jc w:val="center"/>
              <w:rPr>
                <w:sz w:val="16"/>
                <w:szCs w:val="16"/>
              </w:rPr>
            </w:pPr>
          </w:p>
        </w:tc>
        <w:tc>
          <w:tcPr>
            <w:tcW w:w="851" w:type="dxa"/>
          </w:tcPr>
          <w:p w:rsidR="00194A62" w:rsidRPr="008D5D13" w:rsidRDefault="00194A62" w:rsidP="000F2EEA">
            <w:pPr>
              <w:jc w:val="center"/>
              <w:rPr>
                <w:sz w:val="16"/>
                <w:szCs w:val="16"/>
              </w:rPr>
            </w:pPr>
            <w:r w:rsidRPr="008D5D13">
              <w:rPr>
                <w:sz w:val="16"/>
                <w:szCs w:val="16"/>
              </w:rPr>
              <w:t>5</w:t>
            </w:r>
          </w:p>
        </w:tc>
      </w:tr>
      <w:tr w:rsidR="00194A62" w:rsidRPr="008D5D13" w:rsidTr="00112608">
        <w:trPr>
          <w:jc w:val="center"/>
        </w:trPr>
        <w:tc>
          <w:tcPr>
            <w:tcW w:w="995" w:type="dxa"/>
          </w:tcPr>
          <w:p w:rsidR="00194A62" w:rsidRPr="008D5D13" w:rsidRDefault="00194A62" w:rsidP="000F2EEA">
            <w:pPr>
              <w:rPr>
                <w:sz w:val="16"/>
                <w:szCs w:val="16"/>
              </w:rPr>
            </w:pPr>
            <w:r w:rsidRPr="008D5D13">
              <w:rPr>
                <w:sz w:val="16"/>
                <w:szCs w:val="16"/>
              </w:rPr>
              <w:t>24/04/2015</w:t>
            </w:r>
          </w:p>
        </w:tc>
        <w:tc>
          <w:tcPr>
            <w:tcW w:w="1294" w:type="dxa"/>
          </w:tcPr>
          <w:p w:rsidR="00194A62" w:rsidRPr="008D5D13" w:rsidRDefault="00194A62" w:rsidP="000F2EEA">
            <w:pPr>
              <w:jc w:val="center"/>
              <w:rPr>
                <w:sz w:val="16"/>
                <w:szCs w:val="16"/>
              </w:rPr>
            </w:pPr>
          </w:p>
        </w:tc>
        <w:tc>
          <w:tcPr>
            <w:tcW w:w="1256" w:type="dxa"/>
          </w:tcPr>
          <w:p w:rsidR="00194A62" w:rsidRPr="008D5D13" w:rsidRDefault="00194A62" w:rsidP="000F2EEA">
            <w:pPr>
              <w:jc w:val="center"/>
              <w:rPr>
                <w:sz w:val="16"/>
                <w:szCs w:val="16"/>
              </w:rPr>
            </w:pPr>
            <w:r w:rsidRPr="008D5D13">
              <w:rPr>
                <w:sz w:val="16"/>
                <w:szCs w:val="16"/>
              </w:rPr>
              <w:t>3</w:t>
            </w:r>
          </w:p>
        </w:tc>
        <w:tc>
          <w:tcPr>
            <w:tcW w:w="1276" w:type="dxa"/>
          </w:tcPr>
          <w:p w:rsidR="00194A62" w:rsidRPr="008D5D13" w:rsidRDefault="00194A62" w:rsidP="000F2EEA">
            <w:pPr>
              <w:jc w:val="center"/>
              <w:rPr>
                <w:sz w:val="16"/>
                <w:szCs w:val="16"/>
              </w:rPr>
            </w:pPr>
          </w:p>
        </w:tc>
        <w:tc>
          <w:tcPr>
            <w:tcW w:w="1134" w:type="dxa"/>
          </w:tcPr>
          <w:p w:rsidR="00194A62" w:rsidRPr="008D5D13" w:rsidRDefault="00194A62" w:rsidP="000F2EEA">
            <w:pPr>
              <w:jc w:val="center"/>
              <w:rPr>
                <w:sz w:val="16"/>
                <w:szCs w:val="16"/>
              </w:rPr>
            </w:pPr>
          </w:p>
        </w:tc>
        <w:tc>
          <w:tcPr>
            <w:tcW w:w="1275" w:type="dxa"/>
          </w:tcPr>
          <w:p w:rsidR="00194A62" w:rsidRPr="008D5D13" w:rsidRDefault="00194A62" w:rsidP="000F2EEA">
            <w:pPr>
              <w:jc w:val="center"/>
              <w:rPr>
                <w:sz w:val="16"/>
                <w:szCs w:val="16"/>
              </w:rPr>
            </w:pPr>
          </w:p>
        </w:tc>
        <w:tc>
          <w:tcPr>
            <w:tcW w:w="851" w:type="dxa"/>
          </w:tcPr>
          <w:p w:rsidR="00194A62" w:rsidRPr="008D5D13" w:rsidRDefault="00194A62" w:rsidP="000F2EEA">
            <w:pPr>
              <w:jc w:val="center"/>
              <w:rPr>
                <w:sz w:val="16"/>
                <w:szCs w:val="16"/>
              </w:rPr>
            </w:pPr>
            <w:r w:rsidRPr="008D5D13">
              <w:rPr>
                <w:sz w:val="16"/>
                <w:szCs w:val="16"/>
              </w:rPr>
              <w:t>3</w:t>
            </w:r>
          </w:p>
        </w:tc>
      </w:tr>
      <w:tr w:rsidR="00194A62" w:rsidRPr="008D5D13" w:rsidTr="00112608">
        <w:trPr>
          <w:jc w:val="center"/>
        </w:trPr>
        <w:tc>
          <w:tcPr>
            <w:tcW w:w="995" w:type="dxa"/>
          </w:tcPr>
          <w:p w:rsidR="00194A62" w:rsidRPr="008D5D13" w:rsidRDefault="00194A62" w:rsidP="000F2EEA">
            <w:pPr>
              <w:rPr>
                <w:sz w:val="16"/>
                <w:szCs w:val="16"/>
              </w:rPr>
            </w:pPr>
            <w:r w:rsidRPr="008D5D13">
              <w:rPr>
                <w:sz w:val="16"/>
                <w:szCs w:val="16"/>
              </w:rPr>
              <w:t>Total General</w:t>
            </w:r>
          </w:p>
        </w:tc>
        <w:tc>
          <w:tcPr>
            <w:tcW w:w="1294" w:type="dxa"/>
          </w:tcPr>
          <w:p w:rsidR="00194A62" w:rsidRPr="008D5D13" w:rsidRDefault="00194A62" w:rsidP="000F2EEA">
            <w:pPr>
              <w:jc w:val="center"/>
              <w:rPr>
                <w:sz w:val="16"/>
                <w:szCs w:val="16"/>
              </w:rPr>
            </w:pPr>
            <w:r w:rsidRPr="008D5D13">
              <w:rPr>
                <w:sz w:val="16"/>
                <w:szCs w:val="16"/>
              </w:rPr>
              <w:t>5</w:t>
            </w:r>
          </w:p>
        </w:tc>
        <w:tc>
          <w:tcPr>
            <w:tcW w:w="1256" w:type="dxa"/>
          </w:tcPr>
          <w:p w:rsidR="00194A62" w:rsidRPr="008D5D13" w:rsidRDefault="00194A62" w:rsidP="000F2EEA">
            <w:pPr>
              <w:jc w:val="center"/>
              <w:rPr>
                <w:sz w:val="16"/>
                <w:szCs w:val="16"/>
              </w:rPr>
            </w:pPr>
            <w:r w:rsidRPr="008D5D13">
              <w:rPr>
                <w:sz w:val="16"/>
                <w:szCs w:val="16"/>
              </w:rPr>
              <w:t>3</w:t>
            </w:r>
          </w:p>
        </w:tc>
        <w:tc>
          <w:tcPr>
            <w:tcW w:w="1276" w:type="dxa"/>
          </w:tcPr>
          <w:p w:rsidR="00194A62" w:rsidRPr="008D5D13" w:rsidRDefault="00194A62" w:rsidP="000F2EEA">
            <w:pPr>
              <w:jc w:val="center"/>
              <w:rPr>
                <w:sz w:val="16"/>
                <w:szCs w:val="16"/>
              </w:rPr>
            </w:pPr>
            <w:r w:rsidRPr="008D5D13">
              <w:rPr>
                <w:sz w:val="16"/>
                <w:szCs w:val="16"/>
              </w:rPr>
              <w:t>4</w:t>
            </w:r>
          </w:p>
        </w:tc>
        <w:tc>
          <w:tcPr>
            <w:tcW w:w="1134" w:type="dxa"/>
          </w:tcPr>
          <w:p w:rsidR="00194A62" w:rsidRPr="008D5D13" w:rsidRDefault="00194A62" w:rsidP="000F2EEA">
            <w:pPr>
              <w:jc w:val="center"/>
              <w:rPr>
                <w:sz w:val="16"/>
                <w:szCs w:val="16"/>
              </w:rPr>
            </w:pPr>
            <w:r w:rsidRPr="008D5D13">
              <w:rPr>
                <w:sz w:val="16"/>
                <w:szCs w:val="16"/>
              </w:rPr>
              <w:t>4</w:t>
            </w:r>
          </w:p>
        </w:tc>
        <w:tc>
          <w:tcPr>
            <w:tcW w:w="1275" w:type="dxa"/>
          </w:tcPr>
          <w:p w:rsidR="00194A62" w:rsidRPr="008D5D13" w:rsidRDefault="00194A62" w:rsidP="000F2EEA">
            <w:pPr>
              <w:jc w:val="center"/>
              <w:rPr>
                <w:sz w:val="16"/>
                <w:szCs w:val="16"/>
              </w:rPr>
            </w:pPr>
            <w:r w:rsidRPr="008D5D13">
              <w:rPr>
                <w:sz w:val="16"/>
                <w:szCs w:val="16"/>
              </w:rPr>
              <w:t>6</w:t>
            </w:r>
          </w:p>
        </w:tc>
        <w:tc>
          <w:tcPr>
            <w:tcW w:w="851" w:type="dxa"/>
          </w:tcPr>
          <w:p w:rsidR="00194A62" w:rsidRPr="008D5D13" w:rsidRDefault="00194A62" w:rsidP="000F2EEA">
            <w:pPr>
              <w:jc w:val="center"/>
              <w:rPr>
                <w:sz w:val="16"/>
                <w:szCs w:val="16"/>
              </w:rPr>
            </w:pPr>
            <w:r w:rsidRPr="008D5D13">
              <w:rPr>
                <w:sz w:val="16"/>
                <w:szCs w:val="16"/>
              </w:rPr>
              <w:t>22</w:t>
            </w:r>
          </w:p>
        </w:tc>
      </w:tr>
    </w:tbl>
    <w:p w:rsidR="00483694" w:rsidRPr="008D5D13" w:rsidRDefault="00483694" w:rsidP="00DD0482">
      <w:pPr>
        <w:pStyle w:val="Prrafodelista"/>
        <w:tabs>
          <w:tab w:val="left" w:pos="0"/>
        </w:tabs>
        <w:spacing w:before="240" w:after="0" w:line="360" w:lineRule="auto"/>
        <w:ind w:left="0"/>
        <w:jc w:val="both"/>
        <w:rPr>
          <w:rFonts w:ascii="Arial" w:hAnsi="Arial" w:cs="Arial"/>
          <w:sz w:val="28"/>
          <w:szCs w:val="28"/>
        </w:rPr>
      </w:pPr>
    </w:p>
    <w:p w:rsidR="00483694" w:rsidRPr="008D5D13" w:rsidRDefault="00CF016C" w:rsidP="00194A62">
      <w:pPr>
        <w:tabs>
          <w:tab w:val="left" w:pos="0"/>
        </w:tabs>
        <w:spacing w:line="360" w:lineRule="auto"/>
        <w:jc w:val="both"/>
        <w:rPr>
          <w:rFonts w:ascii="Arial" w:hAnsi="Arial" w:cs="Arial"/>
          <w:sz w:val="27"/>
          <w:szCs w:val="27"/>
        </w:rPr>
      </w:pPr>
      <w:r w:rsidRPr="008D5D13">
        <w:rPr>
          <w:rFonts w:ascii="Arial" w:hAnsi="Arial" w:cs="Arial"/>
          <w:sz w:val="27"/>
          <w:szCs w:val="27"/>
        </w:rPr>
        <w:t>Así como el</w:t>
      </w:r>
      <w:r w:rsidR="00211251" w:rsidRPr="008D5D13">
        <w:rPr>
          <w:rFonts w:ascii="Arial" w:hAnsi="Arial" w:cs="Arial"/>
          <w:sz w:val="27"/>
          <w:szCs w:val="27"/>
        </w:rPr>
        <w:t xml:space="preserve"> </w:t>
      </w:r>
      <w:r w:rsidR="00290BA9" w:rsidRPr="008D5D13">
        <w:rPr>
          <w:rFonts w:ascii="Arial" w:hAnsi="Arial" w:cs="Arial"/>
          <w:sz w:val="27"/>
          <w:szCs w:val="27"/>
        </w:rPr>
        <w:t>informe mensual de cumplimiento de</w:t>
      </w:r>
      <w:r w:rsidR="00307739" w:rsidRPr="008D5D13">
        <w:rPr>
          <w:rFonts w:ascii="Arial" w:hAnsi="Arial" w:cs="Arial"/>
          <w:sz w:val="27"/>
          <w:szCs w:val="27"/>
        </w:rPr>
        <w:t>l</w:t>
      </w:r>
      <w:r w:rsidR="00290BA9" w:rsidRPr="008D5D13">
        <w:rPr>
          <w:rFonts w:ascii="Arial" w:hAnsi="Arial" w:cs="Arial"/>
          <w:sz w:val="27"/>
          <w:szCs w:val="27"/>
        </w:rPr>
        <w:t xml:space="preserve"> acuerdo INE/CG220/2014, en materia de regulación de encuestas rendido por la Secretaría Ejecutiva ante el Consejo General del Instituto Nacional Electoral</w:t>
      </w:r>
      <w:r w:rsidR="00307739" w:rsidRPr="008D5D13">
        <w:rPr>
          <w:rFonts w:ascii="Arial" w:hAnsi="Arial" w:cs="Arial"/>
          <w:sz w:val="27"/>
          <w:szCs w:val="27"/>
        </w:rPr>
        <w:t>,</w:t>
      </w:r>
      <w:r w:rsidR="00290BA9" w:rsidRPr="008D5D13">
        <w:rPr>
          <w:rFonts w:ascii="Arial" w:hAnsi="Arial" w:cs="Arial"/>
          <w:sz w:val="27"/>
          <w:szCs w:val="27"/>
        </w:rPr>
        <w:t xml:space="preserve"> el veintinueve de abril de dos mil quince.</w:t>
      </w:r>
      <w:r w:rsidR="00483694" w:rsidRPr="008D5D13">
        <w:rPr>
          <w:rFonts w:ascii="Arial" w:hAnsi="Arial" w:cs="Arial"/>
          <w:sz w:val="27"/>
          <w:szCs w:val="27"/>
        </w:rPr>
        <w:t xml:space="preserve"> </w:t>
      </w:r>
    </w:p>
    <w:p w:rsidR="00290BA9" w:rsidRPr="008D5D13" w:rsidRDefault="00290BA9" w:rsidP="00194A62">
      <w:pPr>
        <w:tabs>
          <w:tab w:val="left" w:pos="0"/>
        </w:tabs>
        <w:spacing w:line="360" w:lineRule="auto"/>
        <w:jc w:val="both"/>
        <w:rPr>
          <w:rFonts w:ascii="Arial" w:hAnsi="Arial" w:cs="Arial"/>
          <w:sz w:val="27"/>
          <w:szCs w:val="27"/>
        </w:rPr>
      </w:pPr>
    </w:p>
    <w:p w:rsidR="00483694" w:rsidRPr="008D5D13" w:rsidRDefault="00483694" w:rsidP="00483694">
      <w:pPr>
        <w:pStyle w:val="Prrafodelista"/>
        <w:tabs>
          <w:tab w:val="left" w:pos="0"/>
        </w:tabs>
        <w:spacing w:line="360" w:lineRule="auto"/>
        <w:ind w:left="0"/>
        <w:jc w:val="both"/>
        <w:rPr>
          <w:rFonts w:ascii="Arial" w:hAnsi="Arial" w:cs="Arial"/>
          <w:sz w:val="27"/>
          <w:szCs w:val="27"/>
        </w:rPr>
      </w:pPr>
      <w:r w:rsidRPr="008D5D13">
        <w:rPr>
          <w:rFonts w:ascii="Arial" w:hAnsi="Arial" w:cs="Arial"/>
          <w:sz w:val="27"/>
          <w:szCs w:val="27"/>
        </w:rPr>
        <w:t xml:space="preserve">En suma, de los elementos antes descritos se demuestra la </w:t>
      </w:r>
      <w:r w:rsidR="00211251" w:rsidRPr="008D5D13">
        <w:rPr>
          <w:rFonts w:ascii="Arial" w:hAnsi="Arial" w:cs="Arial"/>
          <w:sz w:val="27"/>
          <w:szCs w:val="27"/>
        </w:rPr>
        <w:t>difusión en radio</w:t>
      </w:r>
      <w:r w:rsidRPr="008D5D13">
        <w:rPr>
          <w:rFonts w:ascii="Arial" w:hAnsi="Arial" w:cs="Arial"/>
          <w:sz w:val="27"/>
          <w:szCs w:val="27"/>
        </w:rPr>
        <w:t xml:space="preserve"> de</w:t>
      </w:r>
      <w:r w:rsidR="00290BA9" w:rsidRPr="008D5D13">
        <w:rPr>
          <w:rFonts w:ascii="Arial" w:hAnsi="Arial" w:cs="Arial"/>
          <w:sz w:val="27"/>
          <w:szCs w:val="27"/>
        </w:rPr>
        <w:t xml:space="preserve"> </w:t>
      </w:r>
      <w:r w:rsidRPr="008D5D13">
        <w:rPr>
          <w:rFonts w:ascii="Arial" w:hAnsi="Arial" w:cs="Arial"/>
          <w:sz w:val="27"/>
          <w:szCs w:val="27"/>
        </w:rPr>
        <w:t>l</w:t>
      </w:r>
      <w:r w:rsidR="00290BA9" w:rsidRPr="008D5D13">
        <w:rPr>
          <w:rFonts w:ascii="Arial" w:hAnsi="Arial" w:cs="Arial"/>
          <w:sz w:val="27"/>
          <w:szCs w:val="27"/>
        </w:rPr>
        <w:t>os</w:t>
      </w:r>
      <w:r w:rsidRPr="008D5D13">
        <w:rPr>
          <w:rFonts w:ascii="Arial" w:hAnsi="Arial" w:cs="Arial"/>
          <w:sz w:val="27"/>
          <w:szCs w:val="27"/>
        </w:rPr>
        <w:t xml:space="preserve"> material</w:t>
      </w:r>
      <w:r w:rsidR="00290BA9" w:rsidRPr="008D5D13">
        <w:rPr>
          <w:rFonts w:ascii="Arial" w:hAnsi="Arial" w:cs="Arial"/>
          <w:sz w:val="27"/>
          <w:szCs w:val="27"/>
        </w:rPr>
        <w:t>es</w:t>
      </w:r>
      <w:r w:rsidRPr="008D5D13">
        <w:rPr>
          <w:rFonts w:ascii="Arial" w:hAnsi="Arial" w:cs="Arial"/>
          <w:sz w:val="27"/>
          <w:szCs w:val="27"/>
        </w:rPr>
        <w:t xml:space="preserve"> motivo de queja</w:t>
      </w:r>
      <w:r w:rsidR="002A288E" w:rsidRPr="008D5D13">
        <w:rPr>
          <w:rFonts w:ascii="Arial" w:hAnsi="Arial" w:cs="Arial"/>
          <w:sz w:val="27"/>
          <w:szCs w:val="27"/>
        </w:rPr>
        <w:t xml:space="preserve"> (encuestas)</w:t>
      </w:r>
      <w:r w:rsidRPr="008D5D13">
        <w:rPr>
          <w:rFonts w:ascii="Arial" w:hAnsi="Arial" w:cs="Arial"/>
          <w:sz w:val="27"/>
          <w:szCs w:val="27"/>
        </w:rPr>
        <w:t xml:space="preserve">, por el período comprendido del </w:t>
      </w:r>
      <w:r w:rsidR="00290BA9" w:rsidRPr="008D5D13">
        <w:rPr>
          <w:rFonts w:ascii="Arial" w:hAnsi="Arial" w:cs="Arial"/>
          <w:sz w:val="27"/>
          <w:szCs w:val="27"/>
        </w:rPr>
        <w:t>dieciséis al veinti</w:t>
      </w:r>
      <w:r w:rsidR="00DD0482" w:rsidRPr="008D5D13">
        <w:rPr>
          <w:rFonts w:ascii="Arial" w:hAnsi="Arial" w:cs="Arial"/>
          <w:sz w:val="27"/>
          <w:szCs w:val="27"/>
        </w:rPr>
        <w:t>nueve</w:t>
      </w:r>
      <w:r w:rsidR="002A5176" w:rsidRPr="008D5D13">
        <w:rPr>
          <w:rFonts w:ascii="Arial" w:hAnsi="Arial" w:cs="Arial"/>
          <w:sz w:val="27"/>
          <w:szCs w:val="27"/>
        </w:rPr>
        <w:t xml:space="preserve"> de abril, así como</w:t>
      </w:r>
      <w:r w:rsidRPr="008D5D13">
        <w:rPr>
          <w:rFonts w:ascii="Arial" w:hAnsi="Arial" w:cs="Arial"/>
          <w:sz w:val="27"/>
          <w:szCs w:val="27"/>
        </w:rPr>
        <w:t xml:space="preserve"> su contenido, el cual </w:t>
      </w:r>
      <w:r w:rsidR="00211251" w:rsidRPr="008D5D13">
        <w:rPr>
          <w:rFonts w:ascii="Arial" w:hAnsi="Arial" w:cs="Arial"/>
          <w:sz w:val="27"/>
          <w:szCs w:val="27"/>
        </w:rPr>
        <w:t xml:space="preserve">fue </w:t>
      </w:r>
      <w:r w:rsidR="00C40ABD" w:rsidRPr="008D5D13">
        <w:rPr>
          <w:rFonts w:ascii="Arial" w:hAnsi="Arial" w:cs="Arial"/>
          <w:sz w:val="27"/>
          <w:szCs w:val="27"/>
        </w:rPr>
        <w:t>reconocido por las concesionaria</w:t>
      </w:r>
      <w:r w:rsidR="00211251" w:rsidRPr="008D5D13">
        <w:rPr>
          <w:rFonts w:ascii="Arial" w:hAnsi="Arial" w:cs="Arial"/>
          <w:sz w:val="27"/>
          <w:szCs w:val="27"/>
        </w:rPr>
        <w:t>s involucradas</w:t>
      </w:r>
      <w:r w:rsidR="002A288E" w:rsidRPr="008D5D13">
        <w:rPr>
          <w:rFonts w:ascii="Arial" w:hAnsi="Arial" w:cs="Arial"/>
          <w:sz w:val="27"/>
          <w:szCs w:val="27"/>
        </w:rPr>
        <w:t xml:space="preserve"> Radio XEQD, S.A. de C.V. (XHQD-FM), Radio XEBU, S.A. de C.V. (XHB</w:t>
      </w:r>
      <w:r w:rsidR="00B40E53" w:rsidRPr="008D5D13">
        <w:rPr>
          <w:rFonts w:ascii="Arial" w:hAnsi="Arial" w:cs="Arial"/>
          <w:sz w:val="27"/>
          <w:szCs w:val="27"/>
        </w:rPr>
        <w:t>U</w:t>
      </w:r>
      <w:r w:rsidR="002A288E" w:rsidRPr="008D5D13">
        <w:rPr>
          <w:rFonts w:ascii="Arial" w:hAnsi="Arial" w:cs="Arial"/>
          <w:sz w:val="27"/>
          <w:szCs w:val="27"/>
        </w:rPr>
        <w:t>-FM), y Radiofónica XEBW del Norte, S.A. de C.V. (XHBW-FM);</w:t>
      </w:r>
      <w:r w:rsidR="00211251" w:rsidRPr="008D5D13">
        <w:rPr>
          <w:rFonts w:ascii="Arial" w:hAnsi="Arial" w:cs="Arial"/>
          <w:sz w:val="27"/>
          <w:szCs w:val="27"/>
        </w:rPr>
        <w:t xml:space="preserve"> hechos que son parte </w:t>
      </w:r>
      <w:r w:rsidRPr="008D5D13">
        <w:rPr>
          <w:rFonts w:ascii="Arial" w:hAnsi="Arial" w:cs="Arial"/>
          <w:sz w:val="27"/>
          <w:szCs w:val="27"/>
        </w:rPr>
        <w:t>medular de este procedimiento especial sancionador.</w:t>
      </w:r>
    </w:p>
    <w:p w:rsidR="002A288E" w:rsidRPr="008D5D13" w:rsidRDefault="002A288E" w:rsidP="00483694">
      <w:pPr>
        <w:pStyle w:val="Prrafodelista"/>
        <w:tabs>
          <w:tab w:val="left" w:pos="0"/>
        </w:tabs>
        <w:spacing w:line="360" w:lineRule="auto"/>
        <w:ind w:left="0"/>
        <w:jc w:val="both"/>
        <w:rPr>
          <w:rFonts w:ascii="Arial" w:hAnsi="Arial" w:cs="Arial"/>
          <w:sz w:val="27"/>
          <w:szCs w:val="27"/>
        </w:rPr>
      </w:pPr>
    </w:p>
    <w:p w:rsidR="002A288E" w:rsidRPr="008D5D13" w:rsidRDefault="008013D0" w:rsidP="00483694">
      <w:pPr>
        <w:pStyle w:val="Prrafodelista"/>
        <w:tabs>
          <w:tab w:val="left" w:pos="0"/>
        </w:tabs>
        <w:spacing w:line="360" w:lineRule="auto"/>
        <w:ind w:left="0"/>
        <w:jc w:val="both"/>
        <w:rPr>
          <w:rFonts w:ascii="Arial" w:hAnsi="Arial" w:cs="Arial"/>
          <w:sz w:val="27"/>
          <w:szCs w:val="27"/>
        </w:rPr>
      </w:pPr>
      <w:r w:rsidRPr="008D5D13">
        <w:rPr>
          <w:rFonts w:ascii="Arial" w:hAnsi="Arial" w:cs="Arial"/>
          <w:sz w:val="27"/>
          <w:szCs w:val="27"/>
        </w:rPr>
        <w:t>Respecto de</w:t>
      </w:r>
      <w:r w:rsidR="002A288E" w:rsidRPr="008D5D13">
        <w:rPr>
          <w:rFonts w:ascii="Arial" w:hAnsi="Arial" w:cs="Arial"/>
          <w:sz w:val="27"/>
          <w:szCs w:val="27"/>
        </w:rPr>
        <w:t xml:space="preserve"> las personas morales Nueva Era Radio de Chihuahua, S.A. de C.V., y Servicios Rekenin, S.A. de C.V., no </w:t>
      </w:r>
      <w:r w:rsidR="002A288E" w:rsidRPr="008D5D13">
        <w:rPr>
          <w:rFonts w:ascii="Arial" w:hAnsi="Arial" w:cs="Arial"/>
          <w:sz w:val="27"/>
          <w:szCs w:val="27"/>
        </w:rPr>
        <w:lastRenderedPageBreak/>
        <w:t xml:space="preserve">se acreditó </w:t>
      </w:r>
      <w:r w:rsidR="00174B36" w:rsidRPr="008D5D13">
        <w:rPr>
          <w:rFonts w:ascii="Arial" w:hAnsi="Arial" w:cs="Arial"/>
          <w:sz w:val="27"/>
          <w:szCs w:val="27"/>
        </w:rPr>
        <w:t xml:space="preserve">su </w:t>
      </w:r>
      <w:r w:rsidR="002A288E" w:rsidRPr="008D5D13">
        <w:rPr>
          <w:rFonts w:ascii="Arial" w:hAnsi="Arial" w:cs="Arial"/>
          <w:sz w:val="27"/>
          <w:szCs w:val="27"/>
        </w:rPr>
        <w:t>participación,</w:t>
      </w:r>
      <w:r w:rsidR="007A5C5E" w:rsidRPr="008D5D13">
        <w:rPr>
          <w:rFonts w:ascii="Arial" w:hAnsi="Arial" w:cs="Arial"/>
          <w:sz w:val="27"/>
          <w:szCs w:val="27"/>
        </w:rPr>
        <w:t xml:space="preserve"> al carecer de elementos de prueba, adicional a ello, </w:t>
      </w:r>
      <w:r w:rsidR="002A288E" w:rsidRPr="008D5D13">
        <w:rPr>
          <w:rFonts w:ascii="Arial" w:hAnsi="Arial" w:cs="Arial"/>
          <w:sz w:val="27"/>
          <w:szCs w:val="27"/>
        </w:rPr>
        <w:t>Radio XEQD, S.A. de C.V. (XHQD-FM), Radio XEBU, S.A. de C.V. (XHB</w:t>
      </w:r>
      <w:r w:rsidR="00B40E53" w:rsidRPr="008D5D13">
        <w:rPr>
          <w:rFonts w:ascii="Arial" w:hAnsi="Arial" w:cs="Arial"/>
          <w:sz w:val="27"/>
          <w:szCs w:val="27"/>
        </w:rPr>
        <w:t>U</w:t>
      </w:r>
      <w:r w:rsidR="002A288E" w:rsidRPr="008D5D13">
        <w:rPr>
          <w:rFonts w:ascii="Arial" w:hAnsi="Arial" w:cs="Arial"/>
          <w:sz w:val="27"/>
          <w:szCs w:val="27"/>
        </w:rPr>
        <w:t xml:space="preserve">-FM), y Radiofónica XEBW del Norte, S.A. de C.V. (XHBW-FM); de manera expresa señalaron que </w:t>
      </w:r>
      <w:r w:rsidR="00174B36" w:rsidRPr="008D5D13">
        <w:rPr>
          <w:rFonts w:ascii="Arial" w:hAnsi="Arial" w:cs="Arial"/>
          <w:b/>
          <w:sz w:val="27"/>
          <w:szCs w:val="27"/>
        </w:rPr>
        <w:t>ellas</w:t>
      </w:r>
      <w:r w:rsidR="002A288E" w:rsidRPr="008D5D13">
        <w:rPr>
          <w:rFonts w:ascii="Arial" w:hAnsi="Arial" w:cs="Arial"/>
          <w:b/>
          <w:sz w:val="27"/>
          <w:szCs w:val="27"/>
        </w:rPr>
        <w:t xml:space="preserve"> </w:t>
      </w:r>
      <w:r w:rsidR="0082115A" w:rsidRPr="008D5D13">
        <w:rPr>
          <w:rFonts w:ascii="Arial" w:hAnsi="Arial" w:cs="Arial"/>
          <w:b/>
          <w:sz w:val="27"/>
          <w:szCs w:val="27"/>
        </w:rPr>
        <w:t xml:space="preserve">elaboraron, </w:t>
      </w:r>
      <w:r w:rsidR="002A288E" w:rsidRPr="008D5D13">
        <w:rPr>
          <w:rFonts w:ascii="Arial" w:hAnsi="Arial" w:cs="Arial"/>
          <w:b/>
          <w:sz w:val="27"/>
          <w:szCs w:val="27"/>
        </w:rPr>
        <w:t xml:space="preserve">produjeron, editaron y difundieron </w:t>
      </w:r>
      <w:r w:rsidR="007A5C5E" w:rsidRPr="008D5D13">
        <w:rPr>
          <w:rFonts w:ascii="Arial" w:hAnsi="Arial" w:cs="Arial"/>
          <w:b/>
          <w:sz w:val="27"/>
          <w:szCs w:val="27"/>
        </w:rPr>
        <w:t xml:space="preserve">las encuestas de preferencias electorales, </w:t>
      </w:r>
      <w:r w:rsidR="00174B36" w:rsidRPr="008D5D13">
        <w:rPr>
          <w:rFonts w:ascii="Arial" w:hAnsi="Arial" w:cs="Arial"/>
          <w:b/>
          <w:sz w:val="27"/>
          <w:szCs w:val="27"/>
        </w:rPr>
        <w:t>como un servicio informativo a la ciudadanía</w:t>
      </w:r>
      <w:r w:rsidR="00174B36" w:rsidRPr="008D5D13">
        <w:rPr>
          <w:rFonts w:ascii="Arial" w:hAnsi="Arial" w:cs="Arial"/>
          <w:sz w:val="27"/>
          <w:szCs w:val="27"/>
        </w:rPr>
        <w:t>.</w:t>
      </w:r>
    </w:p>
    <w:p w:rsidR="00211251" w:rsidRPr="008D5D13" w:rsidRDefault="00211251" w:rsidP="00483694">
      <w:pPr>
        <w:pStyle w:val="Prrafodelista"/>
        <w:tabs>
          <w:tab w:val="left" w:pos="0"/>
        </w:tabs>
        <w:spacing w:line="360" w:lineRule="auto"/>
        <w:ind w:left="0"/>
        <w:jc w:val="both"/>
        <w:rPr>
          <w:rFonts w:ascii="Arial" w:hAnsi="Arial" w:cs="Arial"/>
          <w:sz w:val="27"/>
          <w:szCs w:val="27"/>
        </w:rPr>
      </w:pPr>
    </w:p>
    <w:p w:rsidR="004E7F0E" w:rsidRPr="008D5D13" w:rsidRDefault="00A12028" w:rsidP="00AB2DBD">
      <w:pPr>
        <w:pStyle w:val="Prrafodelista"/>
        <w:tabs>
          <w:tab w:val="left" w:pos="0"/>
        </w:tabs>
        <w:spacing w:line="360" w:lineRule="auto"/>
        <w:ind w:left="0"/>
        <w:jc w:val="both"/>
        <w:rPr>
          <w:rFonts w:ascii="Arial" w:hAnsi="Arial" w:cs="Arial"/>
          <w:b/>
          <w:sz w:val="27"/>
          <w:szCs w:val="27"/>
        </w:rPr>
      </w:pPr>
      <w:r w:rsidRPr="008D5D13">
        <w:rPr>
          <w:rFonts w:ascii="Arial" w:hAnsi="Arial" w:cs="Arial"/>
          <w:b/>
          <w:sz w:val="27"/>
          <w:szCs w:val="27"/>
        </w:rPr>
        <w:t>QUINTO.</w:t>
      </w:r>
      <w:r w:rsidR="008563FE" w:rsidRPr="008D5D13">
        <w:rPr>
          <w:rFonts w:ascii="Arial" w:hAnsi="Arial" w:cs="Arial"/>
          <w:b/>
          <w:sz w:val="27"/>
          <w:szCs w:val="27"/>
        </w:rPr>
        <w:t xml:space="preserve"> </w:t>
      </w:r>
      <w:r w:rsidR="00585645" w:rsidRPr="008D5D13">
        <w:rPr>
          <w:rFonts w:ascii="Arial" w:hAnsi="Arial" w:cs="Arial"/>
          <w:b/>
          <w:sz w:val="27"/>
          <w:szCs w:val="27"/>
        </w:rPr>
        <w:t>Estudio de fondo</w:t>
      </w:r>
      <w:r w:rsidR="00B03C09" w:rsidRPr="008D5D13">
        <w:rPr>
          <w:rFonts w:ascii="Arial" w:hAnsi="Arial" w:cs="Arial"/>
          <w:b/>
          <w:sz w:val="27"/>
          <w:szCs w:val="27"/>
        </w:rPr>
        <w:t>.</w:t>
      </w:r>
      <w:r w:rsidR="000B087D" w:rsidRPr="008D5D13">
        <w:rPr>
          <w:rFonts w:ascii="Arial" w:hAnsi="Arial" w:cs="Arial"/>
          <w:b/>
          <w:sz w:val="27"/>
          <w:szCs w:val="27"/>
        </w:rPr>
        <w:t xml:space="preserve"> </w:t>
      </w:r>
    </w:p>
    <w:p w:rsidR="00AB2DBD" w:rsidRPr="008D5D13" w:rsidRDefault="00AB2DBD" w:rsidP="00AB2DBD">
      <w:pPr>
        <w:pStyle w:val="Prrafodelista"/>
        <w:tabs>
          <w:tab w:val="left" w:pos="0"/>
        </w:tabs>
        <w:spacing w:line="240" w:lineRule="auto"/>
        <w:ind w:left="0"/>
        <w:jc w:val="both"/>
        <w:rPr>
          <w:rFonts w:ascii="Arial" w:hAnsi="Arial" w:cs="Arial"/>
          <w:sz w:val="27"/>
          <w:szCs w:val="27"/>
        </w:rPr>
      </w:pPr>
    </w:p>
    <w:p w:rsidR="00AB24A7" w:rsidRPr="008D5D13" w:rsidRDefault="00E0509A" w:rsidP="00AB24A7">
      <w:pPr>
        <w:pStyle w:val="NormalWeb"/>
        <w:spacing w:before="0" w:beforeAutospacing="0" w:after="0" w:afterAutospacing="0" w:line="360" w:lineRule="auto"/>
        <w:jc w:val="both"/>
        <w:rPr>
          <w:rFonts w:ascii="Arial" w:hAnsi="Arial" w:cs="Arial"/>
          <w:sz w:val="27"/>
          <w:szCs w:val="27"/>
          <w:u w:val="single"/>
        </w:rPr>
      </w:pPr>
      <w:r w:rsidRPr="008D5D13">
        <w:rPr>
          <w:rFonts w:ascii="Arial" w:hAnsi="Arial" w:cs="Arial"/>
          <w:sz w:val="27"/>
          <w:szCs w:val="27"/>
        </w:rPr>
        <w:t xml:space="preserve">A fin de estar en </w:t>
      </w:r>
      <w:r w:rsidR="00670390" w:rsidRPr="008D5D13">
        <w:rPr>
          <w:rFonts w:ascii="Arial" w:hAnsi="Arial" w:cs="Arial"/>
          <w:sz w:val="27"/>
          <w:szCs w:val="27"/>
        </w:rPr>
        <w:t xml:space="preserve">posibilidad de determinar si </w:t>
      </w:r>
      <w:r w:rsidR="00584246" w:rsidRPr="008D5D13">
        <w:rPr>
          <w:rFonts w:ascii="Arial" w:hAnsi="Arial" w:cs="Arial"/>
          <w:sz w:val="27"/>
          <w:szCs w:val="27"/>
        </w:rPr>
        <w:t xml:space="preserve">las encuestas o sondeos </w:t>
      </w:r>
      <w:r w:rsidR="0038180F" w:rsidRPr="008D5D13">
        <w:rPr>
          <w:rFonts w:ascii="Arial" w:hAnsi="Arial" w:cs="Arial"/>
          <w:sz w:val="27"/>
          <w:szCs w:val="27"/>
        </w:rPr>
        <w:t xml:space="preserve">de las preferencias electorales </w:t>
      </w:r>
      <w:r w:rsidR="00584246" w:rsidRPr="008D5D13">
        <w:rPr>
          <w:rFonts w:ascii="Arial" w:hAnsi="Arial" w:cs="Arial"/>
          <w:sz w:val="27"/>
          <w:szCs w:val="27"/>
        </w:rPr>
        <w:t xml:space="preserve">radiodifundidos, objeto de controversia, se realizaron en apego a los lineamientos del Acuerdo INE/CG220/2014, y la normativa electoral federal, </w:t>
      </w:r>
      <w:r w:rsidR="00FE0054" w:rsidRPr="008D5D13">
        <w:rPr>
          <w:rFonts w:ascii="Arial" w:hAnsi="Arial" w:cs="Arial"/>
          <w:sz w:val="27"/>
          <w:szCs w:val="27"/>
        </w:rPr>
        <w:t>se analizará el</w:t>
      </w:r>
      <w:r w:rsidR="00AB24A7" w:rsidRPr="008D5D13">
        <w:rPr>
          <w:rFonts w:ascii="Arial" w:hAnsi="Arial" w:cs="Arial"/>
          <w:sz w:val="27"/>
          <w:szCs w:val="27"/>
        </w:rPr>
        <w:t xml:space="preserve"> siguiente:</w:t>
      </w:r>
    </w:p>
    <w:p w:rsidR="00F26090" w:rsidRPr="008D5D13" w:rsidRDefault="00F26090" w:rsidP="00F26090">
      <w:pPr>
        <w:pStyle w:val="NormalWeb"/>
        <w:spacing w:before="0" w:beforeAutospacing="0" w:after="0" w:afterAutospacing="0" w:line="360" w:lineRule="auto"/>
        <w:jc w:val="both"/>
        <w:rPr>
          <w:rFonts w:ascii="Arial" w:hAnsi="Arial" w:cs="Arial"/>
          <w:sz w:val="27"/>
          <w:szCs w:val="27"/>
          <w:u w:val="single"/>
        </w:rPr>
      </w:pPr>
    </w:p>
    <w:p w:rsidR="00F26090" w:rsidRPr="008D5D13" w:rsidRDefault="00F26090" w:rsidP="00F26090">
      <w:pPr>
        <w:pStyle w:val="NormalWeb"/>
        <w:spacing w:before="0" w:beforeAutospacing="0" w:after="0" w:afterAutospacing="0" w:line="360" w:lineRule="auto"/>
        <w:jc w:val="both"/>
        <w:rPr>
          <w:rFonts w:ascii="Arial" w:hAnsi="Arial" w:cs="Arial"/>
          <w:b/>
          <w:sz w:val="27"/>
          <w:szCs w:val="27"/>
          <w:u w:val="single"/>
        </w:rPr>
      </w:pPr>
      <w:r w:rsidRPr="008D5D13">
        <w:rPr>
          <w:rFonts w:ascii="Arial" w:hAnsi="Arial" w:cs="Arial"/>
          <w:b/>
          <w:sz w:val="27"/>
          <w:szCs w:val="27"/>
          <w:u w:val="single"/>
        </w:rPr>
        <w:t>Marco Normativo</w:t>
      </w:r>
      <w:r w:rsidR="00FC01C0" w:rsidRPr="008D5D13">
        <w:rPr>
          <w:rFonts w:ascii="Arial" w:hAnsi="Arial" w:cs="Arial"/>
          <w:b/>
          <w:sz w:val="27"/>
          <w:szCs w:val="27"/>
          <w:u w:val="single"/>
        </w:rPr>
        <w:t>.</w:t>
      </w:r>
    </w:p>
    <w:p w:rsidR="00E0509A" w:rsidRPr="008D5D13" w:rsidRDefault="00E0509A" w:rsidP="00E0509A">
      <w:pPr>
        <w:spacing w:line="360" w:lineRule="auto"/>
        <w:jc w:val="both"/>
        <w:rPr>
          <w:rFonts w:ascii="Arial" w:hAnsi="Arial" w:cs="Arial"/>
          <w:sz w:val="27"/>
          <w:szCs w:val="27"/>
        </w:rPr>
      </w:pPr>
    </w:p>
    <w:p w:rsidR="0038180F" w:rsidRPr="008D5D13" w:rsidRDefault="0038180F" w:rsidP="0038180F">
      <w:pPr>
        <w:spacing w:line="360" w:lineRule="auto"/>
        <w:jc w:val="both"/>
        <w:rPr>
          <w:rFonts w:ascii="Arial" w:hAnsi="Arial" w:cs="Arial"/>
          <w:sz w:val="27"/>
          <w:szCs w:val="27"/>
        </w:rPr>
      </w:pPr>
      <w:r w:rsidRPr="008D5D13">
        <w:rPr>
          <w:rFonts w:ascii="Arial" w:hAnsi="Arial" w:cs="Arial"/>
          <w:sz w:val="27"/>
          <w:szCs w:val="27"/>
        </w:rPr>
        <w:t>En los artículos 1, párrafo 1, en relación con el 6, párrafo 1, y 7, párrafo 1, de la Constitución Política de los Estados Unidos Mexicanos se encuentran reconocidos como derechos fundamentales, la libertad de expresión y la de información, en los términos siguientes:</w:t>
      </w:r>
    </w:p>
    <w:p w:rsidR="0038180F" w:rsidRPr="008D5D13" w:rsidRDefault="0038180F" w:rsidP="0038180F">
      <w:pPr>
        <w:spacing w:line="360" w:lineRule="auto"/>
        <w:jc w:val="both"/>
        <w:rPr>
          <w:rFonts w:ascii="Arial" w:hAnsi="Arial" w:cs="Arial"/>
          <w:u w:val="single"/>
        </w:rPr>
      </w:pPr>
    </w:p>
    <w:p w:rsidR="0038180F" w:rsidRPr="008D5D13" w:rsidRDefault="0038180F" w:rsidP="001B5B4A">
      <w:pPr>
        <w:ind w:left="709" w:right="616"/>
        <w:jc w:val="both"/>
        <w:rPr>
          <w:rFonts w:ascii="Arial" w:hAnsi="Arial" w:cs="Arial"/>
        </w:rPr>
      </w:pPr>
      <w:r w:rsidRPr="008D5D13">
        <w:rPr>
          <w:rFonts w:ascii="Arial" w:hAnsi="Arial" w:cs="Arial"/>
          <w:b/>
        </w:rPr>
        <w:t>Artículo 1.-</w:t>
      </w:r>
      <w:r w:rsidRPr="008D5D13">
        <w:rPr>
          <w:rFonts w:ascii="Arial" w:hAnsi="Arial" w:cs="Arial"/>
        </w:rPr>
        <w:t xml:space="preserve"> En los Estados Unidos Mexicanos todas las personas gozarán de los derechos humanos reconocidos en esta Constitución y en los tratados internacionales de los que el Estado Mexicano sea parte, así como de las garantías para su protección, </w:t>
      </w:r>
      <w:r w:rsidRPr="008D5D13">
        <w:rPr>
          <w:rFonts w:ascii="Arial" w:hAnsi="Arial" w:cs="Arial"/>
          <w:b/>
        </w:rPr>
        <w:t>cuyo ejercicio no podrá restringirse ni suspenderse, salvo en los casos y bajo las condiciones que esta Constitución establece.</w:t>
      </w:r>
    </w:p>
    <w:p w:rsidR="0038180F" w:rsidRPr="008D5D13" w:rsidRDefault="0038180F" w:rsidP="001B5B4A">
      <w:pPr>
        <w:ind w:left="709" w:right="616"/>
        <w:jc w:val="both"/>
        <w:rPr>
          <w:rFonts w:ascii="Arial" w:hAnsi="Arial" w:cs="Arial"/>
        </w:rPr>
      </w:pPr>
    </w:p>
    <w:p w:rsidR="0038180F" w:rsidRPr="008D5D13" w:rsidRDefault="0038180F" w:rsidP="001B5B4A">
      <w:pPr>
        <w:ind w:left="709" w:right="616"/>
        <w:jc w:val="both"/>
        <w:rPr>
          <w:rFonts w:ascii="Arial" w:hAnsi="Arial" w:cs="Arial"/>
          <w:b/>
        </w:rPr>
      </w:pPr>
      <w:r w:rsidRPr="008D5D13">
        <w:rPr>
          <w:rFonts w:ascii="Arial" w:hAnsi="Arial" w:cs="Arial"/>
          <w:b/>
        </w:rPr>
        <w:lastRenderedPageBreak/>
        <w:t>Artículo 6.</w:t>
      </w:r>
      <w:r w:rsidRPr="008D5D13">
        <w:rPr>
          <w:rFonts w:ascii="Arial" w:hAnsi="Arial" w:cs="Arial"/>
        </w:rPr>
        <w:t xml:space="preserve"> La manifestación de las ideas no será objeto de ninguna inquisición judicial o administrativa, sino en el caso de que ataque la moral, la vida privada o los derechos de terceros, provoque algún delito, o perturbe el orden público; el derecho de réplica será ejercido en términos de lo dispuesto en la ley. </w:t>
      </w:r>
      <w:r w:rsidRPr="008D5D13">
        <w:rPr>
          <w:rFonts w:ascii="Arial" w:hAnsi="Arial" w:cs="Arial"/>
          <w:b/>
        </w:rPr>
        <w:t>El derecho a la información será garantizado por el Estado.</w:t>
      </w:r>
    </w:p>
    <w:p w:rsidR="0038180F" w:rsidRPr="008D5D13" w:rsidRDefault="0038180F" w:rsidP="001B5B4A">
      <w:pPr>
        <w:ind w:left="709" w:right="616"/>
        <w:jc w:val="both"/>
        <w:rPr>
          <w:rFonts w:ascii="Arial" w:hAnsi="Arial" w:cs="Arial"/>
          <w:b/>
        </w:rPr>
      </w:pPr>
    </w:p>
    <w:p w:rsidR="0038180F" w:rsidRPr="008D5D13" w:rsidRDefault="0038180F" w:rsidP="001B5B4A">
      <w:pPr>
        <w:ind w:left="709" w:right="616"/>
        <w:jc w:val="both"/>
        <w:rPr>
          <w:rFonts w:ascii="Arial" w:hAnsi="Arial" w:cs="Arial"/>
          <w:b/>
        </w:rPr>
      </w:pPr>
      <w:r w:rsidRPr="008D5D13">
        <w:rPr>
          <w:rFonts w:ascii="Arial" w:hAnsi="Arial" w:cs="Arial"/>
          <w:b/>
        </w:rPr>
        <w:t>Artículo 7.</w:t>
      </w:r>
      <w:r w:rsidRPr="008D5D13">
        <w:rPr>
          <w:rFonts w:ascii="Arial" w:hAnsi="Arial" w:cs="Arial"/>
        </w:rPr>
        <w:t xml:space="preserve"> </w:t>
      </w:r>
      <w:r w:rsidRPr="008D5D13">
        <w:rPr>
          <w:rFonts w:ascii="Arial" w:hAnsi="Arial" w:cs="Arial"/>
          <w:b/>
        </w:rPr>
        <w:t>Es inviolable la libertad de difundir opiniones, información e ideas, a través de cualquier medio.</w:t>
      </w:r>
      <w:r w:rsidRPr="008D5D13">
        <w:rPr>
          <w:rFonts w:ascii="Arial" w:hAnsi="Arial" w:cs="Arial"/>
        </w:rPr>
        <w:t xml:space="preserve"> No se puede restringir este derecho por vías o medios indirectos, tales como 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w:t>
      </w:r>
    </w:p>
    <w:p w:rsidR="0038180F" w:rsidRPr="008D5D13" w:rsidRDefault="0038180F" w:rsidP="0038180F">
      <w:pPr>
        <w:spacing w:line="360" w:lineRule="auto"/>
        <w:jc w:val="both"/>
        <w:rPr>
          <w:rFonts w:ascii="Arial" w:hAnsi="Arial" w:cs="Arial"/>
          <w:sz w:val="27"/>
          <w:szCs w:val="27"/>
          <w:lang w:val="es-ES_tradnl"/>
        </w:rPr>
      </w:pPr>
    </w:p>
    <w:p w:rsidR="0038180F" w:rsidRPr="008D5D13" w:rsidRDefault="0038180F" w:rsidP="0038180F">
      <w:pPr>
        <w:spacing w:line="360" w:lineRule="auto"/>
        <w:jc w:val="both"/>
        <w:rPr>
          <w:rFonts w:ascii="Arial" w:hAnsi="Arial" w:cs="Arial"/>
          <w:sz w:val="28"/>
          <w:szCs w:val="27"/>
          <w:lang w:val="es-ES_tradnl"/>
        </w:rPr>
      </w:pPr>
      <w:r w:rsidRPr="008D5D13">
        <w:rPr>
          <w:rFonts w:ascii="Arial" w:hAnsi="Arial" w:cs="Arial"/>
          <w:sz w:val="28"/>
          <w:szCs w:val="27"/>
          <w:lang w:val="es-ES_tradnl"/>
        </w:rPr>
        <w:t xml:space="preserve">El artículo 41, párrafo segundo, Base V, apartados A y B, de la Constitución federal, establece: </w:t>
      </w:r>
    </w:p>
    <w:p w:rsidR="0038180F" w:rsidRPr="008D5D13" w:rsidRDefault="0038180F" w:rsidP="0038180F">
      <w:pPr>
        <w:spacing w:line="360" w:lineRule="auto"/>
        <w:jc w:val="both"/>
        <w:rPr>
          <w:rFonts w:ascii="Arial" w:hAnsi="Arial" w:cs="Arial"/>
          <w:sz w:val="27"/>
          <w:szCs w:val="27"/>
          <w:u w:val="single"/>
          <w:lang w:val="es-ES_tradnl"/>
        </w:rPr>
      </w:pPr>
    </w:p>
    <w:p w:rsidR="0038180F" w:rsidRPr="008D5D13" w:rsidRDefault="0038180F" w:rsidP="0038180F">
      <w:pPr>
        <w:ind w:left="567" w:right="616"/>
        <w:jc w:val="both"/>
        <w:rPr>
          <w:rFonts w:ascii="Arial" w:hAnsi="Arial" w:cs="Arial"/>
          <w:b/>
          <w:szCs w:val="22"/>
        </w:rPr>
      </w:pPr>
      <w:r w:rsidRPr="008D5D13">
        <w:rPr>
          <w:rFonts w:ascii="Arial" w:hAnsi="Arial" w:cs="Arial"/>
          <w:b/>
          <w:szCs w:val="22"/>
        </w:rPr>
        <w:t>Artículo 41.</w:t>
      </w:r>
    </w:p>
    <w:p w:rsidR="0038180F" w:rsidRPr="008D5D13" w:rsidRDefault="0038180F" w:rsidP="0038180F">
      <w:pPr>
        <w:ind w:left="567" w:right="616"/>
        <w:jc w:val="both"/>
        <w:rPr>
          <w:rFonts w:ascii="Arial" w:hAnsi="Arial" w:cs="Arial"/>
          <w:szCs w:val="22"/>
        </w:rPr>
      </w:pPr>
    </w:p>
    <w:p w:rsidR="0038180F" w:rsidRPr="008D5D13" w:rsidRDefault="0038180F" w:rsidP="0038180F">
      <w:pPr>
        <w:ind w:left="567" w:right="616"/>
        <w:jc w:val="both"/>
        <w:rPr>
          <w:rFonts w:ascii="Arial" w:hAnsi="Arial" w:cs="Arial"/>
          <w:szCs w:val="22"/>
        </w:rPr>
      </w:pPr>
      <w:r w:rsidRPr="008D5D13">
        <w:rPr>
          <w:rFonts w:ascii="Arial" w:hAnsi="Arial" w:cs="Arial"/>
          <w:szCs w:val="22"/>
        </w:rPr>
        <w:t xml:space="preserve">[...] </w:t>
      </w:r>
    </w:p>
    <w:p w:rsidR="0038180F" w:rsidRPr="008D5D13" w:rsidRDefault="0038180F" w:rsidP="0038180F">
      <w:pPr>
        <w:ind w:left="567" w:right="616"/>
        <w:jc w:val="both"/>
        <w:rPr>
          <w:rFonts w:ascii="Arial" w:hAnsi="Arial" w:cs="Arial"/>
          <w:szCs w:val="22"/>
        </w:rPr>
      </w:pPr>
    </w:p>
    <w:p w:rsidR="0038180F" w:rsidRPr="008D5D13" w:rsidRDefault="0038180F" w:rsidP="0038180F">
      <w:pPr>
        <w:ind w:left="567" w:right="616"/>
        <w:jc w:val="both"/>
        <w:rPr>
          <w:rFonts w:ascii="Arial" w:hAnsi="Arial" w:cs="Arial"/>
          <w:szCs w:val="22"/>
        </w:rPr>
      </w:pPr>
      <w:r w:rsidRPr="008D5D13">
        <w:rPr>
          <w:rFonts w:ascii="Arial" w:hAnsi="Arial" w:cs="Arial"/>
          <w:szCs w:val="22"/>
        </w:rPr>
        <w:t>V. La organización de las elecciones es una función estatal que se realiza a través del Instituto Nacional Electoral y de los organismos públicos locales, en los términos que establece esta Constitución.</w:t>
      </w:r>
    </w:p>
    <w:p w:rsidR="0038180F" w:rsidRPr="008D5D13" w:rsidRDefault="0038180F" w:rsidP="0038180F">
      <w:pPr>
        <w:ind w:left="567" w:right="616"/>
        <w:jc w:val="both"/>
        <w:rPr>
          <w:rFonts w:ascii="Arial" w:hAnsi="Arial" w:cs="Arial"/>
          <w:szCs w:val="22"/>
        </w:rPr>
      </w:pPr>
    </w:p>
    <w:p w:rsidR="0038180F" w:rsidRPr="008D5D13" w:rsidRDefault="0038180F" w:rsidP="0038180F">
      <w:pPr>
        <w:ind w:left="567" w:right="616"/>
        <w:jc w:val="both"/>
        <w:rPr>
          <w:rFonts w:ascii="Arial" w:hAnsi="Arial" w:cs="Arial"/>
          <w:szCs w:val="22"/>
        </w:rPr>
      </w:pPr>
      <w:r w:rsidRPr="008D5D13">
        <w:rPr>
          <w:rFonts w:ascii="Arial" w:hAnsi="Arial" w:cs="Arial"/>
          <w:b/>
          <w:bCs/>
          <w:szCs w:val="22"/>
        </w:rPr>
        <w:t>Apartado A.</w:t>
      </w:r>
      <w:r w:rsidRPr="008D5D13">
        <w:rPr>
          <w:rFonts w:ascii="Arial" w:hAnsi="Arial" w:cs="Arial"/>
          <w:szCs w:val="22"/>
        </w:rPr>
        <w:t xml:space="preserve"> El Instituto Nacional Electoral es un organismo público autónomo dotado de personalidad jurídica y </w:t>
      </w:r>
      <w:r w:rsidR="001B5B4A" w:rsidRPr="008D5D13">
        <w:rPr>
          <w:rFonts w:ascii="Arial" w:hAnsi="Arial" w:cs="Arial"/>
          <w:szCs w:val="22"/>
        </w:rPr>
        <w:t>patrimonio propio</w:t>
      </w:r>
      <w:r w:rsidRPr="008D5D13">
        <w:rPr>
          <w:rFonts w:ascii="Arial" w:hAnsi="Arial" w:cs="Arial"/>
          <w:szCs w:val="22"/>
        </w:rPr>
        <w:t>, en cuya integración participan el Poder Legislativo de la Unión, los partidos políticos nacionales y los ciudadanos, en los términos que ordene la ley. En el ejercicio de esta función estatal, la certeza, legalidad, independencia, imparcialidad, máxima publicidad y objetividad serán principios rectores.</w:t>
      </w:r>
    </w:p>
    <w:p w:rsidR="0038180F" w:rsidRPr="008D5D13" w:rsidRDefault="0038180F" w:rsidP="0038180F">
      <w:pPr>
        <w:ind w:left="567" w:right="616"/>
        <w:jc w:val="both"/>
        <w:rPr>
          <w:rFonts w:ascii="Arial" w:hAnsi="Arial" w:cs="Arial"/>
          <w:szCs w:val="22"/>
        </w:rPr>
      </w:pPr>
    </w:p>
    <w:p w:rsidR="0038180F" w:rsidRPr="008D5D13" w:rsidRDefault="0038180F" w:rsidP="0038180F">
      <w:pPr>
        <w:ind w:left="567" w:right="616"/>
        <w:jc w:val="both"/>
        <w:rPr>
          <w:rFonts w:ascii="Arial" w:hAnsi="Arial" w:cs="Arial"/>
          <w:szCs w:val="22"/>
        </w:rPr>
      </w:pPr>
      <w:r w:rsidRPr="008D5D13">
        <w:rPr>
          <w:rFonts w:ascii="Arial" w:hAnsi="Arial" w:cs="Arial"/>
          <w:szCs w:val="22"/>
        </w:rPr>
        <w:t>[…]</w:t>
      </w:r>
    </w:p>
    <w:p w:rsidR="0038180F" w:rsidRPr="008D5D13" w:rsidRDefault="0038180F" w:rsidP="0038180F">
      <w:pPr>
        <w:ind w:left="567" w:right="616"/>
        <w:jc w:val="both"/>
        <w:rPr>
          <w:rFonts w:ascii="Arial" w:hAnsi="Arial" w:cs="Arial"/>
          <w:b/>
          <w:bCs/>
          <w:szCs w:val="22"/>
        </w:rPr>
      </w:pPr>
    </w:p>
    <w:p w:rsidR="0038180F" w:rsidRPr="008D5D13" w:rsidRDefault="0038180F" w:rsidP="0038180F">
      <w:pPr>
        <w:ind w:left="567" w:right="616"/>
        <w:jc w:val="both"/>
        <w:rPr>
          <w:rFonts w:ascii="Arial" w:hAnsi="Arial" w:cs="Arial"/>
          <w:szCs w:val="22"/>
        </w:rPr>
      </w:pPr>
      <w:r w:rsidRPr="008D5D13">
        <w:rPr>
          <w:rFonts w:ascii="Arial" w:hAnsi="Arial" w:cs="Arial"/>
          <w:b/>
          <w:bCs/>
          <w:szCs w:val="22"/>
        </w:rPr>
        <w:t>Apartado B.</w:t>
      </w:r>
      <w:r w:rsidRPr="008D5D13">
        <w:rPr>
          <w:rFonts w:ascii="Arial" w:hAnsi="Arial" w:cs="Arial"/>
          <w:szCs w:val="22"/>
        </w:rPr>
        <w:t xml:space="preserve"> Corresponde al Instituto Nacional Electoral en los términos que establecen esta Constitución y las leyes:</w:t>
      </w:r>
    </w:p>
    <w:p w:rsidR="0038180F" w:rsidRPr="008D5D13" w:rsidRDefault="0038180F" w:rsidP="0038180F">
      <w:pPr>
        <w:ind w:left="567" w:right="616"/>
        <w:jc w:val="both"/>
        <w:rPr>
          <w:rFonts w:ascii="Arial" w:hAnsi="Arial" w:cs="Arial"/>
          <w:szCs w:val="22"/>
        </w:rPr>
      </w:pPr>
    </w:p>
    <w:p w:rsidR="0038180F" w:rsidRPr="008D5D13" w:rsidRDefault="0038180F" w:rsidP="0038180F">
      <w:pPr>
        <w:ind w:left="567" w:right="616"/>
        <w:jc w:val="both"/>
        <w:rPr>
          <w:rFonts w:ascii="Arial" w:hAnsi="Arial" w:cs="Arial"/>
          <w:szCs w:val="22"/>
        </w:rPr>
      </w:pPr>
      <w:r w:rsidRPr="008D5D13">
        <w:rPr>
          <w:rFonts w:ascii="Arial" w:hAnsi="Arial" w:cs="Arial"/>
          <w:szCs w:val="22"/>
        </w:rPr>
        <w:t>a) Para los procesos electorales federales y locales:</w:t>
      </w:r>
    </w:p>
    <w:p w:rsidR="0038180F" w:rsidRPr="008D5D13" w:rsidRDefault="0038180F" w:rsidP="0038180F">
      <w:pPr>
        <w:ind w:left="567" w:right="616"/>
        <w:jc w:val="both"/>
        <w:rPr>
          <w:rFonts w:ascii="Arial" w:hAnsi="Arial" w:cs="Arial"/>
          <w:szCs w:val="22"/>
        </w:rPr>
      </w:pPr>
    </w:p>
    <w:p w:rsidR="0038180F" w:rsidRPr="008D5D13" w:rsidRDefault="0038180F" w:rsidP="0038180F">
      <w:pPr>
        <w:ind w:left="567" w:right="616"/>
        <w:jc w:val="both"/>
        <w:rPr>
          <w:rFonts w:ascii="Arial" w:hAnsi="Arial" w:cs="Arial"/>
          <w:szCs w:val="22"/>
        </w:rPr>
      </w:pPr>
      <w:r w:rsidRPr="008D5D13">
        <w:rPr>
          <w:rFonts w:ascii="Arial" w:hAnsi="Arial" w:cs="Arial"/>
          <w:szCs w:val="22"/>
        </w:rPr>
        <w:lastRenderedPageBreak/>
        <w:t>[…]</w:t>
      </w:r>
    </w:p>
    <w:p w:rsidR="0038180F" w:rsidRPr="008D5D13" w:rsidRDefault="0038180F" w:rsidP="0038180F">
      <w:pPr>
        <w:ind w:left="567" w:right="616"/>
        <w:jc w:val="both"/>
        <w:rPr>
          <w:rFonts w:ascii="Arial" w:hAnsi="Arial" w:cs="Arial"/>
          <w:szCs w:val="22"/>
        </w:rPr>
      </w:pPr>
    </w:p>
    <w:p w:rsidR="0038180F" w:rsidRPr="008D5D13" w:rsidRDefault="0038180F" w:rsidP="0038180F">
      <w:pPr>
        <w:ind w:left="567" w:right="616"/>
        <w:jc w:val="both"/>
        <w:rPr>
          <w:rFonts w:ascii="Arial" w:hAnsi="Arial" w:cs="Arial"/>
          <w:szCs w:val="22"/>
        </w:rPr>
      </w:pPr>
      <w:r w:rsidRPr="008D5D13">
        <w:rPr>
          <w:rFonts w:ascii="Arial" w:hAnsi="Arial" w:cs="Arial"/>
          <w:szCs w:val="22"/>
        </w:rPr>
        <w:t xml:space="preserve">5. </w:t>
      </w:r>
      <w:r w:rsidRPr="008D5D13">
        <w:rPr>
          <w:rFonts w:ascii="Arial" w:hAnsi="Arial" w:cs="Arial"/>
          <w:b/>
          <w:szCs w:val="22"/>
        </w:rPr>
        <w:t>Las reglas,</w:t>
      </w:r>
      <w:r w:rsidRPr="008D5D13">
        <w:rPr>
          <w:rFonts w:ascii="Arial" w:hAnsi="Arial" w:cs="Arial"/>
          <w:szCs w:val="22"/>
        </w:rPr>
        <w:t xml:space="preserve"> </w:t>
      </w:r>
      <w:r w:rsidRPr="008D5D13">
        <w:rPr>
          <w:rFonts w:ascii="Arial" w:hAnsi="Arial" w:cs="Arial"/>
          <w:b/>
          <w:szCs w:val="22"/>
        </w:rPr>
        <w:t>lineamientos, criterios y formatos en materia de resultados preliminares; encuestas o sondeos de opinión;</w:t>
      </w:r>
      <w:r w:rsidRPr="008D5D13">
        <w:rPr>
          <w:rFonts w:ascii="Arial" w:hAnsi="Arial" w:cs="Arial"/>
          <w:szCs w:val="22"/>
        </w:rPr>
        <w:t xml:space="preserve"> observación electoral; conteos rápidos; impresión de documentos y producción de materiales electorales;</w:t>
      </w:r>
    </w:p>
    <w:p w:rsidR="0038180F" w:rsidRPr="008D5D13" w:rsidRDefault="0038180F" w:rsidP="0038180F">
      <w:pPr>
        <w:ind w:left="567" w:right="616"/>
        <w:jc w:val="both"/>
        <w:rPr>
          <w:rFonts w:ascii="Arial" w:hAnsi="Arial" w:cs="Arial"/>
          <w:szCs w:val="22"/>
        </w:rPr>
      </w:pPr>
    </w:p>
    <w:p w:rsidR="0038180F" w:rsidRPr="008D5D13" w:rsidRDefault="0038180F" w:rsidP="0038180F">
      <w:pPr>
        <w:ind w:left="567" w:right="616"/>
        <w:jc w:val="both"/>
        <w:rPr>
          <w:rFonts w:ascii="Arial" w:hAnsi="Arial" w:cs="Arial"/>
          <w:szCs w:val="22"/>
        </w:rPr>
      </w:pPr>
      <w:r w:rsidRPr="008D5D13">
        <w:rPr>
          <w:rFonts w:ascii="Arial" w:hAnsi="Arial" w:cs="Arial"/>
          <w:szCs w:val="22"/>
        </w:rPr>
        <w:t>[…]</w:t>
      </w:r>
    </w:p>
    <w:p w:rsidR="0038180F" w:rsidRPr="008D5D13" w:rsidRDefault="0038180F" w:rsidP="0038180F">
      <w:pPr>
        <w:spacing w:line="360" w:lineRule="auto"/>
        <w:jc w:val="both"/>
        <w:rPr>
          <w:rFonts w:ascii="Arial" w:hAnsi="Arial" w:cs="Arial"/>
        </w:rPr>
      </w:pPr>
    </w:p>
    <w:p w:rsidR="0038180F" w:rsidRPr="008D5D13" w:rsidRDefault="0038180F" w:rsidP="0038180F">
      <w:pPr>
        <w:spacing w:line="360" w:lineRule="auto"/>
        <w:jc w:val="both"/>
        <w:rPr>
          <w:rFonts w:ascii="Arial" w:hAnsi="Arial" w:cs="Arial"/>
          <w:sz w:val="28"/>
          <w:szCs w:val="28"/>
        </w:rPr>
      </w:pPr>
      <w:r w:rsidRPr="008D5D13">
        <w:rPr>
          <w:rFonts w:ascii="Arial" w:hAnsi="Arial" w:cs="Arial"/>
          <w:sz w:val="28"/>
          <w:szCs w:val="28"/>
        </w:rPr>
        <w:t>Con referencia a la normatividad internacional, podemos señalar:</w:t>
      </w:r>
    </w:p>
    <w:p w:rsidR="0038180F" w:rsidRPr="008D5D13" w:rsidRDefault="0038180F" w:rsidP="0038180F">
      <w:pPr>
        <w:spacing w:line="360" w:lineRule="auto"/>
        <w:jc w:val="both"/>
        <w:rPr>
          <w:rFonts w:ascii="Arial" w:hAnsi="Arial" w:cs="Arial"/>
          <w:sz w:val="28"/>
          <w:szCs w:val="28"/>
        </w:rPr>
      </w:pPr>
    </w:p>
    <w:p w:rsidR="0038180F" w:rsidRPr="008D5D13" w:rsidRDefault="0038180F" w:rsidP="0038180F">
      <w:pPr>
        <w:spacing w:line="360" w:lineRule="auto"/>
        <w:jc w:val="both"/>
        <w:rPr>
          <w:rFonts w:ascii="Arial" w:hAnsi="Arial" w:cs="Arial"/>
          <w:sz w:val="28"/>
          <w:szCs w:val="28"/>
        </w:rPr>
      </w:pPr>
      <w:r w:rsidRPr="008D5D13">
        <w:rPr>
          <w:rFonts w:ascii="Arial" w:hAnsi="Arial" w:cs="Arial"/>
          <w:b/>
          <w:sz w:val="28"/>
          <w:szCs w:val="28"/>
        </w:rPr>
        <w:t>a)</w:t>
      </w:r>
      <w:r w:rsidRPr="008D5D13">
        <w:rPr>
          <w:rFonts w:ascii="Arial" w:hAnsi="Arial" w:cs="Arial"/>
          <w:sz w:val="28"/>
          <w:szCs w:val="28"/>
        </w:rPr>
        <w:t xml:space="preserve"> Declaración Universal de los Derechos Humanos:</w:t>
      </w:r>
    </w:p>
    <w:p w:rsidR="0038180F" w:rsidRPr="008D5D13" w:rsidRDefault="0038180F" w:rsidP="0038180F">
      <w:pPr>
        <w:spacing w:line="360" w:lineRule="auto"/>
        <w:jc w:val="both"/>
        <w:rPr>
          <w:rFonts w:ascii="Arial" w:hAnsi="Arial" w:cs="Arial"/>
          <w:b/>
        </w:rPr>
      </w:pPr>
    </w:p>
    <w:p w:rsidR="001B5B4A" w:rsidRPr="008D5D13" w:rsidRDefault="0038180F" w:rsidP="001B5B4A">
      <w:pPr>
        <w:ind w:left="709" w:right="616"/>
        <w:jc w:val="both"/>
        <w:rPr>
          <w:rFonts w:ascii="Arial" w:hAnsi="Arial" w:cs="Arial"/>
        </w:rPr>
      </w:pPr>
      <w:r w:rsidRPr="008D5D13">
        <w:rPr>
          <w:rFonts w:ascii="Arial" w:hAnsi="Arial" w:cs="Arial"/>
        </w:rPr>
        <w:t xml:space="preserve">“Artículo 19. </w:t>
      </w:r>
    </w:p>
    <w:p w:rsidR="0038180F" w:rsidRPr="008D5D13" w:rsidRDefault="0038180F" w:rsidP="001B5B4A">
      <w:pPr>
        <w:ind w:left="709" w:right="616"/>
        <w:jc w:val="both"/>
        <w:rPr>
          <w:rFonts w:ascii="Arial" w:hAnsi="Arial" w:cs="Arial"/>
        </w:rPr>
      </w:pPr>
      <w:r w:rsidRPr="008D5D13">
        <w:rPr>
          <w:rFonts w:ascii="Arial" w:hAnsi="Arial" w:cs="Arial"/>
        </w:rPr>
        <w:t xml:space="preserve">Todo individuo tiene derecho a la libertad de opinión y de expresión; este derecho incluye el no ser molestado a causa de sus opiniones, </w:t>
      </w:r>
      <w:r w:rsidRPr="008D5D13">
        <w:rPr>
          <w:rFonts w:ascii="Arial" w:hAnsi="Arial" w:cs="Arial"/>
          <w:b/>
        </w:rPr>
        <w:t xml:space="preserve">el de investigar y recibir informaciones y opiniones, y el de difundirlas sin limitación </w:t>
      </w:r>
      <w:r w:rsidRPr="008D5D13">
        <w:rPr>
          <w:rFonts w:ascii="Arial" w:hAnsi="Arial" w:cs="Arial"/>
        </w:rPr>
        <w:t>de</w:t>
      </w:r>
      <w:r w:rsidRPr="008D5D13">
        <w:rPr>
          <w:rFonts w:ascii="Arial" w:hAnsi="Arial" w:cs="Arial"/>
          <w:b/>
        </w:rPr>
        <w:t xml:space="preserve"> </w:t>
      </w:r>
      <w:r w:rsidRPr="008D5D13">
        <w:rPr>
          <w:rFonts w:ascii="Arial" w:hAnsi="Arial" w:cs="Arial"/>
        </w:rPr>
        <w:t>fronteras, por cualquier  medio de expresión.”</w:t>
      </w:r>
    </w:p>
    <w:p w:rsidR="00E7100B" w:rsidRPr="008D5D13" w:rsidRDefault="00E7100B" w:rsidP="0038180F">
      <w:pPr>
        <w:spacing w:line="360" w:lineRule="auto"/>
        <w:jc w:val="both"/>
        <w:rPr>
          <w:rFonts w:ascii="Arial" w:hAnsi="Arial" w:cs="Arial"/>
        </w:rPr>
      </w:pPr>
    </w:p>
    <w:p w:rsidR="0038180F" w:rsidRPr="008D5D13" w:rsidRDefault="0038180F" w:rsidP="0038180F">
      <w:pPr>
        <w:spacing w:line="360" w:lineRule="auto"/>
        <w:jc w:val="both"/>
        <w:rPr>
          <w:rFonts w:ascii="Arial" w:hAnsi="Arial" w:cs="Arial"/>
          <w:sz w:val="28"/>
          <w:szCs w:val="28"/>
        </w:rPr>
      </w:pPr>
      <w:r w:rsidRPr="008D5D13">
        <w:rPr>
          <w:rFonts w:ascii="Arial" w:hAnsi="Arial" w:cs="Arial"/>
          <w:b/>
          <w:sz w:val="28"/>
          <w:szCs w:val="28"/>
        </w:rPr>
        <w:t>b)</w:t>
      </w:r>
      <w:r w:rsidRPr="008D5D13">
        <w:rPr>
          <w:rFonts w:ascii="Arial" w:hAnsi="Arial" w:cs="Arial"/>
          <w:sz w:val="28"/>
          <w:szCs w:val="28"/>
        </w:rPr>
        <w:t xml:space="preserve"> Pacto Internacional de Derechos Civiles y Políticos:</w:t>
      </w:r>
    </w:p>
    <w:p w:rsidR="0038180F" w:rsidRPr="008D5D13" w:rsidRDefault="0038180F" w:rsidP="001B5B4A">
      <w:pPr>
        <w:spacing w:line="360" w:lineRule="auto"/>
        <w:ind w:right="616"/>
        <w:jc w:val="both"/>
        <w:rPr>
          <w:rFonts w:ascii="Arial" w:hAnsi="Arial" w:cs="Arial"/>
        </w:rPr>
      </w:pPr>
    </w:p>
    <w:p w:rsidR="0038180F" w:rsidRPr="008D5D13" w:rsidRDefault="0038180F" w:rsidP="001B5B4A">
      <w:pPr>
        <w:ind w:left="709" w:right="616"/>
        <w:jc w:val="both"/>
        <w:rPr>
          <w:rFonts w:ascii="Arial" w:hAnsi="Arial" w:cs="Arial"/>
        </w:rPr>
      </w:pPr>
      <w:r w:rsidRPr="008D5D13">
        <w:rPr>
          <w:rFonts w:ascii="Arial" w:hAnsi="Arial" w:cs="Arial"/>
        </w:rPr>
        <w:t>“Artículo 19.</w:t>
      </w:r>
    </w:p>
    <w:p w:rsidR="0038180F" w:rsidRPr="008D5D13" w:rsidRDefault="001B5B4A" w:rsidP="001B5B4A">
      <w:pPr>
        <w:ind w:left="709" w:right="616"/>
        <w:jc w:val="both"/>
        <w:rPr>
          <w:rFonts w:ascii="Arial" w:hAnsi="Arial" w:cs="Arial"/>
        </w:rPr>
      </w:pPr>
      <w:r w:rsidRPr="008D5D13">
        <w:rPr>
          <w:rFonts w:ascii="Arial" w:hAnsi="Arial" w:cs="Arial"/>
        </w:rPr>
        <w:t>[</w:t>
      </w:r>
      <w:r w:rsidR="0038180F" w:rsidRPr="008D5D13">
        <w:rPr>
          <w:rFonts w:ascii="Arial" w:hAnsi="Arial" w:cs="Arial"/>
        </w:rPr>
        <w:t>…</w:t>
      </w:r>
      <w:r w:rsidRPr="008D5D13">
        <w:rPr>
          <w:rFonts w:ascii="Arial" w:hAnsi="Arial" w:cs="Arial"/>
        </w:rPr>
        <w:t>]</w:t>
      </w:r>
    </w:p>
    <w:p w:rsidR="0038180F" w:rsidRPr="008D5D13" w:rsidRDefault="0038180F" w:rsidP="001B5B4A">
      <w:pPr>
        <w:ind w:left="709" w:right="616"/>
        <w:jc w:val="both"/>
        <w:rPr>
          <w:rFonts w:ascii="Arial" w:hAnsi="Arial" w:cs="Arial"/>
        </w:rPr>
      </w:pPr>
      <w:r w:rsidRPr="008D5D13">
        <w:rPr>
          <w:rFonts w:ascii="Arial" w:hAnsi="Arial" w:cs="Arial"/>
        </w:rPr>
        <w:t xml:space="preserve">2. Toda persona tiene derecho a la libertad de expresión; este derecho comprende la </w:t>
      </w:r>
      <w:r w:rsidRPr="008D5D13">
        <w:rPr>
          <w:rFonts w:ascii="Arial" w:hAnsi="Arial" w:cs="Arial"/>
          <w:b/>
        </w:rPr>
        <w:t>libertad</w:t>
      </w:r>
      <w:r w:rsidRPr="008D5D13">
        <w:rPr>
          <w:rFonts w:ascii="Arial" w:hAnsi="Arial" w:cs="Arial"/>
        </w:rPr>
        <w:t xml:space="preserve"> de </w:t>
      </w:r>
      <w:r w:rsidRPr="008D5D13">
        <w:rPr>
          <w:rFonts w:ascii="Arial" w:hAnsi="Arial" w:cs="Arial"/>
          <w:b/>
        </w:rPr>
        <w:t>buscar</w:t>
      </w:r>
      <w:r w:rsidRPr="008D5D13">
        <w:rPr>
          <w:rFonts w:ascii="Arial" w:hAnsi="Arial" w:cs="Arial"/>
        </w:rPr>
        <w:t xml:space="preserve">, </w:t>
      </w:r>
      <w:r w:rsidRPr="008D5D13">
        <w:rPr>
          <w:rFonts w:ascii="Arial" w:hAnsi="Arial" w:cs="Arial"/>
          <w:b/>
        </w:rPr>
        <w:t>recibir</w:t>
      </w:r>
      <w:r w:rsidRPr="008D5D13">
        <w:rPr>
          <w:rFonts w:ascii="Arial" w:hAnsi="Arial" w:cs="Arial"/>
        </w:rPr>
        <w:t xml:space="preserve"> y </w:t>
      </w:r>
      <w:r w:rsidRPr="008D5D13">
        <w:rPr>
          <w:rFonts w:ascii="Arial" w:hAnsi="Arial" w:cs="Arial"/>
          <w:b/>
        </w:rPr>
        <w:t>difundir</w:t>
      </w:r>
      <w:r w:rsidRPr="008D5D13">
        <w:rPr>
          <w:rFonts w:ascii="Arial" w:hAnsi="Arial" w:cs="Arial"/>
        </w:rPr>
        <w:t xml:space="preserve"> </w:t>
      </w:r>
      <w:r w:rsidRPr="008D5D13">
        <w:rPr>
          <w:rFonts w:ascii="Arial" w:hAnsi="Arial" w:cs="Arial"/>
          <w:b/>
        </w:rPr>
        <w:t>informaciones</w:t>
      </w:r>
      <w:r w:rsidRPr="008D5D13">
        <w:rPr>
          <w:rFonts w:ascii="Arial" w:hAnsi="Arial" w:cs="Arial"/>
        </w:rPr>
        <w:t xml:space="preserve"> e </w:t>
      </w:r>
      <w:r w:rsidRPr="008D5D13">
        <w:rPr>
          <w:rFonts w:ascii="Arial" w:hAnsi="Arial" w:cs="Arial"/>
          <w:b/>
        </w:rPr>
        <w:t>ideas</w:t>
      </w:r>
      <w:r w:rsidRPr="008D5D13">
        <w:rPr>
          <w:rFonts w:ascii="Arial" w:hAnsi="Arial" w:cs="Arial"/>
        </w:rPr>
        <w:t xml:space="preserve"> de toda índole, sin consideración de fronteras, ya sea oralmente, por escrito o en forma impresa o artística, o por cualquier otro medio de su elección.</w:t>
      </w:r>
    </w:p>
    <w:p w:rsidR="0038180F" w:rsidRPr="008D5D13" w:rsidRDefault="0038180F" w:rsidP="0038180F">
      <w:pPr>
        <w:spacing w:line="360" w:lineRule="auto"/>
        <w:jc w:val="both"/>
        <w:rPr>
          <w:rFonts w:ascii="Arial" w:hAnsi="Arial" w:cs="Arial"/>
        </w:rPr>
      </w:pPr>
    </w:p>
    <w:p w:rsidR="0038180F" w:rsidRPr="008D5D13" w:rsidRDefault="0038180F" w:rsidP="0038180F">
      <w:pPr>
        <w:spacing w:line="360" w:lineRule="auto"/>
        <w:jc w:val="both"/>
        <w:rPr>
          <w:rFonts w:ascii="Arial" w:hAnsi="Arial" w:cs="Arial"/>
          <w:sz w:val="28"/>
          <w:szCs w:val="28"/>
        </w:rPr>
      </w:pPr>
      <w:r w:rsidRPr="008D5D13">
        <w:rPr>
          <w:rFonts w:ascii="Arial" w:hAnsi="Arial" w:cs="Arial"/>
          <w:b/>
          <w:sz w:val="28"/>
          <w:szCs w:val="28"/>
        </w:rPr>
        <w:t>c)</w:t>
      </w:r>
      <w:r w:rsidRPr="008D5D13">
        <w:rPr>
          <w:rFonts w:ascii="Arial" w:hAnsi="Arial" w:cs="Arial"/>
          <w:sz w:val="28"/>
          <w:szCs w:val="28"/>
        </w:rPr>
        <w:t xml:space="preserve"> Convención Americana sobre Derechos Humanos:</w:t>
      </w:r>
    </w:p>
    <w:p w:rsidR="0038180F" w:rsidRPr="008D5D13" w:rsidRDefault="0038180F" w:rsidP="0038180F">
      <w:pPr>
        <w:spacing w:line="360" w:lineRule="auto"/>
        <w:jc w:val="both"/>
        <w:rPr>
          <w:rFonts w:ascii="Arial" w:hAnsi="Arial" w:cs="Arial"/>
        </w:rPr>
      </w:pPr>
    </w:p>
    <w:p w:rsidR="001B5B4A" w:rsidRPr="008D5D13" w:rsidRDefault="0038180F" w:rsidP="001B5B4A">
      <w:pPr>
        <w:ind w:left="709" w:right="616"/>
        <w:jc w:val="both"/>
        <w:rPr>
          <w:rFonts w:ascii="Arial" w:hAnsi="Arial" w:cs="Arial"/>
        </w:rPr>
      </w:pPr>
      <w:r w:rsidRPr="008D5D13">
        <w:rPr>
          <w:rFonts w:ascii="Arial" w:hAnsi="Arial" w:cs="Arial"/>
        </w:rPr>
        <w:t xml:space="preserve">“Artículo 13. </w:t>
      </w:r>
    </w:p>
    <w:p w:rsidR="001B5B4A" w:rsidRPr="008D5D13" w:rsidRDefault="001B5B4A" w:rsidP="001B5B4A">
      <w:pPr>
        <w:ind w:left="709" w:right="616"/>
        <w:jc w:val="both"/>
        <w:rPr>
          <w:rFonts w:ascii="Arial" w:hAnsi="Arial" w:cs="Arial"/>
        </w:rPr>
      </w:pPr>
    </w:p>
    <w:p w:rsidR="0038180F" w:rsidRPr="008D5D13" w:rsidRDefault="0038180F" w:rsidP="001B5B4A">
      <w:pPr>
        <w:ind w:left="709" w:right="616"/>
        <w:jc w:val="both"/>
        <w:rPr>
          <w:rFonts w:ascii="Arial" w:hAnsi="Arial" w:cs="Arial"/>
        </w:rPr>
      </w:pPr>
      <w:r w:rsidRPr="008D5D13">
        <w:rPr>
          <w:rFonts w:ascii="Arial" w:hAnsi="Arial" w:cs="Arial"/>
        </w:rPr>
        <w:t xml:space="preserve">Toda persona tiene derecho a la libertad de pensamiento y de expresión. Este derecho comprende la libertad de </w:t>
      </w:r>
      <w:r w:rsidRPr="008D5D13">
        <w:rPr>
          <w:rFonts w:ascii="Arial" w:hAnsi="Arial" w:cs="Arial"/>
          <w:b/>
        </w:rPr>
        <w:t xml:space="preserve">buscar, recibir y difundir información </w:t>
      </w:r>
      <w:r w:rsidRPr="008D5D13">
        <w:rPr>
          <w:rFonts w:ascii="Arial" w:hAnsi="Arial" w:cs="Arial"/>
        </w:rPr>
        <w:t xml:space="preserve">e ideas de toda índole, sin consideración de fronteras, ya sea oralmente, </w:t>
      </w:r>
      <w:r w:rsidRPr="008D5D13">
        <w:rPr>
          <w:rFonts w:ascii="Arial" w:hAnsi="Arial" w:cs="Arial"/>
        </w:rPr>
        <w:lastRenderedPageBreak/>
        <w:t xml:space="preserve">por escrito o en forma impresa o artística, o por cualquier otro procedimiento de su elección. </w:t>
      </w:r>
    </w:p>
    <w:p w:rsidR="0038180F" w:rsidRPr="008D5D13" w:rsidRDefault="0038180F" w:rsidP="0038180F">
      <w:pPr>
        <w:spacing w:line="360" w:lineRule="auto"/>
        <w:jc w:val="both"/>
        <w:rPr>
          <w:rFonts w:ascii="Arial" w:hAnsi="Arial" w:cs="Arial"/>
          <w:u w:val="single"/>
        </w:rPr>
      </w:pPr>
    </w:p>
    <w:p w:rsidR="0038180F" w:rsidRPr="008D5D13" w:rsidRDefault="00307739" w:rsidP="0038180F">
      <w:pPr>
        <w:spacing w:line="360" w:lineRule="auto"/>
        <w:jc w:val="both"/>
        <w:rPr>
          <w:rFonts w:ascii="Arial" w:hAnsi="Arial" w:cs="Arial"/>
          <w:b/>
          <w:sz w:val="27"/>
          <w:szCs w:val="27"/>
        </w:rPr>
      </w:pPr>
      <w:r w:rsidRPr="008D5D13">
        <w:rPr>
          <w:rFonts w:ascii="Arial" w:hAnsi="Arial" w:cs="Arial"/>
          <w:sz w:val="27"/>
          <w:szCs w:val="27"/>
        </w:rPr>
        <w:t xml:space="preserve">Esta </w:t>
      </w:r>
      <w:r w:rsidR="0038180F" w:rsidRPr="008D5D13">
        <w:rPr>
          <w:rFonts w:ascii="Arial" w:hAnsi="Arial" w:cs="Arial"/>
          <w:sz w:val="27"/>
          <w:szCs w:val="27"/>
        </w:rPr>
        <w:t xml:space="preserve">Sala Especializada </w:t>
      </w:r>
      <w:r w:rsidRPr="008D5D13">
        <w:rPr>
          <w:rFonts w:ascii="Arial" w:hAnsi="Arial" w:cs="Arial"/>
          <w:sz w:val="27"/>
          <w:szCs w:val="27"/>
        </w:rPr>
        <w:t xml:space="preserve">considera </w:t>
      </w:r>
      <w:r w:rsidR="002A5176" w:rsidRPr="008D5D13">
        <w:rPr>
          <w:rFonts w:ascii="Arial" w:hAnsi="Arial" w:cs="Arial"/>
          <w:sz w:val="27"/>
          <w:szCs w:val="27"/>
        </w:rPr>
        <w:t xml:space="preserve">que de una </w:t>
      </w:r>
      <w:r w:rsidR="0038180F" w:rsidRPr="008D5D13">
        <w:rPr>
          <w:rFonts w:ascii="Arial" w:hAnsi="Arial" w:cs="Arial"/>
          <w:sz w:val="27"/>
          <w:szCs w:val="27"/>
        </w:rPr>
        <w:t xml:space="preserve">interpretación sistemática e integral el derecho a la libertad de expresión y el derecho a </w:t>
      </w:r>
      <w:r w:rsidRPr="008D5D13">
        <w:rPr>
          <w:rFonts w:ascii="Arial" w:hAnsi="Arial" w:cs="Arial"/>
          <w:sz w:val="27"/>
          <w:szCs w:val="27"/>
        </w:rPr>
        <w:t>la</w:t>
      </w:r>
      <w:r w:rsidR="0038180F" w:rsidRPr="008D5D13">
        <w:rPr>
          <w:rFonts w:ascii="Arial" w:hAnsi="Arial" w:cs="Arial"/>
          <w:sz w:val="27"/>
          <w:szCs w:val="27"/>
        </w:rPr>
        <w:t xml:space="preserve"> información, tienen una misma raíz normativa, ya que, la libertad de expresión,</w:t>
      </w:r>
      <w:r w:rsidRPr="008D5D13">
        <w:rPr>
          <w:rFonts w:ascii="Arial" w:hAnsi="Arial" w:cs="Arial"/>
          <w:sz w:val="27"/>
          <w:szCs w:val="27"/>
        </w:rPr>
        <w:t xml:space="preserve"> atiende a la emisión de </w:t>
      </w:r>
      <w:r w:rsidR="0038180F" w:rsidRPr="008D5D13">
        <w:rPr>
          <w:rFonts w:ascii="Arial" w:hAnsi="Arial" w:cs="Arial"/>
          <w:sz w:val="27"/>
          <w:szCs w:val="27"/>
        </w:rPr>
        <w:t>ideas, juicios, opiniones y creencias personales;</w:t>
      </w:r>
      <w:r w:rsidRPr="008D5D13">
        <w:rPr>
          <w:rFonts w:ascii="Arial" w:hAnsi="Arial" w:cs="Arial"/>
          <w:sz w:val="27"/>
          <w:szCs w:val="27"/>
        </w:rPr>
        <w:t xml:space="preserve"> y, </w:t>
      </w:r>
      <w:r w:rsidR="0038180F" w:rsidRPr="008D5D13">
        <w:rPr>
          <w:rFonts w:ascii="Arial" w:hAnsi="Arial" w:cs="Arial"/>
          <w:sz w:val="27"/>
          <w:szCs w:val="27"/>
        </w:rPr>
        <w:t xml:space="preserve">la libertad de información, </w:t>
      </w:r>
      <w:r w:rsidRPr="008D5D13">
        <w:rPr>
          <w:rFonts w:ascii="Arial" w:hAnsi="Arial" w:cs="Arial"/>
          <w:sz w:val="27"/>
          <w:szCs w:val="27"/>
        </w:rPr>
        <w:t xml:space="preserve">ente otras cuestiones </w:t>
      </w:r>
      <w:r w:rsidR="0038180F" w:rsidRPr="008D5D13">
        <w:rPr>
          <w:rFonts w:ascii="Arial" w:hAnsi="Arial" w:cs="Arial"/>
          <w:sz w:val="27"/>
          <w:szCs w:val="27"/>
        </w:rPr>
        <w:t xml:space="preserve">incluye la </w:t>
      </w:r>
      <w:r w:rsidR="0038180F" w:rsidRPr="008D5D13">
        <w:rPr>
          <w:rFonts w:ascii="Arial" w:hAnsi="Arial" w:cs="Arial"/>
          <w:b/>
          <w:sz w:val="27"/>
          <w:szCs w:val="27"/>
        </w:rPr>
        <w:t>posibilidad de suministrar datos sobre hechos que se pretenden ciertos, y en donde se exige un canon de veracidad.</w:t>
      </w:r>
    </w:p>
    <w:p w:rsidR="0038180F" w:rsidRPr="008D5D13" w:rsidRDefault="0038180F" w:rsidP="0038180F">
      <w:pPr>
        <w:spacing w:line="360" w:lineRule="auto"/>
        <w:jc w:val="both"/>
        <w:rPr>
          <w:rFonts w:ascii="Arial" w:hAnsi="Arial" w:cs="Arial"/>
          <w:sz w:val="27"/>
          <w:szCs w:val="27"/>
        </w:rPr>
      </w:pPr>
    </w:p>
    <w:p w:rsidR="002A5176" w:rsidRPr="008D5D13" w:rsidRDefault="0038180F" w:rsidP="0038180F">
      <w:pPr>
        <w:spacing w:line="360" w:lineRule="auto"/>
        <w:jc w:val="both"/>
        <w:rPr>
          <w:rFonts w:ascii="Arial" w:hAnsi="Arial" w:cs="Arial"/>
          <w:sz w:val="27"/>
          <w:szCs w:val="27"/>
        </w:rPr>
      </w:pPr>
      <w:r w:rsidRPr="008D5D13">
        <w:rPr>
          <w:rFonts w:ascii="Arial" w:hAnsi="Arial" w:cs="Arial"/>
          <w:sz w:val="27"/>
          <w:szCs w:val="27"/>
        </w:rPr>
        <w:t xml:space="preserve">Acerca del vínculo entre la libertad de expresión y la libertad de información, la Corte Interamericana de Derechos Humanos ha establecido que el artículo 13, párrafo 1, de la Convención Americana sobre Derechos Humanos, consagra la libertad de pensamiento y expresión, que también contempla el derecho y la libertad de buscar, recibir y difundir informaciones e ideas de toda índole. </w:t>
      </w:r>
    </w:p>
    <w:p w:rsidR="002A5176" w:rsidRPr="008D5D13" w:rsidRDefault="002A5176" w:rsidP="0038180F">
      <w:pPr>
        <w:spacing w:line="360" w:lineRule="auto"/>
        <w:jc w:val="both"/>
        <w:rPr>
          <w:rFonts w:ascii="Arial" w:hAnsi="Arial" w:cs="Arial"/>
          <w:sz w:val="27"/>
          <w:szCs w:val="27"/>
        </w:rPr>
      </w:pPr>
    </w:p>
    <w:p w:rsidR="0038180F" w:rsidRPr="008D5D13" w:rsidRDefault="0038180F" w:rsidP="0038180F">
      <w:pPr>
        <w:spacing w:line="360" w:lineRule="auto"/>
        <w:jc w:val="both"/>
        <w:rPr>
          <w:rFonts w:ascii="Arial" w:hAnsi="Arial" w:cs="Arial"/>
          <w:sz w:val="27"/>
          <w:szCs w:val="27"/>
        </w:rPr>
      </w:pPr>
      <w:r w:rsidRPr="008D5D13">
        <w:rPr>
          <w:rFonts w:ascii="Arial" w:hAnsi="Arial" w:cs="Arial"/>
          <w:sz w:val="27"/>
          <w:szCs w:val="27"/>
        </w:rPr>
        <w:t xml:space="preserve">De ahí que se estime que la libertad de expresión requiere que nadie sea arbitrariamente menoscabado o impedido de manifestar su pensamiento, por lo que representa un derecho de cada individuo; pero implica también, un derecho colectivo a recibir cualquier información y a conocer la expresión del pensamiento de otros. </w:t>
      </w:r>
    </w:p>
    <w:p w:rsidR="0038180F" w:rsidRPr="008D5D13" w:rsidRDefault="0038180F" w:rsidP="0038180F">
      <w:pPr>
        <w:spacing w:line="360" w:lineRule="auto"/>
        <w:jc w:val="both"/>
        <w:rPr>
          <w:rFonts w:ascii="Arial" w:hAnsi="Arial" w:cs="Arial"/>
          <w:sz w:val="27"/>
          <w:szCs w:val="27"/>
        </w:rPr>
      </w:pPr>
    </w:p>
    <w:p w:rsidR="0038180F" w:rsidRPr="008D5D13" w:rsidRDefault="0038180F" w:rsidP="0038180F">
      <w:pPr>
        <w:spacing w:line="360" w:lineRule="auto"/>
        <w:jc w:val="both"/>
        <w:rPr>
          <w:rFonts w:ascii="Arial" w:hAnsi="Arial" w:cs="Arial"/>
          <w:sz w:val="27"/>
          <w:szCs w:val="27"/>
        </w:rPr>
      </w:pPr>
      <w:r w:rsidRPr="008D5D13">
        <w:rPr>
          <w:rFonts w:ascii="Arial" w:hAnsi="Arial" w:cs="Arial"/>
          <w:sz w:val="27"/>
          <w:szCs w:val="27"/>
        </w:rPr>
        <w:t xml:space="preserve">Sobre esta base, la Sala Superior, en el asunto general SUP-AG-26/2010 sustentó que la libertad de expresión, tanto, en el sentido individual como en el colectivo, la difusión del </w:t>
      </w:r>
      <w:r w:rsidRPr="008D5D13">
        <w:rPr>
          <w:rFonts w:ascii="Arial" w:hAnsi="Arial" w:cs="Arial"/>
          <w:sz w:val="27"/>
          <w:szCs w:val="27"/>
        </w:rPr>
        <w:lastRenderedPageBreak/>
        <w:t xml:space="preserve">pensamiento y la información son indivisibles, ya que la libertad de expresión, como medio para el intercambio de ideas e informaciones entre las personas, comprende también el derecho a tratar de comunicar a otras sus puntos de vista, lo que a su vez, </w:t>
      </w:r>
      <w:r w:rsidRPr="008D5D13">
        <w:rPr>
          <w:rFonts w:ascii="Arial" w:hAnsi="Arial" w:cs="Arial"/>
          <w:b/>
          <w:sz w:val="27"/>
          <w:szCs w:val="27"/>
        </w:rPr>
        <w:t>implica el derecho de todos los individuos a conocer opiniones, relatos y noticias</w:t>
      </w:r>
      <w:r w:rsidRPr="008D5D13">
        <w:rPr>
          <w:rFonts w:ascii="Arial" w:hAnsi="Arial" w:cs="Arial"/>
          <w:sz w:val="27"/>
          <w:szCs w:val="27"/>
        </w:rPr>
        <w:t>.</w:t>
      </w:r>
    </w:p>
    <w:p w:rsidR="0038180F" w:rsidRPr="008D5D13" w:rsidRDefault="0038180F" w:rsidP="0038180F">
      <w:pPr>
        <w:spacing w:line="360" w:lineRule="auto"/>
        <w:jc w:val="both"/>
        <w:rPr>
          <w:rFonts w:ascii="Arial" w:hAnsi="Arial" w:cs="Arial"/>
          <w:sz w:val="27"/>
          <w:szCs w:val="27"/>
        </w:rPr>
      </w:pPr>
    </w:p>
    <w:p w:rsidR="0038180F" w:rsidRPr="008D5D13" w:rsidRDefault="0038180F" w:rsidP="0038180F">
      <w:pPr>
        <w:spacing w:line="360" w:lineRule="auto"/>
        <w:jc w:val="both"/>
        <w:rPr>
          <w:rFonts w:ascii="Arial" w:hAnsi="Arial" w:cs="Arial"/>
          <w:sz w:val="27"/>
          <w:szCs w:val="27"/>
        </w:rPr>
      </w:pPr>
      <w:r w:rsidRPr="008D5D13">
        <w:rPr>
          <w:rFonts w:ascii="Arial" w:hAnsi="Arial" w:cs="Arial"/>
          <w:sz w:val="27"/>
          <w:szCs w:val="27"/>
        </w:rPr>
        <w:t xml:space="preserve">También sostuvo que ambas dimensiones </w:t>
      </w:r>
      <w:r w:rsidRPr="008D5D13">
        <w:rPr>
          <w:rFonts w:ascii="Arial" w:hAnsi="Arial" w:cs="Arial"/>
          <w:b/>
          <w:sz w:val="27"/>
          <w:szCs w:val="27"/>
        </w:rPr>
        <w:t>deben ser garantizadas en forma simultánea</w:t>
      </w:r>
      <w:r w:rsidRPr="008D5D13">
        <w:rPr>
          <w:rFonts w:ascii="Arial" w:hAnsi="Arial" w:cs="Arial"/>
          <w:sz w:val="27"/>
          <w:szCs w:val="27"/>
        </w:rPr>
        <w:t xml:space="preserve"> para dar efectividad total al derecho a la libertad de pensamiento y expresión en los términos previstos en el artículo 13 de la Convención invocada.</w:t>
      </w:r>
    </w:p>
    <w:p w:rsidR="0038180F" w:rsidRPr="008D5D13" w:rsidRDefault="0038180F" w:rsidP="0038180F">
      <w:pPr>
        <w:spacing w:line="360" w:lineRule="auto"/>
        <w:jc w:val="both"/>
        <w:rPr>
          <w:rFonts w:ascii="Arial" w:hAnsi="Arial" w:cs="Arial"/>
          <w:sz w:val="27"/>
          <w:szCs w:val="27"/>
        </w:rPr>
      </w:pPr>
    </w:p>
    <w:p w:rsidR="0038180F" w:rsidRPr="008D5D13" w:rsidRDefault="0038180F" w:rsidP="0038180F">
      <w:pPr>
        <w:spacing w:line="360" w:lineRule="auto"/>
        <w:jc w:val="both"/>
        <w:rPr>
          <w:rFonts w:ascii="Arial" w:hAnsi="Arial" w:cs="Arial"/>
          <w:sz w:val="27"/>
          <w:szCs w:val="27"/>
        </w:rPr>
      </w:pPr>
      <w:r w:rsidRPr="008D5D13">
        <w:rPr>
          <w:rFonts w:ascii="Arial" w:hAnsi="Arial" w:cs="Arial"/>
          <w:sz w:val="27"/>
          <w:szCs w:val="27"/>
        </w:rPr>
        <w:t>No obstante lo anterior, es necesario dejar sentado que la libertad de expresión goza de un ámbito de acción acotado sólo por límites constitucionales</w:t>
      </w:r>
      <w:r w:rsidR="002A5176" w:rsidRPr="008D5D13">
        <w:rPr>
          <w:rFonts w:ascii="Arial" w:hAnsi="Arial" w:cs="Arial"/>
          <w:sz w:val="27"/>
          <w:szCs w:val="27"/>
        </w:rPr>
        <w:t>,</w:t>
      </w:r>
      <w:r w:rsidRPr="008D5D13">
        <w:rPr>
          <w:rFonts w:ascii="Arial" w:hAnsi="Arial" w:cs="Arial"/>
          <w:sz w:val="27"/>
          <w:szCs w:val="27"/>
        </w:rPr>
        <w:t xml:space="preserve"> puesto que el postulado abarca no sólo el derecho de los individuos a conocer lo que otros tienen que decir, sino también, el derecho a comunicar información a través de cualquier medio. </w:t>
      </w:r>
    </w:p>
    <w:p w:rsidR="0038180F" w:rsidRPr="008D5D13" w:rsidRDefault="0038180F" w:rsidP="0038180F">
      <w:pPr>
        <w:spacing w:line="360" w:lineRule="auto"/>
        <w:jc w:val="both"/>
        <w:rPr>
          <w:rFonts w:ascii="Arial" w:hAnsi="Arial" w:cs="Arial"/>
          <w:sz w:val="27"/>
          <w:szCs w:val="27"/>
        </w:rPr>
      </w:pPr>
    </w:p>
    <w:p w:rsidR="0038180F" w:rsidRPr="008D5D13" w:rsidRDefault="0038180F" w:rsidP="0038180F">
      <w:pPr>
        <w:spacing w:line="360" w:lineRule="auto"/>
        <w:jc w:val="both"/>
        <w:rPr>
          <w:rFonts w:ascii="Arial" w:hAnsi="Arial" w:cs="Arial"/>
          <w:b/>
          <w:sz w:val="27"/>
          <w:szCs w:val="27"/>
        </w:rPr>
      </w:pPr>
      <w:r w:rsidRPr="008D5D13">
        <w:rPr>
          <w:rFonts w:ascii="Arial" w:hAnsi="Arial" w:cs="Arial"/>
          <w:sz w:val="27"/>
          <w:szCs w:val="27"/>
        </w:rPr>
        <w:t xml:space="preserve">Así, el derecho de información protege al sujeto emisor y al contenido de la información, </w:t>
      </w:r>
      <w:r w:rsidRPr="008D5D13">
        <w:rPr>
          <w:rFonts w:ascii="Arial" w:hAnsi="Arial" w:cs="Arial"/>
          <w:b/>
          <w:sz w:val="27"/>
          <w:szCs w:val="27"/>
        </w:rPr>
        <w:t>sin más límite a su ejercicio que el de ajustarse a los cánones de veracidad,</w:t>
      </w:r>
      <w:r w:rsidRPr="008D5D13">
        <w:rPr>
          <w:rFonts w:ascii="Arial" w:hAnsi="Arial" w:cs="Arial"/>
          <w:sz w:val="27"/>
          <w:szCs w:val="27"/>
        </w:rPr>
        <w:t xml:space="preserve"> toda vez que dicha libertad de información constituye el nexo entre el Estado y la sociedad</w:t>
      </w:r>
      <w:r w:rsidR="002A5176" w:rsidRPr="008D5D13">
        <w:rPr>
          <w:rFonts w:ascii="Arial" w:hAnsi="Arial" w:cs="Arial"/>
          <w:sz w:val="27"/>
          <w:szCs w:val="27"/>
        </w:rPr>
        <w:t>, y</w:t>
      </w:r>
      <w:r w:rsidRPr="008D5D13">
        <w:rPr>
          <w:rFonts w:ascii="Arial" w:hAnsi="Arial" w:cs="Arial"/>
          <w:sz w:val="27"/>
          <w:szCs w:val="27"/>
        </w:rPr>
        <w:t xml:space="preserve"> </w:t>
      </w:r>
      <w:r w:rsidRPr="008D5D13">
        <w:rPr>
          <w:rFonts w:ascii="Arial" w:hAnsi="Arial" w:cs="Arial"/>
          <w:b/>
          <w:sz w:val="27"/>
          <w:szCs w:val="27"/>
        </w:rPr>
        <w:t>es el Estado al que le corresponde fijar las condiciones normativas a las que el emisor de la información se debe adecuar, con el objeto de preservar también al destinatario de la información.</w:t>
      </w:r>
    </w:p>
    <w:p w:rsidR="0038180F" w:rsidRPr="008D5D13" w:rsidRDefault="0038180F" w:rsidP="0038180F">
      <w:pPr>
        <w:spacing w:line="360" w:lineRule="auto"/>
        <w:jc w:val="both"/>
        <w:rPr>
          <w:rFonts w:ascii="Arial" w:hAnsi="Arial" w:cs="Arial"/>
          <w:b/>
          <w:sz w:val="27"/>
          <w:szCs w:val="27"/>
        </w:rPr>
      </w:pPr>
    </w:p>
    <w:p w:rsidR="002A5176" w:rsidRPr="008D5D13" w:rsidRDefault="0038180F" w:rsidP="0038180F">
      <w:pPr>
        <w:spacing w:line="360" w:lineRule="auto"/>
        <w:jc w:val="both"/>
        <w:rPr>
          <w:rFonts w:ascii="Arial" w:hAnsi="Arial" w:cs="Arial"/>
          <w:sz w:val="27"/>
          <w:szCs w:val="27"/>
          <w:lang w:val="es-ES_tradnl"/>
        </w:rPr>
      </w:pPr>
      <w:r w:rsidRPr="008D5D13">
        <w:rPr>
          <w:rFonts w:ascii="Arial" w:hAnsi="Arial" w:cs="Arial"/>
          <w:sz w:val="27"/>
          <w:szCs w:val="27"/>
        </w:rPr>
        <w:lastRenderedPageBreak/>
        <w:t xml:space="preserve">Facultad que en materia electoral, se encuentra conferida al Instituto Nacional Electoral en términos del artículo 41 </w:t>
      </w:r>
      <w:r w:rsidRPr="008D5D13">
        <w:rPr>
          <w:rFonts w:ascii="Arial" w:hAnsi="Arial" w:cs="Arial"/>
          <w:sz w:val="27"/>
          <w:szCs w:val="27"/>
          <w:lang w:val="es-ES_tradnl"/>
        </w:rPr>
        <w:t>párrafo segundo, Base V, apartados A y B, de la Constitución federal</w:t>
      </w:r>
      <w:r w:rsidR="002A5176" w:rsidRPr="008D5D13">
        <w:rPr>
          <w:rFonts w:ascii="Arial" w:hAnsi="Arial" w:cs="Arial"/>
          <w:sz w:val="27"/>
          <w:szCs w:val="27"/>
          <w:lang w:val="es-ES_tradnl"/>
        </w:rPr>
        <w:t>.</w:t>
      </w:r>
    </w:p>
    <w:p w:rsidR="002A5176" w:rsidRPr="008D5D13" w:rsidRDefault="002A5176" w:rsidP="0038180F">
      <w:pPr>
        <w:spacing w:line="360" w:lineRule="auto"/>
        <w:jc w:val="both"/>
        <w:rPr>
          <w:rFonts w:ascii="Arial" w:hAnsi="Arial" w:cs="Arial"/>
          <w:sz w:val="27"/>
          <w:szCs w:val="27"/>
          <w:lang w:val="es-ES_tradnl"/>
        </w:rPr>
      </w:pPr>
    </w:p>
    <w:p w:rsidR="0038180F" w:rsidRPr="008D5D13" w:rsidRDefault="00DD2256" w:rsidP="0038180F">
      <w:pPr>
        <w:spacing w:line="360" w:lineRule="auto"/>
        <w:jc w:val="both"/>
        <w:rPr>
          <w:rFonts w:ascii="Arial" w:hAnsi="Arial" w:cs="Arial"/>
          <w:sz w:val="27"/>
          <w:szCs w:val="27"/>
        </w:rPr>
      </w:pPr>
      <w:r w:rsidRPr="008D5D13">
        <w:rPr>
          <w:rFonts w:ascii="Arial" w:hAnsi="Arial" w:cs="Arial"/>
          <w:sz w:val="27"/>
          <w:szCs w:val="27"/>
        </w:rPr>
        <w:t xml:space="preserve">La </w:t>
      </w:r>
      <w:r w:rsidR="0038180F" w:rsidRPr="008D5D13">
        <w:rPr>
          <w:rFonts w:ascii="Arial" w:hAnsi="Arial" w:cs="Arial"/>
          <w:sz w:val="27"/>
          <w:szCs w:val="27"/>
        </w:rPr>
        <w:t xml:space="preserve">realización de encuestas y sondeos de carácter electoral, implica que éstas deben ser tuteladas dentro del ámbito de los derechos de libertad de expresión y a la información comentados, ya que son derechos funcionalmente centrales en un Estado constitucional y tienen como finalidad asegurar a las personas espacios esenciales para el despliegue de su autonomía, por lo que gozan de una vertiente pública, colectiva o institucional que los convierte en piezas básicas para el adecuado funcionamiento de la democracia representativa. </w:t>
      </w:r>
    </w:p>
    <w:p w:rsidR="0038180F" w:rsidRPr="008D5D13" w:rsidRDefault="0038180F" w:rsidP="0038180F">
      <w:pPr>
        <w:autoSpaceDE w:val="0"/>
        <w:autoSpaceDN w:val="0"/>
        <w:adjustRightInd w:val="0"/>
        <w:spacing w:line="360" w:lineRule="auto"/>
        <w:jc w:val="both"/>
        <w:rPr>
          <w:rFonts w:ascii="Arial" w:hAnsi="Arial" w:cs="Arial"/>
          <w:sz w:val="27"/>
          <w:szCs w:val="27"/>
        </w:rPr>
      </w:pPr>
    </w:p>
    <w:p w:rsidR="0038180F" w:rsidRPr="008D5D13" w:rsidRDefault="0038180F" w:rsidP="0038180F">
      <w:pPr>
        <w:autoSpaceDE w:val="0"/>
        <w:autoSpaceDN w:val="0"/>
        <w:adjustRightInd w:val="0"/>
        <w:spacing w:line="360" w:lineRule="auto"/>
        <w:jc w:val="both"/>
        <w:rPr>
          <w:rFonts w:ascii="Arial" w:hAnsi="Arial" w:cs="Arial"/>
          <w:sz w:val="27"/>
          <w:szCs w:val="27"/>
        </w:rPr>
      </w:pPr>
      <w:r w:rsidRPr="008D5D13">
        <w:rPr>
          <w:rFonts w:ascii="Arial" w:hAnsi="Arial" w:cs="Arial"/>
          <w:sz w:val="27"/>
          <w:szCs w:val="27"/>
        </w:rPr>
        <w:t xml:space="preserve">Es decir, se trata de libertades con dimensiones individuales y sociales, por lo que exige al Estado, por una parte, un deber de garantizar que los individuos tengan la posibilidad de manifestarse libremente; por otra, el respeto al derecho a recibir información y a conocer la </w:t>
      </w:r>
      <w:r w:rsidR="00DD2256" w:rsidRPr="008D5D13">
        <w:rPr>
          <w:rFonts w:ascii="Arial" w:hAnsi="Arial" w:cs="Arial"/>
          <w:sz w:val="27"/>
          <w:szCs w:val="27"/>
        </w:rPr>
        <w:t>expresión del pensamiento ajeno.</w:t>
      </w:r>
      <w:r w:rsidR="002A5176" w:rsidRPr="008D5D13">
        <w:rPr>
          <w:rFonts w:ascii="Arial" w:hAnsi="Arial" w:cs="Arial"/>
          <w:sz w:val="27"/>
          <w:szCs w:val="27"/>
        </w:rPr>
        <w:t xml:space="preserve"> </w:t>
      </w:r>
      <w:r w:rsidR="00DD2256" w:rsidRPr="008D5D13">
        <w:rPr>
          <w:rFonts w:ascii="Arial" w:hAnsi="Arial" w:cs="Arial"/>
          <w:sz w:val="27"/>
          <w:szCs w:val="27"/>
        </w:rPr>
        <w:t xml:space="preserve">En </w:t>
      </w:r>
      <w:r w:rsidR="002A5176" w:rsidRPr="008D5D13">
        <w:rPr>
          <w:rFonts w:ascii="Arial" w:hAnsi="Arial" w:cs="Arial"/>
          <w:sz w:val="27"/>
          <w:szCs w:val="27"/>
        </w:rPr>
        <w:t>este sentido, la</w:t>
      </w:r>
      <w:r w:rsidRPr="008D5D13">
        <w:rPr>
          <w:rFonts w:ascii="Arial" w:hAnsi="Arial" w:cs="Arial"/>
          <w:sz w:val="27"/>
          <w:szCs w:val="27"/>
        </w:rPr>
        <w:t xml:space="preserve"> plena libertad para expresar, recolectar, difundir y publicar informaciones e ideas es imprescindible como condición para ejercer plenamente otros derechos electorales.</w:t>
      </w:r>
    </w:p>
    <w:p w:rsidR="0038180F" w:rsidRPr="008D5D13" w:rsidRDefault="0038180F" w:rsidP="0038180F">
      <w:pPr>
        <w:autoSpaceDE w:val="0"/>
        <w:autoSpaceDN w:val="0"/>
        <w:adjustRightInd w:val="0"/>
        <w:spacing w:line="360" w:lineRule="auto"/>
        <w:jc w:val="both"/>
        <w:rPr>
          <w:rFonts w:ascii="Arial" w:hAnsi="Arial" w:cs="Arial"/>
          <w:sz w:val="27"/>
          <w:szCs w:val="27"/>
        </w:rPr>
      </w:pPr>
    </w:p>
    <w:p w:rsidR="0038180F" w:rsidRPr="008D5D13" w:rsidRDefault="0038180F" w:rsidP="0038180F">
      <w:pPr>
        <w:pStyle w:val="NormalWeb"/>
        <w:spacing w:before="0" w:beforeAutospacing="0" w:after="0" w:afterAutospacing="0" w:line="360" w:lineRule="auto"/>
        <w:jc w:val="both"/>
        <w:rPr>
          <w:rFonts w:ascii="Arial" w:hAnsi="Arial" w:cs="Arial"/>
          <w:sz w:val="27"/>
          <w:szCs w:val="27"/>
        </w:rPr>
      </w:pPr>
      <w:r w:rsidRPr="008D5D13">
        <w:rPr>
          <w:rFonts w:ascii="Arial" w:hAnsi="Arial" w:cs="Arial"/>
          <w:sz w:val="27"/>
          <w:szCs w:val="27"/>
        </w:rPr>
        <w:t xml:space="preserve">Conforme a lo expuesto, las encuestas </w:t>
      </w:r>
      <w:r w:rsidR="00211251" w:rsidRPr="008D5D13">
        <w:rPr>
          <w:rFonts w:ascii="Arial" w:hAnsi="Arial" w:cs="Arial"/>
          <w:sz w:val="27"/>
          <w:szCs w:val="27"/>
        </w:rPr>
        <w:t>sobre la</w:t>
      </w:r>
      <w:r w:rsidRPr="008D5D13">
        <w:rPr>
          <w:rFonts w:ascii="Arial" w:hAnsi="Arial" w:cs="Arial"/>
          <w:sz w:val="27"/>
          <w:szCs w:val="27"/>
        </w:rPr>
        <w:t xml:space="preserve">s preferencias electorales en un proceso electoral, son medios integrales para mantener informados a los ciudadanos y a los actores políticos respecto de las distintas alternativas electorales, </w:t>
      </w:r>
      <w:r w:rsidRPr="008D5D13">
        <w:rPr>
          <w:rFonts w:ascii="Arial" w:hAnsi="Arial" w:cs="Arial"/>
          <w:b/>
          <w:sz w:val="27"/>
          <w:szCs w:val="27"/>
        </w:rPr>
        <w:t>lo que contribuye a la transparencia de los procesos comiciales.</w:t>
      </w:r>
    </w:p>
    <w:p w:rsidR="0038180F" w:rsidRPr="008D5D13" w:rsidRDefault="0038180F" w:rsidP="0038180F">
      <w:pPr>
        <w:pStyle w:val="NormalWeb"/>
        <w:spacing w:before="0" w:beforeAutospacing="0" w:after="0" w:afterAutospacing="0" w:line="360" w:lineRule="auto"/>
        <w:jc w:val="both"/>
        <w:rPr>
          <w:rFonts w:ascii="Arial" w:hAnsi="Arial" w:cs="Arial"/>
          <w:sz w:val="27"/>
          <w:szCs w:val="27"/>
        </w:rPr>
      </w:pPr>
    </w:p>
    <w:p w:rsidR="0038180F" w:rsidRPr="008D5D13" w:rsidRDefault="0038180F" w:rsidP="0038180F">
      <w:pPr>
        <w:pStyle w:val="NormalWeb"/>
        <w:spacing w:before="0" w:beforeAutospacing="0" w:after="0" w:afterAutospacing="0" w:line="360" w:lineRule="auto"/>
        <w:jc w:val="both"/>
        <w:rPr>
          <w:rFonts w:ascii="Arial" w:hAnsi="Arial" w:cs="Arial"/>
          <w:sz w:val="27"/>
          <w:szCs w:val="27"/>
        </w:rPr>
      </w:pPr>
      <w:r w:rsidRPr="008D5D13">
        <w:rPr>
          <w:rFonts w:ascii="Arial" w:hAnsi="Arial" w:cs="Arial"/>
          <w:sz w:val="27"/>
          <w:szCs w:val="27"/>
        </w:rPr>
        <w:lastRenderedPageBreak/>
        <w:t>En este sentido, la publicidad de las encuestas en materia electoral</w:t>
      </w:r>
      <w:r w:rsidR="002F6D92" w:rsidRPr="008D5D13">
        <w:rPr>
          <w:rFonts w:ascii="Arial" w:hAnsi="Arial" w:cs="Arial"/>
          <w:sz w:val="27"/>
          <w:szCs w:val="27"/>
        </w:rPr>
        <w:t>,</w:t>
      </w:r>
      <w:r w:rsidRPr="008D5D13">
        <w:rPr>
          <w:rFonts w:ascii="Arial" w:hAnsi="Arial" w:cs="Arial"/>
          <w:sz w:val="27"/>
          <w:szCs w:val="27"/>
        </w:rPr>
        <w:t xml:space="preserve"> constituye también un válido ejercicio de los derechos de libre expresión e información, puesto que una sociedad democrática, en el desarrollo de lo</w:t>
      </w:r>
      <w:r w:rsidR="00DD2256" w:rsidRPr="008D5D13">
        <w:rPr>
          <w:rFonts w:ascii="Arial" w:hAnsi="Arial" w:cs="Arial"/>
          <w:sz w:val="27"/>
          <w:szCs w:val="27"/>
        </w:rPr>
        <w:t>s diversos procesos electorales;</w:t>
      </w:r>
      <w:r w:rsidRPr="008D5D13">
        <w:rPr>
          <w:rFonts w:ascii="Arial" w:hAnsi="Arial" w:cs="Arial"/>
          <w:sz w:val="27"/>
          <w:szCs w:val="27"/>
        </w:rPr>
        <w:t xml:space="preserve"> la publicitación de encuestas coadyuva al fortalecimiento de la información de los electores para emitir su voto, </w:t>
      </w:r>
      <w:r w:rsidRPr="008D5D13">
        <w:rPr>
          <w:rFonts w:ascii="Arial" w:hAnsi="Arial" w:cs="Arial"/>
          <w:b/>
          <w:sz w:val="27"/>
          <w:szCs w:val="27"/>
        </w:rPr>
        <w:t>por lo que dichas actividades deben realizarse en un ámbito de libertad metodológica y científica, siempre y cuando se sitúen dentro de un marco constitucional y legal establecido.</w:t>
      </w:r>
    </w:p>
    <w:p w:rsidR="0038180F" w:rsidRPr="008D5D13" w:rsidRDefault="0038180F" w:rsidP="0038180F">
      <w:pPr>
        <w:autoSpaceDE w:val="0"/>
        <w:autoSpaceDN w:val="0"/>
        <w:adjustRightInd w:val="0"/>
        <w:spacing w:line="360" w:lineRule="auto"/>
        <w:jc w:val="both"/>
        <w:rPr>
          <w:rFonts w:ascii="Arial" w:hAnsi="Arial" w:cs="Arial"/>
          <w:sz w:val="27"/>
          <w:szCs w:val="27"/>
        </w:rPr>
      </w:pPr>
    </w:p>
    <w:p w:rsidR="0038180F" w:rsidRPr="008D5D13" w:rsidRDefault="0038180F" w:rsidP="0038180F">
      <w:pPr>
        <w:autoSpaceDE w:val="0"/>
        <w:autoSpaceDN w:val="0"/>
        <w:adjustRightInd w:val="0"/>
        <w:spacing w:line="360" w:lineRule="auto"/>
        <w:jc w:val="both"/>
        <w:rPr>
          <w:rFonts w:ascii="Arial" w:hAnsi="Arial" w:cs="Arial"/>
          <w:bCs/>
          <w:sz w:val="27"/>
          <w:szCs w:val="27"/>
        </w:rPr>
      </w:pPr>
      <w:r w:rsidRPr="008D5D13">
        <w:rPr>
          <w:rFonts w:ascii="Arial" w:hAnsi="Arial" w:cs="Arial"/>
          <w:sz w:val="27"/>
          <w:szCs w:val="27"/>
        </w:rPr>
        <w:t xml:space="preserve">Al respecto, </w:t>
      </w:r>
      <w:r w:rsidRPr="008D5D13">
        <w:rPr>
          <w:rFonts w:ascii="Arial" w:hAnsi="Arial" w:cs="Arial"/>
          <w:bCs/>
          <w:sz w:val="27"/>
          <w:szCs w:val="27"/>
        </w:rPr>
        <w:t xml:space="preserve">los artículos 213, párrafo 1; 251, párrafos 5 y 7; y 252, de la Ley General de Instituciones y Procedimientos Electorales, </w:t>
      </w:r>
      <w:r w:rsidR="00770FC0" w:rsidRPr="008D5D13">
        <w:rPr>
          <w:rFonts w:ascii="Arial" w:hAnsi="Arial" w:cs="Arial"/>
          <w:bCs/>
          <w:sz w:val="27"/>
          <w:szCs w:val="27"/>
        </w:rPr>
        <w:t>disponen</w:t>
      </w:r>
      <w:r w:rsidRPr="008D5D13">
        <w:rPr>
          <w:rFonts w:ascii="Arial" w:hAnsi="Arial" w:cs="Arial"/>
          <w:bCs/>
          <w:sz w:val="27"/>
          <w:szCs w:val="27"/>
        </w:rPr>
        <w:t>:</w:t>
      </w:r>
    </w:p>
    <w:p w:rsidR="0038180F" w:rsidRPr="008D5D13" w:rsidRDefault="0038180F" w:rsidP="0038180F">
      <w:pPr>
        <w:pStyle w:val="NormalWeb"/>
        <w:spacing w:before="0" w:beforeAutospacing="0" w:after="0" w:afterAutospacing="0" w:line="360" w:lineRule="auto"/>
        <w:jc w:val="both"/>
        <w:rPr>
          <w:rFonts w:ascii="Arial" w:hAnsi="Arial" w:cs="Arial"/>
          <w:bCs/>
          <w:sz w:val="28"/>
          <w:szCs w:val="28"/>
        </w:rPr>
      </w:pPr>
    </w:p>
    <w:p w:rsidR="0038180F" w:rsidRPr="008D5D13" w:rsidRDefault="0038180F" w:rsidP="00770FC0">
      <w:pPr>
        <w:pStyle w:val="NormalWeb"/>
        <w:spacing w:before="0" w:beforeAutospacing="0" w:after="0" w:afterAutospacing="0"/>
        <w:ind w:left="567" w:right="474"/>
        <w:jc w:val="both"/>
        <w:rPr>
          <w:rFonts w:ascii="Arial" w:hAnsi="Arial" w:cs="Arial"/>
          <w:b/>
        </w:rPr>
      </w:pPr>
      <w:r w:rsidRPr="008D5D13">
        <w:rPr>
          <w:rFonts w:ascii="Arial" w:hAnsi="Arial" w:cs="Arial"/>
          <w:b/>
        </w:rPr>
        <w:t>“Artículo 213.</w:t>
      </w:r>
    </w:p>
    <w:p w:rsidR="0038180F" w:rsidRPr="008D5D13" w:rsidRDefault="0038180F" w:rsidP="00770FC0">
      <w:pPr>
        <w:pStyle w:val="NormalWeb"/>
        <w:spacing w:before="0" w:beforeAutospacing="0" w:after="0" w:afterAutospacing="0"/>
        <w:ind w:left="567" w:right="474"/>
        <w:jc w:val="both"/>
        <w:rPr>
          <w:rFonts w:ascii="Arial" w:hAnsi="Arial" w:cs="Arial"/>
          <w:b/>
        </w:rPr>
      </w:pPr>
    </w:p>
    <w:p w:rsidR="0038180F" w:rsidRPr="008D5D13" w:rsidRDefault="0038180F" w:rsidP="00770FC0">
      <w:pPr>
        <w:pStyle w:val="NormalWeb"/>
        <w:spacing w:before="0" w:beforeAutospacing="0" w:after="0" w:afterAutospacing="0"/>
        <w:ind w:left="567" w:right="474"/>
        <w:jc w:val="both"/>
        <w:rPr>
          <w:rFonts w:ascii="Arial" w:hAnsi="Arial" w:cs="Arial"/>
        </w:rPr>
      </w:pPr>
      <w:r w:rsidRPr="008D5D13">
        <w:rPr>
          <w:rFonts w:ascii="Arial" w:hAnsi="Arial" w:cs="Arial"/>
        </w:rPr>
        <w:t>[…]</w:t>
      </w:r>
    </w:p>
    <w:p w:rsidR="0038180F" w:rsidRPr="008D5D13" w:rsidRDefault="0038180F" w:rsidP="00770FC0">
      <w:pPr>
        <w:pStyle w:val="NormalWeb"/>
        <w:spacing w:before="0" w:beforeAutospacing="0" w:after="0" w:afterAutospacing="0"/>
        <w:ind w:left="567" w:right="474"/>
        <w:jc w:val="both"/>
        <w:rPr>
          <w:rFonts w:ascii="Arial" w:hAnsi="Arial" w:cs="Arial"/>
        </w:rPr>
      </w:pPr>
    </w:p>
    <w:p w:rsidR="0038180F" w:rsidRPr="008D5D13" w:rsidRDefault="00770FC0" w:rsidP="00770FC0">
      <w:pPr>
        <w:pStyle w:val="NormalWeb"/>
        <w:spacing w:before="0" w:beforeAutospacing="0" w:after="0" w:afterAutospacing="0"/>
        <w:ind w:left="567" w:right="474"/>
        <w:jc w:val="both"/>
        <w:rPr>
          <w:rFonts w:ascii="Arial" w:hAnsi="Arial" w:cs="Arial"/>
        </w:rPr>
      </w:pPr>
      <w:r w:rsidRPr="008D5D13">
        <w:rPr>
          <w:rFonts w:ascii="Arial" w:hAnsi="Arial" w:cs="Arial"/>
        </w:rPr>
        <w:t xml:space="preserve">1. </w:t>
      </w:r>
      <w:r w:rsidR="0038180F" w:rsidRPr="008D5D13">
        <w:rPr>
          <w:rFonts w:ascii="Arial" w:hAnsi="Arial" w:cs="Arial"/>
        </w:rPr>
        <w:t xml:space="preserve">El Consejo General emitirá </w:t>
      </w:r>
      <w:r w:rsidR="0038180F" w:rsidRPr="008D5D13">
        <w:rPr>
          <w:rFonts w:ascii="Arial" w:hAnsi="Arial" w:cs="Arial"/>
          <w:b/>
        </w:rPr>
        <w:t>las reglas, lineamientos y criterios que las personas físicas o morales deberán adoptar para realizar encuestas o sondeos de opinión en el marco de los procesos electorales federales y locales.</w:t>
      </w:r>
      <w:r w:rsidR="0038180F" w:rsidRPr="008D5D13">
        <w:rPr>
          <w:rFonts w:ascii="Arial" w:hAnsi="Arial" w:cs="Arial"/>
        </w:rPr>
        <w:t xml:space="preserve"> Los Organismos Públicos Locales realizarán las funciones en esta materia de conformidad con las citadas reglas, lineamientos y criterios.</w:t>
      </w:r>
    </w:p>
    <w:p w:rsidR="009852AD" w:rsidRPr="008D5D13" w:rsidRDefault="009852AD" w:rsidP="00770FC0">
      <w:pPr>
        <w:pStyle w:val="NormalWeb"/>
        <w:spacing w:before="0" w:beforeAutospacing="0" w:after="0" w:afterAutospacing="0"/>
        <w:ind w:left="567" w:right="474"/>
        <w:jc w:val="both"/>
        <w:rPr>
          <w:rFonts w:ascii="Arial" w:hAnsi="Arial" w:cs="Arial"/>
        </w:rPr>
      </w:pPr>
    </w:p>
    <w:p w:rsidR="0038180F" w:rsidRPr="008D5D13" w:rsidRDefault="0038180F" w:rsidP="00770FC0">
      <w:pPr>
        <w:pStyle w:val="NormalWeb"/>
        <w:spacing w:before="0" w:beforeAutospacing="0" w:after="0" w:afterAutospacing="0"/>
        <w:ind w:left="567" w:right="474"/>
        <w:jc w:val="both"/>
        <w:rPr>
          <w:rFonts w:ascii="Arial" w:hAnsi="Arial" w:cs="Arial"/>
          <w:b/>
        </w:rPr>
      </w:pPr>
      <w:r w:rsidRPr="008D5D13">
        <w:rPr>
          <w:rFonts w:ascii="Arial" w:hAnsi="Arial" w:cs="Arial"/>
          <w:b/>
        </w:rPr>
        <w:t>Artículo 251.</w:t>
      </w:r>
    </w:p>
    <w:p w:rsidR="0038180F" w:rsidRPr="008D5D13" w:rsidRDefault="0038180F" w:rsidP="00770FC0">
      <w:pPr>
        <w:pStyle w:val="NormalWeb"/>
        <w:spacing w:before="0" w:beforeAutospacing="0" w:after="0" w:afterAutospacing="0"/>
        <w:ind w:left="567" w:right="474"/>
        <w:jc w:val="both"/>
        <w:rPr>
          <w:rFonts w:ascii="Arial" w:hAnsi="Arial" w:cs="Arial"/>
        </w:rPr>
      </w:pPr>
    </w:p>
    <w:p w:rsidR="0038180F" w:rsidRPr="008D5D13" w:rsidRDefault="0038180F" w:rsidP="00770FC0">
      <w:pPr>
        <w:ind w:left="567" w:right="474"/>
        <w:jc w:val="both"/>
        <w:rPr>
          <w:rFonts w:ascii="Arial" w:hAnsi="Arial" w:cs="Arial"/>
        </w:rPr>
      </w:pPr>
      <w:r w:rsidRPr="008D5D13">
        <w:rPr>
          <w:rFonts w:ascii="Arial" w:hAnsi="Arial" w:cs="Arial"/>
        </w:rPr>
        <w:t xml:space="preserve">5. </w:t>
      </w:r>
      <w:r w:rsidRPr="008D5D13">
        <w:rPr>
          <w:rFonts w:ascii="Arial" w:hAnsi="Arial" w:cs="Arial"/>
          <w:b/>
        </w:rPr>
        <w:t>Quien solicite u ordene la publicación de cualquier encuesta o sondeo de opinión sobre asuntos electorales,</w:t>
      </w:r>
      <w:r w:rsidRPr="008D5D13">
        <w:rPr>
          <w:rFonts w:ascii="Arial" w:hAnsi="Arial" w:cs="Arial"/>
        </w:rPr>
        <w:t xml:space="preserve"> que se realice desde el inicio del proceso electoral hasta el cierre oficial de las casillas el día de la elección, </w:t>
      </w:r>
      <w:r w:rsidRPr="008D5D13">
        <w:rPr>
          <w:rFonts w:ascii="Arial" w:hAnsi="Arial" w:cs="Arial"/>
          <w:b/>
        </w:rPr>
        <w:t>deberá entregar copia del estudio completo al Secretario Ejecutivo del Instituto, si la encuesta o sondeo se difunde por cualquier medio.</w:t>
      </w:r>
      <w:r w:rsidRPr="008D5D13">
        <w:rPr>
          <w:rFonts w:ascii="Arial" w:hAnsi="Arial" w:cs="Arial"/>
        </w:rPr>
        <w:t xml:space="preserve"> En todo caso, la difusión de los resultados de cualquier encuesta o sondeo de opinión estará sujeta a lo dispuesto en el párrafo siguiente.</w:t>
      </w:r>
    </w:p>
    <w:p w:rsidR="0038180F" w:rsidRPr="008D5D13" w:rsidRDefault="0038180F" w:rsidP="00770FC0">
      <w:pPr>
        <w:ind w:left="567" w:right="474"/>
        <w:jc w:val="both"/>
        <w:rPr>
          <w:rFonts w:ascii="Arial" w:hAnsi="Arial" w:cs="Arial"/>
        </w:rPr>
      </w:pPr>
    </w:p>
    <w:p w:rsidR="0038180F" w:rsidRPr="008D5D13" w:rsidRDefault="0038180F" w:rsidP="00770FC0">
      <w:pPr>
        <w:ind w:left="567" w:right="474"/>
        <w:jc w:val="both"/>
        <w:rPr>
          <w:rFonts w:ascii="Arial" w:hAnsi="Arial" w:cs="Arial"/>
        </w:rPr>
      </w:pPr>
      <w:r w:rsidRPr="008D5D13">
        <w:rPr>
          <w:rFonts w:ascii="Arial" w:hAnsi="Arial" w:cs="Arial"/>
        </w:rPr>
        <w:lastRenderedPageBreak/>
        <w:t>[…]</w:t>
      </w:r>
    </w:p>
    <w:p w:rsidR="0038180F" w:rsidRPr="008D5D13" w:rsidRDefault="0038180F" w:rsidP="00770FC0">
      <w:pPr>
        <w:ind w:left="567" w:right="474"/>
        <w:jc w:val="both"/>
        <w:rPr>
          <w:rFonts w:ascii="Arial" w:hAnsi="Arial" w:cs="Arial"/>
        </w:rPr>
      </w:pPr>
    </w:p>
    <w:p w:rsidR="0038180F" w:rsidRPr="008D5D13" w:rsidRDefault="0038180F" w:rsidP="00770FC0">
      <w:pPr>
        <w:ind w:left="567" w:right="474"/>
        <w:jc w:val="both"/>
        <w:rPr>
          <w:rFonts w:ascii="Arial" w:hAnsi="Arial" w:cs="Arial"/>
        </w:rPr>
      </w:pPr>
      <w:r w:rsidRPr="008D5D13">
        <w:rPr>
          <w:rFonts w:ascii="Arial" w:hAnsi="Arial" w:cs="Arial"/>
        </w:rPr>
        <w:t xml:space="preserve">7. </w:t>
      </w:r>
      <w:r w:rsidRPr="008D5D13">
        <w:rPr>
          <w:rFonts w:ascii="Arial" w:hAnsi="Arial" w:cs="Arial"/>
          <w:b/>
        </w:rPr>
        <w:t>Las personas físicas o morales que pretendan llevar a cabo encuestas por muestreo para dar a conocer las preferencias electorales de los ciudadanos o las tendencias de las votaciones, adoptarán los criterios generales de carácter científico, que para tal efecto emita el Consejo General,</w:t>
      </w:r>
      <w:r w:rsidRPr="008D5D13">
        <w:rPr>
          <w:rFonts w:ascii="Arial" w:hAnsi="Arial" w:cs="Arial"/>
        </w:rPr>
        <w:t xml:space="preserve"> previa consulta con los profesionales del ramo o las organizaciones en que se agrupen.</w:t>
      </w:r>
    </w:p>
    <w:p w:rsidR="0038180F" w:rsidRPr="008D5D13" w:rsidRDefault="0038180F" w:rsidP="00770FC0">
      <w:pPr>
        <w:ind w:left="567" w:right="474"/>
        <w:jc w:val="both"/>
        <w:rPr>
          <w:rFonts w:ascii="Arial" w:hAnsi="Arial" w:cs="Arial"/>
        </w:rPr>
      </w:pPr>
    </w:p>
    <w:p w:rsidR="0038180F" w:rsidRPr="008D5D13" w:rsidRDefault="0038180F" w:rsidP="00770FC0">
      <w:pPr>
        <w:ind w:left="567" w:right="474"/>
        <w:jc w:val="both"/>
        <w:rPr>
          <w:rFonts w:ascii="Arial" w:hAnsi="Arial" w:cs="Arial"/>
          <w:b/>
        </w:rPr>
      </w:pPr>
      <w:r w:rsidRPr="008D5D13">
        <w:rPr>
          <w:rFonts w:ascii="Arial" w:hAnsi="Arial" w:cs="Arial"/>
          <w:b/>
        </w:rPr>
        <w:t>Artículo 252.</w:t>
      </w:r>
    </w:p>
    <w:p w:rsidR="0038180F" w:rsidRPr="008D5D13" w:rsidRDefault="0038180F" w:rsidP="00770FC0">
      <w:pPr>
        <w:ind w:left="567" w:right="474"/>
        <w:jc w:val="both"/>
        <w:rPr>
          <w:rFonts w:ascii="Arial" w:hAnsi="Arial" w:cs="Arial"/>
        </w:rPr>
      </w:pPr>
    </w:p>
    <w:p w:rsidR="0038180F" w:rsidRPr="008D5D13" w:rsidRDefault="0038180F" w:rsidP="00770FC0">
      <w:pPr>
        <w:ind w:left="567" w:right="474"/>
        <w:jc w:val="both"/>
        <w:rPr>
          <w:rFonts w:ascii="Arial" w:hAnsi="Arial" w:cs="Arial"/>
        </w:rPr>
      </w:pPr>
      <w:r w:rsidRPr="008D5D13">
        <w:rPr>
          <w:rFonts w:ascii="Arial" w:hAnsi="Arial" w:cs="Arial"/>
        </w:rPr>
        <w:t>1. Cualquier infracción a las disposiciones contenidas en el presente Capítulo será sancionada en los términos de esta Ley.</w:t>
      </w:r>
    </w:p>
    <w:p w:rsidR="0038180F" w:rsidRPr="008D5D13" w:rsidRDefault="0038180F" w:rsidP="0038180F">
      <w:pPr>
        <w:autoSpaceDE w:val="0"/>
        <w:autoSpaceDN w:val="0"/>
        <w:adjustRightInd w:val="0"/>
        <w:spacing w:line="360" w:lineRule="auto"/>
        <w:jc w:val="both"/>
        <w:rPr>
          <w:rFonts w:ascii="Arial" w:hAnsi="Arial" w:cs="Arial"/>
          <w:sz w:val="28"/>
          <w:szCs w:val="28"/>
        </w:rPr>
      </w:pPr>
    </w:p>
    <w:p w:rsidR="0038180F" w:rsidRPr="008D5D13" w:rsidRDefault="0038180F" w:rsidP="0038180F">
      <w:pPr>
        <w:pStyle w:val="NormalWeb"/>
        <w:spacing w:before="0" w:beforeAutospacing="0" w:after="0" w:afterAutospacing="0" w:line="360" w:lineRule="auto"/>
        <w:jc w:val="both"/>
        <w:rPr>
          <w:rFonts w:ascii="Arial" w:hAnsi="Arial" w:cs="Arial"/>
          <w:sz w:val="27"/>
          <w:szCs w:val="27"/>
        </w:rPr>
      </w:pPr>
      <w:r w:rsidRPr="008D5D13">
        <w:rPr>
          <w:rFonts w:ascii="Arial" w:hAnsi="Arial" w:cs="Arial"/>
          <w:sz w:val="27"/>
          <w:szCs w:val="27"/>
        </w:rPr>
        <w:t>Conforme a los preceptos legales en cita, el Consejo General del Instituto emitirá los lineamientos para reglamentar las encuestas o sondeos de las preferencias electorales, por su parte, las personas físicas o morales que pretendan llevar a cabo encuestas por muestreo para dar a conocer las preferencias electorales de los ciudadanos, deben sujetarse a los criterios generales de carácter científico, que para tal efecto emita el Consejo General del Instituto, y entregar copia del estudio completo al secretario ejecutivo del citado Instituto, en el caso de que la encuesta se pretenda difundir por cualquier medio de comunicación.</w:t>
      </w:r>
    </w:p>
    <w:p w:rsidR="0038180F" w:rsidRPr="008D5D13" w:rsidRDefault="0038180F" w:rsidP="0038180F">
      <w:pPr>
        <w:pStyle w:val="NormalWeb"/>
        <w:spacing w:before="0" w:beforeAutospacing="0" w:after="0" w:afterAutospacing="0" w:line="360" w:lineRule="auto"/>
        <w:jc w:val="both"/>
        <w:rPr>
          <w:rFonts w:ascii="Arial" w:hAnsi="Arial" w:cs="Arial"/>
          <w:sz w:val="27"/>
          <w:szCs w:val="27"/>
        </w:rPr>
      </w:pPr>
    </w:p>
    <w:p w:rsidR="0038180F" w:rsidRPr="008D5D13" w:rsidRDefault="0038180F" w:rsidP="0038180F">
      <w:pPr>
        <w:pStyle w:val="NormalWeb"/>
        <w:spacing w:before="0" w:beforeAutospacing="0" w:after="0" w:afterAutospacing="0" w:line="360" w:lineRule="auto"/>
        <w:jc w:val="both"/>
        <w:rPr>
          <w:rFonts w:ascii="Arial" w:hAnsi="Arial" w:cs="Arial"/>
          <w:sz w:val="27"/>
          <w:szCs w:val="27"/>
        </w:rPr>
      </w:pPr>
      <w:r w:rsidRPr="008D5D13">
        <w:rPr>
          <w:rFonts w:ascii="Arial" w:hAnsi="Arial" w:cs="Arial"/>
          <w:sz w:val="27"/>
          <w:szCs w:val="27"/>
        </w:rPr>
        <w:t xml:space="preserve">En cumplimiento al citado precepto legal, mediante </w:t>
      </w:r>
      <w:r w:rsidR="00FF669F" w:rsidRPr="008D5D13">
        <w:rPr>
          <w:rFonts w:ascii="Arial" w:hAnsi="Arial" w:cs="Arial"/>
          <w:sz w:val="27"/>
          <w:szCs w:val="27"/>
        </w:rPr>
        <w:t xml:space="preserve">Acuerdo </w:t>
      </w:r>
      <w:r w:rsidRPr="008D5D13">
        <w:rPr>
          <w:rFonts w:ascii="Arial" w:hAnsi="Arial" w:cs="Arial"/>
          <w:b/>
          <w:sz w:val="27"/>
          <w:szCs w:val="27"/>
        </w:rPr>
        <w:t>INE/CG220/2014</w:t>
      </w:r>
      <w:r w:rsidRPr="008D5D13">
        <w:rPr>
          <w:rFonts w:ascii="Arial" w:hAnsi="Arial" w:cs="Arial"/>
          <w:sz w:val="27"/>
          <w:szCs w:val="27"/>
        </w:rPr>
        <w:t xml:space="preserve"> de veintidós de octubre de dos mil catorce, el Consejo General del Instituto, estableció los lineamientos y criterios generales de carácter científico que debían observar las personas físicas y morales que pretendieran realizar y publicar encuestas por muestreo durante el proceso electoral 2014-2015</w:t>
      </w:r>
      <w:r w:rsidR="002F6D92" w:rsidRPr="008D5D13">
        <w:rPr>
          <w:rFonts w:ascii="Arial" w:hAnsi="Arial" w:cs="Arial"/>
          <w:sz w:val="27"/>
          <w:szCs w:val="27"/>
        </w:rPr>
        <w:t>, en los siguientes términos:</w:t>
      </w:r>
    </w:p>
    <w:p w:rsidR="0038180F" w:rsidRPr="008D5D13" w:rsidRDefault="0038180F" w:rsidP="0038180F">
      <w:pPr>
        <w:pStyle w:val="NormalWeb"/>
        <w:spacing w:before="0" w:beforeAutospacing="0" w:after="0" w:afterAutospacing="0" w:line="360" w:lineRule="auto"/>
        <w:jc w:val="both"/>
        <w:rPr>
          <w:rFonts w:ascii="Arial" w:hAnsi="Arial" w:cs="Arial"/>
          <w:sz w:val="28"/>
          <w:szCs w:val="28"/>
        </w:rPr>
      </w:pPr>
    </w:p>
    <w:p w:rsidR="0038180F" w:rsidRPr="008D5D13" w:rsidRDefault="0038180F" w:rsidP="001B5B4A">
      <w:pPr>
        <w:pStyle w:val="NormalWeb"/>
        <w:spacing w:before="0" w:beforeAutospacing="0" w:after="0" w:afterAutospacing="0"/>
        <w:ind w:left="709" w:right="616"/>
        <w:jc w:val="both"/>
        <w:rPr>
          <w:rFonts w:ascii="Arial" w:hAnsi="Arial" w:cs="Arial"/>
          <w:b/>
          <w:szCs w:val="22"/>
        </w:rPr>
      </w:pPr>
      <w:r w:rsidRPr="008D5D13">
        <w:rPr>
          <w:rFonts w:ascii="Arial" w:hAnsi="Arial" w:cs="Arial"/>
          <w:b/>
          <w:szCs w:val="22"/>
        </w:rPr>
        <w:lastRenderedPageBreak/>
        <w:t>Primero.</w:t>
      </w:r>
      <w:r w:rsidRPr="008D5D13">
        <w:rPr>
          <w:rFonts w:ascii="Arial" w:hAnsi="Arial" w:cs="Arial"/>
          <w:szCs w:val="22"/>
        </w:rPr>
        <w:t xml:space="preserve">- Con fundamento en el artículo 213, numeral 1 de la Ley General de Instituciones y Procedimientos Electorales, el Consejo General emite los Lineamientos, así como los criterios generales de carácter científico que deberán adoptar las personas físicas o morales que pretendan llevar a cabo encuestas por muestreo, encuestas de salida y/o conteos rápidos que tengan como fin dar a conocer preferencias electorales, así como preferencias sobre consultas populares, durante los Procesos Electorales Federales y Locales. </w:t>
      </w:r>
      <w:r w:rsidRPr="008D5D13">
        <w:rPr>
          <w:rFonts w:ascii="Arial" w:hAnsi="Arial" w:cs="Arial"/>
          <w:b/>
          <w:szCs w:val="22"/>
        </w:rPr>
        <w:t>Dichos criterios están contenidos en el documento anexo al presente Acuerdo y forman parte integral del mismo.</w:t>
      </w:r>
    </w:p>
    <w:p w:rsidR="0038180F" w:rsidRPr="008D5D13" w:rsidRDefault="0038180F" w:rsidP="001B5B4A">
      <w:pPr>
        <w:pStyle w:val="NormalWeb"/>
        <w:spacing w:before="0" w:beforeAutospacing="0" w:after="0" w:afterAutospacing="0"/>
        <w:ind w:left="709" w:right="616"/>
        <w:jc w:val="both"/>
        <w:rPr>
          <w:rFonts w:ascii="Arial" w:hAnsi="Arial" w:cs="Arial"/>
          <w:b/>
          <w:szCs w:val="22"/>
        </w:rPr>
      </w:pPr>
    </w:p>
    <w:p w:rsidR="0038180F" w:rsidRPr="008D5D13" w:rsidRDefault="0038180F" w:rsidP="001B5B4A">
      <w:pPr>
        <w:pStyle w:val="NormalWeb"/>
        <w:spacing w:before="0" w:beforeAutospacing="0" w:after="0" w:afterAutospacing="0"/>
        <w:ind w:left="709" w:right="616"/>
        <w:jc w:val="both"/>
        <w:rPr>
          <w:rFonts w:ascii="Arial" w:hAnsi="Arial" w:cs="Arial"/>
          <w:szCs w:val="22"/>
        </w:rPr>
      </w:pPr>
      <w:r w:rsidRPr="008D5D13">
        <w:rPr>
          <w:rFonts w:ascii="Arial" w:hAnsi="Arial" w:cs="Arial"/>
          <w:b/>
          <w:szCs w:val="22"/>
        </w:rPr>
        <w:t>Segundo.-</w:t>
      </w:r>
      <w:r w:rsidRPr="008D5D13">
        <w:rPr>
          <w:rFonts w:ascii="Arial" w:hAnsi="Arial" w:cs="Arial"/>
          <w:szCs w:val="22"/>
        </w:rPr>
        <w:t xml:space="preserve"> Estos lineamientos y criterios generales de carácter científico </w:t>
      </w:r>
      <w:r w:rsidRPr="008D5D13">
        <w:rPr>
          <w:rFonts w:ascii="Arial" w:hAnsi="Arial" w:cs="Arial"/>
          <w:b/>
          <w:szCs w:val="22"/>
        </w:rPr>
        <w:t>serán de observancia obligatoria para las personas físicas o morales que ordenen, realicen y/o publiquen encuestas por muestreo, encuestas de salida y conteos rápidos.</w:t>
      </w:r>
      <w:r w:rsidRPr="008D5D13">
        <w:rPr>
          <w:rFonts w:ascii="Arial" w:hAnsi="Arial" w:cs="Arial"/>
          <w:szCs w:val="22"/>
        </w:rPr>
        <w:t xml:space="preserve"> Su incumplimiento estará sujeto a las sanciones a que haya lugar.</w:t>
      </w:r>
    </w:p>
    <w:p w:rsidR="0038180F" w:rsidRPr="008D5D13" w:rsidRDefault="0038180F" w:rsidP="001B5B4A">
      <w:pPr>
        <w:pStyle w:val="NormalWeb"/>
        <w:spacing w:before="0" w:beforeAutospacing="0" w:after="0" w:afterAutospacing="0"/>
        <w:ind w:left="709" w:right="616"/>
        <w:jc w:val="both"/>
        <w:rPr>
          <w:rFonts w:ascii="Arial" w:hAnsi="Arial" w:cs="Arial"/>
          <w:szCs w:val="22"/>
        </w:rPr>
      </w:pPr>
    </w:p>
    <w:p w:rsidR="0038180F" w:rsidRPr="008D5D13" w:rsidRDefault="0038180F" w:rsidP="001B5B4A">
      <w:pPr>
        <w:pStyle w:val="NormalWeb"/>
        <w:spacing w:before="0" w:beforeAutospacing="0" w:after="0" w:afterAutospacing="0"/>
        <w:ind w:left="709" w:right="616"/>
        <w:jc w:val="both"/>
        <w:rPr>
          <w:rFonts w:ascii="Arial" w:hAnsi="Arial" w:cs="Arial"/>
          <w:szCs w:val="22"/>
        </w:rPr>
      </w:pPr>
      <w:r w:rsidRPr="008D5D13">
        <w:rPr>
          <w:rFonts w:ascii="Arial" w:hAnsi="Arial" w:cs="Arial"/>
          <w:szCs w:val="22"/>
        </w:rPr>
        <w:t>[…]</w:t>
      </w:r>
    </w:p>
    <w:p w:rsidR="0038180F" w:rsidRPr="008D5D13" w:rsidRDefault="0038180F" w:rsidP="0038180F">
      <w:pPr>
        <w:pStyle w:val="NormalWeb"/>
        <w:spacing w:before="0" w:beforeAutospacing="0" w:after="0" w:afterAutospacing="0" w:line="360" w:lineRule="auto"/>
        <w:jc w:val="both"/>
        <w:rPr>
          <w:rFonts w:ascii="Arial" w:hAnsi="Arial" w:cs="Arial"/>
          <w:sz w:val="28"/>
          <w:szCs w:val="28"/>
        </w:rPr>
      </w:pPr>
    </w:p>
    <w:p w:rsidR="0038180F" w:rsidRPr="008D5D13" w:rsidRDefault="0038180F" w:rsidP="0038180F">
      <w:pPr>
        <w:pStyle w:val="NormalWeb"/>
        <w:spacing w:before="0" w:beforeAutospacing="0" w:after="0" w:afterAutospacing="0" w:line="360" w:lineRule="auto"/>
        <w:jc w:val="both"/>
        <w:rPr>
          <w:rFonts w:ascii="Arial" w:hAnsi="Arial" w:cs="Arial"/>
          <w:b/>
          <w:sz w:val="27"/>
          <w:szCs w:val="27"/>
        </w:rPr>
      </w:pPr>
      <w:r w:rsidRPr="008D5D13">
        <w:rPr>
          <w:rFonts w:ascii="Arial" w:hAnsi="Arial" w:cs="Arial"/>
          <w:sz w:val="27"/>
          <w:szCs w:val="27"/>
        </w:rPr>
        <w:t xml:space="preserve">Se estableció que los lineamientos, como los </w:t>
      </w:r>
      <w:r w:rsidRPr="008D5D13">
        <w:rPr>
          <w:rFonts w:ascii="Arial" w:hAnsi="Arial" w:cs="Arial"/>
          <w:b/>
          <w:sz w:val="27"/>
          <w:szCs w:val="27"/>
        </w:rPr>
        <w:t>criterios generales de carácter científico</w:t>
      </w:r>
      <w:r w:rsidRPr="008D5D13">
        <w:rPr>
          <w:rFonts w:ascii="Arial" w:hAnsi="Arial" w:cs="Arial"/>
          <w:sz w:val="27"/>
          <w:szCs w:val="27"/>
        </w:rPr>
        <w:t>, que se contienen en el anexo del acuerdo, forman parte integral del acuerdo en cuestión, denominado</w:t>
      </w:r>
      <w:r w:rsidR="001B1897" w:rsidRPr="008D5D13">
        <w:rPr>
          <w:rFonts w:ascii="Arial" w:hAnsi="Arial" w:cs="Arial"/>
          <w:sz w:val="27"/>
          <w:szCs w:val="27"/>
        </w:rPr>
        <w:t xml:space="preserve"> “LINEAMIENTOS”</w:t>
      </w:r>
      <w:r w:rsidRPr="008D5D13">
        <w:rPr>
          <w:rFonts w:ascii="Arial" w:hAnsi="Arial" w:cs="Arial"/>
          <w:sz w:val="27"/>
          <w:szCs w:val="27"/>
        </w:rPr>
        <w:t xml:space="preserve"> y </w:t>
      </w:r>
      <w:r w:rsidR="00FF669F" w:rsidRPr="008D5D13">
        <w:rPr>
          <w:rFonts w:ascii="Arial" w:hAnsi="Arial" w:cs="Arial"/>
          <w:b/>
          <w:sz w:val="27"/>
          <w:szCs w:val="27"/>
        </w:rPr>
        <w:t>su observancia será</w:t>
      </w:r>
      <w:r w:rsidRPr="008D5D13">
        <w:rPr>
          <w:rFonts w:ascii="Arial" w:hAnsi="Arial" w:cs="Arial"/>
          <w:b/>
          <w:sz w:val="27"/>
          <w:szCs w:val="27"/>
        </w:rPr>
        <w:t xml:space="preserve"> obligatoria para las personas físicas o morales que ordenen, realicen y/o publiquen encuestas por muestreo, encuestas de salida y conteos rápidos.</w:t>
      </w:r>
    </w:p>
    <w:p w:rsidR="0038180F" w:rsidRPr="008D5D13" w:rsidRDefault="0038180F" w:rsidP="0038180F">
      <w:pPr>
        <w:spacing w:line="360" w:lineRule="auto"/>
        <w:jc w:val="both"/>
        <w:rPr>
          <w:rFonts w:ascii="Arial" w:hAnsi="Arial" w:cs="Arial"/>
          <w:sz w:val="27"/>
          <w:szCs w:val="27"/>
        </w:rPr>
      </w:pPr>
    </w:p>
    <w:p w:rsidR="0038180F" w:rsidRPr="008D5D13" w:rsidRDefault="0038180F" w:rsidP="0038180F">
      <w:pPr>
        <w:spacing w:line="360" w:lineRule="auto"/>
        <w:jc w:val="both"/>
        <w:rPr>
          <w:rFonts w:ascii="Arial" w:hAnsi="Arial" w:cs="Arial"/>
          <w:sz w:val="27"/>
          <w:szCs w:val="27"/>
        </w:rPr>
      </w:pPr>
      <w:r w:rsidRPr="008D5D13">
        <w:rPr>
          <w:rFonts w:ascii="Arial" w:hAnsi="Arial" w:cs="Arial"/>
          <w:sz w:val="27"/>
          <w:szCs w:val="27"/>
        </w:rPr>
        <w:t xml:space="preserve">En el anexo referido, el propio Consejo General implementó los </w:t>
      </w:r>
      <w:r w:rsidR="001B1897" w:rsidRPr="008D5D13">
        <w:rPr>
          <w:rFonts w:ascii="Arial" w:hAnsi="Arial" w:cs="Arial"/>
          <w:sz w:val="27"/>
          <w:szCs w:val="27"/>
        </w:rPr>
        <w:t xml:space="preserve">lineamientos </w:t>
      </w:r>
      <w:r w:rsidRPr="008D5D13">
        <w:rPr>
          <w:rFonts w:ascii="Arial" w:hAnsi="Arial" w:cs="Arial"/>
          <w:sz w:val="27"/>
          <w:szCs w:val="27"/>
        </w:rPr>
        <w:t>que se identifican enseguida.</w:t>
      </w:r>
    </w:p>
    <w:p w:rsidR="0038180F" w:rsidRPr="008D5D13" w:rsidRDefault="0038180F" w:rsidP="0038180F">
      <w:pPr>
        <w:spacing w:line="360" w:lineRule="auto"/>
        <w:ind w:left="1134" w:hanging="567"/>
        <w:jc w:val="both"/>
        <w:rPr>
          <w:rFonts w:ascii="Arial" w:hAnsi="Arial" w:cs="Arial"/>
        </w:rPr>
      </w:pPr>
    </w:p>
    <w:p w:rsidR="001B1897" w:rsidRPr="008D5D13" w:rsidRDefault="001B1897" w:rsidP="001B1897">
      <w:pPr>
        <w:spacing w:line="276" w:lineRule="auto"/>
        <w:ind w:left="567" w:right="474"/>
        <w:jc w:val="both"/>
        <w:rPr>
          <w:rFonts w:ascii="Arial" w:hAnsi="Arial" w:cs="Arial"/>
          <w:b/>
        </w:rPr>
      </w:pPr>
      <w:r w:rsidRPr="008D5D13">
        <w:rPr>
          <w:rFonts w:ascii="Arial" w:hAnsi="Arial" w:cs="Arial"/>
          <w:b/>
        </w:rPr>
        <w:t>3.-Todos los resultados de encuestas o sondeos de opinión que se publiquen por cualquier medio deberán contener y especificar la siguiente información:</w:t>
      </w:r>
    </w:p>
    <w:p w:rsidR="001B1897" w:rsidRPr="008D5D13" w:rsidRDefault="001B1897" w:rsidP="001B1897">
      <w:pPr>
        <w:tabs>
          <w:tab w:val="left" w:pos="2268"/>
        </w:tabs>
        <w:spacing w:line="276" w:lineRule="auto"/>
        <w:ind w:left="1134" w:right="474" w:hanging="567"/>
        <w:jc w:val="both"/>
        <w:rPr>
          <w:rFonts w:ascii="Arial" w:hAnsi="Arial" w:cs="Arial"/>
          <w:b/>
        </w:rPr>
      </w:pPr>
    </w:p>
    <w:p w:rsidR="001B1897" w:rsidRPr="008D5D13" w:rsidRDefault="001B1897" w:rsidP="001B1897">
      <w:pPr>
        <w:pStyle w:val="Prrafodelista"/>
        <w:numPr>
          <w:ilvl w:val="0"/>
          <w:numId w:val="27"/>
        </w:numPr>
        <w:ind w:left="1134" w:right="474" w:hanging="567"/>
        <w:jc w:val="both"/>
        <w:rPr>
          <w:rFonts w:ascii="Arial" w:hAnsi="Arial" w:cs="Arial"/>
          <w:b/>
        </w:rPr>
      </w:pPr>
      <w:r w:rsidRPr="008D5D13">
        <w:rPr>
          <w:rFonts w:ascii="Arial" w:hAnsi="Arial" w:cs="Arial"/>
          <w:b/>
        </w:rPr>
        <w:t>Las fechas en que se llevó a cabo el levantamiento de la información.</w:t>
      </w:r>
    </w:p>
    <w:p w:rsidR="001B1897" w:rsidRPr="008D5D13" w:rsidRDefault="001B1897" w:rsidP="001B1897">
      <w:pPr>
        <w:pStyle w:val="Prrafodelista"/>
        <w:numPr>
          <w:ilvl w:val="0"/>
          <w:numId w:val="27"/>
        </w:numPr>
        <w:tabs>
          <w:tab w:val="left" w:pos="2268"/>
        </w:tabs>
        <w:ind w:left="1134" w:right="474" w:hanging="567"/>
        <w:jc w:val="both"/>
        <w:rPr>
          <w:rFonts w:ascii="Arial" w:hAnsi="Arial" w:cs="Arial"/>
        </w:rPr>
      </w:pPr>
      <w:r w:rsidRPr="008D5D13">
        <w:rPr>
          <w:rFonts w:ascii="Arial" w:hAnsi="Arial" w:cs="Arial"/>
          <w:b/>
        </w:rPr>
        <w:t>La definición detallada de la población de estudio a la que se refieren.</w:t>
      </w:r>
      <w:r w:rsidRPr="008D5D13">
        <w:rPr>
          <w:rFonts w:ascii="Arial" w:hAnsi="Arial" w:cs="Arial"/>
        </w:rPr>
        <w:t xml:space="preserve"> También deberán indicar clara y visiblemente que </w:t>
      </w:r>
      <w:r w:rsidRPr="008D5D13">
        <w:rPr>
          <w:rFonts w:ascii="Arial" w:hAnsi="Arial" w:cs="Arial"/>
        </w:rPr>
        <w:lastRenderedPageBreak/>
        <w:t>sólo tienen validez para expresar las preferencias electorales o la tendencia de la votación, así como las preferencias electorales o la tendencia de la votación, así como las preferencias sobre consultas populares, de esta población en las fechas específicas del levantamiento de los datos.</w:t>
      </w:r>
    </w:p>
    <w:p w:rsidR="001B1897" w:rsidRPr="008D5D13" w:rsidRDefault="001B1897" w:rsidP="001B1897">
      <w:pPr>
        <w:pStyle w:val="Prrafodelista"/>
        <w:numPr>
          <w:ilvl w:val="0"/>
          <w:numId w:val="27"/>
        </w:numPr>
        <w:tabs>
          <w:tab w:val="left" w:pos="2268"/>
        </w:tabs>
        <w:ind w:left="1134" w:right="474" w:hanging="567"/>
        <w:jc w:val="both"/>
        <w:rPr>
          <w:rFonts w:ascii="Arial" w:hAnsi="Arial" w:cs="Arial"/>
        </w:rPr>
      </w:pPr>
      <w:r w:rsidRPr="008D5D13">
        <w:rPr>
          <w:rFonts w:ascii="Arial" w:hAnsi="Arial" w:cs="Arial"/>
          <w:b/>
        </w:rPr>
        <w:t>El fraseo exacto que se utilizó</w:t>
      </w:r>
      <w:r w:rsidRPr="008D5D13">
        <w:rPr>
          <w:rFonts w:ascii="Arial" w:hAnsi="Arial" w:cs="Arial"/>
        </w:rPr>
        <w:t xml:space="preserve"> para obtener los resultados publicados, es decir, las preguntas de la encuesta.</w:t>
      </w:r>
    </w:p>
    <w:p w:rsidR="001B1897" w:rsidRPr="008D5D13" w:rsidRDefault="001B1897" w:rsidP="001B1897">
      <w:pPr>
        <w:pStyle w:val="Prrafodelista"/>
        <w:numPr>
          <w:ilvl w:val="0"/>
          <w:numId w:val="27"/>
        </w:numPr>
        <w:tabs>
          <w:tab w:val="left" w:pos="2268"/>
        </w:tabs>
        <w:ind w:left="1134" w:right="474" w:hanging="567"/>
        <w:jc w:val="both"/>
        <w:rPr>
          <w:rFonts w:ascii="Arial" w:hAnsi="Arial" w:cs="Arial"/>
        </w:rPr>
      </w:pPr>
      <w:r w:rsidRPr="008D5D13">
        <w:rPr>
          <w:rFonts w:ascii="Arial" w:hAnsi="Arial" w:cs="Arial"/>
          <w:b/>
        </w:rPr>
        <w:t>La frecuencia de no respuesta y la tasa de rechazo general a la entrevista.</w:t>
      </w:r>
      <w:r w:rsidRPr="008D5D13">
        <w:rPr>
          <w:rFonts w:ascii="Arial" w:hAnsi="Arial" w:cs="Arial"/>
        </w:rPr>
        <w:t xml:space="preserve"> Este último dato deberá diferenciar entre el número de negativas a responder o abandono del informante sobre el total de intentos o personas contactadas y el número de contactos no exitosos sobre el total de intentos del estudio.</w:t>
      </w:r>
    </w:p>
    <w:p w:rsidR="001B1897" w:rsidRPr="008D5D13" w:rsidRDefault="001B1897" w:rsidP="001B1897">
      <w:pPr>
        <w:pStyle w:val="Prrafodelista"/>
        <w:numPr>
          <w:ilvl w:val="0"/>
          <w:numId w:val="27"/>
        </w:numPr>
        <w:tabs>
          <w:tab w:val="left" w:pos="2268"/>
        </w:tabs>
        <w:ind w:left="1134" w:right="474" w:hanging="567"/>
        <w:jc w:val="both"/>
        <w:rPr>
          <w:rFonts w:ascii="Arial" w:hAnsi="Arial" w:cs="Arial"/>
        </w:rPr>
      </w:pPr>
      <w:r w:rsidRPr="008D5D13">
        <w:rPr>
          <w:rFonts w:ascii="Arial" w:hAnsi="Arial" w:cs="Arial"/>
          <w:b/>
        </w:rPr>
        <w:t>Si el reporte de resultados contiene estimaciones de resultados, modelo de probables votantes o cualquier otro parámetro</w:t>
      </w:r>
      <w:r w:rsidRPr="008D5D13">
        <w:rPr>
          <w:rFonts w:ascii="Arial" w:hAnsi="Arial" w:cs="Arial"/>
        </w:rPr>
        <w:t xml:space="preserve"> que no consista en el mero cálculo de frecuencias relativas de las respuestas de la muestra estudiada para la encuesta.</w:t>
      </w:r>
    </w:p>
    <w:p w:rsidR="001B1897" w:rsidRPr="008D5D13" w:rsidRDefault="001B1897" w:rsidP="001B1897">
      <w:pPr>
        <w:pStyle w:val="Prrafodelista"/>
        <w:numPr>
          <w:ilvl w:val="0"/>
          <w:numId w:val="27"/>
        </w:numPr>
        <w:tabs>
          <w:tab w:val="left" w:pos="2268"/>
        </w:tabs>
        <w:ind w:left="1134" w:right="474" w:hanging="567"/>
        <w:jc w:val="both"/>
        <w:rPr>
          <w:rFonts w:ascii="Arial" w:hAnsi="Arial" w:cs="Arial"/>
        </w:rPr>
      </w:pPr>
      <w:r w:rsidRPr="008D5D13">
        <w:rPr>
          <w:rFonts w:ascii="Arial" w:hAnsi="Arial" w:cs="Arial"/>
          <w:b/>
        </w:rPr>
        <w:t xml:space="preserve">Clara y explícitamente el método de recolección de la información, </w:t>
      </w:r>
      <w:r w:rsidRPr="008D5D13">
        <w:rPr>
          <w:rFonts w:ascii="Arial" w:hAnsi="Arial" w:cs="Arial"/>
        </w:rPr>
        <w:t>esto es, si se realizó mediante entrevistas directas en vivienda o bien, a través de otro mecanismo, o si se utilizó un esquema mixto.</w:t>
      </w:r>
    </w:p>
    <w:p w:rsidR="001B1897" w:rsidRPr="008D5D13" w:rsidRDefault="001B1897" w:rsidP="001B1897">
      <w:pPr>
        <w:pStyle w:val="Prrafodelista"/>
        <w:numPr>
          <w:ilvl w:val="0"/>
          <w:numId w:val="27"/>
        </w:numPr>
        <w:tabs>
          <w:tab w:val="left" w:pos="2268"/>
        </w:tabs>
        <w:spacing w:after="0"/>
        <w:ind w:left="1134" w:right="474" w:hanging="567"/>
        <w:jc w:val="both"/>
        <w:rPr>
          <w:rFonts w:ascii="Arial" w:hAnsi="Arial" w:cs="Arial"/>
        </w:rPr>
      </w:pPr>
      <w:r w:rsidRPr="008D5D13">
        <w:rPr>
          <w:rFonts w:ascii="Arial" w:hAnsi="Arial" w:cs="Arial"/>
          <w:b/>
        </w:rPr>
        <w:t>La calidad de la estimación: confianza y error máximo</w:t>
      </w:r>
      <w:r w:rsidRPr="008D5D13">
        <w:rPr>
          <w:rFonts w:ascii="Arial" w:hAnsi="Arial" w:cs="Arial"/>
        </w:rPr>
        <w:t xml:space="preserve"> implícito en la muestra seleccionada para cada distribución de preferencias o tendencias.</w:t>
      </w:r>
    </w:p>
    <w:p w:rsidR="0038180F" w:rsidRPr="008D5D13" w:rsidRDefault="0038180F" w:rsidP="0038180F">
      <w:pPr>
        <w:spacing w:line="360" w:lineRule="auto"/>
        <w:ind w:left="1134" w:hanging="567"/>
        <w:jc w:val="both"/>
        <w:rPr>
          <w:rFonts w:ascii="Arial" w:hAnsi="Arial" w:cs="Arial"/>
          <w:sz w:val="28"/>
          <w:szCs w:val="28"/>
        </w:rPr>
      </w:pPr>
    </w:p>
    <w:p w:rsidR="002F6D92" w:rsidRPr="008D5D13" w:rsidRDefault="0038180F" w:rsidP="0038180F">
      <w:pPr>
        <w:spacing w:line="360" w:lineRule="auto"/>
        <w:jc w:val="both"/>
        <w:rPr>
          <w:rFonts w:ascii="Arial" w:hAnsi="Arial" w:cs="Arial"/>
          <w:sz w:val="27"/>
          <w:szCs w:val="27"/>
        </w:rPr>
      </w:pPr>
      <w:r w:rsidRPr="008D5D13">
        <w:rPr>
          <w:rFonts w:ascii="Arial" w:hAnsi="Arial" w:cs="Arial"/>
          <w:sz w:val="27"/>
          <w:szCs w:val="27"/>
        </w:rPr>
        <w:t>De esta forma, resulta importante señalar</w:t>
      </w:r>
      <w:r w:rsidR="002F6D92" w:rsidRPr="008D5D13">
        <w:rPr>
          <w:rFonts w:ascii="Arial" w:hAnsi="Arial" w:cs="Arial"/>
          <w:sz w:val="27"/>
          <w:szCs w:val="27"/>
        </w:rPr>
        <w:t>,</w:t>
      </w:r>
      <w:r w:rsidRPr="008D5D13">
        <w:rPr>
          <w:rFonts w:ascii="Arial" w:hAnsi="Arial" w:cs="Arial"/>
          <w:sz w:val="27"/>
          <w:szCs w:val="27"/>
        </w:rPr>
        <w:t xml:space="preserve"> en primer lugar</w:t>
      </w:r>
      <w:r w:rsidR="002F6D92" w:rsidRPr="008D5D13">
        <w:rPr>
          <w:rFonts w:ascii="Arial" w:hAnsi="Arial" w:cs="Arial"/>
          <w:sz w:val="27"/>
          <w:szCs w:val="27"/>
        </w:rPr>
        <w:t>,</w:t>
      </w:r>
      <w:r w:rsidRPr="008D5D13">
        <w:rPr>
          <w:rFonts w:ascii="Arial" w:hAnsi="Arial" w:cs="Arial"/>
          <w:sz w:val="27"/>
          <w:szCs w:val="27"/>
        </w:rPr>
        <w:t xml:space="preserve"> que los mencionados lineamientos y criterios generales establecidos en el Acuerdo INE/CG220/2014, son parte de la normativa electoral que deberán observar las personas físicas y morales que soliciten, ordenen o la publiquen cualquier encuesta o sondeo de opinión sobre asuntos electorales, adopte criterios generales de carácter científico. </w:t>
      </w:r>
    </w:p>
    <w:p w:rsidR="002F6D92" w:rsidRPr="008D5D13" w:rsidRDefault="002F6D92" w:rsidP="0038180F">
      <w:pPr>
        <w:spacing w:line="360" w:lineRule="auto"/>
        <w:jc w:val="both"/>
        <w:rPr>
          <w:rFonts w:ascii="Arial" w:hAnsi="Arial" w:cs="Arial"/>
          <w:sz w:val="27"/>
          <w:szCs w:val="27"/>
        </w:rPr>
      </w:pPr>
    </w:p>
    <w:p w:rsidR="0038180F" w:rsidRPr="008D5D13" w:rsidRDefault="0038180F" w:rsidP="0038180F">
      <w:pPr>
        <w:spacing w:line="360" w:lineRule="auto"/>
        <w:jc w:val="both"/>
        <w:rPr>
          <w:rFonts w:ascii="Arial" w:hAnsi="Arial" w:cs="Arial"/>
          <w:sz w:val="27"/>
          <w:szCs w:val="27"/>
        </w:rPr>
      </w:pPr>
      <w:r w:rsidRPr="008D5D13">
        <w:rPr>
          <w:rFonts w:ascii="Arial" w:hAnsi="Arial" w:cs="Arial"/>
          <w:sz w:val="27"/>
          <w:szCs w:val="27"/>
        </w:rPr>
        <w:t xml:space="preserve">Lo anterior, a fin de garantizar un derecho de libertad de expresión y de información acorde a los principios constitucionales y convencionales </w:t>
      </w:r>
      <w:r w:rsidRPr="008D5D13">
        <w:rPr>
          <w:rFonts w:ascii="Arial" w:hAnsi="Arial" w:cs="Arial"/>
          <w:b/>
          <w:sz w:val="27"/>
          <w:szCs w:val="27"/>
        </w:rPr>
        <w:t xml:space="preserve">y en donde se exige un canon de veracidad, con el objeto de preservar al </w:t>
      </w:r>
      <w:r w:rsidRPr="008D5D13">
        <w:rPr>
          <w:rFonts w:ascii="Arial" w:hAnsi="Arial" w:cs="Arial"/>
          <w:b/>
          <w:sz w:val="27"/>
          <w:szCs w:val="27"/>
        </w:rPr>
        <w:lastRenderedPageBreak/>
        <w:t>destinatario de la información y como un mecanismo que permite la transparencia de los procesos comiciales.</w:t>
      </w:r>
    </w:p>
    <w:p w:rsidR="0038180F" w:rsidRPr="008D5D13" w:rsidRDefault="0038180F" w:rsidP="0038180F">
      <w:pPr>
        <w:spacing w:line="360" w:lineRule="auto"/>
        <w:jc w:val="both"/>
        <w:rPr>
          <w:rFonts w:ascii="Arial" w:hAnsi="Arial" w:cs="Arial"/>
          <w:sz w:val="27"/>
          <w:szCs w:val="27"/>
        </w:rPr>
      </w:pPr>
    </w:p>
    <w:p w:rsidR="00770FC0" w:rsidRPr="008D5D13" w:rsidRDefault="00E0509A" w:rsidP="00574A1E">
      <w:pPr>
        <w:tabs>
          <w:tab w:val="left" w:pos="709"/>
        </w:tabs>
        <w:spacing w:line="360" w:lineRule="auto"/>
        <w:jc w:val="both"/>
        <w:rPr>
          <w:sz w:val="27"/>
          <w:szCs w:val="27"/>
        </w:rPr>
      </w:pPr>
      <w:r w:rsidRPr="008D5D13">
        <w:rPr>
          <w:rFonts w:ascii="Arial" w:hAnsi="Arial" w:cs="Arial"/>
          <w:b/>
          <w:sz w:val="27"/>
          <w:szCs w:val="27"/>
          <w:u w:val="single"/>
        </w:rPr>
        <w:t xml:space="preserve">Estudio </w:t>
      </w:r>
      <w:r w:rsidR="00585645" w:rsidRPr="008D5D13">
        <w:rPr>
          <w:rFonts w:ascii="Arial" w:hAnsi="Arial" w:cs="Arial"/>
          <w:b/>
          <w:sz w:val="27"/>
          <w:szCs w:val="27"/>
          <w:u w:val="single"/>
        </w:rPr>
        <w:t>concreto</w:t>
      </w:r>
      <w:r w:rsidRPr="008D5D13">
        <w:rPr>
          <w:rFonts w:ascii="Arial" w:hAnsi="Arial" w:cs="Arial"/>
          <w:b/>
          <w:sz w:val="27"/>
          <w:szCs w:val="27"/>
          <w:u w:val="single"/>
        </w:rPr>
        <w:t>.</w:t>
      </w:r>
      <w:r w:rsidR="00756452" w:rsidRPr="008D5D13">
        <w:rPr>
          <w:sz w:val="27"/>
          <w:szCs w:val="27"/>
        </w:rPr>
        <w:t xml:space="preserve"> </w:t>
      </w:r>
    </w:p>
    <w:p w:rsidR="00DC6C58" w:rsidRPr="008D5D13" w:rsidRDefault="00DC6C58" w:rsidP="00574A1E">
      <w:pPr>
        <w:tabs>
          <w:tab w:val="left" w:pos="709"/>
        </w:tabs>
        <w:spacing w:line="360" w:lineRule="auto"/>
        <w:jc w:val="both"/>
        <w:rPr>
          <w:rFonts w:ascii="Arial" w:hAnsi="Arial" w:cs="Arial"/>
          <w:sz w:val="27"/>
          <w:szCs w:val="27"/>
        </w:rPr>
      </w:pPr>
    </w:p>
    <w:p w:rsidR="00B6287F" w:rsidRPr="008D5D13" w:rsidRDefault="0063643E" w:rsidP="00574A1E">
      <w:pPr>
        <w:tabs>
          <w:tab w:val="left" w:pos="709"/>
        </w:tabs>
        <w:spacing w:line="360" w:lineRule="auto"/>
        <w:jc w:val="both"/>
        <w:rPr>
          <w:rFonts w:ascii="Arial" w:hAnsi="Arial" w:cs="Arial"/>
          <w:b/>
          <w:sz w:val="27"/>
          <w:szCs w:val="27"/>
          <w:u w:val="single"/>
        </w:rPr>
      </w:pPr>
      <w:r w:rsidRPr="008D5D13">
        <w:rPr>
          <w:rFonts w:ascii="Arial" w:hAnsi="Arial" w:cs="Arial"/>
          <w:sz w:val="27"/>
          <w:szCs w:val="27"/>
        </w:rPr>
        <w:t>En el asunto, est</w:t>
      </w:r>
      <w:r w:rsidR="00770FC0" w:rsidRPr="008D5D13">
        <w:rPr>
          <w:rFonts w:ascii="Arial" w:hAnsi="Arial" w:cs="Arial"/>
          <w:sz w:val="27"/>
          <w:szCs w:val="27"/>
        </w:rPr>
        <w:t xml:space="preserve">amos frente a la difusión de encuestas de preferencias electorales en radio, las cuales, como se señaló, </w:t>
      </w:r>
      <w:r w:rsidRPr="008D5D13">
        <w:rPr>
          <w:rFonts w:ascii="Arial" w:hAnsi="Arial" w:cs="Arial"/>
          <w:sz w:val="27"/>
          <w:szCs w:val="27"/>
        </w:rPr>
        <w:t>se controvierte si su elaboración es conforme</w:t>
      </w:r>
      <w:r w:rsidR="0007408A" w:rsidRPr="008D5D13">
        <w:rPr>
          <w:rFonts w:ascii="Arial" w:hAnsi="Arial" w:cs="Arial"/>
          <w:sz w:val="27"/>
          <w:szCs w:val="27"/>
        </w:rPr>
        <w:t xml:space="preserve"> </w:t>
      </w:r>
      <w:r w:rsidRPr="008D5D13">
        <w:rPr>
          <w:rFonts w:ascii="Arial" w:hAnsi="Arial" w:cs="Arial"/>
          <w:sz w:val="27"/>
          <w:szCs w:val="27"/>
        </w:rPr>
        <w:t>a</w:t>
      </w:r>
      <w:r w:rsidR="00CB5DE1" w:rsidRPr="008D5D13">
        <w:rPr>
          <w:rFonts w:ascii="Arial" w:hAnsi="Arial" w:cs="Arial"/>
          <w:sz w:val="27"/>
          <w:szCs w:val="27"/>
        </w:rPr>
        <w:t xml:space="preserve">l lineamiento 3, </w:t>
      </w:r>
      <w:r w:rsidR="002F6D92" w:rsidRPr="008D5D13">
        <w:rPr>
          <w:rFonts w:ascii="Arial" w:hAnsi="Arial" w:cs="Arial"/>
          <w:sz w:val="27"/>
          <w:szCs w:val="27"/>
        </w:rPr>
        <w:t>del Acuerdo INE/CG220/2014;</w:t>
      </w:r>
      <w:r w:rsidR="00770FC0" w:rsidRPr="008D5D13">
        <w:rPr>
          <w:rFonts w:ascii="Arial" w:hAnsi="Arial" w:cs="Arial"/>
          <w:sz w:val="27"/>
          <w:szCs w:val="27"/>
        </w:rPr>
        <w:t xml:space="preserve"> </w:t>
      </w:r>
      <w:r w:rsidR="00CB5DE1" w:rsidRPr="008D5D13">
        <w:rPr>
          <w:rFonts w:ascii="Arial" w:hAnsi="Arial" w:cs="Arial"/>
          <w:sz w:val="27"/>
          <w:szCs w:val="27"/>
        </w:rPr>
        <w:t>en este sentido</w:t>
      </w:r>
      <w:r w:rsidR="002F6D92" w:rsidRPr="008D5D13">
        <w:rPr>
          <w:rFonts w:ascii="Arial" w:hAnsi="Arial" w:cs="Arial"/>
          <w:sz w:val="27"/>
          <w:szCs w:val="27"/>
        </w:rPr>
        <w:t>,</w:t>
      </w:r>
      <w:r w:rsidR="00CB5DE1" w:rsidRPr="008D5D13">
        <w:rPr>
          <w:rFonts w:ascii="Arial" w:hAnsi="Arial" w:cs="Arial"/>
          <w:sz w:val="27"/>
          <w:szCs w:val="27"/>
        </w:rPr>
        <w:t xml:space="preserve"> se realiza </w:t>
      </w:r>
      <w:r w:rsidRPr="008D5D13">
        <w:rPr>
          <w:rFonts w:ascii="Arial" w:hAnsi="Arial" w:cs="Arial"/>
          <w:sz w:val="27"/>
          <w:szCs w:val="27"/>
        </w:rPr>
        <w:t xml:space="preserve">su </w:t>
      </w:r>
      <w:r w:rsidR="00CB5DE1" w:rsidRPr="008D5D13">
        <w:rPr>
          <w:rFonts w:ascii="Arial" w:hAnsi="Arial" w:cs="Arial"/>
          <w:sz w:val="27"/>
          <w:szCs w:val="27"/>
        </w:rPr>
        <w:t xml:space="preserve">estudio </w:t>
      </w:r>
      <w:r w:rsidR="00756452" w:rsidRPr="008D5D13">
        <w:rPr>
          <w:rFonts w:ascii="Arial" w:hAnsi="Arial" w:cs="Arial"/>
          <w:sz w:val="27"/>
          <w:szCs w:val="27"/>
        </w:rPr>
        <w:t>a la luz del marco normativo y conceptual recién elaborado.</w:t>
      </w:r>
    </w:p>
    <w:p w:rsidR="00620C5B" w:rsidRPr="008D5D13" w:rsidRDefault="00620C5B" w:rsidP="00574A1E">
      <w:pPr>
        <w:tabs>
          <w:tab w:val="left" w:pos="709"/>
        </w:tabs>
        <w:spacing w:line="360" w:lineRule="auto"/>
        <w:jc w:val="both"/>
        <w:rPr>
          <w:rFonts w:ascii="Arial" w:hAnsi="Arial" w:cs="Arial"/>
          <w:sz w:val="27"/>
          <w:szCs w:val="27"/>
          <w:u w:val="single"/>
        </w:rPr>
      </w:pPr>
    </w:p>
    <w:p w:rsidR="00CB5DE1" w:rsidRPr="008D5D13" w:rsidRDefault="00CB5DE1" w:rsidP="00CB5DE1">
      <w:pPr>
        <w:spacing w:line="360" w:lineRule="auto"/>
        <w:jc w:val="both"/>
        <w:rPr>
          <w:rFonts w:ascii="Arial" w:hAnsi="Arial" w:cs="Arial"/>
          <w:sz w:val="27"/>
          <w:szCs w:val="27"/>
        </w:rPr>
      </w:pPr>
      <w:r w:rsidRPr="008D5D13">
        <w:rPr>
          <w:rFonts w:ascii="Arial" w:hAnsi="Arial" w:cs="Arial"/>
          <w:sz w:val="27"/>
          <w:szCs w:val="27"/>
        </w:rPr>
        <w:t xml:space="preserve">Bajo este esquema, se procede al análisis de los requisitos que exige el Acuerdo INE/CG220/2014, el cual dispone que su observancia será obligatoria para las personas físicas o morales que ordenen, realicen y/o publiquen encuestas de </w:t>
      </w:r>
      <w:r w:rsidR="0020414F" w:rsidRPr="008D5D13">
        <w:rPr>
          <w:rFonts w:ascii="Arial" w:hAnsi="Arial" w:cs="Arial"/>
          <w:sz w:val="27"/>
          <w:szCs w:val="27"/>
        </w:rPr>
        <w:t xml:space="preserve">las </w:t>
      </w:r>
      <w:r w:rsidRPr="008D5D13">
        <w:rPr>
          <w:rFonts w:ascii="Arial" w:hAnsi="Arial" w:cs="Arial"/>
          <w:sz w:val="27"/>
          <w:szCs w:val="27"/>
        </w:rPr>
        <w:t>preferencias electorales</w:t>
      </w:r>
      <w:r w:rsidR="0020414F" w:rsidRPr="008D5D13">
        <w:rPr>
          <w:rFonts w:ascii="Arial" w:hAnsi="Arial" w:cs="Arial"/>
          <w:sz w:val="27"/>
          <w:szCs w:val="27"/>
        </w:rPr>
        <w:t xml:space="preserve"> en los procesos federales o locales</w:t>
      </w:r>
      <w:r w:rsidRPr="008D5D13">
        <w:rPr>
          <w:rFonts w:ascii="Arial" w:hAnsi="Arial" w:cs="Arial"/>
          <w:sz w:val="27"/>
          <w:szCs w:val="27"/>
        </w:rPr>
        <w:t>.</w:t>
      </w:r>
    </w:p>
    <w:p w:rsidR="00CB5DE1" w:rsidRPr="008D5D13" w:rsidRDefault="00CB5DE1" w:rsidP="00CB5DE1">
      <w:pPr>
        <w:spacing w:line="360" w:lineRule="auto"/>
        <w:jc w:val="both"/>
        <w:rPr>
          <w:rFonts w:ascii="Arial" w:hAnsi="Arial" w:cs="Arial"/>
          <w:sz w:val="27"/>
          <w:szCs w:val="27"/>
        </w:rPr>
      </w:pPr>
    </w:p>
    <w:p w:rsidR="00CB5DE1" w:rsidRPr="008D5D13" w:rsidRDefault="00CB5DE1" w:rsidP="00CB5DE1">
      <w:pPr>
        <w:spacing w:line="360" w:lineRule="auto"/>
        <w:jc w:val="both"/>
        <w:rPr>
          <w:rFonts w:ascii="Arial" w:hAnsi="Arial" w:cs="Arial"/>
          <w:sz w:val="27"/>
          <w:szCs w:val="27"/>
        </w:rPr>
      </w:pPr>
      <w:r w:rsidRPr="008D5D13">
        <w:rPr>
          <w:rFonts w:ascii="Arial" w:hAnsi="Arial" w:cs="Arial"/>
          <w:sz w:val="27"/>
          <w:szCs w:val="27"/>
        </w:rPr>
        <w:t>En el caso, se precisa que</w:t>
      </w:r>
      <w:r w:rsidR="0020414F" w:rsidRPr="008D5D13">
        <w:rPr>
          <w:rFonts w:ascii="Arial" w:hAnsi="Arial" w:cs="Arial"/>
          <w:sz w:val="27"/>
          <w:szCs w:val="27"/>
        </w:rPr>
        <w:t xml:space="preserve"> el </w:t>
      </w:r>
      <w:r w:rsidR="005324F2" w:rsidRPr="008D5D13">
        <w:rPr>
          <w:rFonts w:ascii="Arial" w:hAnsi="Arial" w:cs="Arial"/>
          <w:sz w:val="27"/>
          <w:szCs w:val="27"/>
        </w:rPr>
        <w:t>acuerdo referido</w:t>
      </w:r>
      <w:r w:rsidR="0020414F" w:rsidRPr="008D5D13">
        <w:rPr>
          <w:rFonts w:ascii="Arial" w:hAnsi="Arial" w:cs="Arial"/>
          <w:sz w:val="27"/>
          <w:szCs w:val="27"/>
        </w:rPr>
        <w:t>, es de observancia obligatoria para</w:t>
      </w:r>
      <w:r w:rsidRPr="008D5D13">
        <w:rPr>
          <w:rFonts w:ascii="Arial" w:hAnsi="Arial" w:cs="Arial"/>
          <w:sz w:val="27"/>
          <w:szCs w:val="27"/>
        </w:rPr>
        <w:t xml:space="preserve"> las </w:t>
      </w:r>
      <w:r w:rsidR="0020414F" w:rsidRPr="008D5D13">
        <w:rPr>
          <w:rFonts w:ascii="Arial" w:hAnsi="Arial" w:cs="Arial"/>
          <w:sz w:val="27"/>
          <w:szCs w:val="27"/>
        </w:rPr>
        <w:t>concesionarias Radio XEQD, S.A. de C.V. (XHQD-FM), Radio XEBU, S.A. de C.V. (XHB</w:t>
      </w:r>
      <w:r w:rsidR="00B40E53" w:rsidRPr="008D5D13">
        <w:rPr>
          <w:rFonts w:ascii="Arial" w:hAnsi="Arial" w:cs="Arial"/>
          <w:sz w:val="27"/>
          <w:szCs w:val="27"/>
        </w:rPr>
        <w:t>U</w:t>
      </w:r>
      <w:r w:rsidR="0020414F" w:rsidRPr="008D5D13">
        <w:rPr>
          <w:rFonts w:ascii="Arial" w:hAnsi="Arial" w:cs="Arial"/>
          <w:sz w:val="27"/>
          <w:szCs w:val="27"/>
        </w:rPr>
        <w:t>-FM), y Radiofónica XEBW del Norte, S.A. de C.V. (XHBW-FM); esto porque su representante legal reconoció que sus representadas participaron en la producción, edición y emisión relacionada con la difusión de encuestas de preferencias electorales, denomin</w:t>
      </w:r>
      <w:r w:rsidR="00040497" w:rsidRPr="008D5D13">
        <w:rPr>
          <w:rFonts w:ascii="Arial" w:hAnsi="Arial" w:cs="Arial"/>
          <w:sz w:val="27"/>
          <w:szCs w:val="27"/>
        </w:rPr>
        <w:t>adas</w:t>
      </w:r>
      <w:r w:rsidR="0020414F" w:rsidRPr="008D5D13">
        <w:rPr>
          <w:rFonts w:ascii="Arial" w:hAnsi="Arial" w:cs="Arial"/>
          <w:sz w:val="27"/>
          <w:szCs w:val="27"/>
        </w:rPr>
        <w:t xml:space="preserve"> reportes “Urna Mega Radio”.</w:t>
      </w:r>
    </w:p>
    <w:p w:rsidR="0020414F" w:rsidRPr="008D5D13" w:rsidRDefault="0020414F" w:rsidP="00CB5DE1">
      <w:pPr>
        <w:spacing w:line="360" w:lineRule="auto"/>
        <w:jc w:val="both"/>
        <w:rPr>
          <w:rFonts w:ascii="Arial" w:hAnsi="Arial" w:cs="Arial"/>
          <w:sz w:val="27"/>
          <w:szCs w:val="27"/>
        </w:rPr>
      </w:pPr>
    </w:p>
    <w:p w:rsidR="0020414F" w:rsidRPr="008D5D13" w:rsidRDefault="00844884" w:rsidP="00CB5DE1">
      <w:pPr>
        <w:spacing w:line="360" w:lineRule="auto"/>
        <w:jc w:val="both"/>
        <w:rPr>
          <w:rFonts w:ascii="Arial" w:hAnsi="Arial" w:cs="Arial"/>
          <w:sz w:val="27"/>
          <w:szCs w:val="27"/>
        </w:rPr>
      </w:pPr>
      <w:r w:rsidRPr="008D5D13">
        <w:rPr>
          <w:rFonts w:ascii="Arial" w:hAnsi="Arial" w:cs="Arial"/>
          <w:sz w:val="27"/>
          <w:szCs w:val="27"/>
        </w:rPr>
        <w:t xml:space="preserve">Ahora bien, procede analizar si </w:t>
      </w:r>
      <w:r w:rsidR="00040497" w:rsidRPr="008D5D13">
        <w:rPr>
          <w:rFonts w:ascii="Arial" w:hAnsi="Arial" w:cs="Arial"/>
          <w:sz w:val="27"/>
          <w:szCs w:val="27"/>
        </w:rPr>
        <w:t xml:space="preserve">las encuestas de las preferencias electorales, </w:t>
      </w:r>
      <w:r w:rsidRPr="008D5D13">
        <w:rPr>
          <w:rFonts w:ascii="Arial" w:hAnsi="Arial" w:cs="Arial"/>
          <w:sz w:val="27"/>
          <w:szCs w:val="27"/>
        </w:rPr>
        <w:t xml:space="preserve">se realizaron </w:t>
      </w:r>
      <w:r w:rsidR="00040497" w:rsidRPr="008D5D13">
        <w:rPr>
          <w:rFonts w:ascii="Arial" w:hAnsi="Arial" w:cs="Arial"/>
          <w:sz w:val="27"/>
          <w:szCs w:val="27"/>
        </w:rPr>
        <w:t xml:space="preserve">conforme a los </w:t>
      </w:r>
      <w:r w:rsidR="00040497" w:rsidRPr="008D5D13">
        <w:rPr>
          <w:rFonts w:ascii="Arial" w:hAnsi="Arial" w:cs="Arial"/>
          <w:sz w:val="27"/>
          <w:szCs w:val="27"/>
        </w:rPr>
        <w:lastRenderedPageBreak/>
        <w:t xml:space="preserve">parámetros </w:t>
      </w:r>
      <w:r w:rsidRPr="008D5D13">
        <w:rPr>
          <w:rFonts w:ascii="Arial" w:hAnsi="Arial" w:cs="Arial"/>
          <w:sz w:val="27"/>
          <w:szCs w:val="27"/>
        </w:rPr>
        <w:t xml:space="preserve">contenidos en el lineamiento 3 </w:t>
      </w:r>
      <w:r w:rsidR="000F2EEA" w:rsidRPr="008D5D13">
        <w:rPr>
          <w:rFonts w:ascii="Arial" w:hAnsi="Arial" w:cs="Arial"/>
          <w:sz w:val="27"/>
          <w:szCs w:val="27"/>
        </w:rPr>
        <w:t xml:space="preserve">(tres) </w:t>
      </w:r>
      <w:r w:rsidRPr="008D5D13">
        <w:rPr>
          <w:rFonts w:ascii="Arial" w:hAnsi="Arial" w:cs="Arial"/>
          <w:sz w:val="27"/>
          <w:szCs w:val="27"/>
        </w:rPr>
        <w:t>del Acuerdo INE/CG220/2014.</w:t>
      </w:r>
    </w:p>
    <w:p w:rsidR="00E536A5" w:rsidRPr="008D5D13" w:rsidRDefault="00E536A5" w:rsidP="00CB5DE1">
      <w:pPr>
        <w:spacing w:line="360" w:lineRule="auto"/>
        <w:jc w:val="both"/>
        <w:rPr>
          <w:rFonts w:ascii="Arial" w:hAnsi="Arial" w:cs="Arial"/>
          <w:bCs/>
          <w:sz w:val="27"/>
          <w:szCs w:val="27"/>
        </w:rPr>
      </w:pPr>
    </w:p>
    <w:p w:rsidR="00515C29" w:rsidRPr="008D5D13" w:rsidRDefault="00515C29" w:rsidP="00515C29">
      <w:pPr>
        <w:pStyle w:val="Prrafodelista"/>
        <w:numPr>
          <w:ilvl w:val="0"/>
          <w:numId w:val="28"/>
        </w:numPr>
        <w:spacing w:after="0" w:line="360" w:lineRule="auto"/>
        <w:ind w:left="567" w:hanging="567"/>
        <w:jc w:val="both"/>
        <w:rPr>
          <w:rFonts w:ascii="Arial" w:hAnsi="Arial" w:cs="Arial"/>
          <w:bCs/>
          <w:sz w:val="27"/>
          <w:szCs w:val="27"/>
        </w:rPr>
      </w:pPr>
      <w:r w:rsidRPr="008D5D13">
        <w:rPr>
          <w:rFonts w:ascii="Arial" w:hAnsi="Arial" w:cs="Arial"/>
          <w:bCs/>
          <w:sz w:val="27"/>
          <w:szCs w:val="27"/>
        </w:rPr>
        <w:t xml:space="preserve">El </w:t>
      </w:r>
      <w:r w:rsidR="00844884" w:rsidRPr="008D5D13">
        <w:rPr>
          <w:rFonts w:ascii="Arial" w:hAnsi="Arial" w:cs="Arial"/>
          <w:bCs/>
          <w:sz w:val="27"/>
          <w:szCs w:val="27"/>
        </w:rPr>
        <w:t xml:space="preserve">periodo temporal </w:t>
      </w:r>
      <w:r w:rsidR="001A6CA3" w:rsidRPr="008D5D13">
        <w:rPr>
          <w:rFonts w:ascii="Arial" w:hAnsi="Arial" w:cs="Arial"/>
          <w:bCs/>
          <w:sz w:val="27"/>
          <w:szCs w:val="27"/>
        </w:rPr>
        <w:t>en que se recabo la información</w:t>
      </w:r>
      <w:r w:rsidRPr="008D5D13">
        <w:rPr>
          <w:rFonts w:ascii="Arial" w:hAnsi="Arial" w:cs="Arial"/>
          <w:bCs/>
          <w:sz w:val="27"/>
          <w:szCs w:val="27"/>
        </w:rPr>
        <w:t>.</w:t>
      </w:r>
    </w:p>
    <w:p w:rsidR="00515C29" w:rsidRPr="008D5D13" w:rsidRDefault="00515C29" w:rsidP="00515C29">
      <w:pPr>
        <w:spacing w:line="360" w:lineRule="auto"/>
        <w:jc w:val="both"/>
        <w:rPr>
          <w:rFonts w:ascii="Arial" w:hAnsi="Arial" w:cs="Arial"/>
          <w:bCs/>
          <w:sz w:val="27"/>
          <w:szCs w:val="27"/>
        </w:rPr>
      </w:pPr>
    </w:p>
    <w:p w:rsidR="00CB5DE1" w:rsidRPr="008D5D13" w:rsidRDefault="00515C29" w:rsidP="00515C29">
      <w:pPr>
        <w:spacing w:line="360" w:lineRule="auto"/>
        <w:jc w:val="both"/>
        <w:rPr>
          <w:rFonts w:ascii="Arial" w:hAnsi="Arial" w:cs="Arial"/>
          <w:bCs/>
          <w:sz w:val="27"/>
          <w:szCs w:val="27"/>
        </w:rPr>
      </w:pPr>
      <w:r w:rsidRPr="008D5D13">
        <w:rPr>
          <w:rFonts w:ascii="Arial" w:hAnsi="Arial" w:cs="Arial"/>
          <w:bCs/>
          <w:sz w:val="27"/>
          <w:szCs w:val="27"/>
        </w:rPr>
        <w:t xml:space="preserve">Del material probatorio que obra en el </w:t>
      </w:r>
      <w:r w:rsidR="002F6D92" w:rsidRPr="008D5D13">
        <w:rPr>
          <w:rFonts w:ascii="Arial" w:hAnsi="Arial" w:cs="Arial"/>
          <w:bCs/>
          <w:sz w:val="27"/>
          <w:szCs w:val="27"/>
        </w:rPr>
        <w:t>expediente, se carece de indicio</w:t>
      </w:r>
      <w:r w:rsidRPr="008D5D13">
        <w:rPr>
          <w:rFonts w:ascii="Arial" w:hAnsi="Arial" w:cs="Arial"/>
          <w:bCs/>
          <w:sz w:val="27"/>
          <w:szCs w:val="27"/>
        </w:rPr>
        <w:t xml:space="preserve"> que revele </w:t>
      </w:r>
      <w:r w:rsidR="002F6D92" w:rsidRPr="008D5D13">
        <w:rPr>
          <w:rFonts w:ascii="Arial" w:hAnsi="Arial" w:cs="Arial"/>
          <w:bCs/>
          <w:sz w:val="27"/>
          <w:szCs w:val="27"/>
        </w:rPr>
        <w:t>la temporalidad en que se recabó</w:t>
      </w:r>
      <w:r w:rsidRPr="008D5D13">
        <w:rPr>
          <w:rFonts w:ascii="Arial" w:hAnsi="Arial" w:cs="Arial"/>
          <w:bCs/>
          <w:sz w:val="27"/>
          <w:szCs w:val="27"/>
        </w:rPr>
        <w:t xml:space="preserve"> la información, </w:t>
      </w:r>
      <w:r w:rsidR="001A6CA3" w:rsidRPr="008D5D13">
        <w:rPr>
          <w:rFonts w:ascii="Arial" w:hAnsi="Arial" w:cs="Arial"/>
          <w:bCs/>
          <w:sz w:val="27"/>
          <w:szCs w:val="27"/>
        </w:rPr>
        <w:t>pues el representante de las concesionarias involucradas se limitó a manifestar que los reportes se hicieron diariamente a partir del dieciséis de abril, sin aportar elemento de prueba que acreditara su dicho.</w:t>
      </w:r>
    </w:p>
    <w:p w:rsidR="006D0190" w:rsidRPr="008D5D13" w:rsidRDefault="006D0190" w:rsidP="006D0190">
      <w:pPr>
        <w:pStyle w:val="Prrafodelista"/>
        <w:spacing w:line="360" w:lineRule="auto"/>
        <w:ind w:left="567"/>
        <w:jc w:val="both"/>
        <w:rPr>
          <w:rFonts w:ascii="Arial" w:hAnsi="Arial" w:cs="Arial"/>
          <w:bCs/>
          <w:sz w:val="27"/>
          <w:szCs w:val="27"/>
        </w:rPr>
      </w:pPr>
    </w:p>
    <w:p w:rsidR="00F225D5" w:rsidRPr="008D5D13" w:rsidRDefault="006D0190" w:rsidP="007245E7">
      <w:pPr>
        <w:pStyle w:val="Prrafodelista"/>
        <w:numPr>
          <w:ilvl w:val="0"/>
          <w:numId w:val="28"/>
        </w:numPr>
        <w:spacing w:after="0" w:line="360" w:lineRule="auto"/>
        <w:ind w:left="567" w:hanging="567"/>
        <w:jc w:val="both"/>
        <w:rPr>
          <w:rFonts w:ascii="Arial" w:hAnsi="Arial" w:cs="Arial"/>
          <w:bCs/>
          <w:sz w:val="27"/>
          <w:szCs w:val="27"/>
        </w:rPr>
      </w:pPr>
      <w:r w:rsidRPr="008D5D13">
        <w:rPr>
          <w:rFonts w:ascii="Arial" w:hAnsi="Arial" w:cs="Arial"/>
          <w:bCs/>
          <w:sz w:val="27"/>
          <w:szCs w:val="27"/>
        </w:rPr>
        <w:t>Se carece de</w:t>
      </w:r>
      <w:r w:rsidR="00844884" w:rsidRPr="008D5D13">
        <w:rPr>
          <w:rFonts w:ascii="Arial" w:hAnsi="Arial" w:cs="Arial"/>
          <w:bCs/>
          <w:sz w:val="27"/>
          <w:szCs w:val="27"/>
        </w:rPr>
        <w:t xml:space="preserve"> información que detalle </w:t>
      </w:r>
      <w:r w:rsidR="003E0C8F" w:rsidRPr="008D5D13">
        <w:rPr>
          <w:rFonts w:ascii="Arial" w:hAnsi="Arial" w:cs="Arial"/>
          <w:bCs/>
          <w:sz w:val="27"/>
          <w:szCs w:val="27"/>
        </w:rPr>
        <w:t>la población</w:t>
      </w:r>
      <w:r w:rsidR="00FF669F" w:rsidRPr="008D5D13">
        <w:rPr>
          <w:rFonts w:ascii="Arial" w:hAnsi="Arial" w:cs="Arial"/>
          <w:bCs/>
          <w:sz w:val="27"/>
          <w:szCs w:val="27"/>
        </w:rPr>
        <w:t xml:space="preserve"> que se entrevistó</w:t>
      </w:r>
      <w:r w:rsidR="003E0C8F" w:rsidRPr="008D5D13">
        <w:rPr>
          <w:rFonts w:ascii="Arial" w:hAnsi="Arial" w:cs="Arial"/>
          <w:bCs/>
          <w:sz w:val="27"/>
          <w:szCs w:val="27"/>
        </w:rPr>
        <w:t xml:space="preserve">, </w:t>
      </w:r>
      <w:r w:rsidR="002F6CF6" w:rsidRPr="008D5D13">
        <w:rPr>
          <w:rFonts w:ascii="Arial" w:hAnsi="Arial" w:cs="Arial"/>
          <w:bCs/>
          <w:sz w:val="27"/>
          <w:szCs w:val="27"/>
        </w:rPr>
        <w:t>pues</w:t>
      </w:r>
      <w:r w:rsidR="00FF669F" w:rsidRPr="008D5D13">
        <w:rPr>
          <w:rFonts w:ascii="Arial" w:hAnsi="Arial" w:cs="Arial"/>
          <w:bCs/>
          <w:sz w:val="27"/>
          <w:szCs w:val="27"/>
        </w:rPr>
        <w:t>,</w:t>
      </w:r>
      <w:r w:rsidR="002F6CF6" w:rsidRPr="008D5D13">
        <w:rPr>
          <w:rFonts w:ascii="Arial" w:hAnsi="Arial" w:cs="Arial"/>
          <w:bCs/>
          <w:sz w:val="27"/>
          <w:szCs w:val="27"/>
        </w:rPr>
        <w:t xml:space="preserve"> era necesario destacar n</w:t>
      </w:r>
      <w:r w:rsidR="00F225D5" w:rsidRPr="008D5D13">
        <w:rPr>
          <w:rFonts w:ascii="Arial" w:hAnsi="Arial" w:cs="Arial"/>
          <w:bCs/>
          <w:sz w:val="27"/>
          <w:szCs w:val="27"/>
        </w:rPr>
        <w:t>úmero de personas encuestada</w:t>
      </w:r>
      <w:r w:rsidRPr="008D5D13">
        <w:rPr>
          <w:rFonts w:ascii="Arial" w:hAnsi="Arial" w:cs="Arial"/>
          <w:bCs/>
          <w:sz w:val="27"/>
          <w:szCs w:val="27"/>
        </w:rPr>
        <w:t>s, respecto de</w:t>
      </w:r>
      <w:r w:rsidR="00FF669F" w:rsidRPr="008D5D13">
        <w:rPr>
          <w:rFonts w:ascii="Arial" w:hAnsi="Arial" w:cs="Arial"/>
          <w:bCs/>
          <w:sz w:val="27"/>
          <w:szCs w:val="27"/>
        </w:rPr>
        <w:t xml:space="preserve"> la</w:t>
      </w:r>
      <w:r w:rsidRPr="008D5D13">
        <w:rPr>
          <w:rFonts w:ascii="Arial" w:hAnsi="Arial" w:cs="Arial"/>
          <w:bCs/>
          <w:sz w:val="27"/>
          <w:szCs w:val="27"/>
        </w:rPr>
        <w:t xml:space="preserve"> población total, para determinar si la muestra era suficiente para dotar de objetividad la encuesta.</w:t>
      </w:r>
    </w:p>
    <w:p w:rsidR="007245E7" w:rsidRPr="008D5D13" w:rsidRDefault="007245E7" w:rsidP="007245E7">
      <w:pPr>
        <w:spacing w:line="360" w:lineRule="auto"/>
        <w:jc w:val="both"/>
        <w:rPr>
          <w:rFonts w:ascii="Arial" w:hAnsi="Arial" w:cs="Arial"/>
          <w:bCs/>
          <w:sz w:val="27"/>
          <w:szCs w:val="27"/>
        </w:rPr>
      </w:pPr>
    </w:p>
    <w:p w:rsidR="007245E7" w:rsidRPr="008D5D13" w:rsidRDefault="007245E7" w:rsidP="007245E7">
      <w:pPr>
        <w:spacing w:line="360" w:lineRule="auto"/>
        <w:jc w:val="both"/>
        <w:rPr>
          <w:rFonts w:ascii="Arial" w:hAnsi="Arial" w:cs="Arial"/>
          <w:bCs/>
          <w:sz w:val="27"/>
          <w:szCs w:val="27"/>
        </w:rPr>
      </w:pPr>
      <w:r w:rsidRPr="008D5D13">
        <w:rPr>
          <w:rFonts w:ascii="Arial" w:hAnsi="Arial" w:cs="Arial"/>
          <w:bCs/>
          <w:sz w:val="27"/>
          <w:szCs w:val="27"/>
        </w:rPr>
        <w:t>Al respecto, la Sala Superior, al resolver el juicio identificado con la clave SUP-JRC-63/2009 y su acumulado, consideró que en las encuestas relativas a las cuestiones electorales, la muestra representativa de la población debe estar conformada, por lo general, precisamente por personas que integren el cuerpo electoral, ya que de lo contrario los resultados de la encuesta se verían alterados al incluir a personas que no forman parte del mismo, como pueden ser los menores de edad. De ahí que en este tipo de encuestas la identificación del encuestado sea relevante.</w:t>
      </w:r>
    </w:p>
    <w:p w:rsidR="007245E7" w:rsidRPr="008D5D13" w:rsidRDefault="007245E7" w:rsidP="007245E7">
      <w:pPr>
        <w:spacing w:line="360" w:lineRule="auto"/>
        <w:jc w:val="both"/>
        <w:rPr>
          <w:rFonts w:ascii="Arial" w:hAnsi="Arial" w:cs="Arial"/>
          <w:bCs/>
          <w:sz w:val="27"/>
          <w:szCs w:val="27"/>
        </w:rPr>
      </w:pPr>
    </w:p>
    <w:p w:rsidR="007245E7" w:rsidRPr="008D5D13" w:rsidRDefault="007245E7" w:rsidP="007245E7">
      <w:pPr>
        <w:spacing w:line="360" w:lineRule="auto"/>
        <w:jc w:val="both"/>
        <w:rPr>
          <w:rFonts w:ascii="Arial" w:hAnsi="Arial" w:cs="Arial"/>
          <w:bCs/>
          <w:sz w:val="27"/>
          <w:szCs w:val="27"/>
        </w:rPr>
      </w:pPr>
      <w:r w:rsidRPr="008D5D13">
        <w:rPr>
          <w:rFonts w:ascii="Arial" w:hAnsi="Arial" w:cs="Arial"/>
          <w:bCs/>
          <w:sz w:val="27"/>
          <w:szCs w:val="27"/>
        </w:rPr>
        <w:lastRenderedPageBreak/>
        <w:t xml:space="preserve">En el caso, si bien las concesionarias refirieron que </w:t>
      </w:r>
      <w:r w:rsidR="00FF669F" w:rsidRPr="008D5D13">
        <w:rPr>
          <w:rFonts w:ascii="Arial" w:hAnsi="Arial" w:cs="Arial"/>
          <w:bCs/>
          <w:sz w:val="27"/>
          <w:szCs w:val="27"/>
        </w:rPr>
        <w:t xml:space="preserve">se </w:t>
      </w:r>
      <w:r w:rsidRPr="008D5D13">
        <w:rPr>
          <w:rFonts w:ascii="Arial" w:hAnsi="Arial" w:cs="Arial"/>
          <w:bCs/>
          <w:sz w:val="27"/>
          <w:szCs w:val="27"/>
        </w:rPr>
        <w:t xml:space="preserve">realizó con personas que acudían a la urna y contaban con credencial </w:t>
      </w:r>
      <w:r w:rsidR="00FF669F" w:rsidRPr="008D5D13">
        <w:rPr>
          <w:rFonts w:ascii="Arial" w:hAnsi="Arial" w:cs="Arial"/>
          <w:bCs/>
          <w:sz w:val="27"/>
          <w:szCs w:val="27"/>
        </w:rPr>
        <w:t>para votar con fotografía</w:t>
      </w:r>
      <w:r w:rsidRPr="008D5D13">
        <w:rPr>
          <w:rFonts w:ascii="Arial" w:hAnsi="Arial" w:cs="Arial"/>
          <w:bCs/>
          <w:sz w:val="27"/>
          <w:szCs w:val="27"/>
        </w:rPr>
        <w:t>; cierto es que las concesionarias involucradas</w:t>
      </w:r>
      <w:r w:rsidR="00FF669F" w:rsidRPr="008D5D13">
        <w:rPr>
          <w:rFonts w:ascii="Arial" w:hAnsi="Arial" w:cs="Arial"/>
          <w:bCs/>
          <w:sz w:val="27"/>
          <w:szCs w:val="27"/>
        </w:rPr>
        <w:t>,</w:t>
      </w:r>
      <w:r w:rsidRPr="008D5D13">
        <w:rPr>
          <w:rFonts w:ascii="Arial" w:hAnsi="Arial" w:cs="Arial"/>
          <w:bCs/>
          <w:sz w:val="27"/>
          <w:szCs w:val="27"/>
        </w:rPr>
        <w:t xml:space="preserve"> en modo alguno</w:t>
      </w:r>
      <w:r w:rsidR="00FF669F" w:rsidRPr="008D5D13">
        <w:rPr>
          <w:rFonts w:ascii="Arial" w:hAnsi="Arial" w:cs="Arial"/>
          <w:bCs/>
          <w:sz w:val="27"/>
          <w:szCs w:val="27"/>
        </w:rPr>
        <w:t>,</w:t>
      </w:r>
      <w:r w:rsidRPr="008D5D13">
        <w:rPr>
          <w:rFonts w:ascii="Arial" w:hAnsi="Arial" w:cs="Arial"/>
          <w:bCs/>
          <w:sz w:val="27"/>
          <w:szCs w:val="27"/>
        </w:rPr>
        <w:t xml:space="preserve"> acreditaron sus manifestaciones.</w:t>
      </w:r>
    </w:p>
    <w:p w:rsidR="006D0190" w:rsidRPr="008D5D13" w:rsidRDefault="006D0190" w:rsidP="006D0190">
      <w:pPr>
        <w:pStyle w:val="Prrafodelista"/>
        <w:rPr>
          <w:rFonts w:ascii="Arial" w:hAnsi="Arial" w:cs="Arial"/>
          <w:bCs/>
          <w:sz w:val="27"/>
          <w:szCs w:val="27"/>
        </w:rPr>
      </w:pPr>
    </w:p>
    <w:p w:rsidR="006D0190" w:rsidRPr="008D5D13" w:rsidRDefault="00CB5DE1" w:rsidP="003E681E">
      <w:pPr>
        <w:pStyle w:val="Prrafodelista"/>
        <w:numPr>
          <w:ilvl w:val="0"/>
          <w:numId w:val="28"/>
        </w:numPr>
        <w:spacing w:line="360" w:lineRule="auto"/>
        <w:ind w:left="567" w:hanging="567"/>
        <w:jc w:val="both"/>
        <w:rPr>
          <w:rFonts w:ascii="Arial" w:hAnsi="Arial" w:cs="Arial"/>
          <w:bCs/>
          <w:i/>
          <w:sz w:val="27"/>
          <w:szCs w:val="27"/>
        </w:rPr>
      </w:pPr>
      <w:r w:rsidRPr="008D5D13">
        <w:rPr>
          <w:rFonts w:ascii="Arial" w:hAnsi="Arial" w:cs="Arial"/>
          <w:bCs/>
          <w:sz w:val="27"/>
          <w:szCs w:val="27"/>
        </w:rPr>
        <w:t>El fraseo exacto que se utilizó para obtener los resultados publicados, es decir, las preguntas de la encuesta</w:t>
      </w:r>
      <w:r w:rsidR="00D8031E" w:rsidRPr="008D5D13">
        <w:rPr>
          <w:rFonts w:ascii="Arial" w:hAnsi="Arial" w:cs="Arial"/>
          <w:bCs/>
          <w:sz w:val="27"/>
          <w:szCs w:val="27"/>
        </w:rPr>
        <w:t xml:space="preserve">; </w:t>
      </w:r>
      <w:r w:rsidR="006D0190" w:rsidRPr="008D5D13">
        <w:rPr>
          <w:rFonts w:ascii="Arial" w:hAnsi="Arial" w:cs="Arial"/>
          <w:bCs/>
          <w:sz w:val="27"/>
          <w:szCs w:val="27"/>
        </w:rPr>
        <w:t>la frecuencia de no respuesta y la tasa de rechazo general a la entrevista. Este último dato deberá diferenciar entre el número de negativas a responder o abandono del informante sobre el total de intentos o personas contactadas y el número de contactos no exitosos sobre el total de intentos del estudio.</w:t>
      </w:r>
    </w:p>
    <w:p w:rsidR="006D0190" w:rsidRPr="008D5D13" w:rsidRDefault="006D0190" w:rsidP="001A6CA3">
      <w:pPr>
        <w:pStyle w:val="Prrafodelista"/>
        <w:spacing w:after="0" w:line="360" w:lineRule="auto"/>
        <w:ind w:left="567"/>
        <w:jc w:val="both"/>
        <w:rPr>
          <w:rFonts w:ascii="Arial" w:hAnsi="Arial" w:cs="Arial"/>
          <w:bCs/>
          <w:i/>
          <w:sz w:val="27"/>
          <w:szCs w:val="27"/>
        </w:rPr>
      </w:pPr>
    </w:p>
    <w:p w:rsidR="007A331C" w:rsidRPr="008D5D13" w:rsidRDefault="006D0190" w:rsidP="006D0190">
      <w:pPr>
        <w:spacing w:line="360" w:lineRule="auto"/>
        <w:jc w:val="both"/>
        <w:rPr>
          <w:rFonts w:ascii="Arial" w:hAnsi="Arial" w:cs="Arial"/>
          <w:bCs/>
          <w:i/>
          <w:sz w:val="27"/>
          <w:szCs w:val="27"/>
        </w:rPr>
      </w:pPr>
      <w:r w:rsidRPr="008D5D13">
        <w:rPr>
          <w:rFonts w:ascii="Arial" w:hAnsi="Arial" w:cs="Arial"/>
          <w:bCs/>
          <w:sz w:val="27"/>
          <w:szCs w:val="27"/>
        </w:rPr>
        <w:t>Lineamiento que tampoco se elaboró</w:t>
      </w:r>
      <w:r w:rsidR="005324F2" w:rsidRPr="008D5D13">
        <w:rPr>
          <w:rFonts w:ascii="Arial" w:hAnsi="Arial" w:cs="Arial"/>
          <w:bCs/>
          <w:sz w:val="27"/>
          <w:szCs w:val="27"/>
        </w:rPr>
        <w:t xml:space="preserve">, pues si bien, el representante de las </w:t>
      </w:r>
      <w:r w:rsidR="003E681E" w:rsidRPr="008D5D13">
        <w:rPr>
          <w:rFonts w:ascii="Arial" w:hAnsi="Arial" w:cs="Arial"/>
          <w:bCs/>
          <w:sz w:val="27"/>
          <w:szCs w:val="27"/>
        </w:rPr>
        <w:t xml:space="preserve">concesionarias involucradas, en cumplimiento al requerimiento formulado por la Unidad Técnica, </w:t>
      </w:r>
      <w:r w:rsidR="007A331C" w:rsidRPr="008D5D13">
        <w:rPr>
          <w:rFonts w:ascii="Arial" w:hAnsi="Arial" w:cs="Arial"/>
          <w:bCs/>
          <w:sz w:val="27"/>
          <w:szCs w:val="27"/>
        </w:rPr>
        <w:t>señaló:</w:t>
      </w:r>
    </w:p>
    <w:p w:rsidR="007A331C" w:rsidRPr="008D5D13" w:rsidRDefault="007A331C" w:rsidP="001A6CA3">
      <w:pPr>
        <w:pStyle w:val="Prrafodelista"/>
        <w:spacing w:after="0" w:line="360" w:lineRule="auto"/>
        <w:ind w:left="567"/>
        <w:jc w:val="both"/>
        <w:rPr>
          <w:rFonts w:ascii="Arial" w:hAnsi="Arial" w:cs="Arial"/>
          <w:bCs/>
          <w:i/>
          <w:sz w:val="28"/>
          <w:szCs w:val="28"/>
        </w:rPr>
      </w:pPr>
    </w:p>
    <w:p w:rsidR="005324F2" w:rsidRPr="008D5D13" w:rsidRDefault="007A331C" w:rsidP="001A6CA3">
      <w:pPr>
        <w:pStyle w:val="Prrafodelista"/>
        <w:spacing w:after="0" w:line="240" w:lineRule="auto"/>
        <w:ind w:left="1134" w:right="333"/>
        <w:jc w:val="both"/>
        <w:rPr>
          <w:rFonts w:ascii="Arial" w:hAnsi="Arial" w:cs="Arial"/>
          <w:bCs/>
          <w:i/>
          <w:sz w:val="24"/>
          <w:szCs w:val="28"/>
        </w:rPr>
      </w:pPr>
      <w:r w:rsidRPr="008D5D13">
        <w:rPr>
          <w:rFonts w:ascii="Arial" w:hAnsi="Arial" w:cs="Arial"/>
          <w:bCs/>
          <w:i/>
          <w:sz w:val="24"/>
          <w:szCs w:val="28"/>
        </w:rPr>
        <w:t>“</w:t>
      </w:r>
      <w:r w:rsidR="006D0190" w:rsidRPr="008D5D13">
        <w:rPr>
          <w:rFonts w:ascii="Arial" w:hAnsi="Arial" w:cs="Arial"/>
          <w:bCs/>
          <w:i/>
          <w:sz w:val="24"/>
          <w:szCs w:val="28"/>
        </w:rPr>
        <w:t xml:space="preserve">[…] </w:t>
      </w:r>
      <w:r w:rsidRPr="008D5D13">
        <w:rPr>
          <w:rFonts w:ascii="Arial" w:hAnsi="Arial" w:cs="Arial"/>
          <w:bCs/>
          <w:i/>
          <w:sz w:val="24"/>
          <w:szCs w:val="28"/>
        </w:rPr>
        <w:t xml:space="preserve">la forma en que se realizaron los reportes denominados Urna </w:t>
      </w:r>
      <w:proofErr w:type="spellStart"/>
      <w:r w:rsidRPr="008D5D13">
        <w:rPr>
          <w:rFonts w:ascii="Arial" w:hAnsi="Arial" w:cs="Arial"/>
          <w:bCs/>
          <w:i/>
          <w:sz w:val="24"/>
          <w:szCs w:val="28"/>
        </w:rPr>
        <w:t>Megaradio</w:t>
      </w:r>
      <w:proofErr w:type="spellEnd"/>
      <w:r w:rsidR="007245E7" w:rsidRPr="008D5D13">
        <w:rPr>
          <w:rFonts w:ascii="Arial" w:hAnsi="Arial" w:cs="Arial"/>
          <w:bCs/>
          <w:i/>
          <w:sz w:val="24"/>
          <w:szCs w:val="28"/>
        </w:rPr>
        <w:t xml:space="preserve"> (sic)</w:t>
      </w:r>
      <w:r w:rsidRPr="008D5D13">
        <w:rPr>
          <w:rFonts w:ascii="Arial" w:hAnsi="Arial" w:cs="Arial"/>
          <w:bCs/>
          <w:i/>
          <w:sz w:val="24"/>
          <w:szCs w:val="28"/>
        </w:rPr>
        <w:t>, los mismos consistieron en que las personas que acudían a la urna y que contaban con credencial del IFE se les entregaba una papeleta donde aparecen los logos de los diferentes partidos que contendrán (sic) en las próximas elecciones y posteriormente ya en la urna cruzaban el partido por el que votarían en las próximas elecciones.</w:t>
      </w:r>
      <w:r w:rsidR="00A508E6" w:rsidRPr="008D5D13">
        <w:rPr>
          <w:rFonts w:ascii="Arial" w:hAnsi="Arial" w:cs="Arial"/>
          <w:bCs/>
          <w:i/>
          <w:sz w:val="24"/>
          <w:szCs w:val="28"/>
        </w:rPr>
        <w:t>”</w:t>
      </w:r>
      <w:r w:rsidRPr="008D5D13">
        <w:rPr>
          <w:rFonts w:ascii="Arial" w:hAnsi="Arial" w:cs="Arial"/>
          <w:bCs/>
          <w:i/>
          <w:sz w:val="24"/>
          <w:szCs w:val="28"/>
        </w:rPr>
        <w:t xml:space="preserve"> </w:t>
      </w:r>
    </w:p>
    <w:p w:rsidR="005324F2" w:rsidRPr="008D5D13" w:rsidRDefault="005324F2" w:rsidP="001A6CA3">
      <w:pPr>
        <w:pStyle w:val="Prrafodelista"/>
        <w:spacing w:after="0" w:line="360" w:lineRule="auto"/>
        <w:ind w:left="567"/>
        <w:jc w:val="both"/>
        <w:rPr>
          <w:rFonts w:ascii="Arial" w:hAnsi="Arial" w:cs="Arial"/>
          <w:bCs/>
          <w:sz w:val="28"/>
          <w:szCs w:val="28"/>
        </w:rPr>
      </w:pPr>
    </w:p>
    <w:p w:rsidR="006D0190" w:rsidRPr="008D5D13" w:rsidRDefault="006D0190" w:rsidP="001A6CA3">
      <w:pPr>
        <w:spacing w:line="360" w:lineRule="auto"/>
        <w:jc w:val="both"/>
        <w:rPr>
          <w:rFonts w:ascii="Arial" w:hAnsi="Arial" w:cs="Arial"/>
          <w:bCs/>
          <w:sz w:val="27"/>
          <w:szCs w:val="27"/>
        </w:rPr>
      </w:pPr>
      <w:r w:rsidRPr="008D5D13">
        <w:rPr>
          <w:rFonts w:ascii="Arial" w:hAnsi="Arial" w:cs="Arial"/>
          <w:bCs/>
          <w:sz w:val="27"/>
          <w:szCs w:val="27"/>
        </w:rPr>
        <w:t xml:space="preserve">Con la anterior, en modo alguno </w:t>
      </w:r>
      <w:r w:rsidR="002F6D92" w:rsidRPr="008D5D13">
        <w:rPr>
          <w:rFonts w:ascii="Arial" w:hAnsi="Arial" w:cs="Arial"/>
          <w:bCs/>
          <w:sz w:val="27"/>
          <w:szCs w:val="27"/>
        </w:rPr>
        <w:t xml:space="preserve">se advierte </w:t>
      </w:r>
      <w:r w:rsidRPr="008D5D13">
        <w:rPr>
          <w:rFonts w:ascii="Arial" w:hAnsi="Arial" w:cs="Arial"/>
          <w:bCs/>
          <w:sz w:val="27"/>
          <w:szCs w:val="27"/>
        </w:rPr>
        <w:t xml:space="preserve">que se haya realizado un fraseo de la encuesta, ni se aportan datos estadísticos de la frecuencia de no respuesta, la tasa de rechazo general a la entrevista, las personas que se negaron a responder o abandonaron al informante, el total de intentos o </w:t>
      </w:r>
      <w:r w:rsidRPr="008D5D13">
        <w:rPr>
          <w:rFonts w:ascii="Arial" w:hAnsi="Arial" w:cs="Arial"/>
          <w:bCs/>
          <w:sz w:val="27"/>
          <w:szCs w:val="27"/>
        </w:rPr>
        <w:lastRenderedPageBreak/>
        <w:t>personas contactadas en relación con el total de intentos del estudio.</w:t>
      </w:r>
    </w:p>
    <w:p w:rsidR="001A6CA3" w:rsidRPr="008D5D13" w:rsidRDefault="001A6CA3" w:rsidP="001A6CA3">
      <w:pPr>
        <w:spacing w:line="360" w:lineRule="auto"/>
        <w:jc w:val="both"/>
        <w:rPr>
          <w:rFonts w:ascii="Arial" w:hAnsi="Arial" w:cs="Arial"/>
          <w:bCs/>
          <w:i/>
          <w:sz w:val="27"/>
          <w:szCs w:val="27"/>
        </w:rPr>
      </w:pPr>
    </w:p>
    <w:p w:rsidR="00CB5DE1" w:rsidRPr="008D5D13" w:rsidRDefault="00CB5DE1" w:rsidP="00120597">
      <w:pPr>
        <w:pStyle w:val="Prrafodelista"/>
        <w:numPr>
          <w:ilvl w:val="0"/>
          <w:numId w:val="29"/>
        </w:numPr>
        <w:spacing w:after="0" w:line="360" w:lineRule="auto"/>
        <w:ind w:left="567" w:hanging="567"/>
        <w:jc w:val="both"/>
        <w:rPr>
          <w:rFonts w:ascii="Arial" w:hAnsi="Arial" w:cs="Arial"/>
          <w:bCs/>
          <w:sz w:val="27"/>
          <w:szCs w:val="27"/>
        </w:rPr>
      </w:pPr>
      <w:r w:rsidRPr="008D5D13">
        <w:rPr>
          <w:rFonts w:ascii="Arial" w:hAnsi="Arial" w:cs="Arial"/>
          <w:bCs/>
          <w:sz w:val="27"/>
          <w:szCs w:val="27"/>
        </w:rPr>
        <w:t xml:space="preserve">Si el reporte de resultados contiene estimaciones de resultados, modelo de probables votantes o cualquier otro parámetro que </w:t>
      </w:r>
      <w:r w:rsidRPr="008D5D13">
        <w:rPr>
          <w:rFonts w:ascii="Arial" w:hAnsi="Arial" w:cs="Arial"/>
          <w:b/>
          <w:bCs/>
          <w:sz w:val="27"/>
          <w:szCs w:val="27"/>
        </w:rPr>
        <w:t>no consista en el mero cálculo de frecuencias relativas de las respuestas de la muestra estudiada para la encuesta.</w:t>
      </w:r>
    </w:p>
    <w:p w:rsidR="00120597" w:rsidRPr="008D5D13" w:rsidRDefault="00120597" w:rsidP="00120597">
      <w:pPr>
        <w:pStyle w:val="Prrafodelista"/>
        <w:numPr>
          <w:ilvl w:val="0"/>
          <w:numId w:val="29"/>
        </w:numPr>
        <w:spacing w:after="0" w:line="360" w:lineRule="auto"/>
        <w:ind w:left="567" w:hanging="567"/>
        <w:jc w:val="both"/>
        <w:rPr>
          <w:rFonts w:ascii="Arial" w:hAnsi="Arial" w:cs="Arial"/>
          <w:bCs/>
          <w:sz w:val="27"/>
          <w:szCs w:val="27"/>
        </w:rPr>
      </w:pPr>
      <w:r w:rsidRPr="008D5D13">
        <w:rPr>
          <w:rFonts w:ascii="Arial" w:hAnsi="Arial" w:cs="Arial"/>
          <w:bCs/>
          <w:sz w:val="27"/>
          <w:szCs w:val="27"/>
        </w:rPr>
        <w:t>Clara y explícitamente el método de recolección de la información, esto es, si se realizó mediante entrevistas directas en vivienda o bien, a través de otro mecanismo, o si se utilizó un esquema mixto.</w:t>
      </w:r>
    </w:p>
    <w:p w:rsidR="00120597" w:rsidRPr="008D5D13" w:rsidRDefault="00120597" w:rsidP="00120597">
      <w:pPr>
        <w:pStyle w:val="Prrafodelista"/>
        <w:numPr>
          <w:ilvl w:val="0"/>
          <w:numId w:val="29"/>
        </w:numPr>
        <w:spacing w:after="0" w:line="360" w:lineRule="auto"/>
        <w:ind w:left="567" w:hanging="567"/>
        <w:jc w:val="both"/>
        <w:rPr>
          <w:rFonts w:ascii="Arial" w:hAnsi="Arial" w:cs="Arial"/>
          <w:bCs/>
          <w:sz w:val="27"/>
          <w:szCs w:val="27"/>
        </w:rPr>
      </w:pPr>
      <w:r w:rsidRPr="008D5D13">
        <w:rPr>
          <w:rFonts w:ascii="Arial" w:hAnsi="Arial" w:cs="Arial"/>
          <w:bCs/>
          <w:sz w:val="27"/>
          <w:szCs w:val="27"/>
        </w:rPr>
        <w:t>La calidad de la estimación: confianza y error máximo implícito en la muestra seleccionada para cada distribución de preferencias o tendencias.</w:t>
      </w:r>
    </w:p>
    <w:p w:rsidR="001A6CA3" w:rsidRPr="008D5D13" w:rsidRDefault="001A6CA3" w:rsidP="001A6CA3">
      <w:pPr>
        <w:spacing w:line="360" w:lineRule="auto"/>
        <w:jc w:val="both"/>
        <w:rPr>
          <w:rFonts w:ascii="Arial" w:hAnsi="Arial" w:cs="Arial"/>
          <w:bCs/>
          <w:sz w:val="27"/>
          <w:szCs w:val="27"/>
        </w:rPr>
      </w:pPr>
    </w:p>
    <w:p w:rsidR="001A6CA3" w:rsidRPr="008D5D13" w:rsidRDefault="001A6CA3" w:rsidP="001A6CA3">
      <w:pPr>
        <w:spacing w:line="360" w:lineRule="auto"/>
        <w:jc w:val="both"/>
        <w:rPr>
          <w:rFonts w:ascii="Arial" w:hAnsi="Arial" w:cs="Arial"/>
          <w:bCs/>
          <w:sz w:val="27"/>
          <w:szCs w:val="27"/>
        </w:rPr>
      </w:pPr>
      <w:r w:rsidRPr="008D5D13">
        <w:rPr>
          <w:rFonts w:ascii="Arial" w:hAnsi="Arial" w:cs="Arial"/>
          <w:bCs/>
          <w:sz w:val="27"/>
          <w:szCs w:val="27"/>
        </w:rPr>
        <w:t>Lo anterior, tampoco se encuentra acreditado en autos, puesto que se c</w:t>
      </w:r>
      <w:r w:rsidR="00120597" w:rsidRPr="008D5D13">
        <w:rPr>
          <w:rFonts w:ascii="Arial" w:hAnsi="Arial" w:cs="Arial"/>
          <w:bCs/>
          <w:sz w:val="27"/>
          <w:szCs w:val="27"/>
        </w:rPr>
        <w:t xml:space="preserve">arece del reporte de resultados y de las manifestaciones de las partes involucradas sólo es posible advertir que se realizó a personas con credencial </w:t>
      </w:r>
      <w:r w:rsidR="00FF669F" w:rsidRPr="008D5D13">
        <w:rPr>
          <w:rFonts w:ascii="Arial" w:hAnsi="Arial" w:cs="Arial"/>
          <w:bCs/>
          <w:sz w:val="27"/>
          <w:szCs w:val="27"/>
        </w:rPr>
        <w:t xml:space="preserve">para votar con fotografía, </w:t>
      </w:r>
      <w:r w:rsidR="00120597" w:rsidRPr="008D5D13">
        <w:rPr>
          <w:rFonts w:ascii="Arial" w:hAnsi="Arial" w:cs="Arial"/>
          <w:bCs/>
          <w:sz w:val="27"/>
          <w:szCs w:val="27"/>
        </w:rPr>
        <w:t>sin que se aporten mayores datos.</w:t>
      </w:r>
    </w:p>
    <w:p w:rsidR="000F2EEA" w:rsidRPr="008D5D13" w:rsidRDefault="000F2EEA" w:rsidP="000F2EEA">
      <w:pPr>
        <w:spacing w:line="360" w:lineRule="auto"/>
        <w:jc w:val="both"/>
        <w:rPr>
          <w:rFonts w:ascii="Arial" w:hAnsi="Arial" w:cs="Arial"/>
          <w:bCs/>
          <w:sz w:val="27"/>
          <w:szCs w:val="27"/>
        </w:rPr>
      </w:pPr>
    </w:p>
    <w:p w:rsidR="004332D1" w:rsidRPr="008D5D13" w:rsidRDefault="004332D1" w:rsidP="004332D1">
      <w:pPr>
        <w:spacing w:line="360" w:lineRule="auto"/>
        <w:jc w:val="both"/>
        <w:rPr>
          <w:rFonts w:ascii="Arial" w:hAnsi="Arial" w:cs="Arial"/>
          <w:bCs/>
          <w:sz w:val="27"/>
          <w:szCs w:val="27"/>
        </w:rPr>
      </w:pPr>
      <w:r w:rsidRPr="008D5D13">
        <w:rPr>
          <w:rFonts w:ascii="Arial" w:hAnsi="Arial" w:cs="Arial"/>
          <w:bCs/>
          <w:sz w:val="27"/>
          <w:szCs w:val="27"/>
        </w:rPr>
        <w:t xml:space="preserve">Debe precisarse que la calidad de las encuestas de preferencias, la validez de los resultados o cualquier otra conclusión, depende del cumplimiento de los lineamientos que para tal efecto emitió el Consejo General del Instituto, a través del acuerdo INE/CG220/2014; por tanto, su incumplimiento, genera dudas sobre la objetividad y el profesionalismo de quienes pretenden realizar estudios de opinión, que podrían </w:t>
      </w:r>
      <w:r w:rsidRPr="008D5D13">
        <w:rPr>
          <w:rFonts w:ascii="Arial" w:hAnsi="Arial" w:cs="Arial"/>
          <w:bCs/>
          <w:sz w:val="27"/>
          <w:szCs w:val="27"/>
        </w:rPr>
        <w:lastRenderedPageBreak/>
        <w:t>constituir, en ciertos casos, indicios de errores en la muestra, sesgos en la metodología o manipulación de los resultados.</w:t>
      </w:r>
    </w:p>
    <w:p w:rsidR="004332D1" w:rsidRPr="008D5D13" w:rsidRDefault="004332D1" w:rsidP="000F2EEA">
      <w:pPr>
        <w:spacing w:line="360" w:lineRule="auto"/>
        <w:jc w:val="both"/>
        <w:rPr>
          <w:rFonts w:ascii="Arial" w:hAnsi="Arial" w:cs="Arial"/>
          <w:bCs/>
          <w:sz w:val="27"/>
          <w:szCs w:val="27"/>
        </w:rPr>
      </w:pPr>
    </w:p>
    <w:p w:rsidR="00FF669F" w:rsidRPr="008D5D13" w:rsidRDefault="000F2EEA" w:rsidP="00113439">
      <w:pPr>
        <w:tabs>
          <w:tab w:val="left" w:pos="709"/>
        </w:tabs>
        <w:spacing w:line="360" w:lineRule="auto"/>
        <w:jc w:val="both"/>
        <w:rPr>
          <w:rFonts w:ascii="Arial" w:hAnsi="Arial" w:cs="Arial"/>
          <w:sz w:val="27"/>
          <w:szCs w:val="27"/>
        </w:rPr>
      </w:pPr>
      <w:r w:rsidRPr="008D5D13">
        <w:rPr>
          <w:rFonts w:ascii="Arial" w:hAnsi="Arial" w:cs="Arial"/>
          <w:sz w:val="27"/>
          <w:szCs w:val="27"/>
        </w:rPr>
        <w:t xml:space="preserve">Bajo este contexto, esta Sala Especializada considera que las </w:t>
      </w:r>
      <w:r w:rsidR="00C62303" w:rsidRPr="008D5D13">
        <w:rPr>
          <w:rFonts w:ascii="Arial" w:hAnsi="Arial" w:cs="Arial"/>
          <w:sz w:val="27"/>
          <w:szCs w:val="27"/>
        </w:rPr>
        <w:t>concesionaria</w:t>
      </w:r>
      <w:r w:rsidRPr="008D5D13">
        <w:rPr>
          <w:rFonts w:ascii="Arial" w:hAnsi="Arial" w:cs="Arial"/>
          <w:sz w:val="27"/>
          <w:szCs w:val="27"/>
        </w:rPr>
        <w:t xml:space="preserve">s involucradas inobservaron </w:t>
      </w:r>
      <w:r w:rsidR="004332D1" w:rsidRPr="008D5D13">
        <w:rPr>
          <w:rFonts w:ascii="Arial" w:hAnsi="Arial" w:cs="Arial"/>
          <w:sz w:val="27"/>
          <w:szCs w:val="27"/>
        </w:rPr>
        <w:t>lo dispuesto por los artículos 213 y 251, párrafos 5, 6 y 7, de la Ley General de Instituciones y Procedimientos Electorales</w:t>
      </w:r>
      <w:r w:rsidRPr="008D5D13">
        <w:rPr>
          <w:rFonts w:ascii="Arial" w:hAnsi="Arial" w:cs="Arial"/>
          <w:sz w:val="27"/>
          <w:szCs w:val="27"/>
        </w:rPr>
        <w:t xml:space="preserve">, así como </w:t>
      </w:r>
      <w:r w:rsidR="004332D1" w:rsidRPr="008D5D13">
        <w:rPr>
          <w:rFonts w:ascii="Arial" w:hAnsi="Arial" w:cs="Arial"/>
          <w:sz w:val="27"/>
          <w:szCs w:val="27"/>
        </w:rPr>
        <w:t>el lineamiento 3, incisos a), b), c), d), e</w:t>
      </w:r>
      <w:r w:rsidR="00E25B97" w:rsidRPr="008D5D13">
        <w:rPr>
          <w:rFonts w:ascii="Arial" w:hAnsi="Arial" w:cs="Arial"/>
          <w:sz w:val="27"/>
          <w:szCs w:val="27"/>
        </w:rPr>
        <w:t>)</w:t>
      </w:r>
      <w:r w:rsidR="004332D1" w:rsidRPr="008D5D13">
        <w:rPr>
          <w:rFonts w:ascii="Arial" w:hAnsi="Arial" w:cs="Arial"/>
          <w:sz w:val="27"/>
          <w:szCs w:val="27"/>
        </w:rPr>
        <w:t>,</w:t>
      </w:r>
      <w:r w:rsidR="00E25B97" w:rsidRPr="008D5D13">
        <w:rPr>
          <w:rFonts w:ascii="Arial" w:hAnsi="Arial" w:cs="Arial"/>
          <w:sz w:val="27"/>
          <w:szCs w:val="27"/>
        </w:rPr>
        <w:t xml:space="preserve"> </w:t>
      </w:r>
      <w:r w:rsidR="004332D1" w:rsidRPr="008D5D13">
        <w:rPr>
          <w:rFonts w:ascii="Arial" w:hAnsi="Arial" w:cs="Arial"/>
          <w:sz w:val="27"/>
          <w:szCs w:val="27"/>
        </w:rPr>
        <w:t>f, y g),</w:t>
      </w:r>
      <w:r w:rsidRPr="008D5D13">
        <w:rPr>
          <w:rFonts w:ascii="Arial" w:hAnsi="Arial" w:cs="Arial"/>
          <w:sz w:val="27"/>
          <w:szCs w:val="27"/>
        </w:rPr>
        <w:t xml:space="preserve"> </w:t>
      </w:r>
      <w:r w:rsidR="004332D1" w:rsidRPr="008D5D13">
        <w:rPr>
          <w:rFonts w:ascii="Arial" w:hAnsi="Arial" w:cs="Arial"/>
          <w:sz w:val="27"/>
          <w:szCs w:val="27"/>
        </w:rPr>
        <w:t>d</w:t>
      </w:r>
      <w:r w:rsidRPr="008D5D13">
        <w:rPr>
          <w:rFonts w:ascii="Arial" w:hAnsi="Arial" w:cs="Arial"/>
          <w:sz w:val="27"/>
          <w:szCs w:val="27"/>
        </w:rPr>
        <w:t xml:space="preserve">el </w:t>
      </w:r>
      <w:r w:rsidR="009852AD" w:rsidRPr="008D5D13">
        <w:rPr>
          <w:rFonts w:ascii="Arial" w:hAnsi="Arial" w:cs="Arial"/>
          <w:sz w:val="27"/>
          <w:szCs w:val="27"/>
        </w:rPr>
        <w:t>Acuerdo INE/CG220/2014</w:t>
      </w:r>
      <w:r w:rsidR="00FF669F" w:rsidRPr="008D5D13">
        <w:rPr>
          <w:rFonts w:ascii="Arial" w:hAnsi="Arial" w:cs="Arial"/>
          <w:sz w:val="27"/>
          <w:szCs w:val="27"/>
        </w:rPr>
        <w:t>.</w:t>
      </w:r>
    </w:p>
    <w:p w:rsidR="004332D1" w:rsidRPr="008D5D13" w:rsidRDefault="004332D1" w:rsidP="00113439">
      <w:pPr>
        <w:tabs>
          <w:tab w:val="left" w:pos="709"/>
        </w:tabs>
        <w:spacing w:line="360" w:lineRule="auto"/>
        <w:jc w:val="both"/>
        <w:rPr>
          <w:rFonts w:ascii="Arial" w:hAnsi="Arial" w:cs="Arial"/>
          <w:sz w:val="27"/>
          <w:szCs w:val="27"/>
        </w:rPr>
      </w:pPr>
    </w:p>
    <w:p w:rsidR="000A5C9C" w:rsidRPr="008D5D13" w:rsidRDefault="000A5C9C" w:rsidP="000A5C9C">
      <w:pPr>
        <w:tabs>
          <w:tab w:val="left" w:pos="709"/>
        </w:tabs>
        <w:spacing w:line="360" w:lineRule="auto"/>
        <w:jc w:val="both"/>
        <w:rPr>
          <w:rFonts w:ascii="Arial" w:hAnsi="Arial" w:cs="Arial"/>
          <w:b/>
          <w:sz w:val="27"/>
          <w:szCs w:val="27"/>
        </w:rPr>
      </w:pPr>
      <w:r w:rsidRPr="008D5D13">
        <w:rPr>
          <w:rFonts w:ascii="Arial" w:hAnsi="Arial" w:cs="Arial"/>
          <w:sz w:val="27"/>
          <w:szCs w:val="27"/>
        </w:rPr>
        <w:t xml:space="preserve">Cabe precisar que la Ley General de Instituciones y Procedimientos Electorales, </w:t>
      </w:r>
      <w:r w:rsidRPr="008D5D13">
        <w:rPr>
          <w:rFonts w:ascii="Arial" w:hAnsi="Arial" w:cs="Arial"/>
          <w:b/>
          <w:sz w:val="27"/>
          <w:szCs w:val="27"/>
        </w:rPr>
        <w:t>establece la regulación atinente a las encuestas y sondeos de opinión,</w:t>
      </w:r>
      <w:r w:rsidRPr="008D5D13">
        <w:rPr>
          <w:rFonts w:ascii="Arial" w:hAnsi="Arial" w:cs="Arial"/>
          <w:sz w:val="27"/>
          <w:szCs w:val="27"/>
        </w:rPr>
        <w:t xml:space="preserve"> con la finalidad de garantizar que se traten de instrumentos que informen a los electores de las preferencias del electorado o las tendencias de votación de una determinada elección, así como </w:t>
      </w:r>
      <w:r w:rsidRPr="008D5D13">
        <w:rPr>
          <w:rFonts w:ascii="Arial" w:hAnsi="Arial" w:cs="Arial"/>
          <w:b/>
          <w:sz w:val="27"/>
          <w:szCs w:val="27"/>
        </w:rPr>
        <w:t>evitar que se conviertan en herramientas de desinformación o de transgresión al principio de equidad en la contienda, al tratar de manipular, precisamente, esas preferencias, a través de publicitar datos o información que no corresponde a la realidad electoral.</w:t>
      </w:r>
    </w:p>
    <w:p w:rsidR="000A5C9C" w:rsidRPr="008D5D13" w:rsidRDefault="000A5C9C" w:rsidP="000A5C9C">
      <w:pPr>
        <w:tabs>
          <w:tab w:val="left" w:pos="709"/>
        </w:tabs>
        <w:spacing w:line="360" w:lineRule="auto"/>
        <w:jc w:val="both"/>
        <w:rPr>
          <w:rFonts w:ascii="Arial" w:hAnsi="Arial" w:cs="Arial"/>
          <w:sz w:val="27"/>
          <w:szCs w:val="27"/>
        </w:rPr>
      </w:pPr>
    </w:p>
    <w:p w:rsidR="00445D56" w:rsidRPr="008D5D13" w:rsidRDefault="00445D56" w:rsidP="00445D56">
      <w:pPr>
        <w:tabs>
          <w:tab w:val="left" w:pos="709"/>
        </w:tabs>
        <w:spacing w:line="360" w:lineRule="auto"/>
        <w:jc w:val="both"/>
        <w:rPr>
          <w:rFonts w:ascii="Arial" w:hAnsi="Arial" w:cs="Arial"/>
          <w:sz w:val="27"/>
          <w:szCs w:val="27"/>
        </w:rPr>
      </w:pPr>
      <w:r w:rsidRPr="008D5D13">
        <w:rPr>
          <w:rFonts w:ascii="Arial" w:hAnsi="Arial" w:cs="Arial"/>
          <w:sz w:val="27"/>
          <w:szCs w:val="27"/>
        </w:rPr>
        <w:t>Además, como se señaló, las libertades de expresión e información en relación con la materia electoral, admiten constitucionalmente estar sujetas a ciertos límites o restricci</w:t>
      </w:r>
      <w:r w:rsidR="002F6D92" w:rsidRPr="008D5D13">
        <w:rPr>
          <w:rFonts w:ascii="Arial" w:hAnsi="Arial" w:cs="Arial"/>
          <w:sz w:val="27"/>
          <w:szCs w:val="27"/>
        </w:rPr>
        <w:t>ones</w:t>
      </w:r>
      <w:r w:rsidRPr="008D5D13">
        <w:rPr>
          <w:rFonts w:ascii="Arial" w:hAnsi="Arial" w:cs="Arial"/>
          <w:sz w:val="27"/>
          <w:szCs w:val="27"/>
        </w:rPr>
        <w:t xml:space="preserve">, </w:t>
      </w:r>
      <w:r w:rsidRPr="008D5D13">
        <w:rPr>
          <w:rFonts w:ascii="Arial" w:hAnsi="Arial" w:cs="Arial"/>
          <w:b/>
          <w:sz w:val="27"/>
          <w:szCs w:val="27"/>
        </w:rPr>
        <w:t>en aras de garantizar la certeza de los resultados electorales</w:t>
      </w:r>
      <w:r w:rsidR="00592378" w:rsidRPr="008D5D13">
        <w:rPr>
          <w:rFonts w:ascii="Arial" w:hAnsi="Arial" w:cs="Arial"/>
          <w:b/>
          <w:sz w:val="27"/>
          <w:szCs w:val="27"/>
        </w:rPr>
        <w:t>, de aquí que las encuestas, opiniones o sondeos de las preferencias electorales deban suministrar datos sobre hechos ciertos, y por tanto se exija un canon de veracidad.</w:t>
      </w:r>
    </w:p>
    <w:p w:rsidR="00445D56" w:rsidRPr="008D5D13" w:rsidRDefault="00445D56" w:rsidP="00445D56">
      <w:pPr>
        <w:tabs>
          <w:tab w:val="left" w:pos="709"/>
        </w:tabs>
        <w:spacing w:line="360" w:lineRule="auto"/>
        <w:jc w:val="both"/>
        <w:rPr>
          <w:rFonts w:ascii="Arial" w:hAnsi="Arial" w:cs="Arial"/>
          <w:sz w:val="27"/>
          <w:szCs w:val="27"/>
        </w:rPr>
      </w:pPr>
    </w:p>
    <w:p w:rsidR="00445D56" w:rsidRPr="008D5D13" w:rsidRDefault="00FF669F" w:rsidP="00445D56">
      <w:pPr>
        <w:tabs>
          <w:tab w:val="left" w:pos="709"/>
        </w:tabs>
        <w:spacing w:line="360" w:lineRule="auto"/>
        <w:jc w:val="both"/>
        <w:rPr>
          <w:rFonts w:ascii="Arial" w:hAnsi="Arial" w:cs="Arial"/>
          <w:sz w:val="27"/>
          <w:szCs w:val="27"/>
        </w:rPr>
      </w:pPr>
      <w:r w:rsidRPr="008D5D13">
        <w:rPr>
          <w:rFonts w:ascii="Arial" w:hAnsi="Arial" w:cs="Arial"/>
          <w:sz w:val="27"/>
          <w:szCs w:val="27"/>
        </w:rPr>
        <w:t xml:space="preserve">Máxime que la normativa electoral y reglamentaria establece </w:t>
      </w:r>
      <w:r w:rsidR="00445D56" w:rsidRPr="008D5D13">
        <w:rPr>
          <w:rFonts w:ascii="Arial" w:hAnsi="Arial" w:cs="Arial"/>
          <w:sz w:val="27"/>
          <w:szCs w:val="27"/>
        </w:rPr>
        <w:t xml:space="preserve">la obligación por parte de quienes ordenan o solicitan la publicación de encuestas por cualquier medio, de entregar al Secretario Ejecutivo del Instituto Nacional </w:t>
      </w:r>
      <w:r w:rsidR="002F6D92" w:rsidRPr="008D5D13">
        <w:rPr>
          <w:rFonts w:ascii="Arial" w:hAnsi="Arial" w:cs="Arial"/>
          <w:sz w:val="27"/>
          <w:szCs w:val="27"/>
        </w:rPr>
        <w:t>Electoral</w:t>
      </w:r>
      <w:r w:rsidR="00445D56" w:rsidRPr="008D5D13">
        <w:rPr>
          <w:rFonts w:ascii="Arial" w:hAnsi="Arial" w:cs="Arial"/>
          <w:sz w:val="27"/>
          <w:szCs w:val="27"/>
        </w:rPr>
        <w:t xml:space="preserve"> el estudio completo de esos instrumentos, al tener la finalidad que la autoridad administrativa electoral </w:t>
      </w:r>
      <w:r w:rsidR="00445D56" w:rsidRPr="008D5D13">
        <w:rPr>
          <w:rFonts w:ascii="Arial" w:hAnsi="Arial" w:cs="Arial"/>
          <w:b/>
          <w:sz w:val="27"/>
          <w:szCs w:val="27"/>
        </w:rPr>
        <w:t>verifique que se ajuste a los criterios científicos atientes para garantizar su imparcialidad y naturaleza informativa, lo que no restringe esas libertades de manera irracional, innecesaria o desproporcional, en la medida que tienden a garantizar los principios de equidad y certeza en materia electoral.</w:t>
      </w:r>
      <w:r w:rsidR="00445D56" w:rsidRPr="008D5D13">
        <w:rPr>
          <w:rStyle w:val="Refdenotaalpie"/>
          <w:rFonts w:ascii="Arial" w:hAnsi="Arial" w:cs="Arial"/>
          <w:sz w:val="27"/>
          <w:szCs w:val="27"/>
        </w:rPr>
        <w:footnoteReference w:id="6"/>
      </w:r>
    </w:p>
    <w:p w:rsidR="00132F65" w:rsidRPr="008D5D13" w:rsidRDefault="00132F65" w:rsidP="00445D56">
      <w:pPr>
        <w:tabs>
          <w:tab w:val="left" w:pos="709"/>
        </w:tabs>
        <w:spacing w:line="360" w:lineRule="auto"/>
        <w:jc w:val="both"/>
        <w:rPr>
          <w:rFonts w:ascii="Arial" w:hAnsi="Arial" w:cs="Arial"/>
          <w:sz w:val="27"/>
          <w:szCs w:val="27"/>
        </w:rPr>
      </w:pPr>
    </w:p>
    <w:p w:rsidR="00EE7271" w:rsidRPr="008D5D13" w:rsidRDefault="0062424C" w:rsidP="0062424C">
      <w:pPr>
        <w:spacing w:line="360" w:lineRule="auto"/>
        <w:jc w:val="both"/>
        <w:rPr>
          <w:rFonts w:ascii="Arial" w:hAnsi="Arial" w:cs="Arial"/>
          <w:sz w:val="27"/>
          <w:szCs w:val="27"/>
        </w:rPr>
      </w:pPr>
      <w:r w:rsidRPr="008D5D13">
        <w:rPr>
          <w:rFonts w:ascii="Arial" w:hAnsi="Arial" w:cs="Arial"/>
          <w:sz w:val="27"/>
          <w:szCs w:val="27"/>
        </w:rPr>
        <w:t>Aunado a lo anterior, la Sala Superior al analizar la constitucionalidad del Acuerdo INE/CG220/2014</w:t>
      </w:r>
      <w:r w:rsidRPr="008D5D13">
        <w:rPr>
          <w:rStyle w:val="Refdenotaalpie"/>
          <w:rFonts w:ascii="Arial" w:hAnsi="Arial" w:cs="Arial"/>
          <w:sz w:val="27"/>
          <w:szCs w:val="27"/>
        </w:rPr>
        <w:footnoteReference w:id="7"/>
      </w:r>
      <w:r w:rsidRPr="008D5D13">
        <w:rPr>
          <w:rFonts w:ascii="Arial" w:hAnsi="Arial" w:cs="Arial"/>
          <w:sz w:val="27"/>
          <w:szCs w:val="27"/>
        </w:rPr>
        <w:t>, determinó que el Instituto Nacional Electoral en ejercicio de sus atribuciones</w:t>
      </w:r>
      <w:r w:rsidR="002F6D92" w:rsidRPr="008D5D13">
        <w:rPr>
          <w:rFonts w:ascii="Arial" w:hAnsi="Arial" w:cs="Arial"/>
          <w:sz w:val="27"/>
          <w:szCs w:val="27"/>
        </w:rPr>
        <w:t>,</w:t>
      </w:r>
      <w:r w:rsidRPr="008D5D13">
        <w:rPr>
          <w:rFonts w:ascii="Arial" w:hAnsi="Arial" w:cs="Arial"/>
          <w:sz w:val="27"/>
          <w:szCs w:val="27"/>
        </w:rPr>
        <w:t xml:space="preserve"> y en atención a los principios de certeza, legalidad, independencia, imparcialidad y objetividad</w:t>
      </w:r>
      <w:r w:rsidR="002F6D92" w:rsidRPr="008D5D13">
        <w:rPr>
          <w:rFonts w:ascii="Arial" w:hAnsi="Arial" w:cs="Arial"/>
          <w:sz w:val="27"/>
          <w:szCs w:val="27"/>
        </w:rPr>
        <w:t xml:space="preserve"> que rigen la materia electoral;</w:t>
      </w:r>
      <w:r w:rsidRPr="008D5D13">
        <w:rPr>
          <w:rFonts w:ascii="Arial" w:hAnsi="Arial" w:cs="Arial"/>
          <w:sz w:val="27"/>
          <w:szCs w:val="27"/>
        </w:rPr>
        <w:t xml:space="preserve"> a fin de contribuir con el desarrollo de la vida democrática y coadyuvar a la difusión de la educación cívica y la cultura democrática, estableció lineamientos, criterios y directivas específicas para la realización</w:t>
      </w:r>
      <w:r w:rsidR="00EE7271" w:rsidRPr="008D5D13">
        <w:rPr>
          <w:rFonts w:ascii="Arial" w:hAnsi="Arial" w:cs="Arial"/>
          <w:sz w:val="27"/>
          <w:szCs w:val="27"/>
        </w:rPr>
        <w:t>,</w:t>
      </w:r>
      <w:r w:rsidRPr="008D5D13">
        <w:rPr>
          <w:rFonts w:ascii="Arial" w:hAnsi="Arial" w:cs="Arial"/>
          <w:sz w:val="27"/>
          <w:szCs w:val="27"/>
        </w:rPr>
        <w:t xml:space="preserve"> publicación de encuestas y sondeos de opinión con fines electorales. </w:t>
      </w:r>
    </w:p>
    <w:p w:rsidR="00EE7271" w:rsidRPr="008D5D13" w:rsidRDefault="00EE7271" w:rsidP="0062424C">
      <w:pPr>
        <w:spacing w:line="360" w:lineRule="auto"/>
        <w:jc w:val="both"/>
        <w:rPr>
          <w:rFonts w:ascii="Arial" w:hAnsi="Arial" w:cs="Arial"/>
          <w:sz w:val="27"/>
          <w:szCs w:val="27"/>
        </w:rPr>
      </w:pPr>
    </w:p>
    <w:p w:rsidR="0062424C" w:rsidRPr="008D5D13" w:rsidRDefault="00EE7271" w:rsidP="0062424C">
      <w:pPr>
        <w:spacing w:line="360" w:lineRule="auto"/>
        <w:jc w:val="both"/>
        <w:rPr>
          <w:rFonts w:ascii="Arial" w:hAnsi="Arial" w:cs="Arial"/>
          <w:sz w:val="27"/>
          <w:szCs w:val="27"/>
        </w:rPr>
      </w:pPr>
      <w:r w:rsidRPr="008D5D13">
        <w:rPr>
          <w:rFonts w:ascii="Arial" w:hAnsi="Arial" w:cs="Arial"/>
          <w:sz w:val="27"/>
          <w:szCs w:val="27"/>
        </w:rPr>
        <w:t xml:space="preserve">En el entendido </w:t>
      </w:r>
      <w:r w:rsidR="0062424C" w:rsidRPr="008D5D13">
        <w:rPr>
          <w:rFonts w:ascii="Arial" w:hAnsi="Arial" w:cs="Arial"/>
          <w:sz w:val="27"/>
          <w:szCs w:val="27"/>
        </w:rPr>
        <w:t xml:space="preserve">que en conjunto, las normas constitucionales y legales, así como las acordadas por la autoridad administrativa, </w:t>
      </w:r>
      <w:r w:rsidR="0062424C" w:rsidRPr="008D5D13">
        <w:rPr>
          <w:rFonts w:ascii="Arial" w:hAnsi="Arial" w:cs="Arial"/>
          <w:b/>
          <w:sz w:val="27"/>
          <w:szCs w:val="27"/>
        </w:rPr>
        <w:t xml:space="preserve">están encaminadas a salvaguardar la transparencia, profesionalismo, objetividad y certeza en la realización y </w:t>
      </w:r>
      <w:r w:rsidR="0062424C" w:rsidRPr="008D5D13">
        <w:rPr>
          <w:rFonts w:ascii="Arial" w:hAnsi="Arial" w:cs="Arial"/>
          <w:b/>
          <w:sz w:val="27"/>
          <w:szCs w:val="27"/>
        </w:rPr>
        <w:lastRenderedPageBreak/>
        <w:t xml:space="preserve">publicación de encuestas electorales, </w:t>
      </w:r>
      <w:r w:rsidR="0062424C" w:rsidRPr="008D5D13">
        <w:rPr>
          <w:rFonts w:ascii="Arial" w:hAnsi="Arial" w:cs="Arial"/>
          <w:sz w:val="27"/>
          <w:szCs w:val="27"/>
        </w:rPr>
        <w:t>y por tanto establecen deberes específicos a cargo de quienes pretendan ordenarlas, realizarlas y difundirlas, por lo que concluyó que sus restricciones</w:t>
      </w:r>
      <w:r w:rsidR="009D7B63" w:rsidRPr="008D5D13">
        <w:rPr>
          <w:rFonts w:ascii="Arial" w:hAnsi="Arial" w:cs="Arial"/>
          <w:sz w:val="27"/>
          <w:szCs w:val="27"/>
        </w:rPr>
        <w:t xml:space="preserve"> no son restrictivas de la libertad de expresión y por tanto, constitucionales.</w:t>
      </w:r>
    </w:p>
    <w:p w:rsidR="0062424C" w:rsidRPr="008D5D13" w:rsidRDefault="0062424C" w:rsidP="00445D56">
      <w:pPr>
        <w:tabs>
          <w:tab w:val="left" w:pos="709"/>
        </w:tabs>
        <w:spacing w:line="360" w:lineRule="auto"/>
        <w:jc w:val="both"/>
        <w:rPr>
          <w:rFonts w:ascii="Arial" w:hAnsi="Arial" w:cs="Arial"/>
          <w:sz w:val="27"/>
          <w:szCs w:val="27"/>
        </w:rPr>
      </w:pPr>
    </w:p>
    <w:p w:rsidR="00FF669F" w:rsidRPr="008D5D13" w:rsidRDefault="000A5C9C" w:rsidP="000A5C9C">
      <w:pPr>
        <w:tabs>
          <w:tab w:val="left" w:pos="709"/>
        </w:tabs>
        <w:spacing w:line="360" w:lineRule="auto"/>
        <w:jc w:val="both"/>
        <w:rPr>
          <w:rFonts w:ascii="Arial" w:hAnsi="Arial" w:cs="Arial"/>
          <w:sz w:val="27"/>
          <w:szCs w:val="27"/>
        </w:rPr>
      </w:pPr>
      <w:r w:rsidRPr="008D5D13">
        <w:rPr>
          <w:rFonts w:ascii="Arial" w:hAnsi="Arial" w:cs="Arial"/>
          <w:sz w:val="27"/>
          <w:szCs w:val="27"/>
        </w:rPr>
        <w:t xml:space="preserve">De </w:t>
      </w:r>
      <w:r w:rsidR="008B195F" w:rsidRPr="008D5D13">
        <w:rPr>
          <w:rFonts w:ascii="Arial" w:hAnsi="Arial" w:cs="Arial"/>
          <w:sz w:val="27"/>
          <w:szCs w:val="27"/>
        </w:rPr>
        <w:t xml:space="preserve">ahí, que se exija a quienes, </w:t>
      </w:r>
      <w:r w:rsidR="00592378" w:rsidRPr="008D5D13">
        <w:rPr>
          <w:rFonts w:ascii="Arial" w:hAnsi="Arial" w:cs="Arial"/>
          <w:sz w:val="27"/>
          <w:szCs w:val="27"/>
        </w:rPr>
        <w:t xml:space="preserve">ordenen, </w:t>
      </w:r>
      <w:r w:rsidRPr="008D5D13">
        <w:rPr>
          <w:rFonts w:ascii="Arial" w:hAnsi="Arial" w:cs="Arial"/>
          <w:sz w:val="27"/>
          <w:szCs w:val="27"/>
        </w:rPr>
        <w:t>elaboren</w:t>
      </w:r>
      <w:r w:rsidR="00592378" w:rsidRPr="008D5D13">
        <w:rPr>
          <w:rFonts w:ascii="Arial" w:hAnsi="Arial" w:cs="Arial"/>
          <w:sz w:val="27"/>
          <w:szCs w:val="27"/>
        </w:rPr>
        <w:t xml:space="preserve"> o publiquen</w:t>
      </w:r>
      <w:r w:rsidR="008B195F" w:rsidRPr="008D5D13">
        <w:rPr>
          <w:rFonts w:ascii="Arial" w:hAnsi="Arial" w:cs="Arial"/>
          <w:sz w:val="27"/>
          <w:szCs w:val="27"/>
        </w:rPr>
        <w:t xml:space="preserve">, encuestas de preferencias electorales, </w:t>
      </w:r>
      <w:r w:rsidRPr="008D5D13">
        <w:rPr>
          <w:rFonts w:ascii="Arial" w:hAnsi="Arial" w:cs="Arial"/>
          <w:sz w:val="27"/>
          <w:szCs w:val="27"/>
        </w:rPr>
        <w:t xml:space="preserve">que se ajusten </w:t>
      </w:r>
      <w:r w:rsidR="00FF669F" w:rsidRPr="008D5D13">
        <w:rPr>
          <w:rFonts w:ascii="Arial" w:hAnsi="Arial" w:cs="Arial"/>
          <w:sz w:val="27"/>
          <w:szCs w:val="27"/>
        </w:rPr>
        <w:t>a la normativa legal y reglamentaria conducente.</w:t>
      </w:r>
    </w:p>
    <w:p w:rsidR="000A5C9C" w:rsidRPr="008D5D13" w:rsidRDefault="000A5C9C" w:rsidP="000A5C9C">
      <w:pPr>
        <w:tabs>
          <w:tab w:val="left" w:pos="709"/>
        </w:tabs>
        <w:spacing w:line="360" w:lineRule="auto"/>
        <w:jc w:val="both"/>
        <w:rPr>
          <w:rFonts w:ascii="Arial" w:hAnsi="Arial" w:cs="Arial"/>
          <w:sz w:val="27"/>
          <w:szCs w:val="27"/>
        </w:rPr>
      </w:pPr>
    </w:p>
    <w:p w:rsidR="003F0DFC" w:rsidRPr="008D5D13" w:rsidRDefault="003F0DFC" w:rsidP="00CB5DE1">
      <w:pPr>
        <w:spacing w:line="360" w:lineRule="auto"/>
        <w:jc w:val="both"/>
        <w:rPr>
          <w:rFonts w:ascii="Arial" w:hAnsi="Arial" w:cs="Arial"/>
          <w:bCs/>
          <w:sz w:val="27"/>
          <w:szCs w:val="27"/>
          <w:lang w:val="es-ES_tradnl"/>
        </w:rPr>
      </w:pPr>
      <w:r w:rsidRPr="008D5D13">
        <w:rPr>
          <w:rFonts w:ascii="Arial" w:hAnsi="Arial" w:cs="Arial"/>
          <w:b/>
          <w:bCs/>
          <w:sz w:val="27"/>
          <w:szCs w:val="27"/>
          <w:lang w:val="es-ES_tradnl"/>
        </w:rPr>
        <w:t>SEXTO. Calificación e individualización.</w:t>
      </w:r>
    </w:p>
    <w:p w:rsidR="003F0DFC" w:rsidRPr="008D5D13" w:rsidRDefault="003F0DFC" w:rsidP="00CB5DE1">
      <w:pPr>
        <w:spacing w:line="360" w:lineRule="auto"/>
        <w:jc w:val="both"/>
        <w:rPr>
          <w:rFonts w:ascii="Arial" w:hAnsi="Arial" w:cs="Arial"/>
          <w:bCs/>
          <w:sz w:val="27"/>
          <w:szCs w:val="27"/>
          <w:lang w:val="es-ES_tradnl"/>
        </w:rPr>
      </w:pPr>
    </w:p>
    <w:p w:rsidR="003F0DFC" w:rsidRPr="008D5D13" w:rsidRDefault="003F0DFC" w:rsidP="00CB5DE1">
      <w:pPr>
        <w:spacing w:line="360" w:lineRule="auto"/>
        <w:jc w:val="both"/>
        <w:rPr>
          <w:rFonts w:ascii="Arial" w:hAnsi="Arial" w:cs="Arial"/>
          <w:sz w:val="27"/>
          <w:szCs w:val="27"/>
        </w:rPr>
      </w:pPr>
      <w:r w:rsidRPr="008D5D13">
        <w:rPr>
          <w:rFonts w:ascii="Arial" w:hAnsi="Arial" w:cs="Arial"/>
          <w:sz w:val="27"/>
          <w:szCs w:val="27"/>
        </w:rPr>
        <w:t>En principio se debe señalar que el derecho administrativo sancionador electoral, consiste en la imputación o atribuibilidad a una persona, de un hecho identificado y sancionado por las normas electorales.</w:t>
      </w:r>
    </w:p>
    <w:p w:rsidR="003F0DFC" w:rsidRPr="008D5D13" w:rsidRDefault="003F0DFC" w:rsidP="003F0DFC">
      <w:pPr>
        <w:spacing w:line="360" w:lineRule="auto"/>
        <w:jc w:val="both"/>
        <w:rPr>
          <w:rFonts w:ascii="Arial" w:hAnsi="Arial" w:cs="Arial"/>
          <w:sz w:val="27"/>
          <w:szCs w:val="27"/>
        </w:rPr>
      </w:pPr>
    </w:p>
    <w:p w:rsidR="003F0DFC" w:rsidRPr="008D5D13" w:rsidRDefault="003F0DFC" w:rsidP="003F0DFC">
      <w:pPr>
        <w:spacing w:line="360" w:lineRule="auto"/>
        <w:jc w:val="both"/>
        <w:rPr>
          <w:rFonts w:ascii="Arial" w:hAnsi="Arial" w:cs="Arial"/>
          <w:sz w:val="27"/>
          <w:szCs w:val="27"/>
        </w:rPr>
      </w:pPr>
      <w:r w:rsidRPr="008D5D13">
        <w:rPr>
          <w:rFonts w:ascii="Arial" w:hAnsi="Arial" w:cs="Arial"/>
          <w:sz w:val="27"/>
          <w:szCs w:val="27"/>
        </w:rPr>
        <w:t xml:space="preserve">El propósito esencial es reprimir conductas que trastoquen el orden jurídico, para lograr el respeto de los principios constitucionales y </w:t>
      </w:r>
      <w:r w:rsidR="00A62F52" w:rsidRPr="008D5D13">
        <w:rPr>
          <w:rFonts w:ascii="Arial" w:hAnsi="Arial" w:cs="Arial"/>
          <w:sz w:val="27"/>
          <w:szCs w:val="27"/>
        </w:rPr>
        <w:t>legales en la materia electoral;</w:t>
      </w:r>
      <w:r w:rsidRPr="008D5D13">
        <w:rPr>
          <w:rFonts w:ascii="Arial" w:hAnsi="Arial" w:cs="Arial"/>
          <w:sz w:val="27"/>
          <w:szCs w:val="27"/>
        </w:rPr>
        <w:t xml:space="preserve"> </w:t>
      </w:r>
      <w:r w:rsidR="00A62F52" w:rsidRPr="008D5D13">
        <w:rPr>
          <w:rFonts w:ascii="Arial" w:hAnsi="Arial" w:cs="Arial"/>
          <w:sz w:val="27"/>
          <w:szCs w:val="27"/>
        </w:rPr>
        <w:t>p</w:t>
      </w:r>
      <w:r w:rsidRPr="008D5D13">
        <w:rPr>
          <w:rFonts w:ascii="Arial" w:hAnsi="Arial" w:cs="Arial"/>
          <w:sz w:val="27"/>
          <w:szCs w:val="27"/>
        </w:rPr>
        <w:t>ara ello el operador jurídico debe hacer un ejercicio de ponderación, a efecto que la determinación que, en su caso, se establezca, guarde parámetros efectivos y legales, tales como:</w:t>
      </w:r>
    </w:p>
    <w:p w:rsidR="003F0DFC" w:rsidRPr="008D5D13" w:rsidRDefault="003F0DFC" w:rsidP="003F0DFC">
      <w:pPr>
        <w:spacing w:line="360" w:lineRule="auto"/>
        <w:jc w:val="both"/>
        <w:rPr>
          <w:rFonts w:ascii="Arial" w:hAnsi="Arial" w:cs="Arial"/>
          <w:sz w:val="27"/>
          <w:szCs w:val="27"/>
        </w:rPr>
      </w:pPr>
    </w:p>
    <w:p w:rsidR="003F0DFC" w:rsidRPr="008D5D13" w:rsidRDefault="003F0DFC" w:rsidP="003F0DFC">
      <w:pPr>
        <w:spacing w:line="360" w:lineRule="auto"/>
        <w:ind w:left="851" w:right="335" w:hanging="284"/>
        <w:jc w:val="both"/>
        <w:rPr>
          <w:rFonts w:ascii="Arial" w:hAnsi="Arial" w:cs="Arial"/>
          <w:sz w:val="27"/>
          <w:szCs w:val="27"/>
        </w:rPr>
      </w:pPr>
      <w:r w:rsidRPr="008D5D13">
        <w:rPr>
          <w:rFonts w:ascii="Arial" w:hAnsi="Arial" w:cs="Arial"/>
          <w:sz w:val="27"/>
          <w:szCs w:val="27"/>
        </w:rPr>
        <w:t>•</w:t>
      </w:r>
      <w:r w:rsidRPr="008D5D13">
        <w:rPr>
          <w:rFonts w:ascii="Arial" w:hAnsi="Arial" w:cs="Arial"/>
          <w:sz w:val="27"/>
          <w:szCs w:val="27"/>
        </w:rPr>
        <w:tab/>
      </w:r>
      <w:r w:rsidRPr="008D5D13">
        <w:rPr>
          <w:rFonts w:ascii="Arial" w:hAnsi="Arial" w:cs="Arial"/>
          <w:b/>
          <w:sz w:val="27"/>
          <w:szCs w:val="27"/>
        </w:rPr>
        <w:t>Adecuación</w:t>
      </w:r>
      <w:r w:rsidRPr="008D5D13">
        <w:rPr>
          <w:rFonts w:ascii="Arial" w:hAnsi="Arial" w:cs="Arial"/>
          <w:sz w:val="27"/>
          <w:szCs w:val="27"/>
        </w:rPr>
        <w:t>; es decir, considerar la gravedad de la infracción, las circunstancias en que ésta se cometió, así como las condiciones particulares del infractor;</w:t>
      </w:r>
    </w:p>
    <w:p w:rsidR="003F0DFC" w:rsidRPr="008D5D13" w:rsidRDefault="003F0DFC" w:rsidP="003F0DFC">
      <w:pPr>
        <w:spacing w:line="360" w:lineRule="auto"/>
        <w:ind w:left="851" w:right="335" w:hanging="284"/>
        <w:jc w:val="both"/>
        <w:rPr>
          <w:rFonts w:ascii="Arial" w:hAnsi="Arial" w:cs="Arial"/>
          <w:sz w:val="27"/>
          <w:szCs w:val="27"/>
        </w:rPr>
      </w:pPr>
      <w:r w:rsidRPr="008D5D13">
        <w:rPr>
          <w:rFonts w:ascii="Arial" w:hAnsi="Arial" w:cs="Arial"/>
          <w:sz w:val="27"/>
          <w:szCs w:val="27"/>
        </w:rPr>
        <w:t>•</w:t>
      </w:r>
      <w:r w:rsidRPr="008D5D13">
        <w:rPr>
          <w:rFonts w:ascii="Arial" w:hAnsi="Arial" w:cs="Arial"/>
          <w:sz w:val="27"/>
          <w:szCs w:val="27"/>
        </w:rPr>
        <w:tab/>
      </w:r>
      <w:r w:rsidRPr="008D5D13">
        <w:rPr>
          <w:rFonts w:ascii="Arial" w:hAnsi="Arial" w:cs="Arial"/>
          <w:b/>
          <w:sz w:val="27"/>
          <w:szCs w:val="27"/>
        </w:rPr>
        <w:t>Proporcionalidad</w:t>
      </w:r>
      <w:r w:rsidRPr="008D5D13">
        <w:rPr>
          <w:rFonts w:ascii="Arial" w:hAnsi="Arial" w:cs="Arial"/>
          <w:sz w:val="27"/>
          <w:szCs w:val="27"/>
        </w:rPr>
        <w:t xml:space="preserve">; lo cual implica tomar en cuenta, para individualizar la sanción,  el grado de </w:t>
      </w:r>
      <w:r w:rsidRPr="008D5D13">
        <w:rPr>
          <w:rFonts w:ascii="Arial" w:hAnsi="Arial" w:cs="Arial"/>
          <w:sz w:val="27"/>
          <w:szCs w:val="27"/>
        </w:rPr>
        <w:lastRenderedPageBreak/>
        <w:t>participación de cada implicado, la gravedad del hecho y las circunstancias de modo, tiempo y lugar;</w:t>
      </w:r>
    </w:p>
    <w:p w:rsidR="003F0DFC" w:rsidRPr="008D5D13" w:rsidRDefault="003F0DFC" w:rsidP="003F0DFC">
      <w:pPr>
        <w:spacing w:line="360" w:lineRule="auto"/>
        <w:ind w:left="851" w:right="335" w:hanging="284"/>
        <w:jc w:val="both"/>
        <w:rPr>
          <w:rFonts w:ascii="Arial" w:hAnsi="Arial" w:cs="Arial"/>
          <w:sz w:val="27"/>
          <w:szCs w:val="27"/>
        </w:rPr>
      </w:pPr>
      <w:r w:rsidRPr="008D5D13">
        <w:rPr>
          <w:rFonts w:ascii="Arial" w:hAnsi="Arial" w:cs="Arial"/>
          <w:sz w:val="27"/>
          <w:szCs w:val="27"/>
        </w:rPr>
        <w:t>•</w:t>
      </w:r>
      <w:r w:rsidRPr="008D5D13">
        <w:rPr>
          <w:rFonts w:ascii="Arial" w:hAnsi="Arial" w:cs="Arial"/>
          <w:sz w:val="27"/>
          <w:szCs w:val="27"/>
        </w:rPr>
        <w:tab/>
      </w:r>
      <w:r w:rsidRPr="008D5D13">
        <w:rPr>
          <w:rFonts w:ascii="Arial" w:hAnsi="Arial" w:cs="Arial"/>
          <w:b/>
          <w:sz w:val="27"/>
          <w:szCs w:val="27"/>
        </w:rPr>
        <w:t>Eficacia</w:t>
      </w:r>
      <w:r w:rsidRPr="008D5D13">
        <w:rPr>
          <w:rFonts w:ascii="Arial" w:hAnsi="Arial" w:cs="Arial"/>
          <w:sz w:val="27"/>
          <w:szCs w:val="27"/>
        </w:rPr>
        <w:t>; esto es, procurar la imposición de sanciones mínimas pero necesarias para asegurar la vigencia de los bienes jurídicos puestos en peligro o, en su caso, lesionados con la conducta irregular, a fin de lograr el restablecimiento del Estado constitucional democrático de derecho.</w:t>
      </w:r>
    </w:p>
    <w:p w:rsidR="003F0DFC" w:rsidRPr="008D5D13" w:rsidRDefault="003F0DFC" w:rsidP="003F0DFC">
      <w:pPr>
        <w:spacing w:line="360" w:lineRule="auto"/>
        <w:ind w:left="851" w:right="335" w:hanging="284"/>
        <w:jc w:val="both"/>
        <w:rPr>
          <w:rFonts w:ascii="Arial" w:hAnsi="Arial" w:cs="Arial"/>
          <w:sz w:val="27"/>
          <w:szCs w:val="27"/>
        </w:rPr>
      </w:pPr>
      <w:r w:rsidRPr="008D5D13">
        <w:rPr>
          <w:rFonts w:ascii="Arial" w:hAnsi="Arial" w:cs="Arial"/>
          <w:sz w:val="27"/>
          <w:szCs w:val="27"/>
        </w:rPr>
        <w:t>•</w:t>
      </w:r>
      <w:r w:rsidRPr="008D5D13">
        <w:rPr>
          <w:rFonts w:ascii="Arial" w:hAnsi="Arial" w:cs="Arial"/>
          <w:sz w:val="27"/>
          <w:szCs w:val="27"/>
        </w:rPr>
        <w:tab/>
      </w:r>
      <w:r w:rsidRPr="008D5D13">
        <w:rPr>
          <w:rFonts w:ascii="Arial" w:hAnsi="Arial" w:cs="Arial"/>
          <w:b/>
          <w:sz w:val="27"/>
          <w:szCs w:val="27"/>
        </w:rPr>
        <w:t>Perseguir</w:t>
      </w:r>
      <w:r w:rsidRPr="008D5D13">
        <w:rPr>
          <w:rFonts w:ascii="Arial" w:hAnsi="Arial" w:cs="Arial"/>
          <w:sz w:val="27"/>
          <w:szCs w:val="27"/>
        </w:rPr>
        <w:t xml:space="preserve"> que sea ejemplar, como sinónimo de prevención general.</w:t>
      </w:r>
    </w:p>
    <w:p w:rsidR="003F0DFC" w:rsidRPr="008D5D13" w:rsidRDefault="003F0DFC" w:rsidP="003F0DFC">
      <w:pPr>
        <w:spacing w:line="360" w:lineRule="auto"/>
        <w:ind w:left="851" w:right="335" w:hanging="284"/>
        <w:jc w:val="both"/>
        <w:rPr>
          <w:rFonts w:ascii="Arial" w:hAnsi="Arial" w:cs="Arial"/>
          <w:sz w:val="27"/>
          <w:szCs w:val="27"/>
        </w:rPr>
      </w:pPr>
      <w:r w:rsidRPr="008D5D13">
        <w:rPr>
          <w:rFonts w:ascii="Arial" w:hAnsi="Arial" w:cs="Arial"/>
          <w:sz w:val="27"/>
          <w:szCs w:val="27"/>
        </w:rPr>
        <w:t>•</w:t>
      </w:r>
      <w:r w:rsidRPr="008D5D13">
        <w:rPr>
          <w:rFonts w:ascii="Arial" w:hAnsi="Arial" w:cs="Arial"/>
          <w:sz w:val="27"/>
          <w:szCs w:val="27"/>
        </w:rPr>
        <w:tab/>
      </w:r>
      <w:r w:rsidRPr="008D5D13">
        <w:rPr>
          <w:rFonts w:ascii="Arial" w:hAnsi="Arial" w:cs="Arial"/>
          <w:b/>
          <w:sz w:val="27"/>
          <w:szCs w:val="27"/>
        </w:rPr>
        <w:t>La consecuencia</w:t>
      </w:r>
      <w:r w:rsidRPr="008D5D13">
        <w:rPr>
          <w:rFonts w:ascii="Arial" w:hAnsi="Arial" w:cs="Arial"/>
          <w:sz w:val="27"/>
          <w:szCs w:val="27"/>
        </w:rPr>
        <w:t xml:space="preserve"> de esta cualidad es disuadir la comisión de conductas irregulares, a fin de propiciar el absoluto respeto del orden jurídico en la materia electoral.</w:t>
      </w:r>
    </w:p>
    <w:p w:rsidR="003F0DFC" w:rsidRPr="008D5D13" w:rsidRDefault="003F0DFC" w:rsidP="003F0DFC">
      <w:pPr>
        <w:spacing w:line="360" w:lineRule="auto"/>
        <w:jc w:val="both"/>
        <w:rPr>
          <w:rFonts w:ascii="Arial" w:hAnsi="Arial" w:cs="Arial"/>
          <w:sz w:val="27"/>
          <w:szCs w:val="27"/>
        </w:rPr>
      </w:pPr>
    </w:p>
    <w:p w:rsidR="003F0DFC" w:rsidRPr="008D5D13" w:rsidRDefault="003F0DFC" w:rsidP="003F0DFC">
      <w:pPr>
        <w:spacing w:line="360" w:lineRule="auto"/>
        <w:jc w:val="both"/>
        <w:rPr>
          <w:rFonts w:ascii="Arial" w:hAnsi="Arial" w:cs="Arial"/>
          <w:sz w:val="27"/>
          <w:szCs w:val="27"/>
        </w:rPr>
      </w:pPr>
      <w:r w:rsidRPr="008D5D13">
        <w:rPr>
          <w:rFonts w:ascii="Arial" w:hAnsi="Arial" w:cs="Arial"/>
          <w:sz w:val="27"/>
          <w:szCs w:val="27"/>
        </w:rPr>
        <w:t>A partir de los parámetros citados, se realiza la calificación e individualización de la infracción con base en elementos objetivos concurrentes, en específico, se analizarán los elementos de carácter objetivo (gravedad de los hechos, sus consecuencias, circunstancias de tiempo, modo y lugar de ejecución), así como elementos subjetivos (enlace personal entre el autor y su acción), a efecto de graduarla como:</w:t>
      </w:r>
    </w:p>
    <w:p w:rsidR="00E7100B" w:rsidRPr="008D5D13" w:rsidRDefault="00E7100B" w:rsidP="003F0DFC">
      <w:pPr>
        <w:spacing w:line="360" w:lineRule="auto"/>
        <w:jc w:val="both"/>
        <w:rPr>
          <w:rFonts w:ascii="Arial" w:hAnsi="Arial" w:cs="Arial"/>
          <w:sz w:val="27"/>
          <w:szCs w:val="27"/>
        </w:rPr>
      </w:pPr>
    </w:p>
    <w:p w:rsidR="003F0DFC" w:rsidRPr="008D5D13" w:rsidRDefault="003F0DFC" w:rsidP="003F0DFC">
      <w:pPr>
        <w:spacing w:line="360" w:lineRule="auto"/>
        <w:jc w:val="both"/>
        <w:rPr>
          <w:rFonts w:ascii="Arial" w:hAnsi="Arial" w:cs="Arial"/>
          <w:b/>
          <w:sz w:val="27"/>
          <w:szCs w:val="27"/>
        </w:rPr>
      </w:pPr>
      <w:r w:rsidRPr="008D5D13">
        <w:rPr>
          <w:rFonts w:ascii="Arial" w:hAnsi="Arial" w:cs="Arial"/>
          <w:b/>
          <w:sz w:val="27"/>
          <w:szCs w:val="27"/>
        </w:rPr>
        <w:t>•</w:t>
      </w:r>
      <w:r w:rsidRPr="008D5D13">
        <w:rPr>
          <w:rFonts w:ascii="Arial" w:hAnsi="Arial" w:cs="Arial"/>
          <w:b/>
          <w:sz w:val="27"/>
          <w:szCs w:val="27"/>
        </w:rPr>
        <w:tab/>
      </w:r>
      <w:r w:rsidR="00A474F4" w:rsidRPr="008D5D13">
        <w:rPr>
          <w:rFonts w:ascii="Arial" w:hAnsi="Arial" w:cs="Arial"/>
          <w:b/>
          <w:sz w:val="27"/>
          <w:szCs w:val="27"/>
        </w:rPr>
        <w:t>Levísima</w:t>
      </w:r>
    </w:p>
    <w:p w:rsidR="003F0DFC" w:rsidRPr="008D5D13" w:rsidRDefault="003F0DFC" w:rsidP="003F0DFC">
      <w:pPr>
        <w:spacing w:line="360" w:lineRule="auto"/>
        <w:jc w:val="both"/>
        <w:rPr>
          <w:rFonts w:ascii="Arial" w:hAnsi="Arial" w:cs="Arial"/>
          <w:b/>
          <w:sz w:val="27"/>
          <w:szCs w:val="27"/>
        </w:rPr>
      </w:pPr>
      <w:r w:rsidRPr="008D5D13">
        <w:rPr>
          <w:rFonts w:ascii="Arial" w:hAnsi="Arial" w:cs="Arial"/>
          <w:b/>
          <w:sz w:val="27"/>
          <w:szCs w:val="27"/>
        </w:rPr>
        <w:t>•</w:t>
      </w:r>
      <w:r w:rsidRPr="008D5D13">
        <w:rPr>
          <w:rFonts w:ascii="Arial" w:hAnsi="Arial" w:cs="Arial"/>
          <w:b/>
          <w:sz w:val="27"/>
          <w:szCs w:val="27"/>
        </w:rPr>
        <w:tab/>
      </w:r>
      <w:r w:rsidR="00A474F4" w:rsidRPr="008D5D13">
        <w:rPr>
          <w:rFonts w:ascii="Arial" w:hAnsi="Arial" w:cs="Arial"/>
          <w:b/>
          <w:sz w:val="27"/>
          <w:szCs w:val="27"/>
        </w:rPr>
        <w:t>Leve</w:t>
      </w:r>
    </w:p>
    <w:p w:rsidR="008F67D3" w:rsidRPr="008D5D13" w:rsidRDefault="003F0DFC" w:rsidP="003F0DFC">
      <w:pPr>
        <w:spacing w:line="360" w:lineRule="auto"/>
        <w:jc w:val="both"/>
        <w:rPr>
          <w:rFonts w:ascii="Arial" w:hAnsi="Arial" w:cs="Arial"/>
          <w:b/>
          <w:sz w:val="27"/>
          <w:szCs w:val="27"/>
        </w:rPr>
      </w:pPr>
      <w:r w:rsidRPr="008D5D13">
        <w:rPr>
          <w:rFonts w:ascii="Arial" w:hAnsi="Arial" w:cs="Arial"/>
          <w:b/>
          <w:sz w:val="27"/>
          <w:szCs w:val="27"/>
        </w:rPr>
        <w:t>•</w:t>
      </w:r>
      <w:r w:rsidRPr="008D5D13">
        <w:rPr>
          <w:rFonts w:ascii="Arial" w:hAnsi="Arial" w:cs="Arial"/>
          <w:b/>
          <w:sz w:val="27"/>
          <w:szCs w:val="27"/>
        </w:rPr>
        <w:tab/>
        <w:t>Grave</w:t>
      </w:r>
      <w:r w:rsidR="00A474F4" w:rsidRPr="008D5D13">
        <w:rPr>
          <w:rFonts w:ascii="Arial" w:hAnsi="Arial" w:cs="Arial"/>
          <w:b/>
          <w:sz w:val="27"/>
          <w:szCs w:val="27"/>
        </w:rPr>
        <w:t>:</w:t>
      </w:r>
    </w:p>
    <w:p w:rsidR="003F0DFC" w:rsidRPr="008D5D13" w:rsidRDefault="00A474F4" w:rsidP="008F67D3">
      <w:pPr>
        <w:pStyle w:val="Prrafodelista"/>
        <w:numPr>
          <w:ilvl w:val="0"/>
          <w:numId w:val="17"/>
        </w:numPr>
        <w:spacing w:line="360" w:lineRule="auto"/>
        <w:ind w:left="1701"/>
        <w:jc w:val="both"/>
        <w:rPr>
          <w:rFonts w:ascii="Arial" w:hAnsi="Arial" w:cs="Arial"/>
          <w:b/>
          <w:sz w:val="27"/>
          <w:szCs w:val="27"/>
        </w:rPr>
      </w:pPr>
      <w:r w:rsidRPr="008D5D13">
        <w:rPr>
          <w:rFonts w:ascii="Arial" w:hAnsi="Arial" w:cs="Arial"/>
          <w:b/>
          <w:sz w:val="27"/>
          <w:szCs w:val="27"/>
        </w:rPr>
        <w:t>Ordinaria</w:t>
      </w:r>
    </w:p>
    <w:p w:rsidR="00A474F4" w:rsidRPr="008D5D13" w:rsidRDefault="00A474F4" w:rsidP="003F0DFC">
      <w:pPr>
        <w:pStyle w:val="Prrafodelista"/>
        <w:numPr>
          <w:ilvl w:val="0"/>
          <w:numId w:val="17"/>
        </w:numPr>
        <w:spacing w:line="360" w:lineRule="auto"/>
        <w:ind w:left="1701"/>
        <w:jc w:val="both"/>
        <w:rPr>
          <w:rFonts w:ascii="Arial" w:hAnsi="Arial" w:cs="Arial"/>
          <w:b/>
          <w:sz w:val="27"/>
          <w:szCs w:val="27"/>
        </w:rPr>
      </w:pPr>
      <w:r w:rsidRPr="008D5D13">
        <w:rPr>
          <w:rFonts w:ascii="Arial" w:hAnsi="Arial" w:cs="Arial"/>
          <w:b/>
          <w:sz w:val="27"/>
          <w:szCs w:val="27"/>
        </w:rPr>
        <w:t>Especial</w:t>
      </w:r>
    </w:p>
    <w:p w:rsidR="00A474F4" w:rsidRPr="008D5D13" w:rsidRDefault="006E2238" w:rsidP="008F67D3">
      <w:pPr>
        <w:pStyle w:val="Prrafodelista"/>
        <w:numPr>
          <w:ilvl w:val="0"/>
          <w:numId w:val="17"/>
        </w:numPr>
        <w:spacing w:after="0" w:line="360" w:lineRule="auto"/>
        <w:ind w:left="1701"/>
        <w:jc w:val="both"/>
        <w:rPr>
          <w:rFonts w:ascii="Arial" w:hAnsi="Arial" w:cs="Arial"/>
          <w:b/>
          <w:sz w:val="27"/>
          <w:szCs w:val="27"/>
        </w:rPr>
      </w:pPr>
      <w:r w:rsidRPr="008D5D13">
        <w:rPr>
          <w:rFonts w:ascii="Arial" w:hAnsi="Arial" w:cs="Arial"/>
          <w:b/>
          <w:sz w:val="27"/>
          <w:szCs w:val="27"/>
        </w:rPr>
        <w:t>Mayor</w:t>
      </w:r>
    </w:p>
    <w:p w:rsidR="003F0DFC" w:rsidRPr="008D5D13" w:rsidRDefault="003F0DFC" w:rsidP="003F0DFC">
      <w:pPr>
        <w:spacing w:line="360" w:lineRule="auto"/>
        <w:jc w:val="both"/>
        <w:rPr>
          <w:rFonts w:ascii="Arial" w:hAnsi="Arial" w:cs="Arial"/>
          <w:sz w:val="27"/>
          <w:szCs w:val="27"/>
        </w:rPr>
      </w:pPr>
    </w:p>
    <w:p w:rsidR="003F0DFC" w:rsidRPr="008D5D13" w:rsidRDefault="003F0DFC" w:rsidP="003F0DFC">
      <w:pPr>
        <w:spacing w:line="360" w:lineRule="auto"/>
        <w:jc w:val="both"/>
        <w:rPr>
          <w:rFonts w:ascii="Arial" w:hAnsi="Arial" w:cs="Arial"/>
          <w:sz w:val="27"/>
          <w:szCs w:val="27"/>
        </w:rPr>
      </w:pPr>
      <w:r w:rsidRPr="008D5D13">
        <w:rPr>
          <w:rFonts w:ascii="Arial" w:hAnsi="Arial" w:cs="Arial"/>
          <w:sz w:val="27"/>
          <w:szCs w:val="27"/>
        </w:rPr>
        <w:t>Una vez calificada la falta, procede localizar la clase de sanción que legalmente corresponda, tomando en cuenta, entre otras, las siguientes directrices:</w:t>
      </w:r>
    </w:p>
    <w:p w:rsidR="003F0DFC" w:rsidRPr="008D5D13" w:rsidRDefault="003F0DFC" w:rsidP="003F0DFC">
      <w:pPr>
        <w:spacing w:line="360" w:lineRule="auto"/>
        <w:jc w:val="both"/>
        <w:rPr>
          <w:rFonts w:ascii="Arial" w:hAnsi="Arial" w:cs="Arial"/>
          <w:sz w:val="27"/>
          <w:szCs w:val="27"/>
        </w:rPr>
      </w:pPr>
    </w:p>
    <w:p w:rsidR="003F0DFC" w:rsidRPr="008D5D13" w:rsidRDefault="003F0DFC" w:rsidP="003F0DFC">
      <w:pPr>
        <w:spacing w:line="360" w:lineRule="auto"/>
        <w:ind w:left="851" w:right="335" w:hanging="284"/>
        <w:jc w:val="both"/>
        <w:rPr>
          <w:rFonts w:ascii="Arial" w:hAnsi="Arial" w:cs="Arial"/>
          <w:sz w:val="27"/>
          <w:szCs w:val="27"/>
        </w:rPr>
      </w:pPr>
      <w:r w:rsidRPr="008D5D13">
        <w:rPr>
          <w:rFonts w:ascii="Arial" w:hAnsi="Arial" w:cs="Arial"/>
          <w:sz w:val="27"/>
          <w:szCs w:val="27"/>
        </w:rPr>
        <w:t>•</w:t>
      </w:r>
      <w:r w:rsidRPr="008D5D13">
        <w:rPr>
          <w:rFonts w:ascii="Arial" w:hAnsi="Arial" w:cs="Arial"/>
          <w:sz w:val="27"/>
          <w:szCs w:val="27"/>
        </w:rPr>
        <w:tab/>
        <w:t>La importancia de la norma transgredida, es decir, señalar qué principios o valores se violaron o se vieron amenazados y la importancia de esa norma dentro del sistema electoral (principio, valor, ordenamiento, regla).</w:t>
      </w:r>
    </w:p>
    <w:p w:rsidR="003F0DFC" w:rsidRPr="008D5D13" w:rsidRDefault="003F0DFC" w:rsidP="003F0DFC">
      <w:pPr>
        <w:spacing w:line="360" w:lineRule="auto"/>
        <w:ind w:left="851" w:right="335" w:hanging="284"/>
        <w:jc w:val="both"/>
        <w:rPr>
          <w:rFonts w:ascii="Arial" w:hAnsi="Arial" w:cs="Arial"/>
          <w:sz w:val="27"/>
          <w:szCs w:val="27"/>
        </w:rPr>
      </w:pPr>
      <w:r w:rsidRPr="008D5D13">
        <w:rPr>
          <w:rFonts w:ascii="Arial" w:hAnsi="Arial" w:cs="Arial"/>
          <w:sz w:val="27"/>
          <w:szCs w:val="27"/>
        </w:rPr>
        <w:t>•</w:t>
      </w:r>
      <w:r w:rsidRPr="008D5D13">
        <w:rPr>
          <w:rFonts w:ascii="Arial" w:hAnsi="Arial" w:cs="Arial"/>
          <w:sz w:val="27"/>
          <w:szCs w:val="27"/>
        </w:rPr>
        <w:tab/>
        <w:t>Efectos que produce la transgresión, los fines, bienes y valores jurídicos tutelados por la norma (puesta en peligro o resultado).</w:t>
      </w:r>
    </w:p>
    <w:p w:rsidR="003F0DFC" w:rsidRPr="008D5D13" w:rsidRDefault="003F0DFC" w:rsidP="003F0DFC">
      <w:pPr>
        <w:spacing w:line="360" w:lineRule="auto"/>
        <w:ind w:left="851" w:right="335" w:hanging="284"/>
        <w:jc w:val="both"/>
        <w:rPr>
          <w:rFonts w:ascii="Arial" w:hAnsi="Arial" w:cs="Arial"/>
          <w:sz w:val="27"/>
          <w:szCs w:val="27"/>
        </w:rPr>
      </w:pPr>
      <w:r w:rsidRPr="008D5D13">
        <w:rPr>
          <w:rFonts w:ascii="Arial" w:hAnsi="Arial" w:cs="Arial"/>
          <w:sz w:val="27"/>
          <w:szCs w:val="27"/>
        </w:rPr>
        <w:t>•</w:t>
      </w:r>
      <w:r w:rsidRPr="008D5D13">
        <w:rPr>
          <w:rFonts w:ascii="Arial" w:hAnsi="Arial" w:cs="Arial"/>
          <w:sz w:val="27"/>
          <w:szCs w:val="27"/>
        </w:rPr>
        <w:tab/>
        <w:t>El tipo de infracción, y la comisión intencional o culposa de la falta, análisis que atañe verificar si el responsable fijó su voluntad para el fin o efecto producido, o bien, pudo prever su resultado.</w:t>
      </w:r>
    </w:p>
    <w:p w:rsidR="003F0DFC" w:rsidRPr="008D5D13" w:rsidRDefault="003F0DFC" w:rsidP="003F0DFC">
      <w:pPr>
        <w:spacing w:line="360" w:lineRule="auto"/>
        <w:ind w:left="851" w:right="335" w:hanging="284"/>
        <w:jc w:val="both"/>
        <w:rPr>
          <w:rFonts w:ascii="Arial" w:hAnsi="Arial" w:cs="Arial"/>
          <w:sz w:val="27"/>
          <w:szCs w:val="27"/>
        </w:rPr>
      </w:pPr>
      <w:r w:rsidRPr="008D5D13">
        <w:rPr>
          <w:rFonts w:ascii="Arial" w:hAnsi="Arial" w:cs="Arial"/>
          <w:sz w:val="27"/>
          <w:szCs w:val="27"/>
        </w:rPr>
        <w:t>•</w:t>
      </w:r>
      <w:r w:rsidRPr="008D5D13">
        <w:rPr>
          <w:rFonts w:ascii="Arial" w:hAnsi="Arial" w:cs="Arial"/>
          <w:sz w:val="27"/>
          <w:szCs w:val="27"/>
        </w:rPr>
        <w:tab/>
        <w:t>Si existió singularidad o pluralidad de las faltas cometidas, así como si la conducta fue reiterada.</w:t>
      </w:r>
    </w:p>
    <w:p w:rsidR="003F0DFC" w:rsidRPr="008D5D13" w:rsidRDefault="003F0DFC" w:rsidP="003F0DFC">
      <w:pPr>
        <w:spacing w:line="360" w:lineRule="auto"/>
        <w:jc w:val="both"/>
        <w:rPr>
          <w:rFonts w:ascii="Arial" w:hAnsi="Arial" w:cs="Arial"/>
          <w:sz w:val="27"/>
          <w:szCs w:val="27"/>
        </w:rPr>
      </w:pPr>
    </w:p>
    <w:p w:rsidR="003F0DFC" w:rsidRPr="008D5D13" w:rsidRDefault="003F0DFC" w:rsidP="003F0DFC">
      <w:pPr>
        <w:spacing w:line="360" w:lineRule="auto"/>
        <w:jc w:val="both"/>
        <w:rPr>
          <w:rFonts w:ascii="Arial" w:hAnsi="Arial" w:cs="Arial"/>
          <w:sz w:val="27"/>
          <w:szCs w:val="27"/>
        </w:rPr>
      </w:pPr>
      <w:r w:rsidRPr="008D5D13">
        <w:rPr>
          <w:rFonts w:ascii="Arial" w:hAnsi="Arial" w:cs="Arial"/>
          <w:sz w:val="27"/>
          <w:szCs w:val="27"/>
        </w:rPr>
        <w:t>En términos generales, la determinación de la falta corresponde a una condición o paso previo para estar en condiciones de determinar la clase de sanción que legalmente se deba aplicar al caso concreto, y seleccionar de entre alguna de las previstas en la ley, la que corresponda.</w:t>
      </w:r>
    </w:p>
    <w:p w:rsidR="003F0DFC" w:rsidRPr="008D5D13" w:rsidRDefault="003F0DFC" w:rsidP="003F0DFC">
      <w:pPr>
        <w:spacing w:line="360" w:lineRule="auto"/>
        <w:jc w:val="both"/>
        <w:rPr>
          <w:rFonts w:ascii="Arial" w:hAnsi="Arial" w:cs="Arial"/>
          <w:sz w:val="27"/>
          <w:szCs w:val="27"/>
        </w:rPr>
      </w:pPr>
    </w:p>
    <w:p w:rsidR="003F0DFC" w:rsidRPr="008D5D13" w:rsidRDefault="003F0DFC" w:rsidP="003F0DFC">
      <w:pPr>
        <w:spacing w:line="360" w:lineRule="auto"/>
        <w:jc w:val="both"/>
        <w:rPr>
          <w:rFonts w:ascii="Arial" w:hAnsi="Arial" w:cs="Arial"/>
          <w:sz w:val="27"/>
          <w:szCs w:val="27"/>
        </w:rPr>
      </w:pPr>
      <w:r w:rsidRPr="008D5D13">
        <w:rPr>
          <w:rFonts w:ascii="Arial" w:hAnsi="Arial" w:cs="Arial"/>
          <w:sz w:val="27"/>
          <w:szCs w:val="27"/>
        </w:rPr>
        <w:t xml:space="preserve">Es oportuno precisar que al graduar la sanción que legalmente corresponda, entre las previstas en la norma como producto del ejercicio mencionado, si la sanción escogida contempla un </w:t>
      </w:r>
      <w:r w:rsidRPr="008D5D13">
        <w:rPr>
          <w:rFonts w:ascii="Arial" w:hAnsi="Arial" w:cs="Arial"/>
          <w:sz w:val="27"/>
          <w:szCs w:val="27"/>
        </w:rPr>
        <w:lastRenderedPageBreak/>
        <w:t>mínimo y un máximo, se deberá proceder a graduar la sanción en atención a las circunstancias particulares.</w:t>
      </w:r>
    </w:p>
    <w:p w:rsidR="003F0DFC" w:rsidRPr="008D5D13" w:rsidRDefault="003F0DFC" w:rsidP="003F0DFC">
      <w:pPr>
        <w:spacing w:line="360" w:lineRule="auto"/>
        <w:jc w:val="both"/>
        <w:rPr>
          <w:rFonts w:ascii="Arial" w:hAnsi="Arial" w:cs="Arial"/>
          <w:sz w:val="27"/>
          <w:szCs w:val="27"/>
        </w:rPr>
      </w:pPr>
    </w:p>
    <w:p w:rsidR="003F0DFC" w:rsidRPr="008D5D13" w:rsidRDefault="003F0DFC" w:rsidP="003F0DFC">
      <w:pPr>
        <w:spacing w:line="360" w:lineRule="auto"/>
        <w:jc w:val="both"/>
        <w:rPr>
          <w:rFonts w:ascii="Arial" w:hAnsi="Arial" w:cs="Arial"/>
          <w:sz w:val="27"/>
          <w:szCs w:val="27"/>
        </w:rPr>
      </w:pPr>
      <w:r w:rsidRPr="008D5D13">
        <w:rPr>
          <w:rFonts w:ascii="Arial" w:hAnsi="Arial" w:cs="Arial"/>
          <w:sz w:val="27"/>
          <w:szCs w:val="27"/>
        </w:rPr>
        <w:t>Esto guarda relación con el nuevo criterio sostenido por la Sala Superior al resolver el recurso de revisión del procedimiento especial sancionador SUP-REP-3/2015 y sus acumulados.</w:t>
      </w:r>
    </w:p>
    <w:p w:rsidR="00A474F4" w:rsidRPr="008D5D13" w:rsidRDefault="00A474F4" w:rsidP="003F0DFC">
      <w:pPr>
        <w:spacing w:line="360" w:lineRule="auto"/>
        <w:jc w:val="both"/>
        <w:rPr>
          <w:rFonts w:ascii="Arial" w:hAnsi="Arial" w:cs="Arial"/>
          <w:sz w:val="27"/>
          <w:szCs w:val="27"/>
        </w:rPr>
      </w:pPr>
    </w:p>
    <w:p w:rsidR="003F0DFC" w:rsidRPr="008D5D13" w:rsidRDefault="003F0DFC" w:rsidP="003F0DFC">
      <w:pPr>
        <w:spacing w:line="360" w:lineRule="auto"/>
        <w:jc w:val="both"/>
        <w:rPr>
          <w:rFonts w:ascii="Arial" w:hAnsi="Arial" w:cs="Arial"/>
          <w:sz w:val="27"/>
          <w:szCs w:val="27"/>
        </w:rPr>
      </w:pPr>
      <w:r w:rsidRPr="008D5D13">
        <w:rPr>
          <w:rFonts w:ascii="Arial" w:hAnsi="Arial" w:cs="Arial"/>
          <w:sz w:val="27"/>
          <w:szCs w:val="27"/>
        </w:rPr>
        <w:t>Lo anterior resulta útil para lograr el efecto principal de la sanción que consiste en mantener la observancia de las normas, reponer el orden jurídico y reprimir las conductas contrarias al mandato legal.</w:t>
      </w:r>
    </w:p>
    <w:p w:rsidR="003F0DFC" w:rsidRPr="008D5D13" w:rsidRDefault="003F0DFC" w:rsidP="003F0DFC">
      <w:pPr>
        <w:spacing w:line="360" w:lineRule="auto"/>
        <w:jc w:val="both"/>
        <w:rPr>
          <w:rFonts w:ascii="Arial" w:hAnsi="Arial" w:cs="Arial"/>
          <w:sz w:val="27"/>
          <w:szCs w:val="27"/>
        </w:rPr>
      </w:pPr>
    </w:p>
    <w:p w:rsidR="003F0DFC" w:rsidRPr="008D5D13" w:rsidRDefault="008134CA" w:rsidP="003F0DFC">
      <w:pPr>
        <w:spacing w:line="360" w:lineRule="auto"/>
        <w:jc w:val="both"/>
        <w:rPr>
          <w:rFonts w:ascii="Arial" w:hAnsi="Arial" w:cs="Arial"/>
          <w:sz w:val="27"/>
          <w:szCs w:val="27"/>
        </w:rPr>
      </w:pPr>
      <w:r w:rsidRPr="008D5D13">
        <w:rPr>
          <w:rFonts w:ascii="Arial" w:hAnsi="Arial" w:cs="Arial"/>
          <w:sz w:val="27"/>
          <w:szCs w:val="27"/>
        </w:rPr>
        <w:t>Al respecto, los artículos 45</w:t>
      </w:r>
      <w:r w:rsidR="003F0DFC" w:rsidRPr="008D5D13">
        <w:rPr>
          <w:rFonts w:ascii="Arial" w:hAnsi="Arial" w:cs="Arial"/>
          <w:sz w:val="27"/>
          <w:szCs w:val="27"/>
        </w:rPr>
        <w:t>2, párrafo 1, inciso</w:t>
      </w:r>
      <w:r w:rsidR="004F4188" w:rsidRPr="008D5D13">
        <w:rPr>
          <w:rFonts w:ascii="Arial" w:hAnsi="Arial" w:cs="Arial"/>
          <w:sz w:val="27"/>
          <w:szCs w:val="27"/>
        </w:rPr>
        <w:t>s</w:t>
      </w:r>
      <w:r w:rsidR="003F0DFC" w:rsidRPr="008D5D13">
        <w:rPr>
          <w:rFonts w:ascii="Arial" w:hAnsi="Arial" w:cs="Arial"/>
          <w:sz w:val="27"/>
          <w:szCs w:val="27"/>
        </w:rPr>
        <w:t xml:space="preserve"> </w:t>
      </w:r>
      <w:r w:rsidRPr="008D5D13">
        <w:rPr>
          <w:rFonts w:ascii="Arial" w:hAnsi="Arial" w:cs="Arial"/>
          <w:sz w:val="27"/>
          <w:szCs w:val="27"/>
        </w:rPr>
        <w:t>e</w:t>
      </w:r>
      <w:r w:rsidR="003F0DFC" w:rsidRPr="008D5D13">
        <w:rPr>
          <w:rFonts w:ascii="Arial" w:hAnsi="Arial" w:cs="Arial"/>
          <w:sz w:val="27"/>
          <w:szCs w:val="27"/>
        </w:rPr>
        <w:t>)</w:t>
      </w:r>
      <w:r w:rsidRPr="008D5D13">
        <w:rPr>
          <w:rFonts w:ascii="Arial" w:hAnsi="Arial" w:cs="Arial"/>
          <w:sz w:val="27"/>
          <w:szCs w:val="27"/>
        </w:rPr>
        <w:t>, con relación al artículo 251</w:t>
      </w:r>
      <w:r w:rsidR="003F0DFC" w:rsidRPr="008D5D13">
        <w:rPr>
          <w:rFonts w:ascii="Arial" w:hAnsi="Arial" w:cs="Arial"/>
          <w:sz w:val="27"/>
          <w:szCs w:val="27"/>
        </w:rPr>
        <w:t>, párrafo</w:t>
      </w:r>
      <w:r w:rsidRPr="008D5D13">
        <w:rPr>
          <w:rFonts w:ascii="Arial" w:hAnsi="Arial" w:cs="Arial"/>
          <w:sz w:val="27"/>
          <w:szCs w:val="27"/>
        </w:rPr>
        <w:t>s 5 y 7</w:t>
      </w:r>
      <w:r w:rsidR="003F0DFC" w:rsidRPr="008D5D13">
        <w:rPr>
          <w:rFonts w:ascii="Arial" w:hAnsi="Arial" w:cs="Arial"/>
          <w:sz w:val="27"/>
          <w:szCs w:val="27"/>
        </w:rPr>
        <w:t xml:space="preserve">, de la Ley General de Instituciones y Procedimientos Electorales, establecen a los </w:t>
      </w:r>
      <w:r w:rsidRPr="008D5D13">
        <w:rPr>
          <w:rFonts w:ascii="Arial" w:hAnsi="Arial" w:cs="Arial"/>
          <w:sz w:val="27"/>
          <w:szCs w:val="27"/>
        </w:rPr>
        <w:t>concesionarios de radio</w:t>
      </w:r>
      <w:r w:rsidR="003F0DFC" w:rsidRPr="008D5D13">
        <w:rPr>
          <w:rFonts w:ascii="Arial" w:hAnsi="Arial" w:cs="Arial"/>
          <w:sz w:val="27"/>
          <w:szCs w:val="27"/>
        </w:rPr>
        <w:t xml:space="preserve"> como sujetos regulados, y el catálogo de sanciones que pueden imponérseles.</w:t>
      </w:r>
    </w:p>
    <w:p w:rsidR="00A474F4" w:rsidRPr="008D5D13" w:rsidRDefault="00A474F4" w:rsidP="003F0DFC">
      <w:pPr>
        <w:spacing w:line="360" w:lineRule="auto"/>
        <w:jc w:val="both"/>
        <w:rPr>
          <w:rFonts w:ascii="Arial" w:hAnsi="Arial" w:cs="Arial"/>
          <w:sz w:val="27"/>
          <w:szCs w:val="27"/>
        </w:rPr>
      </w:pPr>
    </w:p>
    <w:p w:rsidR="003F0DFC" w:rsidRPr="008D5D13" w:rsidRDefault="003F0DFC" w:rsidP="003F0DFC">
      <w:pPr>
        <w:spacing w:line="360" w:lineRule="auto"/>
        <w:jc w:val="both"/>
        <w:rPr>
          <w:rFonts w:ascii="Arial" w:hAnsi="Arial" w:cs="Arial"/>
          <w:sz w:val="27"/>
          <w:szCs w:val="27"/>
        </w:rPr>
      </w:pPr>
      <w:r w:rsidRPr="008D5D13">
        <w:rPr>
          <w:rFonts w:ascii="Arial" w:hAnsi="Arial" w:cs="Arial"/>
          <w:sz w:val="27"/>
          <w:szCs w:val="27"/>
        </w:rPr>
        <w:t>Ahora bien, este catálogo de sanciones debe usarse por el operador jurídico en forma discrecional, en atención a las particularidades de la conducta, a fin de tomar una decisión fundada y motivada en donde se ponderen todos los elementos para definirla acorde con el artículo 458, párrafo 5, de la Ley General de Instituciones y Procedimientos Electorales.</w:t>
      </w:r>
    </w:p>
    <w:p w:rsidR="004F4188" w:rsidRPr="008D5D13" w:rsidRDefault="004F4188" w:rsidP="003F0DFC">
      <w:pPr>
        <w:spacing w:line="360" w:lineRule="auto"/>
        <w:jc w:val="both"/>
        <w:rPr>
          <w:rFonts w:ascii="Arial" w:hAnsi="Arial" w:cs="Arial"/>
          <w:sz w:val="27"/>
          <w:szCs w:val="27"/>
        </w:rPr>
      </w:pPr>
    </w:p>
    <w:p w:rsidR="003F0DFC" w:rsidRPr="008D5D13" w:rsidRDefault="003F0DFC" w:rsidP="003F0DFC">
      <w:pPr>
        <w:spacing w:line="360" w:lineRule="auto"/>
        <w:jc w:val="both"/>
        <w:rPr>
          <w:rFonts w:ascii="Arial" w:hAnsi="Arial" w:cs="Arial"/>
          <w:b/>
          <w:sz w:val="27"/>
          <w:szCs w:val="27"/>
        </w:rPr>
      </w:pPr>
      <w:r w:rsidRPr="008D5D13">
        <w:rPr>
          <w:rFonts w:ascii="Arial" w:hAnsi="Arial" w:cs="Arial"/>
          <w:b/>
          <w:sz w:val="27"/>
          <w:szCs w:val="27"/>
        </w:rPr>
        <w:t>I. Bien jurídico tutelado.</w:t>
      </w:r>
    </w:p>
    <w:p w:rsidR="00185137" w:rsidRPr="008D5D13" w:rsidRDefault="00185137" w:rsidP="003F0DFC">
      <w:pPr>
        <w:spacing w:line="360" w:lineRule="auto"/>
        <w:jc w:val="both"/>
        <w:rPr>
          <w:rFonts w:ascii="Arial" w:hAnsi="Arial" w:cs="Arial"/>
          <w:sz w:val="27"/>
          <w:szCs w:val="27"/>
        </w:rPr>
      </w:pPr>
    </w:p>
    <w:p w:rsidR="00BA3377" w:rsidRPr="008D5D13" w:rsidRDefault="00227D0E" w:rsidP="00227D0E">
      <w:pPr>
        <w:spacing w:line="360" w:lineRule="auto"/>
        <w:jc w:val="both"/>
        <w:rPr>
          <w:rFonts w:ascii="Arial" w:hAnsi="Arial" w:cs="Arial"/>
          <w:bCs/>
          <w:sz w:val="27"/>
          <w:szCs w:val="27"/>
        </w:rPr>
      </w:pPr>
      <w:r w:rsidRPr="008D5D13">
        <w:rPr>
          <w:rFonts w:ascii="Arial" w:hAnsi="Arial" w:cs="Arial"/>
          <w:sz w:val="27"/>
          <w:szCs w:val="27"/>
        </w:rPr>
        <w:t>El bien jurídico consiste en la protección a la libertad de expresión y una información objetiva y veraz, derecho que se trastocó por la realización de</w:t>
      </w:r>
      <w:r w:rsidR="00BA3377" w:rsidRPr="008D5D13">
        <w:rPr>
          <w:rFonts w:ascii="Arial" w:hAnsi="Arial" w:cs="Arial"/>
          <w:sz w:val="27"/>
          <w:szCs w:val="27"/>
        </w:rPr>
        <w:t xml:space="preserve"> encuestas de preferencias </w:t>
      </w:r>
      <w:r w:rsidR="00BA3377" w:rsidRPr="008D5D13">
        <w:rPr>
          <w:rFonts w:ascii="Arial" w:hAnsi="Arial" w:cs="Arial"/>
          <w:sz w:val="27"/>
          <w:szCs w:val="27"/>
        </w:rPr>
        <w:lastRenderedPageBreak/>
        <w:t xml:space="preserve">electorales </w:t>
      </w:r>
      <w:r w:rsidRPr="008D5D13">
        <w:rPr>
          <w:rFonts w:ascii="Arial" w:hAnsi="Arial" w:cs="Arial"/>
          <w:sz w:val="27"/>
          <w:szCs w:val="27"/>
        </w:rPr>
        <w:t>difundidas en radio</w:t>
      </w:r>
      <w:r w:rsidR="00EB69B0" w:rsidRPr="008D5D13">
        <w:rPr>
          <w:rFonts w:ascii="Arial" w:hAnsi="Arial" w:cs="Arial"/>
          <w:sz w:val="27"/>
          <w:szCs w:val="27"/>
        </w:rPr>
        <w:t>,</w:t>
      </w:r>
      <w:r w:rsidRPr="008D5D13">
        <w:rPr>
          <w:rFonts w:ascii="Arial" w:hAnsi="Arial" w:cs="Arial"/>
          <w:sz w:val="27"/>
          <w:szCs w:val="27"/>
        </w:rPr>
        <w:t xml:space="preserve"> en inobservancia a </w:t>
      </w:r>
      <w:r w:rsidR="00BA3377" w:rsidRPr="008D5D13">
        <w:rPr>
          <w:rFonts w:ascii="Arial" w:hAnsi="Arial" w:cs="Arial"/>
          <w:sz w:val="27"/>
          <w:szCs w:val="27"/>
        </w:rPr>
        <w:t>los artículos 213 y 251, párrafos 5, 6 y 7, de la Ley General de Instituciones y Procedimientos Electorales, así como el lineamiento 3, incisos a), b), c), d), e),</w:t>
      </w:r>
      <w:r w:rsidR="00E25B97" w:rsidRPr="008D5D13">
        <w:rPr>
          <w:rFonts w:ascii="Arial" w:hAnsi="Arial" w:cs="Arial"/>
          <w:sz w:val="27"/>
          <w:szCs w:val="27"/>
        </w:rPr>
        <w:t xml:space="preserve"> </w:t>
      </w:r>
      <w:r w:rsidR="00BA3377" w:rsidRPr="008D5D13">
        <w:rPr>
          <w:rFonts w:ascii="Arial" w:hAnsi="Arial" w:cs="Arial"/>
          <w:sz w:val="27"/>
          <w:szCs w:val="27"/>
        </w:rPr>
        <w:t>f, y g), del Acuerdo INE/CG220/2014 que</w:t>
      </w:r>
      <w:r w:rsidR="00BA3377" w:rsidRPr="008D5D13">
        <w:rPr>
          <w:rFonts w:ascii="Arial" w:hAnsi="Arial" w:cs="Arial"/>
          <w:bCs/>
          <w:sz w:val="27"/>
          <w:szCs w:val="27"/>
        </w:rPr>
        <w:t xml:space="preserve"> establece los lineamientos y criterios generales de carácter científico que deben observar las personas físicas y morales que pretendan ordenar, realizar o publicar encuestas por muestreo, encuestas de salida y/o conteos rápidos que tengan como fin dar a conocer las preferencias electorales.</w:t>
      </w:r>
    </w:p>
    <w:p w:rsidR="003F0DFC" w:rsidRPr="008D5D13" w:rsidRDefault="003F0DFC" w:rsidP="003F0DFC">
      <w:pPr>
        <w:spacing w:line="360" w:lineRule="auto"/>
        <w:jc w:val="both"/>
        <w:rPr>
          <w:rFonts w:ascii="Arial" w:hAnsi="Arial" w:cs="Arial"/>
          <w:sz w:val="27"/>
          <w:szCs w:val="27"/>
        </w:rPr>
      </w:pPr>
    </w:p>
    <w:p w:rsidR="003F0DFC" w:rsidRPr="008D5D13" w:rsidRDefault="003F0DFC" w:rsidP="003F0DFC">
      <w:pPr>
        <w:spacing w:line="360" w:lineRule="auto"/>
        <w:jc w:val="both"/>
        <w:rPr>
          <w:rFonts w:ascii="Arial" w:hAnsi="Arial" w:cs="Arial"/>
          <w:b/>
          <w:sz w:val="27"/>
          <w:szCs w:val="27"/>
        </w:rPr>
      </w:pPr>
      <w:r w:rsidRPr="008D5D13">
        <w:rPr>
          <w:rFonts w:ascii="Arial" w:hAnsi="Arial" w:cs="Arial"/>
          <w:b/>
          <w:sz w:val="27"/>
          <w:szCs w:val="27"/>
        </w:rPr>
        <w:t>II</w:t>
      </w:r>
      <w:r w:rsidRPr="008D5D13">
        <w:rPr>
          <w:rFonts w:ascii="Arial" w:hAnsi="Arial" w:cs="Arial"/>
          <w:b/>
          <w:sz w:val="27"/>
          <w:szCs w:val="27"/>
          <w:lang w:val="x-none"/>
        </w:rPr>
        <w:t>. Circunstancias de modo, tiempo y lugar</w:t>
      </w:r>
      <w:r w:rsidRPr="008D5D13">
        <w:rPr>
          <w:rFonts w:ascii="Arial" w:hAnsi="Arial" w:cs="Arial"/>
          <w:b/>
          <w:sz w:val="27"/>
          <w:szCs w:val="27"/>
        </w:rPr>
        <w:t>.</w:t>
      </w:r>
    </w:p>
    <w:p w:rsidR="003F0DFC" w:rsidRPr="008D5D13" w:rsidRDefault="003F0DFC" w:rsidP="003F0DFC">
      <w:pPr>
        <w:spacing w:line="360" w:lineRule="auto"/>
        <w:jc w:val="both"/>
        <w:rPr>
          <w:rFonts w:ascii="Arial" w:hAnsi="Arial" w:cs="Arial"/>
          <w:sz w:val="27"/>
          <w:szCs w:val="27"/>
        </w:rPr>
      </w:pPr>
    </w:p>
    <w:p w:rsidR="003F0DFC" w:rsidRPr="008D5D13" w:rsidRDefault="003F0DFC" w:rsidP="003F0DFC">
      <w:pPr>
        <w:spacing w:line="360" w:lineRule="auto"/>
        <w:jc w:val="both"/>
        <w:rPr>
          <w:rFonts w:ascii="Arial" w:hAnsi="Arial" w:cs="Arial"/>
          <w:bCs/>
          <w:sz w:val="27"/>
          <w:szCs w:val="27"/>
        </w:rPr>
      </w:pPr>
      <w:r w:rsidRPr="008D5D13">
        <w:rPr>
          <w:rFonts w:ascii="Arial" w:hAnsi="Arial" w:cs="Arial"/>
          <w:b/>
          <w:sz w:val="27"/>
          <w:szCs w:val="27"/>
        </w:rPr>
        <w:t xml:space="preserve">Modo. </w:t>
      </w:r>
      <w:r w:rsidR="001433AA" w:rsidRPr="008D5D13">
        <w:rPr>
          <w:rFonts w:ascii="Arial" w:hAnsi="Arial" w:cs="Arial"/>
          <w:sz w:val="27"/>
          <w:szCs w:val="27"/>
        </w:rPr>
        <w:t xml:space="preserve">La </w:t>
      </w:r>
      <w:r w:rsidR="00BA3377" w:rsidRPr="008D5D13">
        <w:rPr>
          <w:rFonts w:ascii="Arial" w:hAnsi="Arial" w:cs="Arial"/>
          <w:sz w:val="27"/>
          <w:szCs w:val="27"/>
        </w:rPr>
        <w:t xml:space="preserve">difusión </w:t>
      </w:r>
      <w:r w:rsidR="004F4188" w:rsidRPr="008D5D13">
        <w:rPr>
          <w:rFonts w:ascii="Arial" w:hAnsi="Arial" w:cs="Arial"/>
          <w:sz w:val="27"/>
          <w:szCs w:val="27"/>
        </w:rPr>
        <w:t xml:space="preserve">de </w:t>
      </w:r>
      <w:r w:rsidR="00BA3377" w:rsidRPr="008D5D13">
        <w:rPr>
          <w:rFonts w:ascii="Arial" w:hAnsi="Arial" w:cs="Arial"/>
          <w:sz w:val="27"/>
          <w:szCs w:val="27"/>
        </w:rPr>
        <w:t xml:space="preserve">encuestas de preferencias electorales, sin que estas </w:t>
      </w:r>
      <w:r w:rsidR="00EB69B0" w:rsidRPr="008D5D13">
        <w:rPr>
          <w:rFonts w:ascii="Arial" w:hAnsi="Arial" w:cs="Arial"/>
          <w:sz w:val="27"/>
          <w:szCs w:val="27"/>
        </w:rPr>
        <w:t xml:space="preserve"> se realizaran conforme a las directrices</w:t>
      </w:r>
      <w:r w:rsidR="00BA3377" w:rsidRPr="008D5D13">
        <w:rPr>
          <w:rFonts w:ascii="Arial" w:hAnsi="Arial" w:cs="Arial"/>
          <w:sz w:val="27"/>
          <w:szCs w:val="27"/>
        </w:rPr>
        <w:t xml:space="preserve"> del Acuerdo INE/CG220/2014, </w:t>
      </w:r>
      <w:r w:rsidR="00E25B97" w:rsidRPr="008D5D13">
        <w:rPr>
          <w:rFonts w:ascii="Arial" w:hAnsi="Arial" w:cs="Arial"/>
          <w:sz w:val="27"/>
          <w:szCs w:val="27"/>
        </w:rPr>
        <w:t>que contiene</w:t>
      </w:r>
      <w:r w:rsidR="00BA3377" w:rsidRPr="008D5D13">
        <w:rPr>
          <w:rFonts w:ascii="Arial" w:hAnsi="Arial" w:cs="Arial"/>
          <w:sz w:val="27"/>
          <w:szCs w:val="27"/>
        </w:rPr>
        <w:t xml:space="preserve"> los </w:t>
      </w:r>
      <w:r w:rsidR="00BA3377" w:rsidRPr="008D5D13">
        <w:rPr>
          <w:rFonts w:ascii="Arial" w:hAnsi="Arial" w:cs="Arial"/>
          <w:bCs/>
          <w:sz w:val="27"/>
          <w:szCs w:val="27"/>
        </w:rPr>
        <w:t>lineamientos y criterios generales de carácter científico que deben observarse para la elaboración y difusión de encuestas.</w:t>
      </w:r>
    </w:p>
    <w:p w:rsidR="00BA3377" w:rsidRPr="008D5D13" w:rsidRDefault="00BA3377" w:rsidP="003F0DFC">
      <w:pPr>
        <w:spacing w:line="360" w:lineRule="auto"/>
        <w:jc w:val="both"/>
        <w:rPr>
          <w:rFonts w:ascii="Arial" w:hAnsi="Arial" w:cs="Arial"/>
          <w:sz w:val="27"/>
          <w:szCs w:val="27"/>
        </w:rPr>
      </w:pPr>
    </w:p>
    <w:p w:rsidR="00B04B94" w:rsidRPr="008D5D13" w:rsidRDefault="003F0DFC" w:rsidP="004F4188">
      <w:pPr>
        <w:pStyle w:val="Prrafodelista"/>
        <w:tabs>
          <w:tab w:val="left" w:pos="0"/>
        </w:tabs>
        <w:spacing w:after="0" w:line="360" w:lineRule="auto"/>
        <w:ind w:left="0"/>
        <w:jc w:val="both"/>
        <w:rPr>
          <w:rFonts w:ascii="Arial" w:hAnsi="Arial" w:cs="Arial"/>
          <w:sz w:val="27"/>
          <w:szCs w:val="27"/>
          <w:lang w:val="es-ES"/>
        </w:rPr>
      </w:pPr>
      <w:r w:rsidRPr="008D5D13">
        <w:rPr>
          <w:rFonts w:ascii="Arial" w:hAnsi="Arial" w:cs="Arial"/>
          <w:b/>
          <w:sz w:val="27"/>
          <w:szCs w:val="27"/>
        </w:rPr>
        <w:t xml:space="preserve">Tiempo. </w:t>
      </w:r>
      <w:r w:rsidRPr="008D5D13">
        <w:rPr>
          <w:rFonts w:ascii="Arial" w:hAnsi="Arial" w:cs="Arial"/>
          <w:sz w:val="27"/>
          <w:szCs w:val="27"/>
        </w:rPr>
        <w:t xml:space="preserve">Conforme </w:t>
      </w:r>
      <w:r w:rsidR="001A40E1" w:rsidRPr="008D5D13">
        <w:rPr>
          <w:rFonts w:ascii="Arial" w:hAnsi="Arial" w:cs="Arial"/>
          <w:sz w:val="27"/>
          <w:szCs w:val="27"/>
          <w:lang w:val="es-ES"/>
        </w:rPr>
        <w:t>a</w:t>
      </w:r>
      <w:r w:rsidR="0080328F" w:rsidRPr="008D5D13">
        <w:rPr>
          <w:rFonts w:ascii="Arial" w:hAnsi="Arial" w:cs="Arial"/>
          <w:sz w:val="27"/>
          <w:szCs w:val="27"/>
          <w:lang w:val="es-ES"/>
        </w:rPr>
        <w:t>l monitoreo entregado por la Dirección Ejecutiva de Prerrogativas y Partidos Políticos, a la Unidad Técnica, mediante oficio INE/DEPPP/DE/DAI/2276/2015, se determinó que la difusión se realizó del dieciséis al veinticuatro de abril</w:t>
      </w:r>
      <w:r w:rsidR="004F4188" w:rsidRPr="008D5D13">
        <w:rPr>
          <w:rFonts w:ascii="Arial" w:hAnsi="Arial" w:cs="Arial"/>
          <w:sz w:val="27"/>
          <w:szCs w:val="27"/>
          <w:lang w:val="es-ES"/>
        </w:rPr>
        <w:t xml:space="preserve">; así como el </w:t>
      </w:r>
      <w:r w:rsidR="001A40E1" w:rsidRPr="008D5D13">
        <w:rPr>
          <w:rFonts w:ascii="Arial" w:hAnsi="Arial" w:cs="Arial"/>
          <w:sz w:val="27"/>
          <w:szCs w:val="27"/>
          <w:lang w:val="es-ES"/>
        </w:rPr>
        <w:t>reconocimiento</w:t>
      </w:r>
      <w:r w:rsidR="004F4188" w:rsidRPr="008D5D13">
        <w:rPr>
          <w:rFonts w:ascii="Arial" w:hAnsi="Arial" w:cs="Arial"/>
          <w:sz w:val="27"/>
          <w:szCs w:val="27"/>
          <w:lang w:val="es-ES"/>
        </w:rPr>
        <w:t xml:space="preserve"> expreso </w:t>
      </w:r>
      <w:r w:rsidR="001A40E1" w:rsidRPr="008D5D13">
        <w:rPr>
          <w:rFonts w:ascii="Arial" w:hAnsi="Arial" w:cs="Arial"/>
          <w:sz w:val="27"/>
          <w:szCs w:val="27"/>
          <w:lang w:val="es-ES"/>
        </w:rPr>
        <w:t>de</w:t>
      </w:r>
      <w:r w:rsidR="0080328F" w:rsidRPr="008D5D13">
        <w:rPr>
          <w:rFonts w:ascii="Arial" w:hAnsi="Arial" w:cs="Arial"/>
          <w:sz w:val="27"/>
          <w:szCs w:val="27"/>
          <w:lang w:val="es-ES"/>
        </w:rPr>
        <w:t xml:space="preserve"> las concesionarias involucrada</w:t>
      </w:r>
      <w:r w:rsidR="004F4188" w:rsidRPr="008D5D13">
        <w:rPr>
          <w:rFonts w:ascii="Arial" w:hAnsi="Arial" w:cs="Arial"/>
          <w:sz w:val="27"/>
          <w:szCs w:val="27"/>
          <w:lang w:val="es-ES"/>
        </w:rPr>
        <w:t>s</w:t>
      </w:r>
      <w:r w:rsidR="001A40E1" w:rsidRPr="008D5D13">
        <w:rPr>
          <w:rFonts w:ascii="Arial" w:hAnsi="Arial" w:cs="Arial"/>
          <w:sz w:val="27"/>
          <w:szCs w:val="27"/>
          <w:lang w:val="es-ES"/>
        </w:rPr>
        <w:t>.</w:t>
      </w:r>
    </w:p>
    <w:p w:rsidR="003F0DFC" w:rsidRPr="008D5D13" w:rsidRDefault="003F0DFC" w:rsidP="003F0DFC">
      <w:pPr>
        <w:spacing w:line="360" w:lineRule="auto"/>
        <w:jc w:val="both"/>
        <w:rPr>
          <w:rFonts w:ascii="Arial" w:hAnsi="Arial" w:cs="Arial"/>
          <w:b/>
          <w:sz w:val="27"/>
          <w:szCs w:val="27"/>
        </w:rPr>
      </w:pPr>
    </w:p>
    <w:p w:rsidR="003F0DFC" w:rsidRPr="008D5D13" w:rsidRDefault="003F0DFC" w:rsidP="003F0DFC">
      <w:pPr>
        <w:spacing w:line="360" w:lineRule="auto"/>
        <w:jc w:val="both"/>
        <w:rPr>
          <w:rFonts w:ascii="Arial" w:hAnsi="Arial" w:cs="Arial"/>
          <w:sz w:val="27"/>
          <w:szCs w:val="27"/>
        </w:rPr>
      </w:pPr>
      <w:r w:rsidRPr="008D5D13">
        <w:rPr>
          <w:rFonts w:ascii="Arial" w:hAnsi="Arial" w:cs="Arial"/>
          <w:b/>
          <w:sz w:val="27"/>
          <w:szCs w:val="27"/>
        </w:rPr>
        <w:t>Lugar.</w:t>
      </w:r>
      <w:r w:rsidRPr="008D5D13">
        <w:rPr>
          <w:rFonts w:ascii="Arial" w:hAnsi="Arial" w:cs="Arial"/>
          <w:sz w:val="27"/>
          <w:szCs w:val="27"/>
        </w:rPr>
        <w:t xml:space="preserve"> Los lugares donde se constató la</w:t>
      </w:r>
      <w:r w:rsidR="0080328F" w:rsidRPr="008D5D13">
        <w:rPr>
          <w:rFonts w:ascii="Arial" w:hAnsi="Arial" w:cs="Arial"/>
          <w:sz w:val="27"/>
          <w:szCs w:val="27"/>
        </w:rPr>
        <w:t xml:space="preserve"> difusión en radio de las encuestas de preferencias electorales </w:t>
      </w:r>
      <w:r w:rsidRPr="008D5D13">
        <w:rPr>
          <w:rFonts w:ascii="Arial" w:hAnsi="Arial" w:cs="Arial"/>
          <w:sz w:val="27"/>
          <w:szCs w:val="27"/>
        </w:rPr>
        <w:t xml:space="preserve">corresponden </w:t>
      </w:r>
      <w:r w:rsidR="00185137" w:rsidRPr="008D5D13">
        <w:rPr>
          <w:rFonts w:ascii="Arial" w:hAnsi="Arial" w:cs="Arial"/>
          <w:sz w:val="27"/>
          <w:szCs w:val="27"/>
        </w:rPr>
        <w:t>a</w:t>
      </w:r>
      <w:r w:rsidR="0080328F" w:rsidRPr="008D5D13">
        <w:rPr>
          <w:rFonts w:ascii="Arial" w:hAnsi="Arial" w:cs="Arial"/>
          <w:sz w:val="27"/>
          <w:szCs w:val="27"/>
        </w:rPr>
        <w:t>l 06 y 08</w:t>
      </w:r>
      <w:r w:rsidR="0080325D" w:rsidRPr="008D5D13">
        <w:rPr>
          <w:rFonts w:ascii="Arial" w:hAnsi="Arial" w:cs="Arial"/>
          <w:sz w:val="27"/>
          <w:szCs w:val="27"/>
        </w:rPr>
        <w:t xml:space="preserve"> Distrito</w:t>
      </w:r>
      <w:r w:rsidR="0080328F" w:rsidRPr="008D5D13">
        <w:rPr>
          <w:rFonts w:ascii="Arial" w:hAnsi="Arial" w:cs="Arial"/>
          <w:sz w:val="27"/>
          <w:szCs w:val="27"/>
        </w:rPr>
        <w:t>s</w:t>
      </w:r>
      <w:r w:rsidR="0080325D" w:rsidRPr="008D5D13">
        <w:rPr>
          <w:rFonts w:ascii="Arial" w:hAnsi="Arial" w:cs="Arial"/>
          <w:sz w:val="27"/>
          <w:szCs w:val="27"/>
        </w:rPr>
        <w:t xml:space="preserve"> Electoral</w:t>
      </w:r>
      <w:r w:rsidR="0080328F" w:rsidRPr="008D5D13">
        <w:rPr>
          <w:rFonts w:ascii="Arial" w:hAnsi="Arial" w:cs="Arial"/>
          <w:sz w:val="27"/>
          <w:szCs w:val="27"/>
        </w:rPr>
        <w:t>es</w:t>
      </w:r>
      <w:r w:rsidR="0080325D" w:rsidRPr="008D5D13">
        <w:rPr>
          <w:rFonts w:ascii="Arial" w:hAnsi="Arial" w:cs="Arial"/>
          <w:sz w:val="27"/>
          <w:szCs w:val="27"/>
        </w:rPr>
        <w:t xml:space="preserve"> Fede</w:t>
      </w:r>
      <w:r w:rsidR="004F4188" w:rsidRPr="008D5D13">
        <w:rPr>
          <w:rFonts w:ascii="Arial" w:hAnsi="Arial" w:cs="Arial"/>
          <w:sz w:val="27"/>
          <w:szCs w:val="27"/>
        </w:rPr>
        <w:t>ral</w:t>
      </w:r>
      <w:r w:rsidR="0080328F" w:rsidRPr="008D5D13">
        <w:rPr>
          <w:rFonts w:ascii="Arial" w:hAnsi="Arial" w:cs="Arial"/>
          <w:sz w:val="27"/>
          <w:szCs w:val="27"/>
        </w:rPr>
        <w:t>es</w:t>
      </w:r>
      <w:r w:rsidR="004F4188" w:rsidRPr="008D5D13">
        <w:rPr>
          <w:rFonts w:ascii="Arial" w:hAnsi="Arial" w:cs="Arial"/>
          <w:sz w:val="27"/>
          <w:szCs w:val="27"/>
        </w:rPr>
        <w:t xml:space="preserve"> en </w:t>
      </w:r>
      <w:r w:rsidR="0080328F" w:rsidRPr="008D5D13">
        <w:rPr>
          <w:rFonts w:ascii="Arial" w:hAnsi="Arial" w:cs="Arial"/>
          <w:sz w:val="27"/>
          <w:szCs w:val="27"/>
        </w:rPr>
        <w:t>Chihuahua</w:t>
      </w:r>
      <w:r w:rsidR="004F4188" w:rsidRPr="008D5D13">
        <w:rPr>
          <w:rFonts w:ascii="Arial" w:hAnsi="Arial" w:cs="Arial"/>
          <w:sz w:val="27"/>
          <w:szCs w:val="27"/>
        </w:rPr>
        <w:t>.</w:t>
      </w:r>
    </w:p>
    <w:p w:rsidR="009B5D7A" w:rsidRPr="008D5D13" w:rsidRDefault="009B5D7A" w:rsidP="003F0DFC">
      <w:pPr>
        <w:spacing w:line="360" w:lineRule="auto"/>
        <w:jc w:val="both"/>
        <w:rPr>
          <w:rFonts w:ascii="Arial" w:hAnsi="Arial" w:cs="Arial"/>
          <w:bCs/>
          <w:sz w:val="27"/>
          <w:szCs w:val="27"/>
        </w:rPr>
      </w:pPr>
    </w:p>
    <w:p w:rsidR="00B9395A" w:rsidRPr="008D5D13" w:rsidRDefault="00B9395A" w:rsidP="003F0DFC">
      <w:pPr>
        <w:spacing w:line="360" w:lineRule="auto"/>
        <w:jc w:val="both"/>
        <w:rPr>
          <w:rFonts w:ascii="Arial" w:hAnsi="Arial" w:cs="Arial"/>
          <w:bCs/>
          <w:sz w:val="27"/>
          <w:szCs w:val="27"/>
        </w:rPr>
      </w:pPr>
    </w:p>
    <w:p w:rsidR="003F0DFC" w:rsidRPr="008D5D13" w:rsidRDefault="003F0DFC" w:rsidP="003F0DFC">
      <w:pPr>
        <w:spacing w:line="360" w:lineRule="auto"/>
        <w:jc w:val="both"/>
        <w:rPr>
          <w:rFonts w:ascii="Arial" w:hAnsi="Arial" w:cs="Arial"/>
          <w:b/>
          <w:sz w:val="27"/>
          <w:szCs w:val="27"/>
        </w:rPr>
      </w:pPr>
      <w:r w:rsidRPr="008D5D13">
        <w:rPr>
          <w:rFonts w:ascii="Arial" w:hAnsi="Arial" w:cs="Arial"/>
          <w:b/>
          <w:sz w:val="27"/>
          <w:szCs w:val="27"/>
        </w:rPr>
        <w:lastRenderedPageBreak/>
        <w:t>III. Beneficio o lucro.</w:t>
      </w:r>
    </w:p>
    <w:p w:rsidR="003F0DFC" w:rsidRPr="008D5D13" w:rsidRDefault="003F0DFC" w:rsidP="003F0DFC">
      <w:pPr>
        <w:spacing w:line="360" w:lineRule="auto"/>
        <w:jc w:val="both"/>
        <w:rPr>
          <w:rFonts w:ascii="Arial" w:hAnsi="Arial" w:cs="Arial"/>
          <w:b/>
          <w:sz w:val="27"/>
          <w:szCs w:val="27"/>
        </w:rPr>
      </w:pPr>
    </w:p>
    <w:p w:rsidR="003F0DFC" w:rsidRPr="008D5D13" w:rsidRDefault="00EB69B0" w:rsidP="003F0DFC">
      <w:pPr>
        <w:spacing w:line="360" w:lineRule="auto"/>
        <w:jc w:val="both"/>
        <w:rPr>
          <w:rFonts w:ascii="Arial" w:hAnsi="Arial" w:cs="Arial"/>
          <w:sz w:val="27"/>
          <w:szCs w:val="27"/>
        </w:rPr>
      </w:pPr>
      <w:r w:rsidRPr="008D5D13">
        <w:rPr>
          <w:rFonts w:ascii="Arial" w:hAnsi="Arial" w:cs="Arial"/>
          <w:sz w:val="27"/>
          <w:szCs w:val="27"/>
        </w:rPr>
        <w:t>El tipo de irregularidad no es de los que sean susceptibles de tener por efecto un beneficio o lucro.</w:t>
      </w:r>
    </w:p>
    <w:p w:rsidR="00AC4094" w:rsidRPr="008D5D13" w:rsidRDefault="00AC4094" w:rsidP="003F0DFC">
      <w:pPr>
        <w:spacing w:line="360" w:lineRule="auto"/>
        <w:jc w:val="both"/>
        <w:rPr>
          <w:rFonts w:ascii="Arial" w:hAnsi="Arial" w:cs="Arial"/>
          <w:b/>
          <w:sz w:val="27"/>
          <w:szCs w:val="27"/>
        </w:rPr>
      </w:pPr>
    </w:p>
    <w:p w:rsidR="003F0DFC" w:rsidRPr="008D5D13" w:rsidRDefault="003F0DFC" w:rsidP="003F0DFC">
      <w:pPr>
        <w:spacing w:line="360" w:lineRule="auto"/>
        <w:jc w:val="both"/>
        <w:rPr>
          <w:rFonts w:ascii="Arial" w:hAnsi="Arial" w:cs="Arial"/>
          <w:b/>
          <w:sz w:val="27"/>
          <w:szCs w:val="27"/>
        </w:rPr>
      </w:pPr>
      <w:r w:rsidRPr="008D5D13">
        <w:rPr>
          <w:rFonts w:ascii="Arial" w:hAnsi="Arial" w:cs="Arial"/>
          <w:b/>
          <w:sz w:val="27"/>
          <w:szCs w:val="27"/>
        </w:rPr>
        <w:t>IV. Intencionalidad.</w:t>
      </w:r>
    </w:p>
    <w:p w:rsidR="003F0DFC" w:rsidRPr="008D5D13" w:rsidRDefault="003F0DFC" w:rsidP="003F0DFC">
      <w:pPr>
        <w:spacing w:line="360" w:lineRule="auto"/>
        <w:jc w:val="both"/>
        <w:rPr>
          <w:rFonts w:ascii="Arial" w:hAnsi="Arial" w:cs="Arial"/>
          <w:sz w:val="27"/>
          <w:szCs w:val="27"/>
        </w:rPr>
      </w:pPr>
    </w:p>
    <w:p w:rsidR="003F0DFC" w:rsidRPr="008D5D13" w:rsidRDefault="006C2976" w:rsidP="003F0DFC">
      <w:pPr>
        <w:spacing w:line="360" w:lineRule="auto"/>
        <w:jc w:val="both"/>
        <w:rPr>
          <w:rFonts w:ascii="Arial" w:hAnsi="Arial" w:cs="Arial"/>
          <w:b/>
          <w:bCs/>
          <w:sz w:val="27"/>
          <w:szCs w:val="27"/>
        </w:rPr>
      </w:pPr>
      <w:r w:rsidRPr="008D5D13">
        <w:rPr>
          <w:rFonts w:ascii="Arial" w:hAnsi="Arial" w:cs="Arial"/>
          <w:bCs/>
          <w:sz w:val="27"/>
          <w:szCs w:val="27"/>
        </w:rPr>
        <w:t>No se acredit</w:t>
      </w:r>
      <w:r w:rsidR="00EB69B0" w:rsidRPr="008D5D13">
        <w:rPr>
          <w:rFonts w:ascii="Arial" w:hAnsi="Arial" w:cs="Arial"/>
          <w:bCs/>
          <w:sz w:val="27"/>
          <w:szCs w:val="27"/>
        </w:rPr>
        <w:t>ó</w:t>
      </w:r>
      <w:r w:rsidRPr="008D5D13">
        <w:rPr>
          <w:rFonts w:ascii="Arial" w:hAnsi="Arial" w:cs="Arial"/>
          <w:bCs/>
          <w:sz w:val="27"/>
          <w:szCs w:val="27"/>
        </w:rPr>
        <w:t xml:space="preserve"> que </w:t>
      </w:r>
      <w:r w:rsidR="0080328F" w:rsidRPr="008D5D13">
        <w:rPr>
          <w:rFonts w:ascii="Arial" w:hAnsi="Arial" w:cs="Arial"/>
          <w:bCs/>
          <w:sz w:val="27"/>
          <w:szCs w:val="27"/>
        </w:rPr>
        <w:t>la realización de las encuestas de preferencias</w:t>
      </w:r>
      <w:r w:rsidR="00E25B97" w:rsidRPr="008D5D13">
        <w:rPr>
          <w:rFonts w:ascii="Arial" w:hAnsi="Arial" w:cs="Arial"/>
          <w:bCs/>
          <w:sz w:val="27"/>
          <w:szCs w:val="27"/>
        </w:rPr>
        <w:t xml:space="preserve"> electorales, y que fueron difundidas en tres estaciones de radio</w:t>
      </w:r>
      <w:r w:rsidR="00EB69B0" w:rsidRPr="008D5D13">
        <w:rPr>
          <w:rFonts w:ascii="Arial" w:hAnsi="Arial" w:cs="Arial"/>
          <w:bCs/>
          <w:sz w:val="27"/>
          <w:szCs w:val="27"/>
        </w:rPr>
        <w:t>,</w:t>
      </w:r>
      <w:r w:rsidR="00E25B97" w:rsidRPr="008D5D13">
        <w:rPr>
          <w:rFonts w:ascii="Arial" w:hAnsi="Arial" w:cs="Arial"/>
          <w:bCs/>
          <w:sz w:val="27"/>
          <w:szCs w:val="27"/>
        </w:rPr>
        <w:t xml:space="preserve"> </w:t>
      </w:r>
      <w:r w:rsidRPr="008D5D13">
        <w:rPr>
          <w:rFonts w:ascii="Arial" w:hAnsi="Arial" w:cs="Arial"/>
          <w:bCs/>
          <w:sz w:val="27"/>
          <w:szCs w:val="27"/>
        </w:rPr>
        <w:t>se realiza</w:t>
      </w:r>
      <w:r w:rsidR="00E25B97" w:rsidRPr="008D5D13">
        <w:rPr>
          <w:rFonts w:ascii="Arial" w:hAnsi="Arial" w:cs="Arial"/>
          <w:bCs/>
          <w:sz w:val="27"/>
          <w:szCs w:val="27"/>
        </w:rPr>
        <w:t>ron</w:t>
      </w:r>
      <w:r w:rsidRPr="008D5D13">
        <w:rPr>
          <w:rFonts w:ascii="Arial" w:hAnsi="Arial" w:cs="Arial"/>
          <w:bCs/>
          <w:sz w:val="27"/>
          <w:szCs w:val="27"/>
        </w:rPr>
        <w:t xml:space="preserve"> con </w:t>
      </w:r>
      <w:r w:rsidR="00EB69B0" w:rsidRPr="008D5D13">
        <w:rPr>
          <w:rFonts w:ascii="Arial" w:hAnsi="Arial" w:cs="Arial"/>
          <w:sz w:val="27"/>
          <w:szCs w:val="27"/>
        </w:rPr>
        <w:t>intenc</w:t>
      </w:r>
      <w:r w:rsidR="00185137" w:rsidRPr="008D5D13">
        <w:rPr>
          <w:rFonts w:ascii="Arial" w:hAnsi="Arial" w:cs="Arial"/>
          <w:sz w:val="27"/>
          <w:szCs w:val="27"/>
        </w:rPr>
        <w:t>ión de</w:t>
      </w:r>
      <w:r w:rsidR="003F0DFC" w:rsidRPr="008D5D13">
        <w:rPr>
          <w:rFonts w:ascii="Arial" w:hAnsi="Arial" w:cs="Arial"/>
          <w:bCs/>
          <w:sz w:val="27"/>
          <w:szCs w:val="27"/>
        </w:rPr>
        <w:t xml:space="preserve"> infringir la normatividad electoral</w:t>
      </w:r>
      <w:r w:rsidR="00185137" w:rsidRPr="008D5D13">
        <w:rPr>
          <w:rFonts w:ascii="Arial" w:hAnsi="Arial" w:cs="Arial"/>
          <w:bCs/>
          <w:sz w:val="27"/>
          <w:szCs w:val="27"/>
        </w:rPr>
        <w:t>.</w:t>
      </w:r>
    </w:p>
    <w:p w:rsidR="003F0DFC" w:rsidRPr="008D5D13" w:rsidRDefault="003F0DFC" w:rsidP="003F0DFC">
      <w:pPr>
        <w:spacing w:line="360" w:lineRule="auto"/>
        <w:jc w:val="both"/>
        <w:rPr>
          <w:rFonts w:ascii="Arial" w:hAnsi="Arial" w:cs="Arial"/>
          <w:b/>
          <w:bCs/>
          <w:sz w:val="27"/>
          <w:szCs w:val="27"/>
        </w:rPr>
      </w:pPr>
    </w:p>
    <w:p w:rsidR="003F0DFC" w:rsidRPr="008D5D13" w:rsidRDefault="003F0DFC" w:rsidP="003F0DFC">
      <w:pPr>
        <w:spacing w:line="360" w:lineRule="auto"/>
        <w:jc w:val="both"/>
        <w:rPr>
          <w:rFonts w:ascii="Arial" w:hAnsi="Arial" w:cs="Arial"/>
          <w:b/>
          <w:sz w:val="27"/>
          <w:szCs w:val="27"/>
        </w:rPr>
      </w:pPr>
      <w:r w:rsidRPr="008D5D13">
        <w:rPr>
          <w:rFonts w:ascii="Arial" w:hAnsi="Arial" w:cs="Arial"/>
          <w:b/>
          <w:sz w:val="27"/>
          <w:szCs w:val="27"/>
        </w:rPr>
        <w:t xml:space="preserve">V. Calificación. </w:t>
      </w:r>
    </w:p>
    <w:p w:rsidR="003F0DFC" w:rsidRPr="008D5D13" w:rsidRDefault="003F0DFC" w:rsidP="003F0DFC">
      <w:pPr>
        <w:spacing w:line="360" w:lineRule="auto"/>
        <w:jc w:val="both"/>
        <w:rPr>
          <w:rFonts w:ascii="Arial" w:hAnsi="Arial" w:cs="Arial"/>
          <w:sz w:val="27"/>
          <w:szCs w:val="27"/>
        </w:rPr>
      </w:pPr>
    </w:p>
    <w:p w:rsidR="003F0DFC" w:rsidRPr="008D5D13" w:rsidRDefault="003F0DFC" w:rsidP="003F0DFC">
      <w:pPr>
        <w:spacing w:line="360" w:lineRule="auto"/>
        <w:jc w:val="both"/>
        <w:rPr>
          <w:rFonts w:ascii="Arial" w:hAnsi="Arial" w:cs="Arial"/>
          <w:sz w:val="27"/>
          <w:szCs w:val="27"/>
        </w:rPr>
      </w:pPr>
      <w:r w:rsidRPr="008D5D13">
        <w:rPr>
          <w:rFonts w:ascii="Arial" w:hAnsi="Arial" w:cs="Arial"/>
          <w:sz w:val="27"/>
          <w:szCs w:val="27"/>
        </w:rPr>
        <w:t xml:space="preserve">En atención a que se acreditó la inobservancia a las reglas contenidas en </w:t>
      </w:r>
      <w:r w:rsidR="00185137" w:rsidRPr="008D5D13">
        <w:rPr>
          <w:rFonts w:ascii="Arial" w:hAnsi="Arial" w:cs="Arial"/>
          <w:sz w:val="27"/>
          <w:szCs w:val="27"/>
        </w:rPr>
        <w:t>los</w:t>
      </w:r>
      <w:r w:rsidRPr="008D5D13">
        <w:rPr>
          <w:rFonts w:ascii="Arial" w:hAnsi="Arial" w:cs="Arial"/>
          <w:sz w:val="27"/>
          <w:szCs w:val="27"/>
        </w:rPr>
        <w:t xml:space="preserve"> </w:t>
      </w:r>
      <w:r w:rsidR="00E25B97" w:rsidRPr="008D5D13">
        <w:rPr>
          <w:rFonts w:ascii="Arial" w:hAnsi="Arial" w:cs="Arial"/>
          <w:sz w:val="27"/>
          <w:szCs w:val="27"/>
        </w:rPr>
        <w:t>artículos 213 y 251, párrafos 5, 6 y 7, de la Ley General de Instituciones y Procedimientos Electorales, así como el lineamiento 3, incisos a), b), c), d), e), f, y g), del Acuerdo INE/CG220/2014,</w:t>
      </w:r>
      <w:r w:rsidR="00185137" w:rsidRPr="008D5D13">
        <w:rPr>
          <w:rFonts w:ascii="Arial" w:hAnsi="Arial" w:cs="Arial"/>
          <w:sz w:val="27"/>
          <w:szCs w:val="27"/>
        </w:rPr>
        <w:t xml:space="preserve"> </w:t>
      </w:r>
      <w:r w:rsidR="00E25B97" w:rsidRPr="008D5D13">
        <w:rPr>
          <w:rFonts w:ascii="Arial" w:hAnsi="Arial" w:cs="Arial"/>
          <w:sz w:val="27"/>
          <w:szCs w:val="27"/>
        </w:rPr>
        <w:t>por la elaboración y difusión de encuestas de preferencias electorales en el 06 y 08 Distritos Electorales Federales en Chihuahua</w:t>
      </w:r>
      <w:r w:rsidRPr="008D5D13">
        <w:rPr>
          <w:rFonts w:ascii="Arial" w:hAnsi="Arial" w:cs="Arial"/>
          <w:sz w:val="27"/>
          <w:szCs w:val="27"/>
        </w:rPr>
        <w:t xml:space="preserve"> se considera procedente calificar la responsabilidad </w:t>
      </w:r>
      <w:r w:rsidR="00AC4094" w:rsidRPr="008D5D13">
        <w:rPr>
          <w:rFonts w:ascii="Arial" w:hAnsi="Arial" w:cs="Arial"/>
          <w:b/>
          <w:sz w:val="27"/>
          <w:szCs w:val="27"/>
        </w:rPr>
        <w:t>directa</w:t>
      </w:r>
      <w:r w:rsidR="00AC4094" w:rsidRPr="008D5D13">
        <w:rPr>
          <w:rFonts w:ascii="Arial" w:hAnsi="Arial" w:cs="Arial"/>
          <w:sz w:val="27"/>
          <w:szCs w:val="27"/>
        </w:rPr>
        <w:t xml:space="preserve"> </w:t>
      </w:r>
      <w:r w:rsidRPr="008D5D13">
        <w:rPr>
          <w:rFonts w:ascii="Arial" w:hAnsi="Arial" w:cs="Arial"/>
          <w:sz w:val="27"/>
          <w:szCs w:val="27"/>
        </w:rPr>
        <w:t>en que incurri</w:t>
      </w:r>
      <w:r w:rsidR="00E25B97" w:rsidRPr="008D5D13">
        <w:rPr>
          <w:rFonts w:ascii="Arial" w:hAnsi="Arial" w:cs="Arial"/>
          <w:sz w:val="27"/>
          <w:szCs w:val="27"/>
        </w:rPr>
        <w:t>eron las concesionarias Radio XEQD, S.A. de C.V. (XHQD-FM), Radio XEBU, S.A. de C.V. (XHB</w:t>
      </w:r>
      <w:r w:rsidR="00B40E53" w:rsidRPr="008D5D13">
        <w:rPr>
          <w:rFonts w:ascii="Arial" w:hAnsi="Arial" w:cs="Arial"/>
          <w:sz w:val="27"/>
          <w:szCs w:val="27"/>
        </w:rPr>
        <w:t>U</w:t>
      </w:r>
      <w:r w:rsidR="00E25B97" w:rsidRPr="008D5D13">
        <w:rPr>
          <w:rFonts w:ascii="Arial" w:hAnsi="Arial" w:cs="Arial"/>
          <w:sz w:val="27"/>
          <w:szCs w:val="27"/>
        </w:rPr>
        <w:t>-FM), y Radiofónica XEBW del Norte, S.A. de C.V. (XHBW-FM);</w:t>
      </w:r>
      <w:r w:rsidRPr="008D5D13">
        <w:rPr>
          <w:rFonts w:ascii="Arial" w:hAnsi="Arial" w:cs="Arial"/>
          <w:sz w:val="27"/>
          <w:szCs w:val="27"/>
        </w:rPr>
        <w:t xml:space="preserve"> como </w:t>
      </w:r>
      <w:r w:rsidR="00A474F4" w:rsidRPr="008D5D13">
        <w:rPr>
          <w:rFonts w:ascii="Arial" w:hAnsi="Arial" w:cs="Arial"/>
          <w:b/>
          <w:sz w:val="27"/>
          <w:szCs w:val="27"/>
        </w:rPr>
        <w:t>lev</w:t>
      </w:r>
      <w:r w:rsidR="009B5D7A" w:rsidRPr="008D5D13">
        <w:rPr>
          <w:rFonts w:ascii="Arial" w:hAnsi="Arial" w:cs="Arial"/>
          <w:b/>
          <w:sz w:val="27"/>
          <w:szCs w:val="27"/>
        </w:rPr>
        <w:t>e</w:t>
      </w:r>
      <w:r w:rsidRPr="008D5D13">
        <w:rPr>
          <w:rFonts w:ascii="Arial" w:hAnsi="Arial" w:cs="Arial"/>
          <w:sz w:val="27"/>
          <w:szCs w:val="27"/>
        </w:rPr>
        <w:t>.</w:t>
      </w:r>
    </w:p>
    <w:p w:rsidR="003F0DFC" w:rsidRPr="008D5D13" w:rsidRDefault="003F0DFC" w:rsidP="003F0DFC">
      <w:pPr>
        <w:tabs>
          <w:tab w:val="left" w:pos="1982"/>
        </w:tabs>
        <w:spacing w:line="360" w:lineRule="auto"/>
        <w:jc w:val="both"/>
        <w:rPr>
          <w:rFonts w:ascii="Arial" w:hAnsi="Arial" w:cs="Arial"/>
          <w:sz w:val="27"/>
          <w:szCs w:val="27"/>
        </w:rPr>
      </w:pPr>
    </w:p>
    <w:p w:rsidR="003F0DFC" w:rsidRPr="008D5D13" w:rsidRDefault="003F0DFC" w:rsidP="003F0DFC">
      <w:pPr>
        <w:spacing w:line="360" w:lineRule="auto"/>
        <w:jc w:val="both"/>
        <w:rPr>
          <w:rFonts w:ascii="Arial" w:hAnsi="Arial" w:cs="Arial"/>
          <w:b/>
          <w:sz w:val="27"/>
          <w:szCs w:val="27"/>
        </w:rPr>
      </w:pPr>
      <w:r w:rsidRPr="008D5D13">
        <w:rPr>
          <w:rFonts w:ascii="Arial" w:hAnsi="Arial" w:cs="Arial"/>
          <w:b/>
          <w:sz w:val="27"/>
          <w:szCs w:val="27"/>
        </w:rPr>
        <w:t xml:space="preserve">VI. Contexto fáctico y medios de ejecución. </w:t>
      </w:r>
    </w:p>
    <w:p w:rsidR="003F0DFC" w:rsidRPr="008D5D13" w:rsidRDefault="003F0DFC" w:rsidP="003F0DFC">
      <w:pPr>
        <w:spacing w:line="360" w:lineRule="auto"/>
        <w:jc w:val="both"/>
        <w:rPr>
          <w:rFonts w:ascii="Arial" w:hAnsi="Arial" w:cs="Arial"/>
          <w:bCs/>
          <w:sz w:val="27"/>
          <w:szCs w:val="27"/>
        </w:rPr>
      </w:pPr>
    </w:p>
    <w:p w:rsidR="003F0DFC" w:rsidRPr="008D5D13" w:rsidRDefault="003F0DFC" w:rsidP="003F0DFC">
      <w:pPr>
        <w:spacing w:line="360" w:lineRule="auto"/>
        <w:jc w:val="both"/>
        <w:rPr>
          <w:rFonts w:ascii="Arial" w:hAnsi="Arial" w:cs="Arial"/>
          <w:bCs/>
          <w:sz w:val="27"/>
          <w:szCs w:val="27"/>
        </w:rPr>
      </w:pPr>
      <w:r w:rsidRPr="008D5D13">
        <w:rPr>
          <w:rFonts w:ascii="Arial" w:hAnsi="Arial" w:cs="Arial"/>
          <w:bCs/>
          <w:sz w:val="27"/>
          <w:szCs w:val="27"/>
        </w:rPr>
        <w:t xml:space="preserve">En la especie, debe </w:t>
      </w:r>
      <w:r w:rsidR="00E25B97" w:rsidRPr="008D5D13">
        <w:rPr>
          <w:rFonts w:ascii="Arial" w:hAnsi="Arial" w:cs="Arial"/>
          <w:bCs/>
          <w:sz w:val="27"/>
          <w:szCs w:val="27"/>
        </w:rPr>
        <w:t xml:space="preserve">tomarse en consideración que las encuestas de las preferencias electorales se </w:t>
      </w:r>
      <w:r w:rsidR="00B9395A" w:rsidRPr="008D5D13">
        <w:rPr>
          <w:rFonts w:ascii="Arial" w:hAnsi="Arial" w:cs="Arial"/>
          <w:bCs/>
          <w:sz w:val="27"/>
          <w:szCs w:val="27"/>
        </w:rPr>
        <w:t>realizaron</w:t>
      </w:r>
      <w:r w:rsidR="00E25B97" w:rsidRPr="008D5D13">
        <w:rPr>
          <w:rFonts w:ascii="Arial" w:hAnsi="Arial" w:cs="Arial"/>
          <w:bCs/>
          <w:sz w:val="27"/>
          <w:szCs w:val="27"/>
        </w:rPr>
        <w:t xml:space="preserve"> </w:t>
      </w:r>
      <w:r w:rsidR="007C45A5" w:rsidRPr="008D5D13">
        <w:rPr>
          <w:rFonts w:ascii="Arial" w:hAnsi="Arial" w:cs="Arial"/>
          <w:bCs/>
          <w:sz w:val="27"/>
          <w:szCs w:val="27"/>
        </w:rPr>
        <w:t xml:space="preserve">durante </w:t>
      </w:r>
      <w:r w:rsidR="007C45A5" w:rsidRPr="008D5D13">
        <w:rPr>
          <w:rFonts w:ascii="Arial" w:hAnsi="Arial" w:cs="Arial"/>
          <w:bCs/>
          <w:sz w:val="27"/>
          <w:szCs w:val="27"/>
        </w:rPr>
        <w:lastRenderedPageBreak/>
        <w:t xml:space="preserve">el proceso electoral federal en el periodo de </w:t>
      </w:r>
      <w:r w:rsidR="008D5D13" w:rsidRPr="008D5D13">
        <w:rPr>
          <w:rFonts w:ascii="Arial" w:hAnsi="Arial" w:cs="Arial"/>
          <w:bCs/>
          <w:sz w:val="27"/>
          <w:szCs w:val="27"/>
        </w:rPr>
        <w:t>campañas y como medio, la</w:t>
      </w:r>
      <w:r w:rsidR="007C45A5" w:rsidRPr="008D5D13">
        <w:rPr>
          <w:rFonts w:ascii="Arial" w:hAnsi="Arial" w:cs="Arial"/>
          <w:bCs/>
          <w:sz w:val="27"/>
          <w:szCs w:val="27"/>
        </w:rPr>
        <w:t xml:space="preserve"> radio</w:t>
      </w:r>
      <w:r w:rsidR="00E25B97" w:rsidRPr="008D5D13">
        <w:rPr>
          <w:rFonts w:ascii="Arial" w:hAnsi="Arial" w:cs="Arial"/>
          <w:sz w:val="27"/>
          <w:szCs w:val="27"/>
        </w:rPr>
        <w:t>.</w:t>
      </w:r>
    </w:p>
    <w:p w:rsidR="00EB69B0" w:rsidRPr="008D5D13" w:rsidRDefault="00EB69B0" w:rsidP="003F0DFC">
      <w:pPr>
        <w:spacing w:line="360" w:lineRule="auto"/>
        <w:jc w:val="both"/>
        <w:rPr>
          <w:rFonts w:ascii="Arial" w:hAnsi="Arial" w:cs="Arial"/>
          <w:b/>
          <w:sz w:val="27"/>
          <w:szCs w:val="27"/>
        </w:rPr>
      </w:pPr>
    </w:p>
    <w:p w:rsidR="003F0DFC" w:rsidRPr="008D5D13" w:rsidRDefault="003F0DFC" w:rsidP="003F0DFC">
      <w:pPr>
        <w:spacing w:line="360" w:lineRule="auto"/>
        <w:jc w:val="both"/>
        <w:rPr>
          <w:rFonts w:ascii="Arial" w:hAnsi="Arial" w:cs="Arial"/>
          <w:b/>
          <w:sz w:val="27"/>
          <w:szCs w:val="27"/>
        </w:rPr>
      </w:pPr>
      <w:r w:rsidRPr="008D5D13">
        <w:rPr>
          <w:rFonts w:ascii="Arial" w:hAnsi="Arial" w:cs="Arial"/>
          <w:b/>
          <w:sz w:val="27"/>
          <w:szCs w:val="27"/>
        </w:rPr>
        <w:t xml:space="preserve">VII. Singularidad o pluralidad de las faltas. </w:t>
      </w:r>
    </w:p>
    <w:p w:rsidR="003F0DFC" w:rsidRPr="008D5D13" w:rsidRDefault="003F0DFC" w:rsidP="003F0DFC">
      <w:pPr>
        <w:spacing w:line="360" w:lineRule="auto"/>
        <w:jc w:val="both"/>
        <w:rPr>
          <w:rFonts w:ascii="Arial" w:hAnsi="Arial" w:cs="Arial"/>
          <w:sz w:val="27"/>
          <w:szCs w:val="27"/>
        </w:rPr>
      </w:pPr>
    </w:p>
    <w:p w:rsidR="003F0DFC" w:rsidRPr="008D5D13" w:rsidRDefault="003F0DFC" w:rsidP="003F0DFC">
      <w:pPr>
        <w:spacing w:line="360" w:lineRule="auto"/>
        <w:jc w:val="both"/>
        <w:rPr>
          <w:rFonts w:ascii="Arial" w:hAnsi="Arial" w:cs="Arial"/>
          <w:sz w:val="27"/>
          <w:szCs w:val="27"/>
        </w:rPr>
      </w:pPr>
      <w:r w:rsidRPr="008D5D13">
        <w:rPr>
          <w:rFonts w:ascii="Arial" w:hAnsi="Arial" w:cs="Arial"/>
          <w:sz w:val="27"/>
          <w:szCs w:val="27"/>
        </w:rPr>
        <w:t xml:space="preserve">La comisión de la conducta es singular, </w:t>
      </w:r>
      <w:r w:rsidR="00EB69B0" w:rsidRPr="008D5D13">
        <w:rPr>
          <w:rFonts w:ascii="Arial" w:hAnsi="Arial" w:cs="Arial"/>
          <w:sz w:val="27"/>
          <w:szCs w:val="27"/>
        </w:rPr>
        <w:t xml:space="preserve">puesto que </w:t>
      </w:r>
      <w:r w:rsidR="006C2976" w:rsidRPr="008D5D13">
        <w:rPr>
          <w:rFonts w:ascii="Arial" w:hAnsi="Arial" w:cs="Arial"/>
          <w:sz w:val="27"/>
          <w:szCs w:val="27"/>
        </w:rPr>
        <w:t>es una sola hipótesis de infracción la que se actualizó</w:t>
      </w:r>
      <w:r w:rsidRPr="008D5D13">
        <w:rPr>
          <w:rFonts w:ascii="Arial" w:hAnsi="Arial" w:cs="Arial"/>
          <w:sz w:val="27"/>
          <w:szCs w:val="27"/>
        </w:rPr>
        <w:t>.</w:t>
      </w:r>
    </w:p>
    <w:p w:rsidR="00A474F4" w:rsidRPr="008D5D13" w:rsidRDefault="00A474F4" w:rsidP="003F0DFC">
      <w:pPr>
        <w:spacing w:line="360" w:lineRule="auto"/>
        <w:jc w:val="both"/>
        <w:rPr>
          <w:rFonts w:ascii="Arial" w:hAnsi="Arial" w:cs="Arial"/>
          <w:b/>
          <w:sz w:val="27"/>
          <w:szCs w:val="27"/>
        </w:rPr>
      </w:pPr>
    </w:p>
    <w:p w:rsidR="003F0DFC" w:rsidRPr="008D5D13" w:rsidRDefault="003F0DFC" w:rsidP="003F0DFC">
      <w:pPr>
        <w:spacing w:line="360" w:lineRule="auto"/>
        <w:jc w:val="both"/>
        <w:rPr>
          <w:rFonts w:ascii="Arial" w:hAnsi="Arial" w:cs="Arial"/>
          <w:b/>
          <w:sz w:val="27"/>
          <w:szCs w:val="27"/>
        </w:rPr>
      </w:pPr>
      <w:r w:rsidRPr="008D5D13">
        <w:rPr>
          <w:rFonts w:ascii="Arial" w:hAnsi="Arial" w:cs="Arial"/>
          <w:b/>
          <w:sz w:val="27"/>
          <w:szCs w:val="27"/>
        </w:rPr>
        <w:t>VIII. Reincidencia</w:t>
      </w:r>
    </w:p>
    <w:p w:rsidR="003F0DFC" w:rsidRPr="008D5D13" w:rsidRDefault="003F0DFC" w:rsidP="003F0DFC">
      <w:pPr>
        <w:spacing w:line="360" w:lineRule="auto"/>
        <w:jc w:val="both"/>
        <w:rPr>
          <w:rFonts w:ascii="Arial" w:hAnsi="Arial" w:cs="Arial"/>
          <w:b/>
          <w:sz w:val="27"/>
          <w:szCs w:val="27"/>
        </w:rPr>
      </w:pPr>
    </w:p>
    <w:p w:rsidR="003F0DFC" w:rsidRPr="008D5D13" w:rsidRDefault="003F0DFC" w:rsidP="003F0DFC">
      <w:pPr>
        <w:spacing w:line="360" w:lineRule="auto"/>
        <w:jc w:val="both"/>
        <w:rPr>
          <w:rFonts w:ascii="Arial" w:hAnsi="Arial" w:cs="Arial"/>
          <w:sz w:val="27"/>
          <w:szCs w:val="27"/>
        </w:rPr>
      </w:pPr>
      <w:r w:rsidRPr="008D5D13">
        <w:rPr>
          <w:rFonts w:ascii="Arial" w:hAnsi="Arial" w:cs="Arial"/>
          <w:sz w:val="27"/>
          <w:szCs w:val="27"/>
        </w:rPr>
        <w:t>De conformidad con el artículo 458, párrafo 6, de la Ley General, se considerará reincidente, quien ha sido declarado responsable del incumplimiento de alguna de las obligaciones a que se refiere la propia ley e incurre nuevamente en la misma conducta infractora, lo que en el presente caso no ocurre.</w:t>
      </w:r>
    </w:p>
    <w:p w:rsidR="003F0DFC" w:rsidRPr="008D5D13" w:rsidRDefault="003F0DFC" w:rsidP="003F0DFC">
      <w:pPr>
        <w:spacing w:line="360" w:lineRule="auto"/>
        <w:jc w:val="both"/>
        <w:rPr>
          <w:rFonts w:ascii="Arial" w:hAnsi="Arial" w:cs="Arial"/>
          <w:sz w:val="27"/>
          <w:szCs w:val="27"/>
        </w:rPr>
      </w:pPr>
    </w:p>
    <w:p w:rsidR="003F0DFC" w:rsidRPr="008D5D13" w:rsidRDefault="003F0DFC" w:rsidP="003F0DFC">
      <w:pPr>
        <w:spacing w:line="360" w:lineRule="auto"/>
        <w:jc w:val="both"/>
        <w:rPr>
          <w:rFonts w:ascii="Arial" w:hAnsi="Arial" w:cs="Arial"/>
          <w:b/>
          <w:sz w:val="27"/>
          <w:szCs w:val="27"/>
        </w:rPr>
      </w:pPr>
      <w:r w:rsidRPr="008D5D13">
        <w:rPr>
          <w:rFonts w:ascii="Arial" w:hAnsi="Arial" w:cs="Arial"/>
          <w:b/>
          <w:sz w:val="27"/>
          <w:szCs w:val="27"/>
        </w:rPr>
        <w:t xml:space="preserve">IX. Sanción. </w:t>
      </w:r>
    </w:p>
    <w:p w:rsidR="003F0DFC" w:rsidRPr="008D5D13" w:rsidRDefault="003F0DFC" w:rsidP="003F0DFC">
      <w:pPr>
        <w:spacing w:line="360" w:lineRule="auto"/>
        <w:jc w:val="both"/>
        <w:rPr>
          <w:rFonts w:ascii="Arial" w:hAnsi="Arial" w:cs="Arial"/>
          <w:sz w:val="27"/>
          <w:szCs w:val="27"/>
        </w:rPr>
      </w:pPr>
    </w:p>
    <w:p w:rsidR="003F0DFC" w:rsidRPr="008D5D13" w:rsidRDefault="003F0DFC" w:rsidP="003A3D43">
      <w:pPr>
        <w:spacing w:line="360" w:lineRule="auto"/>
        <w:jc w:val="both"/>
        <w:rPr>
          <w:rFonts w:ascii="Arial" w:hAnsi="Arial" w:cs="Arial"/>
          <w:bCs/>
          <w:sz w:val="27"/>
          <w:szCs w:val="27"/>
        </w:rPr>
      </w:pPr>
      <w:r w:rsidRPr="008D5D13">
        <w:rPr>
          <w:rFonts w:ascii="Arial" w:hAnsi="Arial" w:cs="Arial"/>
          <w:bCs/>
          <w:sz w:val="27"/>
          <w:szCs w:val="27"/>
        </w:rPr>
        <w:t>El a</w:t>
      </w:r>
      <w:r w:rsidR="00B04B94" w:rsidRPr="008D5D13">
        <w:rPr>
          <w:rFonts w:ascii="Arial" w:hAnsi="Arial" w:cs="Arial"/>
          <w:bCs/>
          <w:sz w:val="27"/>
          <w:szCs w:val="27"/>
        </w:rPr>
        <w:t>rtículo 456, párrafo 1, inciso g</w:t>
      </w:r>
      <w:r w:rsidRPr="008D5D13">
        <w:rPr>
          <w:rFonts w:ascii="Arial" w:hAnsi="Arial" w:cs="Arial"/>
          <w:bCs/>
          <w:sz w:val="27"/>
          <w:szCs w:val="27"/>
        </w:rPr>
        <w:t xml:space="preserve">) de la Ley General, dispone el catálogo de sanciones a imponer cuando se trate de </w:t>
      </w:r>
      <w:r w:rsidR="00B04B94" w:rsidRPr="008D5D13">
        <w:rPr>
          <w:rFonts w:ascii="Arial" w:hAnsi="Arial" w:cs="Arial"/>
          <w:bCs/>
          <w:sz w:val="27"/>
          <w:szCs w:val="27"/>
        </w:rPr>
        <w:t>concesionarios de radio y televisión</w:t>
      </w:r>
      <w:r w:rsidRPr="008D5D13">
        <w:rPr>
          <w:rFonts w:ascii="Arial" w:hAnsi="Arial" w:cs="Arial"/>
          <w:bCs/>
          <w:sz w:val="27"/>
          <w:szCs w:val="27"/>
        </w:rPr>
        <w:t xml:space="preserve">: </w:t>
      </w:r>
    </w:p>
    <w:p w:rsidR="003A3D43" w:rsidRPr="008D5D13" w:rsidRDefault="003A3D43" w:rsidP="003A3D43">
      <w:pPr>
        <w:jc w:val="both"/>
        <w:rPr>
          <w:rFonts w:ascii="Arial" w:hAnsi="Arial" w:cs="Arial"/>
          <w:bCs/>
          <w:sz w:val="28"/>
          <w:szCs w:val="28"/>
        </w:rPr>
      </w:pPr>
    </w:p>
    <w:p w:rsidR="003A3D43" w:rsidRPr="008D5D13" w:rsidRDefault="003A3D43" w:rsidP="003A3D43">
      <w:pPr>
        <w:pStyle w:val="NormalWeb"/>
        <w:spacing w:before="0" w:beforeAutospacing="0" w:after="0" w:afterAutospacing="0"/>
        <w:ind w:left="567" w:right="333"/>
        <w:jc w:val="both"/>
        <w:rPr>
          <w:rFonts w:ascii="Arial" w:hAnsi="Arial" w:cs="Arial"/>
          <w:szCs w:val="27"/>
        </w:rPr>
      </w:pPr>
      <w:r w:rsidRPr="008D5D13">
        <w:rPr>
          <w:rFonts w:ascii="Arial" w:hAnsi="Arial" w:cs="Arial"/>
          <w:szCs w:val="27"/>
        </w:rPr>
        <w:t>I. Con amonestación pública;</w:t>
      </w:r>
    </w:p>
    <w:p w:rsidR="003A3D43" w:rsidRPr="008D5D13" w:rsidRDefault="003A3D43" w:rsidP="003A3D43">
      <w:pPr>
        <w:pStyle w:val="NormalWeb"/>
        <w:spacing w:before="0" w:beforeAutospacing="0" w:after="0" w:afterAutospacing="0"/>
        <w:ind w:left="567" w:right="333"/>
        <w:jc w:val="both"/>
        <w:rPr>
          <w:rFonts w:ascii="Arial" w:hAnsi="Arial" w:cs="Arial"/>
          <w:szCs w:val="27"/>
        </w:rPr>
      </w:pPr>
      <w:r w:rsidRPr="008D5D13">
        <w:rPr>
          <w:rFonts w:ascii="Arial" w:hAnsi="Arial" w:cs="Arial"/>
          <w:szCs w:val="27"/>
        </w:rPr>
        <w:t>II. Con multa de hasta cien mil días de salario mínimo general vigente para el Distrito Federal, que en el caso de concesionarios de radio será de hasta cincuenta mil días de salario mínimo; en caso de reincidencia hasta con el doble de los montos antes señalados, según corresponda;</w:t>
      </w:r>
    </w:p>
    <w:p w:rsidR="003A3D43" w:rsidRPr="008D5D13" w:rsidRDefault="003A3D43" w:rsidP="003A3D43">
      <w:pPr>
        <w:pStyle w:val="NormalWeb"/>
        <w:spacing w:before="0" w:beforeAutospacing="0" w:after="0" w:afterAutospacing="0"/>
        <w:ind w:left="567" w:right="333"/>
        <w:jc w:val="both"/>
        <w:rPr>
          <w:rFonts w:ascii="Arial" w:hAnsi="Arial" w:cs="Arial"/>
          <w:szCs w:val="27"/>
        </w:rPr>
      </w:pPr>
      <w:r w:rsidRPr="008D5D13">
        <w:rPr>
          <w:rFonts w:ascii="Arial" w:hAnsi="Arial" w:cs="Arial"/>
          <w:szCs w:val="27"/>
        </w:rPr>
        <w:t>III. Cuando no transmitan, conforme a las pautas aprobadas por el Instituto, los mensajes a que se refiere este Capítulo, además de la multa que, en su caso se imponga, deberán subsanar de inmediato la omisión, utilizando para tal efecto el tiempo comercializable o para fines propios que la ley les autoriza;</w:t>
      </w:r>
    </w:p>
    <w:p w:rsidR="003A3D43" w:rsidRPr="008D5D13" w:rsidRDefault="003A3D43" w:rsidP="003A3D43">
      <w:pPr>
        <w:pStyle w:val="NormalWeb"/>
        <w:spacing w:before="0" w:beforeAutospacing="0" w:after="0" w:afterAutospacing="0"/>
        <w:ind w:left="567" w:right="333"/>
        <w:jc w:val="both"/>
        <w:rPr>
          <w:rFonts w:ascii="Arial" w:hAnsi="Arial" w:cs="Arial"/>
          <w:szCs w:val="27"/>
        </w:rPr>
      </w:pPr>
      <w:r w:rsidRPr="008D5D13">
        <w:rPr>
          <w:rFonts w:ascii="Arial" w:hAnsi="Arial" w:cs="Arial"/>
          <w:szCs w:val="27"/>
        </w:rPr>
        <w:lastRenderedPageBreak/>
        <w:t>IV. En caso de infracciones graves, como las establecidas en el artículo 452, párrafo 1, incisos a) y b), y cuando además sean reiteradas, con la suspensión por parte de la Unidad Técnica de lo Contencioso Electoral de la Secretaría Ejecutiva, previo acuerdo del Consejo General, de la transmisión del tiempo comercializable correspondiente a una hora y hasta el que corresponda por treinta y seis horas. En todo caso, cuando esta sanción sea impuesta, el tiempo de la publicidad suspendida será ocupado por la transmisión de un mensaje de la autoridad en el que se informe al público de la misma. Tratándose de concesionarios de uso público y privado, la sanción será aplicable respecto del tiempo destinado a patrocinios;</w:t>
      </w:r>
    </w:p>
    <w:p w:rsidR="003A3D43" w:rsidRPr="008D5D13" w:rsidRDefault="003A3D43" w:rsidP="003A3D43">
      <w:pPr>
        <w:pStyle w:val="NormalWeb"/>
        <w:spacing w:before="0" w:beforeAutospacing="0" w:after="0" w:afterAutospacing="0"/>
        <w:ind w:left="567" w:right="333"/>
        <w:jc w:val="both"/>
        <w:rPr>
          <w:rFonts w:ascii="Arial" w:hAnsi="Arial" w:cs="Arial"/>
          <w:szCs w:val="27"/>
        </w:rPr>
      </w:pPr>
      <w:r w:rsidRPr="008D5D13">
        <w:rPr>
          <w:rFonts w:ascii="Arial" w:hAnsi="Arial" w:cs="Arial"/>
          <w:szCs w:val="27"/>
        </w:rPr>
        <w:t>V. Cuando la sanción anterior haya sido aplicada y el infractor reincida en forma sistemática en la misma conducta, el Consejo General dará aviso a la autoridad competente a fin de que aplique la sanción que proceda conforme a la ley de la materia, debiendo informar al Consejo General;</w:t>
      </w:r>
    </w:p>
    <w:p w:rsidR="003A3D43" w:rsidRPr="008D5D13" w:rsidRDefault="003A3D43" w:rsidP="003A3D43">
      <w:pPr>
        <w:spacing w:line="360" w:lineRule="auto"/>
        <w:jc w:val="both"/>
        <w:rPr>
          <w:rFonts w:ascii="Arial" w:hAnsi="Arial" w:cs="Arial"/>
          <w:bCs/>
          <w:sz w:val="27"/>
          <w:szCs w:val="27"/>
        </w:rPr>
      </w:pPr>
    </w:p>
    <w:p w:rsidR="006C50BB" w:rsidRPr="008D5D13" w:rsidRDefault="006C2976" w:rsidP="003F0DFC">
      <w:pPr>
        <w:spacing w:line="360" w:lineRule="auto"/>
        <w:jc w:val="both"/>
        <w:rPr>
          <w:rFonts w:ascii="Arial" w:hAnsi="Arial" w:cs="Arial"/>
          <w:bCs/>
          <w:sz w:val="27"/>
          <w:szCs w:val="27"/>
        </w:rPr>
      </w:pPr>
      <w:r w:rsidRPr="008D5D13">
        <w:rPr>
          <w:rFonts w:ascii="Arial" w:hAnsi="Arial" w:cs="Arial"/>
          <w:bCs/>
          <w:sz w:val="27"/>
          <w:szCs w:val="27"/>
        </w:rPr>
        <w:t xml:space="preserve">Si se </w:t>
      </w:r>
      <w:r w:rsidR="006C50BB" w:rsidRPr="008D5D13">
        <w:rPr>
          <w:rFonts w:ascii="Arial" w:hAnsi="Arial" w:cs="Arial"/>
          <w:bCs/>
          <w:sz w:val="27"/>
          <w:szCs w:val="27"/>
        </w:rPr>
        <w:t>toma</w:t>
      </w:r>
      <w:r w:rsidR="003F0DFC" w:rsidRPr="008D5D13">
        <w:rPr>
          <w:rFonts w:ascii="Arial" w:hAnsi="Arial" w:cs="Arial"/>
          <w:bCs/>
          <w:sz w:val="27"/>
          <w:szCs w:val="27"/>
        </w:rPr>
        <w:t xml:space="preserve"> en consideración los elementos objetivos y subjetivos de la infracción, especialmente, los bienes jurídicos protegidos y los efectos de la misma, así como la conducta, se determina que</w:t>
      </w:r>
      <w:r w:rsidR="006C50BB" w:rsidRPr="008D5D13">
        <w:rPr>
          <w:rFonts w:ascii="Arial" w:hAnsi="Arial" w:cs="Arial"/>
          <w:bCs/>
          <w:sz w:val="27"/>
          <w:szCs w:val="27"/>
        </w:rPr>
        <w:t xml:space="preserve"> las concesionarias involucradas deben </w:t>
      </w:r>
      <w:r w:rsidR="003F0DFC" w:rsidRPr="008D5D13">
        <w:rPr>
          <w:rFonts w:ascii="Arial" w:hAnsi="Arial" w:cs="Arial"/>
          <w:bCs/>
          <w:sz w:val="27"/>
          <w:szCs w:val="27"/>
        </w:rPr>
        <w:t>ser objeto de una sanción que tenga en cuenta las circunstancias particulares del caso</w:t>
      </w:r>
      <w:r w:rsidR="006C50BB" w:rsidRPr="008D5D13">
        <w:rPr>
          <w:rFonts w:ascii="Arial" w:hAnsi="Arial" w:cs="Arial"/>
          <w:bCs/>
          <w:sz w:val="27"/>
          <w:szCs w:val="27"/>
        </w:rPr>
        <w:t>.</w:t>
      </w:r>
    </w:p>
    <w:p w:rsidR="003F0DFC" w:rsidRPr="008D5D13" w:rsidRDefault="003F0DFC" w:rsidP="003F0DFC">
      <w:pPr>
        <w:spacing w:line="360" w:lineRule="auto"/>
        <w:jc w:val="both"/>
        <w:rPr>
          <w:rFonts w:ascii="Arial" w:hAnsi="Arial" w:cs="Arial"/>
          <w:bCs/>
          <w:sz w:val="27"/>
          <w:szCs w:val="27"/>
        </w:rPr>
      </w:pPr>
    </w:p>
    <w:p w:rsidR="003A3D43" w:rsidRPr="008D5D13" w:rsidRDefault="003F0DFC" w:rsidP="003F0DFC">
      <w:pPr>
        <w:spacing w:line="360" w:lineRule="auto"/>
        <w:jc w:val="both"/>
        <w:rPr>
          <w:rFonts w:ascii="Arial" w:hAnsi="Arial" w:cs="Arial"/>
          <w:bCs/>
          <w:sz w:val="27"/>
          <w:szCs w:val="27"/>
        </w:rPr>
      </w:pPr>
      <w:r w:rsidRPr="008D5D13">
        <w:rPr>
          <w:rFonts w:ascii="Arial" w:hAnsi="Arial" w:cs="Arial"/>
          <w:bCs/>
          <w:sz w:val="27"/>
          <w:szCs w:val="27"/>
        </w:rPr>
        <w:t>Conforme a las consideraciones anteriores, se procede a imponer</w:t>
      </w:r>
      <w:r w:rsidR="003A3D43" w:rsidRPr="008D5D13">
        <w:rPr>
          <w:rFonts w:ascii="Arial" w:hAnsi="Arial" w:cs="Arial"/>
          <w:bCs/>
          <w:sz w:val="27"/>
          <w:szCs w:val="27"/>
        </w:rPr>
        <w:t xml:space="preserve"> a:</w:t>
      </w:r>
    </w:p>
    <w:p w:rsidR="003A3D43" w:rsidRPr="008D5D13" w:rsidRDefault="003A3D43" w:rsidP="003F0DFC">
      <w:pPr>
        <w:spacing w:line="360" w:lineRule="auto"/>
        <w:jc w:val="both"/>
        <w:rPr>
          <w:rFonts w:ascii="Arial" w:hAnsi="Arial" w:cs="Arial"/>
          <w:bCs/>
          <w:sz w:val="27"/>
          <w:szCs w:val="27"/>
        </w:rPr>
      </w:pPr>
    </w:p>
    <w:p w:rsidR="003A3D43" w:rsidRPr="008D5D13" w:rsidRDefault="003A3D43" w:rsidP="0063736B">
      <w:pPr>
        <w:pStyle w:val="Prrafodelista"/>
        <w:numPr>
          <w:ilvl w:val="0"/>
          <w:numId w:val="31"/>
        </w:numPr>
        <w:spacing w:line="360" w:lineRule="auto"/>
        <w:jc w:val="both"/>
        <w:rPr>
          <w:rFonts w:ascii="Arial" w:hAnsi="Arial" w:cs="Arial"/>
          <w:sz w:val="27"/>
          <w:szCs w:val="27"/>
        </w:rPr>
      </w:pPr>
      <w:r w:rsidRPr="008D5D13">
        <w:rPr>
          <w:rFonts w:ascii="Arial" w:hAnsi="Arial" w:cs="Arial"/>
          <w:sz w:val="27"/>
          <w:szCs w:val="27"/>
        </w:rPr>
        <w:t xml:space="preserve">Radio XEQD, S.A. de C.V. (XHQD-FM), </w:t>
      </w:r>
      <w:r w:rsidRPr="008D5D13">
        <w:rPr>
          <w:rFonts w:ascii="Arial" w:hAnsi="Arial" w:cs="Arial"/>
          <w:b/>
          <w:sz w:val="27"/>
          <w:szCs w:val="27"/>
        </w:rPr>
        <w:t>una multa consistente en doscientos días de salario mínimo vigente general para el Distrito Federal</w:t>
      </w:r>
      <w:r w:rsidR="0063736B" w:rsidRPr="008D5D13">
        <w:rPr>
          <w:rFonts w:ascii="Arial" w:hAnsi="Arial" w:cs="Arial"/>
          <w:b/>
          <w:sz w:val="27"/>
          <w:szCs w:val="27"/>
        </w:rPr>
        <w:t>,</w:t>
      </w:r>
      <w:r w:rsidR="0063736B" w:rsidRPr="008D5D13">
        <w:rPr>
          <w:rFonts w:ascii="Arial" w:hAnsi="Arial" w:cs="Arial"/>
          <w:sz w:val="27"/>
          <w:szCs w:val="27"/>
        </w:rPr>
        <w:t xml:space="preserve"> que equivale a $14,020.00 (catorce mil veinte pesos, cero centavos, moneda nacional).</w:t>
      </w:r>
    </w:p>
    <w:p w:rsidR="002B0963" w:rsidRPr="008D5D13" w:rsidRDefault="002B0963" w:rsidP="002B0963">
      <w:pPr>
        <w:pStyle w:val="Prrafodelista"/>
        <w:spacing w:line="360" w:lineRule="auto"/>
        <w:jc w:val="both"/>
        <w:rPr>
          <w:rFonts w:ascii="Arial" w:hAnsi="Arial" w:cs="Arial"/>
          <w:sz w:val="27"/>
          <w:szCs w:val="27"/>
        </w:rPr>
      </w:pPr>
    </w:p>
    <w:p w:rsidR="003A3D43" w:rsidRPr="008D5D13" w:rsidRDefault="003A3D43" w:rsidP="003A3D43">
      <w:pPr>
        <w:pStyle w:val="Prrafodelista"/>
        <w:numPr>
          <w:ilvl w:val="0"/>
          <w:numId w:val="31"/>
        </w:numPr>
        <w:spacing w:line="360" w:lineRule="auto"/>
        <w:jc w:val="both"/>
        <w:rPr>
          <w:rFonts w:ascii="Arial" w:hAnsi="Arial" w:cs="Arial"/>
          <w:sz w:val="27"/>
          <w:szCs w:val="27"/>
        </w:rPr>
      </w:pPr>
      <w:r w:rsidRPr="008D5D13">
        <w:rPr>
          <w:rFonts w:ascii="Arial" w:hAnsi="Arial" w:cs="Arial"/>
          <w:sz w:val="27"/>
          <w:szCs w:val="27"/>
        </w:rPr>
        <w:t>Radio XEBU, S.A. de C.V. (XHB</w:t>
      </w:r>
      <w:r w:rsidR="00B40E53" w:rsidRPr="008D5D13">
        <w:rPr>
          <w:rFonts w:ascii="Arial" w:hAnsi="Arial" w:cs="Arial"/>
          <w:sz w:val="27"/>
          <w:szCs w:val="27"/>
        </w:rPr>
        <w:t>U</w:t>
      </w:r>
      <w:r w:rsidRPr="008D5D13">
        <w:rPr>
          <w:rFonts w:ascii="Arial" w:hAnsi="Arial" w:cs="Arial"/>
          <w:sz w:val="27"/>
          <w:szCs w:val="27"/>
        </w:rPr>
        <w:t xml:space="preserve">-FM), </w:t>
      </w:r>
      <w:r w:rsidRPr="008D5D13">
        <w:rPr>
          <w:rFonts w:ascii="Arial" w:hAnsi="Arial" w:cs="Arial"/>
          <w:b/>
          <w:sz w:val="27"/>
          <w:szCs w:val="27"/>
        </w:rPr>
        <w:t xml:space="preserve">una multa consistente en doscientos días de salario mínimo </w:t>
      </w:r>
      <w:r w:rsidRPr="008D5D13">
        <w:rPr>
          <w:rFonts w:ascii="Arial" w:hAnsi="Arial" w:cs="Arial"/>
          <w:b/>
          <w:sz w:val="27"/>
          <w:szCs w:val="27"/>
        </w:rPr>
        <w:lastRenderedPageBreak/>
        <w:t>vigente general para el Distrito Federal</w:t>
      </w:r>
      <w:r w:rsidR="0063736B" w:rsidRPr="008D5D13">
        <w:rPr>
          <w:rFonts w:ascii="Arial" w:hAnsi="Arial" w:cs="Arial"/>
          <w:sz w:val="27"/>
          <w:szCs w:val="27"/>
        </w:rPr>
        <w:t>, que equivale a $14,020.00 (catorce mil veinte pesos, cero centavos, moneda nacional)</w:t>
      </w:r>
      <w:r w:rsidR="002B0963" w:rsidRPr="008D5D13">
        <w:rPr>
          <w:rFonts w:ascii="Arial" w:hAnsi="Arial" w:cs="Arial"/>
          <w:sz w:val="27"/>
          <w:szCs w:val="27"/>
        </w:rPr>
        <w:t>.</w:t>
      </w:r>
    </w:p>
    <w:p w:rsidR="002B0963" w:rsidRPr="008D5D13" w:rsidRDefault="002B0963" w:rsidP="002B0963">
      <w:pPr>
        <w:pStyle w:val="Prrafodelista"/>
        <w:rPr>
          <w:rFonts w:ascii="Arial" w:hAnsi="Arial" w:cs="Arial"/>
          <w:sz w:val="27"/>
          <w:szCs w:val="27"/>
        </w:rPr>
      </w:pPr>
    </w:p>
    <w:p w:rsidR="003A3D43" w:rsidRPr="008D5D13" w:rsidRDefault="003A3D43" w:rsidP="003A3D43">
      <w:pPr>
        <w:pStyle w:val="Prrafodelista"/>
        <w:numPr>
          <w:ilvl w:val="0"/>
          <w:numId w:val="31"/>
        </w:numPr>
        <w:spacing w:line="360" w:lineRule="auto"/>
        <w:jc w:val="both"/>
        <w:rPr>
          <w:rFonts w:ascii="Arial" w:hAnsi="Arial" w:cs="Arial"/>
          <w:sz w:val="27"/>
          <w:szCs w:val="27"/>
        </w:rPr>
      </w:pPr>
      <w:r w:rsidRPr="008D5D13">
        <w:rPr>
          <w:rFonts w:ascii="Arial" w:hAnsi="Arial" w:cs="Arial"/>
          <w:sz w:val="27"/>
          <w:szCs w:val="27"/>
        </w:rPr>
        <w:t xml:space="preserve">Radiofónica XEBW del Norte, S.A. de C.V. (XHBW-FM); </w:t>
      </w:r>
      <w:r w:rsidRPr="008D5D13">
        <w:rPr>
          <w:rFonts w:ascii="Arial" w:hAnsi="Arial" w:cs="Arial"/>
          <w:b/>
          <w:sz w:val="27"/>
          <w:szCs w:val="27"/>
        </w:rPr>
        <w:t>una multa consistente en doscientos días de salario mínimo vigente general para el Distrito Federal</w:t>
      </w:r>
      <w:r w:rsidR="0063736B" w:rsidRPr="008D5D13">
        <w:rPr>
          <w:rFonts w:ascii="Arial" w:hAnsi="Arial" w:cs="Arial"/>
          <w:sz w:val="27"/>
          <w:szCs w:val="27"/>
        </w:rPr>
        <w:t>, que equivale a $14,020.00 (catorce mil veinte pesos, cero centavos, moneda nacional).</w:t>
      </w:r>
    </w:p>
    <w:p w:rsidR="003A3D43" w:rsidRPr="008D5D13" w:rsidRDefault="003A3D43" w:rsidP="006C50BB">
      <w:pPr>
        <w:pStyle w:val="Prrafodelista"/>
        <w:spacing w:after="0" w:line="360" w:lineRule="auto"/>
        <w:jc w:val="both"/>
        <w:rPr>
          <w:rFonts w:ascii="Arial" w:hAnsi="Arial" w:cs="Arial"/>
          <w:sz w:val="27"/>
          <w:szCs w:val="27"/>
        </w:rPr>
      </w:pPr>
    </w:p>
    <w:p w:rsidR="006C50BB" w:rsidRPr="008D5D13" w:rsidRDefault="006C50BB" w:rsidP="006C50BB">
      <w:pPr>
        <w:spacing w:line="360" w:lineRule="auto"/>
        <w:jc w:val="both"/>
        <w:rPr>
          <w:rFonts w:ascii="Arial" w:hAnsi="Arial" w:cs="Arial"/>
          <w:sz w:val="27"/>
          <w:szCs w:val="27"/>
        </w:rPr>
      </w:pPr>
      <w:r w:rsidRPr="008D5D13">
        <w:rPr>
          <w:rFonts w:ascii="Arial" w:hAnsi="Arial" w:cs="Arial"/>
          <w:sz w:val="27"/>
          <w:szCs w:val="27"/>
        </w:rPr>
        <w:t>Cabe precisar que la multa se impone en forma similar, habida cuenta que ello obedece a que la irregularidad por la que se sanciona es por la inobservancia de la normativa legal y reglamentaria en materia de realización de encuestas y sondeos de opinión, conducta indebida que se realizó igual por las tres concesionarias involucradas.</w:t>
      </w:r>
    </w:p>
    <w:p w:rsidR="006C50BB" w:rsidRPr="008D5D13" w:rsidRDefault="006C50BB" w:rsidP="006C50BB">
      <w:pPr>
        <w:spacing w:line="360" w:lineRule="auto"/>
        <w:jc w:val="both"/>
        <w:rPr>
          <w:rFonts w:ascii="Arial" w:hAnsi="Arial" w:cs="Arial"/>
          <w:sz w:val="27"/>
          <w:szCs w:val="27"/>
        </w:rPr>
      </w:pPr>
    </w:p>
    <w:p w:rsidR="00CD631E" w:rsidRPr="008D5D13" w:rsidRDefault="003A3D43" w:rsidP="00CD631E">
      <w:pPr>
        <w:spacing w:line="360" w:lineRule="auto"/>
        <w:jc w:val="both"/>
        <w:rPr>
          <w:rFonts w:ascii="Arial" w:hAnsi="Arial" w:cs="Arial"/>
          <w:bCs/>
          <w:sz w:val="27"/>
          <w:szCs w:val="27"/>
        </w:rPr>
      </w:pPr>
      <w:r w:rsidRPr="008D5D13">
        <w:rPr>
          <w:rFonts w:ascii="Arial" w:hAnsi="Arial" w:cs="Arial"/>
          <w:bCs/>
          <w:sz w:val="27"/>
          <w:szCs w:val="27"/>
        </w:rPr>
        <w:t xml:space="preserve">Multas </w:t>
      </w:r>
      <w:r w:rsidR="003F0DFC" w:rsidRPr="008D5D13">
        <w:rPr>
          <w:rFonts w:ascii="Arial" w:hAnsi="Arial" w:cs="Arial"/>
          <w:bCs/>
          <w:sz w:val="27"/>
          <w:szCs w:val="27"/>
        </w:rPr>
        <w:t>establecida</w:t>
      </w:r>
      <w:r w:rsidRPr="008D5D13">
        <w:rPr>
          <w:rFonts w:ascii="Arial" w:hAnsi="Arial" w:cs="Arial"/>
          <w:bCs/>
          <w:sz w:val="27"/>
          <w:szCs w:val="27"/>
        </w:rPr>
        <w:t>s</w:t>
      </w:r>
      <w:r w:rsidR="003F0DFC" w:rsidRPr="008D5D13">
        <w:rPr>
          <w:rFonts w:ascii="Arial" w:hAnsi="Arial" w:cs="Arial"/>
          <w:bCs/>
          <w:sz w:val="27"/>
          <w:szCs w:val="27"/>
        </w:rPr>
        <w:t xml:space="preserve"> en el artículo </w:t>
      </w:r>
      <w:r w:rsidRPr="008D5D13">
        <w:rPr>
          <w:rFonts w:ascii="Arial" w:hAnsi="Arial" w:cs="Arial"/>
          <w:bCs/>
          <w:sz w:val="27"/>
          <w:szCs w:val="27"/>
        </w:rPr>
        <w:t>456, párrafo 1, inciso g), fracción II,</w:t>
      </w:r>
      <w:r w:rsidR="003F0DFC" w:rsidRPr="008D5D13">
        <w:rPr>
          <w:rFonts w:ascii="Arial" w:hAnsi="Arial" w:cs="Arial"/>
          <w:bCs/>
          <w:sz w:val="27"/>
          <w:szCs w:val="27"/>
        </w:rPr>
        <w:t xml:space="preserve"> de la Ley General</w:t>
      </w:r>
      <w:r w:rsidRPr="008D5D13">
        <w:rPr>
          <w:rFonts w:ascii="Arial" w:hAnsi="Arial" w:cs="Arial"/>
          <w:bCs/>
          <w:sz w:val="27"/>
          <w:szCs w:val="27"/>
        </w:rPr>
        <w:t xml:space="preserve"> de Instituciones y Procedimientos Electorales</w:t>
      </w:r>
      <w:r w:rsidR="00CD631E" w:rsidRPr="008D5D13">
        <w:rPr>
          <w:rFonts w:ascii="Arial" w:hAnsi="Arial" w:cs="Arial"/>
          <w:bCs/>
          <w:sz w:val="27"/>
          <w:szCs w:val="27"/>
        </w:rPr>
        <w:t xml:space="preserve">, </w:t>
      </w:r>
      <w:r w:rsidR="006C50BB" w:rsidRPr="008D5D13">
        <w:rPr>
          <w:rFonts w:ascii="Arial" w:hAnsi="Arial" w:cs="Arial"/>
          <w:bCs/>
          <w:sz w:val="27"/>
          <w:szCs w:val="27"/>
        </w:rPr>
        <w:t xml:space="preserve">las cuales </w:t>
      </w:r>
      <w:r w:rsidR="00CD631E" w:rsidRPr="008D5D13">
        <w:rPr>
          <w:rFonts w:ascii="Arial" w:hAnsi="Arial" w:cs="Arial"/>
          <w:bCs/>
          <w:sz w:val="27"/>
          <w:szCs w:val="27"/>
        </w:rPr>
        <w:t>se imponen tomando en consideración la capacidad económica de la</w:t>
      </w:r>
      <w:r w:rsidR="006C50BB" w:rsidRPr="008D5D13">
        <w:rPr>
          <w:rFonts w:ascii="Arial" w:hAnsi="Arial" w:cs="Arial"/>
          <w:bCs/>
          <w:sz w:val="27"/>
          <w:szCs w:val="27"/>
        </w:rPr>
        <w:t>s concesionaria</w:t>
      </w:r>
      <w:r w:rsidR="00CD631E" w:rsidRPr="008D5D13">
        <w:rPr>
          <w:rFonts w:ascii="Arial" w:hAnsi="Arial" w:cs="Arial"/>
          <w:bCs/>
          <w:sz w:val="27"/>
          <w:szCs w:val="27"/>
        </w:rPr>
        <w:t xml:space="preserve">s involucradas, en el ejercicio fiscal dos mil catorce, acorde con la declaración de personas morales proporcionada por el Sistema de Administración Tributaria que, como se dijo, obra en el expediente en sobre cerrado como anexo. </w:t>
      </w:r>
    </w:p>
    <w:p w:rsidR="00CD631E" w:rsidRPr="008D5D13" w:rsidRDefault="00CD631E" w:rsidP="00CD631E">
      <w:pPr>
        <w:spacing w:line="360" w:lineRule="auto"/>
        <w:jc w:val="both"/>
        <w:rPr>
          <w:rFonts w:ascii="Arial" w:hAnsi="Arial" w:cs="Arial"/>
          <w:bCs/>
          <w:sz w:val="27"/>
          <w:szCs w:val="27"/>
        </w:rPr>
      </w:pPr>
    </w:p>
    <w:p w:rsidR="00D753CC" w:rsidRPr="008D5D13" w:rsidRDefault="00CD631E" w:rsidP="00CD631E">
      <w:pPr>
        <w:spacing w:line="360" w:lineRule="auto"/>
        <w:jc w:val="both"/>
        <w:rPr>
          <w:rFonts w:ascii="Arial" w:hAnsi="Arial" w:cs="Arial"/>
          <w:bCs/>
          <w:sz w:val="27"/>
          <w:szCs w:val="27"/>
        </w:rPr>
      </w:pPr>
      <w:r w:rsidRPr="008D5D13">
        <w:rPr>
          <w:rFonts w:ascii="Arial" w:hAnsi="Arial" w:cs="Arial"/>
          <w:bCs/>
          <w:sz w:val="27"/>
          <w:szCs w:val="27"/>
        </w:rPr>
        <w:t xml:space="preserve">Ello, </w:t>
      </w:r>
      <w:r w:rsidR="006C50BB" w:rsidRPr="008D5D13">
        <w:rPr>
          <w:rFonts w:ascii="Arial" w:hAnsi="Arial" w:cs="Arial"/>
          <w:bCs/>
          <w:sz w:val="27"/>
          <w:szCs w:val="27"/>
        </w:rPr>
        <w:t xml:space="preserve">en atención </w:t>
      </w:r>
      <w:r w:rsidRPr="008D5D13">
        <w:rPr>
          <w:rFonts w:ascii="Arial" w:hAnsi="Arial" w:cs="Arial"/>
          <w:bCs/>
          <w:sz w:val="27"/>
          <w:szCs w:val="27"/>
        </w:rPr>
        <w:t xml:space="preserve">al principio de proporcionalidad; </w:t>
      </w:r>
      <w:r w:rsidR="006C50BB" w:rsidRPr="008D5D13">
        <w:rPr>
          <w:rFonts w:ascii="Arial" w:hAnsi="Arial" w:cs="Arial"/>
          <w:bCs/>
          <w:sz w:val="27"/>
          <w:szCs w:val="27"/>
        </w:rPr>
        <w:t>por el cúmulo de razones expuestas; esto es que se calificó como leve, no</w:t>
      </w:r>
      <w:r w:rsidRPr="008D5D13">
        <w:rPr>
          <w:rFonts w:ascii="Arial" w:hAnsi="Arial" w:cs="Arial"/>
          <w:bCs/>
          <w:sz w:val="27"/>
          <w:szCs w:val="27"/>
        </w:rPr>
        <w:t xml:space="preserve"> existió contraprestación o contrato; </w:t>
      </w:r>
      <w:r w:rsidR="00D753CC" w:rsidRPr="008D5D13">
        <w:rPr>
          <w:rFonts w:ascii="Arial" w:hAnsi="Arial" w:cs="Arial"/>
          <w:bCs/>
          <w:sz w:val="27"/>
          <w:szCs w:val="27"/>
        </w:rPr>
        <w:t>y no existió intención de infringir la norma.</w:t>
      </w:r>
    </w:p>
    <w:p w:rsidR="00B9395A" w:rsidRPr="008D5D13" w:rsidRDefault="00B9395A" w:rsidP="00B9395A">
      <w:pPr>
        <w:spacing w:line="360" w:lineRule="auto"/>
        <w:contextualSpacing/>
        <w:jc w:val="both"/>
        <w:rPr>
          <w:rFonts w:ascii="Arial" w:eastAsia="Calibri" w:hAnsi="Arial" w:cs="Arial"/>
          <w:b/>
          <w:bCs/>
          <w:sz w:val="27"/>
          <w:szCs w:val="27"/>
        </w:rPr>
      </w:pPr>
    </w:p>
    <w:p w:rsidR="00B9395A" w:rsidRPr="008D5D13" w:rsidRDefault="001B29CB" w:rsidP="00B9395A">
      <w:pPr>
        <w:spacing w:line="360" w:lineRule="auto"/>
        <w:contextualSpacing/>
        <w:jc w:val="both"/>
        <w:rPr>
          <w:rFonts w:ascii="Arial" w:eastAsia="Calibri" w:hAnsi="Arial" w:cs="Arial"/>
          <w:b/>
          <w:bCs/>
          <w:sz w:val="28"/>
          <w:szCs w:val="28"/>
        </w:rPr>
      </w:pPr>
      <w:r w:rsidRPr="008D5D13">
        <w:rPr>
          <w:rFonts w:ascii="Arial" w:eastAsia="Calibri" w:hAnsi="Arial" w:cs="Arial"/>
          <w:b/>
          <w:bCs/>
          <w:sz w:val="28"/>
          <w:szCs w:val="28"/>
        </w:rPr>
        <w:t xml:space="preserve">X. </w:t>
      </w:r>
      <w:r w:rsidR="00B9395A" w:rsidRPr="008D5D13">
        <w:rPr>
          <w:rFonts w:ascii="Arial" w:eastAsia="Calibri" w:hAnsi="Arial" w:cs="Arial"/>
          <w:b/>
          <w:bCs/>
          <w:sz w:val="28"/>
          <w:szCs w:val="28"/>
        </w:rPr>
        <w:t>Condiciones</w:t>
      </w:r>
      <w:r w:rsidRPr="008D5D13">
        <w:rPr>
          <w:rFonts w:ascii="Arial" w:eastAsia="Calibri" w:hAnsi="Arial" w:cs="Arial"/>
          <w:b/>
          <w:bCs/>
          <w:sz w:val="28"/>
          <w:szCs w:val="28"/>
        </w:rPr>
        <w:t xml:space="preserve"> socioeconómicas del infractor.</w:t>
      </w:r>
    </w:p>
    <w:p w:rsidR="001B29CB" w:rsidRPr="008D5D13" w:rsidRDefault="001B29CB" w:rsidP="00B9395A">
      <w:pPr>
        <w:spacing w:line="360" w:lineRule="auto"/>
        <w:contextualSpacing/>
        <w:jc w:val="both"/>
        <w:rPr>
          <w:rFonts w:ascii="Arial" w:eastAsia="Calibri" w:hAnsi="Arial" w:cs="Arial"/>
          <w:b/>
          <w:bCs/>
          <w:sz w:val="28"/>
          <w:szCs w:val="28"/>
        </w:rPr>
      </w:pPr>
    </w:p>
    <w:p w:rsidR="00B9395A" w:rsidRPr="008D5D13" w:rsidRDefault="001B29CB" w:rsidP="00B9395A">
      <w:pPr>
        <w:spacing w:line="360" w:lineRule="auto"/>
        <w:contextualSpacing/>
        <w:jc w:val="both"/>
        <w:rPr>
          <w:rFonts w:ascii="Arial" w:eastAsia="Calibri" w:hAnsi="Arial" w:cs="Arial"/>
          <w:bCs/>
          <w:sz w:val="28"/>
          <w:szCs w:val="28"/>
        </w:rPr>
      </w:pPr>
      <w:r w:rsidRPr="008D5D13">
        <w:rPr>
          <w:rFonts w:ascii="Arial" w:eastAsia="Calibri" w:hAnsi="Arial" w:cs="Arial"/>
          <w:bCs/>
          <w:sz w:val="28"/>
          <w:szCs w:val="28"/>
        </w:rPr>
        <w:t xml:space="preserve">Con sustento en la información proporcionada </w:t>
      </w:r>
      <w:r w:rsidR="00B9395A" w:rsidRPr="008D5D13">
        <w:rPr>
          <w:rFonts w:ascii="Arial" w:eastAsia="Calibri" w:hAnsi="Arial" w:cs="Arial"/>
          <w:bCs/>
          <w:sz w:val="28"/>
          <w:szCs w:val="28"/>
        </w:rPr>
        <w:t>por el Servicio de Administración Tributaria</w:t>
      </w:r>
      <w:r w:rsidRPr="008D5D13">
        <w:rPr>
          <w:rFonts w:ascii="Arial" w:eastAsia="Calibri" w:hAnsi="Arial" w:cs="Arial"/>
          <w:bCs/>
          <w:sz w:val="28"/>
          <w:szCs w:val="28"/>
        </w:rPr>
        <w:t xml:space="preserve">, misma que </w:t>
      </w:r>
      <w:r w:rsidR="00B9395A" w:rsidRPr="008D5D13">
        <w:rPr>
          <w:rFonts w:ascii="Arial" w:eastAsia="Calibri" w:hAnsi="Arial" w:cs="Arial"/>
          <w:bCs/>
          <w:sz w:val="28"/>
          <w:szCs w:val="28"/>
        </w:rPr>
        <w:t xml:space="preserve">tiene carácter de confidencial, atendiendo a lo dispuesto en los artículos 3, fracción II, 18, fracción II, 20, fracción VI, y 22, fracciones IV y VI, de la Ley Federal de Transparencia y Acceso a la información Pública Gubernamental, así como, 1, 2, fracción VIII, 8, fracción II, 9, 14 y 17 del Acuerdo General de Transparencia, Acceso a la Información y Protección de Datos Personales del Tribunal Electoral del Poder Judicial de la Federación, y la cláusula SEXTA del Convenio de Colaboración e Intercambio de Información celebrado entre esa autoridad hacendaria y el Tribunal Electoral del Poder Judicial de la Federación, </w:t>
      </w:r>
      <w:r w:rsidRPr="008D5D13">
        <w:rPr>
          <w:rFonts w:ascii="Arial" w:eastAsia="Calibri" w:hAnsi="Arial" w:cs="Arial"/>
          <w:bCs/>
          <w:sz w:val="28"/>
          <w:szCs w:val="28"/>
        </w:rPr>
        <w:t xml:space="preserve">la cual obra agregada al </w:t>
      </w:r>
      <w:r w:rsidR="00B9395A" w:rsidRPr="008D5D13">
        <w:rPr>
          <w:rFonts w:ascii="Arial" w:eastAsia="Calibri" w:hAnsi="Arial" w:cs="Arial"/>
          <w:bCs/>
          <w:sz w:val="28"/>
          <w:szCs w:val="28"/>
        </w:rPr>
        <w:t>expediente en sobre cerrado y debidamente rubricado.</w:t>
      </w:r>
    </w:p>
    <w:p w:rsidR="00B9395A" w:rsidRPr="008D5D13" w:rsidRDefault="00B9395A" w:rsidP="00B9395A">
      <w:pPr>
        <w:spacing w:line="360" w:lineRule="auto"/>
        <w:contextualSpacing/>
        <w:jc w:val="both"/>
        <w:rPr>
          <w:rFonts w:ascii="Arial" w:eastAsia="Calibri" w:hAnsi="Arial" w:cs="Arial"/>
          <w:bCs/>
          <w:sz w:val="28"/>
          <w:szCs w:val="28"/>
        </w:rPr>
      </w:pPr>
    </w:p>
    <w:p w:rsidR="003C1667" w:rsidRPr="008D5D13" w:rsidRDefault="00B9395A" w:rsidP="00B9395A">
      <w:pPr>
        <w:spacing w:line="360" w:lineRule="auto"/>
        <w:contextualSpacing/>
        <w:jc w:val="both"/>
        <w:rPr>
          <w:rFonts w:ascii="Arial" w:eastAsia="Calibri" w:hAnsi="Arial" w:cs="Arial"/>
          <w:bCs/>
          <w:sz w:val="28"/>
          <w:szCs w:val="28"/>
        </w:rPr>
      </w:pPr>
      <w:r w:rsidRPr="008D5D13">
        <w:rPr>
          <w:rFonts w:ascii="Arial" w:eastAsia="Calibri" w:hAnsi="Arial" w:cs="Arial"/>
          <w:bCs/>
          <w:sz w:val="28"/>
          <w:szCs w:val="28"/>
        </w:rPr>
        <w:t xml:space="preserve">De esta manera, y </w:t>
      </w:r>
      <w:r w:rsidR="001B29CB" w:rsidRPr="008D5D13">
        <w:rPr>
          <w:rFonts w:ascii="Arial" w:eastAsia="Calibri" w:hAnsi="Arial" w:cs="Arial"/>
          <w:bCs/>
          <w:sz w:val="28"/>
          <w:szCs w:val="28"/>
        </w:rPr>
        <w:t>en atención al</w:t>
      </w:r>
      <w:r w:rsidRPr="008D5D13">
        <w:rPr>
          <w:rFonts w:ascii="Arial" w:eastAsia="Calibri" w:hAnsi="Arial" w:cs="Arial"/>
          <w:bCs/>
          <w:sz w:val="28"/>
          <w:szCs w:val="28"/>
        </w:rPr>
        <w:t xml:space="preserve"> monto de las percepciones anuales de</w:t>
      </w:r>
      <w:r w:rsidR="001B29CB" w:rsidRPr="008D5D13">
        <w:rPr>
          <w:rFonts w:ascii="Arial" w:eastAsia="Calibri" w:hAnsi="Arial" w:cs="Arial"/>
          <w:bCs/>
          <w:sz w:val="28"/>
          <w:szCs w:val="28"/>
        </w:rPr>
        <w:t xml:space="preserve"> cada una de las concesionarias involucradas declaró</w:t>
      </w:r>
      <w:r w:rsidRPr="008D5D13">
        <w:rPr>
          <w:rFonts w:ascii="Arial" w:eastAsia="Calibri" w:hAnsi="Arial" w:cs="Arial"/>
          <w:bCs/>
          <w:sz w:val="28"/>
          <w:szCs w:val="28"/>
        </w:rPr>
        <w:t xml:space="preserve"> ante el Servicio de Administración Tributaria en el año dos mil catorce, esta Sala Especializada considera</w:t>
      </w:r>
      <w:r w:rsidR="003C1667" w:rsidRPr="008D5D13">
        <w:rPr>
          <w:rFonts w:ascii="Arial" w:eastAsia="Calibri" w:hAnsi="Arial" w:cs="Arial"/>
          <w:bCs/>
          <w:sz w:val="28"/>
          <w:szCs w:val="28"/>
        </w:rPr>
        <w:t xml:space="preserve"> las multas impuestas </w:t>
      </w:r>
      <w:r w:rsidR="003C1667" w:rsidRPr="008D5D13">
        <w:rPr>
          <w:rFonts w:ascii="Arial" w:eastAsia="Calibri" w:hAnsi="Arial" w:cs="Arial"/>
          <w:sz w:val="28"/>
          <w:szCs w:val="28"/>
        </w:rPr>
        <w:t xml:space="preserve">resultan </w:t>
      </w:r>
      <w:r w:rsidR="003C1667" w:rsidRPr="008D5D13">
        <w:rPr>
          <w:rFonts w:ascii="Arial" w:eastAsia="Calibri" w:hAnsi="Arial" w:cs="Arial"/>
          <w:b/>
          <w:bCs/>
          <w:sz w:val="28"/>
          <w:szCs w:val="28"/>
        </w:rPr>
        <w:t>adecuadas, proporcionales, eficaces, ejemplares y disuasivas.</w:t>
      </w:r>
    </w:p>
    <w:p w:rsidR="00B9395A" w:rsidRPr="008D5D13" w:rsidRDefault="00B9395A" w:rsidP="00B9395A">
      <w:pPr>
        <w:spacing w:line="360" w:lineRule="auto"/>
        <w:contextualSpacing/>
        <w:jc w:val="both"/>
        <w:rPr>
          <w:rFonts w:ascii="Arial" w:eastAsia="Calibri" w:hAnsi="Arial" w:cs="Arial"/>
          <w:bCs/>
          <w:sz w:val="28"/>
          <w:szCs w:val="28"/>
        </w:rPr>
      </w:pPr>
    </w:p>
    <w:p w:rsidR="00B9395A" w:rsidRPr="008D5D13" w:rsidRDefault="00B9395A" w:rsidP="00B9395A">
      <w:pPr>
        <w:spacing w:line="360" w:lineRule="auto"/>
        <w:contextualSpacing/>
        <w:jc w:val="both"/>
        <w:rPr>
          <w:rFonts w:ascii="Arial" w:eastAsia="Calibri" w:hAnsi="Arial" w:cs="Arial"/>
          <w:bCs/>
          <w:sz w:val="28"/>
          <w:szCs w:val="28"/>
        </w:rPr>
      </w:pPr>
      <w:r w:rsidRPr="008D5D13">
        <w:rPr>
          <w:rFonts w:ascii="Arial" w:eastAsia="Calibri" w:hAnsi="Arial" w:cs="Arial"/>
          <w:bCs/>
          <w:sz w:val="28"/>
          <w:szCs w:val="28"/>
        </w:rPr>
        <w:t>Es preciso destacar que el señalamiento en concreto de las</w:t>
      </w:r>
      <w:r w:rsidR="003C1667" w:rsidRPr="008D5D13">
        <w:rPr>
          <w:rFonts w:ascii="Arial" w:eastAsia="Calibri" w:hAnsi="Arial" w:cs="Arial"/>
          <w:bCs/>
          <w:sz w:val="28"/>
          <w:szCs w:val="28"/>
        </w:rPr>
        <w:t xml:space="preserve"> condiciones económicas </w:t>
      </w:r>
      <w:r w:rsidRPr="008D5D13">
        <w:rPr>
          <w:rFonts w:ascii="Arial" w:eastAsia="Calibri" w:hAnsi="Arial" w:cs="Arial"/>
          <w:bCs/>
          <w:sz w:val="28"/>
          <w:szCs w:val="28"/>
        </w:rPr>
        <w:t xml:space="preserve">y su impacto en la individualización de la sanción, constituye información confidencial en los </w:t>
      </w:r>
      <w:r w:rsidRPr="008D5D13">
        <w:rPr>
          <w:rFonts w:ascii="Arial" w:eastAsia="Calibri" w:hAnsi="Arial" w:cs="Arial"/>
          <w:bCs/>
          <w:sz w:val="28"/>
          <w:szCs w:val="28"/>
        </w:rPr>
        <w:lastRenderedPageBreak/>
        <w:t xml:space="preserve">términos antes precisados, por lo que se juzga oportuno que la misma conste en sobre cerrado y rubricado como Anexo </w:t>
      </w:r>
      <w:r w:rsidR="008D5D13" w:rsidRPr="008D5D13">
        <w:rPr>
          <w:rFonts w:ascii="Arial" w:eastAsia="Calibri" w:hAnsi="Arial" w:cs="Arial"/>
          <w:bCs/>
          <w:sz w:val="28"/>
          <w:szCs w:val="28"/>
        </w:rPr>
        <w:t xml:space="preserve">Único </w:t>
      </w:r>
      <w:r w:rsidRPr="008D5D13">
        <w:rPr>
          <w:rFonts w:ascii="Arial" w:eastAsia="Calibri" w:hAnsi="Arial" w:cs="Arial"/>
          <w:bCs/>
          <w:sz w:val="28"/>
          <w:szCs w:val="28"/>
        </w:rPr>
        <w:t xml:space="preserve">de esta sentencia, el cual deberá ser notificado exclusivamente a </w:t>
      </w:r>
      <w:r w:rsidR="003C1667" w:rsidRPr="008D5D13">
        <w:rPr>
          <w:rFonts w:ascii="Arial" w:hAnsi="Arial" w:cs="Arial"/>
          <w:sz w:val="28"/>
          <w:szCs w:val="28"/>
        </w:rPr>
        <w:t>Radio XEQD, S.A. de C.V. (XHQD-FM), Radio XEBU, S.A. de C.V. (XHB</w:t>
      </w:r>
      <w:r w:rsidR="005B5CC3">
        <w:rPr>
          <w:rFonts w:ascii="Arial" w:hAnsi="Arial" w:cs="Arial"/>
          <w:sz w:val="28"/>
          <w:szCs w:val="28"/>
        </w:rPr>
        <w:t>U</w:t>
      </w:r>
      <w:r w:rsidR="003C1667" w:rsidRPr="008D5D13">
        <w:rPr>
          <w:rFonts w:ascii="Arial" w:hAnsi="Arial" w:cs="Arial"/>
          <w:sz w:val="28"/>
          <w:szCs w:val="28"/>
        </w:rPr>
        <w:t>-FM), y Radiofónica XEBW del Norte, S.A. de C.V. (XHBW-FM);</w:t>
      </w:r>
      <w:r w:rsidRPr="008D5D13">
        <w:rPr>
          <w:rFonts w:ascii="Arial" w:eastAsia="Calibri" w:hAnsi="Arial" w:cs="Arial"/>
          <w:bCs/>
          <w:sz w:val="28"/>
          <w:szCs w:val="28"/>
        </w:rPr>
        <w:t xml:space="preserve"> no a</w:t>
      </w:r>
      <w:r w:rsidR="003C1667" w:rsidRPr="008D5D13">
        <w:rPr>
          <w:rFonts w:ascii="Arial" w:eastAsia="Calibri" w:hAnsi="Arial" w:cs="Arial"/>
          <w:bCs/>
          <w:sz w:val="28"/>
          <w:szCs w:val="28"/>
        </w:rPr>
        <w:t>sí al resto de los interesados.</w:t>
      </w:r>
    </w:p>
    <w:p w:rsidR="00B9395A" w:rsidRPr="008D5D13" w:rsidRDefault="00B9395A" w:rsidP="00B9395A">
      <w:pPr>
        <w:spacing w:line="360" w:lineRule="auto"/>
        <w:contextualSpacing/>
        <w:jc w:val="both"/>
        <w:rPr>
          <w:rFonts w:ascii="Arial" w:eastAsia="Calibri" w:hAnsi="Arial" w:cs="Arial"/>
          <w:bCs/>
          <w:sz w:val="28"/>
          <w:szCs w:val="28"/>
        </w:rPr>
      </w:pPr>
    </w:p>
    <w:p w:rsidR="00B9395A" w:rsidRPr="008D5D13" w:rsidRDefault="00B9395A" w:rsidP="00B9395A">
      <w:pPr>
        <w:spacing w:line="360" w:lineRule="auto"/>
        <w:contextualSpacing/>
        <w:jc w:val="both"/>
        <w:rPr>
          <w:rFonts w:ascii="Arial" w:eastAsia="Calibri" w:hAnsi="Arial" w:cs="Arial"/>
          <w:bCs/>
          <w:sz w:val="28"/>
          <w:szCs w:val="28"/>
        </w:rPr>
      </w:pPr>
      <w:r w:rsidRPr="008D5D13">
        <w:rPr>
          <w:rFonts w:ascii="Arial" w:eastAsia="Calibri" w:hAnsi="Arial" w:cs="Arial"/>
          <w:bCs/>
          <w:sz w:val="28"/>
          <w:szCs w:val="28"/>
        </w:rPr>
        <w:t xml:space="preserve">Dicho Anexo </w:t>
      </w:r>
      <w:r w:rsidR="008D5D13" w:rsidRPr="008D5D13">
        <w:rPr>
          <w:rFonts w:ascii="Arial" w:eastAsia="Calibri" w:hAnsi="Arial" w:cs="Arial"/>
          <w:bCs/>
          <w:sz w:val="28"/>
          <w:szCs w:val="28"/>
        </w:rPr>
        <w:t>Único</w:t>
      </w:r>
      <w:r w:rsidRPr="008D5D13">
        <w:rPr>
          <w:rFonts w:ascii="Arial" w:eastAsia="Calibri" w:hAnsi="Arial" w:cs="Arial"/>
          <w:bCs/>
          <w:sz w:val="28"/>
          <w:szCs w:val="28"/>
        </w:rPr>
        <w:t>, que forma parte integrante de esta sentencia, deberá permanecer en el referido sobre cerrado y rubricado en este expediente, el cual podrá ser abierto en los casos que así se determine por autoridad competente.</w:t>
      </w:r>
    </w:p>
    <w:p w:rsidR="00525C0F" w:rsidRPr="008D5D13" w:rsidRDefault="00525C0F" w:rsidP="00CD631E">
      <w:pPr>
        <w:spacing w:line="360" w:lineRule="auto"/>
        <w:jc w:val="both"/>
        <w:rPr>
          <w:rFonts w:ascii="Arial" w:hAnsi="Arial" w:cs="Arial"/>
          <w:bCs/>
          <w:sz w:val="28"/>
          <w:szCs w:val="28"/>
        </w:rPr>
      </w:pPr>
    </w:p>
    <w:p w:rsidR="00CD631E" w:rsidRPr="008D5D13" w:rsidRDefault="00CD631E" w:rsidP="00CD631E">
      <w:pPr>
        <w:spacing w:line="360" w:lineRule="auto"/>
        <w:jc w:val="both"/>
        <w:rPr>
          <w:rFonts w:ascii="Arial" w:hAnsi="Arial" w:cs="Arial"/>
          <w:bCs/>
          <w:sz w:val="28"/>
          <w:szCs w:val="28"/>
        </w:rPr>
      </w:pPr>
      <w:r w:rsidRPr="008D5D13">
        <w:rPr>
          <w:rFonts w:ascii="Arial" w:hAnsi="Arial" w:cs="Arial"/>
          <w:bCs/>
          <w:sz w:val="28"/>
          <w:szCs w:val="28"/>
        </w:rPr>
        <w:t>Por lo que, esta Sala Especializada, estima la sanción suficiente, para disuadir la posible comisión de infracciones similares en el futuro</w:t>
      </w:r>
      <w:r w:rsidR="00D753CC" w:rsidRPr="008D5D13">
        <w:rPr>
          <w:rFonts w:ascii="Arial" w:hAnsi="Arial" w:cs="Arial"/>
          <w:bCs/>
          <w:sz w:val="28"/>
          <w:szCs w:val="28"/>
        </w:rPr>
        <w:t>, sin que pueda</w:t>
      </w:r>
      <w:r w:rsidRPr="008D5D13">
        <w:rPr>
          <w:rFonts w:ascii="Arial" w:hAnsi="Arial" w:cs="Arial"/>
          <w:bCs/>
          <w:sz w:val="28"/>
          <w:szCs w:val="28"/>
        </w:rPr>
        <w:t xml:space="preserve"> considerarse desmedida o desproporcionada, lo que además es acorde con la capacidad económica de la</w:t>
      </w:r>
      <w:r w:rsidR="00E653B2" w:rsidRPr="008D5D13">
        <w:rPr>
          <w:rFonts w:ascii="Arial" w:hAnsi="Arial" w:cs="Arial"/>
          <w:bCs/>
          <w:sz w:val="28"/>
          <w:szCs w:val="28"/>
        </w:rPr>
        <w:t xml:space="preserve">s </w:t>
      </w:r>
      <w:r w:rsidR="00E653B2" w:rsidRPr="008D5D13">
        <w:rPr>
          <w:rFonts w:ascii="Arial" w:hAnsi="Arial" w:cs="Arial"/>
          <w:sz w:val="28"/>
          <w:szCs w:val="28"/>
        </w:rPr>
        <w:t>concesionarias Radio XEQD, S.A. de C.V. (XHQD-FM), Radio XEBU, S.A. de C.V. (XHB</w:t>
      </w:r>
      <w:r w:rsidR="00B40E53" w:rsidRPr="008D5D13">
        <w:rPr>
          <w:rFonts w:ascii="Arial" w:hAnsi="Arial" w:cs="Arial"/>
          <w:sz w:val="28"/>
          <w:szCs w:val="28"/>
        </w:rPr>
        <w:t>U</w:t>
      </w:r>
      <w:r w:rsidR="00E653B2" w:rsidRPr="008D5D13">
        <w:rPr>
          <w:rFonts w:ascii="Arial" w:hAnsi="Arial" w:cs="Arial"/>
          <w:sz w:val="28"/>
          <w:szCs w:val="28"/>
        </w:rPr>
        <w:t>-FM), y Radiofónica XEBW del Norte, S.A. de C.V. (XHBW-FM);</w:t>
      </w:r>
      <w:r w:rsidRPr="008D5D13">
        <w:rPr>
          <w:rFonts w:ascii="Arial" w:hAnsi="Arial" w:cs="Arial"/>
          <w:bCs/>
          <w:sz w:val="28"/>
          <w:szCs w:val="28"/>
        </w:rPr>
        <w:t xml:space="preserve"> sin que implique un menoscabo que afecte su</w:t>
      </w:r>
      <w:r w:rsidR="00E653B2" w:rsidRPr="008D5D13">
        <w:rPr>
          <w:rFonts w:ascii="Arial" w:hAnsi="Arial" w:cs="Arial"/>
          <w:bCs/>
          <w:sz w:val="28"/>
          <w:szCs w:val="28"/>
        </w:rPr>
        <w:t>s operaciones</w:t>
      </w:r>
      <w:r w:rsidRPr="008D5D13">
        <w:rPr>
          <w:rFonts w:ascii="Arial" w:hAnsi="Arial" w:cs="Arial"/>
          <w:bCs/>
          <w:sz w:val="28"/>
          <w:szCs w:val="28"/>
        </w:rPr>
        <w:t>.</w:t>
      </w:r>
    </w:p>
    <w:p w:rsidR="00CD631E" w:rsidRPr="008D5D13" w:rsidRDefault="00CD631E" w:rsidP="00CD631E">
      <w:pPr>
        <w:spacing w:line="360" w:lineRule="auto"/>
        <w:jc w:val="both"/>
        <w:rPr>
          <w:rFonts w:ascii="Arial" w:hAnsi="Arial" w:cs="Arial"/>
          <w:bCs/>
          <w:sz w:val="28"/>
          <w:szCs w:val="28"/>
        </w:rPr>
      </w:pPr>
    </w:p>
    <w:p w:rsidR="00E653B2" w:rsidRPr="008D5D13" w:rsidRDefault="00E653B2" w:rsidP="00E653B2">
      <w:pPr>
        <w:spacing w:line="360" w:lineRule="auto"/>
        <w:jc w:val="both"/>
        <w:rPr>
          <w:rFonts w:ascii="Arial" w:hAnsi="Arial" w:cs="Arial"/>
          <w:b/>
          <w:bCs/>
          <w:sz w:val="28"/>
          <w:szCs w:val="28"/>
        </w:rPr>
      </w:pPr>
      <w:r w:rsidRPr="008D5D13">
        <w:rPr>
          <w:rFonts w:ascii="Arial" w:hAnsi="Arial" w:cs="Arial"/>
          <w:b/>
          <w:bCs/>
          <w:sz w:val="28"/>
          <w:szCs w:val="28"/>
        </w:rPr>
        <w:t>Efectos.</w:t>
      </w:r>
    </w:p>
    <w:p w:rsidR="00E653B2" w:rsidRPr="008D5D13" w:rsidRDefault="00E653B2" w:rsidP="00E653B2">
      <w:pPr>
        <w:spacing w:line="360" w:lineRule="auto"/>
        <w:jc w:val="both"/>
        <w:rPr>
          <w:rFonts w:ascii="Arial" w:hAnsi="Arial" w:cs="Arial"/>
          <w:bCs/>
          <w:sz w:val="28"/>
          <w:szCs w:val="28"/>
        </w:rPr>
      </w:pPr>
    </w:p>
    <w:p w:rsidR="00D753CC" w:rsidRPr="008D5D13" w:rsidRDefault="00E653B2" w:rsidP="00E653B2">
      <w:pPr>
        <w:spacing w:line="360" w:lineRule="auto"/>
        <w:jc w:val="both"/>
        <w:rPr>
          <w:rFonts w:ascii="Arial" w:hAnsi="Arial" w:cs="Arial"/>
          <w:bCs/>
          <w:sz w:val="28"/>
          <w:szCs w:val="28"/>
        </w:rPr>
      </w:pPr>
      <w:r w:rsidRPr="008D5D13">
        <w:rPr>
          <w:rFonts w:ascii="Arial" w:hAnsi="Arial" w:cs="Arial"/>
          <w:bCs/>
          <w:sz w:val="28"/>
          <w:szCs w:val="28"/>
        </w:rPr>
        <w:t xml:space="preserve">Una vez verificada y acreditada la infracción por parte de </w:t>
      </w:r>
      <w:r w:rsidRPr="008D5D13">
        <w:rPr>
          <w:rFonts w:ascii="Arial" w:hAnsi="Arial" w:cs="Arial"/>
          <w:sz w:val="28"/>
          <w:szCs w:val="28"/>
        </w:rPr>
        <w:t>las concesionarias Radio XEQD, S.A. de C.V. (XHQD-FM), Radio XEBU, S.A. de C.V. (XHB</w:t>
      </w:r>
      <w:r w:rsidR="00B40E53" w:rsidRPr="008D5D13">
        <w:rPr>
          <w:rFonts w:ascii="Arial" w:hAnsi="Arial" w:cs="Arial"/>
          <w:sz w:val="28"/>
          <w:szCs w:val="28"/>
        </w:rPr>
        <w:t>U</w:t>
      </w:r>
      <w:r w:rsidRPr="008D5D13">
        <w:rPr>
          <w:rFonts w:ascii="Arial" w:hAnsi="Arial" w:cs="Arial"/>
          <w:sz w:val="28"/>
          <w:szCs w:val="28"/>
        </w:rPr>
        <w:t xml:space="preserve">-FM), y Radiofónica XEBW del </w:t>
      </w:r>
      <w:r w:rsidRPr="008D5D13">
        <w:rPr>
          <w:rFonts w:ascii="Arial" w:hAnsi="Arial" w:cs="Arial"/>
          <w:sz w:val="28"/>
          <w:szCs w:val="28"/>
        </w:rPr>
        <w:lastRenderedPageBreak/>
        <w:t>Norte, S.A. de C.V. (XHBW-FM);</w:t>
      </w:r>
      <w:r w:rsidRPr="008D5D13">
        <w:rPr>
          <w:rFonts w:ascii="Arial" w:hAnsi="Arial" w:cs="Arial"/>
          <w:bCs/>
          <w:sz w:val="28"/>
          <w:szCs w:val="28"/>
        </w:rPr>
        <w:t xml:space="preserve"> que el pago de la multa</w:t>
      </w:r>
      <w:r w:rsidR="00D753CC" w:rsidRPr="008D5D13">
        <w:rPr>
          <w:rFonts w:ascii="Arial" w:hAnsi="Arial" w:cs="Arial"/>
          <w:bCs/>
          <w:sz w:val="28"/>
          <w:szCs w:val="28"/>
        </w:rPr>
        <w:t xml:space="preserve"> deberá hacerse conforme a la normativa aplicable.</w:t>
      </w:r>
    </w:p>
    <w:p w:rsidR="00C40ABD" w:rsidRPr="008D5D13" w:rsidRDefault="00C40ABD" w:rsidP="00E653B2">
      <w:pPr>
        <w:spacing w:line="360" w:lineRule="auto"/>
        <w:jc w:val="both"/>
        <w:rPr>
          <w:rFonts w:ascii="Arial" w:hAnsi="Arial" w:cs="Arial"/>
          <w:bCs/>
          <w:sz w:val="28"/>
          <w:szCs w:val="28"/>
        </w:rPr>
      </w:pPr>
    </w:p>
    <w:p w:rsidR="00E653B2" w:rsidRPr="008D5D13" w:rsidRDefault="00E653B2" w:rsidP="00E653B2">
      <w:pPr>
        <w:spacing w:line="360" w:lineRule="auto"/>
        <w:jc w:val="both"/>
        <w:rPr>
          <w:rFonts w:ascii="Arial" w:hAnsi="Arial" w:cs="Arial"/>
          <w:bCs/>
          <w:sz w:val="28"/>
          <w:szCs w:val="28"/>
        </w:rPr>
      </w:pPr>
      <w:r w:rsidRPr="008D5D13">
        <w:rPr>
          <w:rFonts w:ascii="Arial" w:hAnsi="Arial" w:cs="Arial"/>
          <w:bCs/>
          <w:sz w:val="28"/>
          <w:szCs w:val="28"/>
        </w:rPr>
        <w:t>Asimismo, para una mayor publicidad de la sanción que se impone, la presente ejecutoria deberá registrarse, en su oportunidad, en la página de Internet de este órgano jurisdiccional, en el apartado relativo al catálogo de sujetos sancionados en los procedimientos especiales sancionadores.</w:t>
      </w:r>
    </w:p>
    <w:p w:rsidR="00E653B2" w:rsidRPr="008D5D13" w:rsidRDefault="00E653B2" w:rsidP="00CD631E">
      <w:pPr>
        <w:spacing w:line="360" w:lineRule="auto"/>
        <w:jc w:val="both"/>
        <w:rPr>
          <w:rFonts w:ascii="Arial" w:hAnsi="Arial" w:cs="Arial"/>
          <w:bCs/>
          <w:sz w:val="28"/>
          <w:szCs w:val="28"/>
        </w:rPr>
      </w:pPr>
    </w:p>
    <w:p w:rsidR="00E84B5E" w:rsidRPr="008D5D13" w:rsidRDefault="00BD39F1" w:rsidP="00FF4E7B">
      <w:pPr>
        <w:spacing w:line="408" w:lineRule="auto"/>
        <w:jc w:val="both"/>
        <w:rPr>
          <w:rFonts w:ascii="Arial" w:hAnsi="Arial" w:cs="Arial"/>
          <w:spacing w:val="-3"/>
          <w:sz w:val="28"/>
          <w:szCs w:val="28"/>
        </w:rPr>
      </w:pPr>
      <w:r w:rsidRPr="008D5D13">
        <w:rPr>
          <w:rFonts w:ascii="Arial" w:hAnsi="Arial" w:cs="Arial"/>
          <w:spacing w:val="-3"/>
          <w:sz w:val="28"/>
          <w:szCs w:val="28"/>
        </w:rPr>
        <w:t xml:space="preserve">Por lo </w:t>
      </w:r>
      <w:r w:rsidR="00585645" w:rsidRPr="008D5D13">
        <w:rPr>
          <w:rFonts w:ascii="Arial" w:hAnsi="Arial" w:cs="Arial"/>
          <w:spacing w:val="-3"/>
          <w:sz w:val="28"/>
          <w:szCs w:val="28"/>
        </w:rPr>
        <w:t xml:space="preserve">expuesto </w:t>
      </w:r>
      <w:r w:rsidRPr="008D5D13">
        <w:rPr>
          <w:rFonts w:ascii="Arial" w:hAnsi="Arial" w:cs="Arial"/>
          <w:spacing w:val="-3"/>
          <w:sz w:val="28"/>
          <w:szCs w:val="28"/>
        </w:rPr>
        <w:t xml:space="preserve">y fundado, se </w:t>
      </w:r>
    </w:p>
    <w:p w:rsidR="00B40E53" w:rsidRPr="008D5D13" w:rsidRDefault="00B40E53" w:rsidP="00FF4E7B">
      <w:pPr>
        <w:spacing w:line="408" w:lineRule="auto"/>
        <w:jc w:val="both"/>
        <w:rPr>
          <w:rFonts w:ascii="Arial" w:hAnsi="Arial" w:cs="Arial"/>
          <w:spacing w:val="-3"/>
          <w:sz w:val="28"/>
          <w:szCs w:val="28"/>
        </w:rPr>
      </w:pPr>
    </w:p>
    <w:p w:rsidR="00AD2606" w:rsidRPr="008D5D13" w:rsidRDefault="004F607A" w:rsidP="00FF4E7B">
      <w:pPr>
        <w:spacing w:line="408" w:lineRule="auto"/>
        <w:jc w:val="center"/>
        <w:rPr>
          <w:rFonts w:ascii="Arial" w:hAnsi="Arial" w:cs="Arial"/>
          <w:b/>
          <w:bCs/>
          <w:color w:val="000000" w:themeColor="text1"/>
          <w:sz w:val="28"/>
          <w:szCs w:val="28"/>
        </w:rPr>
      </w:pPr>
      <w:r w:rsidRPr="008D5D13">
        <w:rPr>
          <w:rFonts w:ascii="Arial" w:hAnsi="Arial" w:cs="Arial"/>
          <w:b/>
          <w:bCs/>
          <w:color w:val="000000" w:themeColor="text1"/>
          <w:sz w:val="28"/>
          <w:szCs w:val="28"/>
        </w:rPr>
        <w:t>RESUELVE</w:t>
      </w:r>
      <w:r w:rsidR="00E84B5E" w:rsidRPr="008D5D13">
        <w:rPr>
          <w:rFonts w:ascii="Arial" w:hAnsi="Arial" w:cs="Arial"/>
          <w:b/>
          <w:bCs/>
          <w:color w:val="000000" w:themeColor="text1"/>
          <w:sz w:val="28"/>
          <w:szCs w:val="28"/>
        </w:rPr>
        <w:t>:</w:t>
      </w:r>
    </w:p>
    <w:p w:rsidR="00B40E53" w:rsidRPr="008D5D13" w:rsidRDefault="00B40E53" w:rsidP="00FF4E7B">
      <w:pPr>
        <w:spacing w:line="408" w:lineRule="auto"/>
        <w:jc w:val="center"/>
        <w:rPr>
          <w:rFonts w:ascii="Arial" w:hAnsi="Arial" w:cs="Arial"/>
          <w:b/>
          <w:bCs/>
          <w:color w:val="000000" w:themeColor="text1"/>
          <w:sz w:val="28"/>
          <w:szCs w:val="28"/>
        </w:rPr>
      </w:pPr>
    </w:p>
    <w:p w:rsidR="004A2AD2" w:rsidRPr="008D5D13" w:rsidRDefault="003640EE" w:rsidP="003640EE">
      <w:pPr>
        <w:tabs>
          <w:tab w:val="left" w:pos="709"/>
        </w:tabs>
        <w:spacing w:line="360" w:lineRule="auto"/>
        <w:jc w:val="both"/>
        <w:rPr>
          <w:rFonts w:ascii="Arial" w:hAnsi="Arial" w:cs="Arial"/>
          <w:sz w:val="28"/>
          <w:szCs w:val="28"/>
        </w:rPr>
      </w:pPr>
      <w:r w:rsidRPr="008D5D13">
        <w:rPr>
          <w:rFonts w:ascii="Arial" w:hAnsi="Arial" w:cs="Arial"/>
          <w:b/>
          <w:sz w:val="28"/>
          <w:szCs w:val="28"/>
        </w:rPr>
        <w:t>PRIMERO.</w:t>
      </w:r>
      <w:r w:rsidRPr="008D5D13">
        <w:rPr>
          <w:rFonts w:ascii="Arial" w:hAnsi="Arial" w:cs="Arial"/>
          <w:sz w:val="28"/>
          <w:szCs w:val="28"/>
        </w:rPr>
        <w:t xml:space="preserve"> </w:t>
      </w:r>
      <w:r w:rsidR="004A2AD2" w:rsidRPr="008D5D13">
        <w:rPr>
          <w:rFonts w:ascii="Arial" w:hAnsi="Arial" w:cs="Arial"/>
          <w:sz w:val="28"/>
          <w:szCs w:val="28"/>
        </w:rPr>
        <w:t xml:space="preserve">Se declara inexistente la conducta atribuida a </w:t>
      </w:r>
      <w:r w:rsidR="008013D0" w:rsidRPr="008D5D13">
        <w:rPr>
          <w:rFonts w:ascii="Arial" w:hAnsi="Arial" w:cs="Arial"/>
          <w:sz w:val="28"/>
          <w:szCs w:val="28"/>
        </w:rPr>
        <w:t>Nueva Era Radio de Chihuahua, S.A. de C.V. y Servicios Rekenin, S.A. de C.V.</w:t>
      </w:r>
    </w:p>
    <w:p w:rsidR="004A2AD2" w:rsidRPr="008D5D13" w:rsidRDefault="004A2AD2" w:rsidP="003640EE">
      <w:pPr>
        <w:tabs>
          <w:tab w:val="left" w:pos="709"/>
        </w:tabs>
        <w:spacing w:line="360" w:lineRule="auto"/>
        <w:jc w:val="both"/>
        <w:rPr>
          <w:rFonts w:ascii="Arial" w:hAnsi="Arial" w:cs="Arial"/>
          <w:sz w:val="28"/>
          <w:szCs w:val="28"/>
        </w:rPr>
      </w:pPr>
    </w:p>
    <w:p w:rsidR="003640EE" w:rsidRPr="008D5D13" w:rsidRDefault="004A2AD2" w:rsidP="003640EE">
      <w:pPr>
        <w:tabs>
          <w:tab w:val="left" w:pos="709"/>
        </w:tabs>
        <w:spacing w:line="360" w:lineRule="auto"/>
        <w:jc w:val="both"/>
        <w:rPr>
          <w:rFonts w:ascii="Arial" w:hAnsi="Arial" w:cs="Arial"/>
          <w:sz w:val="28"/>
          <w:szCs w:val="28"/>
        </w:rPr>
      </w:pPr>
      <w:r w:rsidRPr="008D5D13">
        <w:rPr>
          <w:rFonts w:ascii="Arial" w:hAnsi="Arial" w:cs="Arial"/>
          <w:b/>
          <w:sz w:val="28"/>
          <w:szCs w:val="28"/>
        </w:rPr>
        <w:t xml:space="preserve">SEGUNDO. </w:t>
      </w:r>
      <w:r w:rsidR="00750A65" w:rsidRPr="008D5D13">
        <w:rPr>
          <w:rFonts w:ascii="Arial" w:hAnsi="Arial" w:cs="Arial"/>
          <w:sz w:val="28"/>
          <w:szCs w:val="28"/>
        </w:rPr>
        <w:t>T</w:t>
      </w:r>
      <w:r w:rsidR="003640EE" w:rsidRPr="008D5D13">
        <w:rPr>
          <w:rFonts w:ascii="Arial" w:hAnsi="Arial" w:cs="Arial"/>
          <w:sz w:val="28"/>
          <w:szCs w:val="28"/>
        </w:rPr>
        <w:t xml:space="preserve">uvo verificativo la inobservancia a la normativa electoral por parte </w:t>
      </w:r>
      <w:r w:rsidR="00305D46" w:rsidRPr="008D5D13">
        <w:rPr>
          <w:rFonts w:ascii="Arial" w:hAnsi="Arial" w:cs="Arial"/>
          <w:sz w:val="28"/>
          <w:szCs w:val="28"/>
        </w:rPr>
        <w:t>las concesionarias Radio XEQD, S.A. de C.V. (XHQD-FM), Radio XEBU, S.A. de C.V. (XHB</w:t>
      </w:r>
      <w:r w:rsidR="00B40E53" w:rsidRPr="008D5D13">
        <w:rPr>
          <w:rFonts w:ascii="Arial" w:hAnsi="Arial" w:cs="Arial"/>
          <w:sz w:val="28"/>
          <w:szCs w:val="28"/>
        </w:rPr>
        <w:t>U</w:t>
      </w:r>
      <w:r w:rsidR="00305D46" w:rsidRPr="008D5D13">
        <w:rPr>
          <w:rFonts w:ascii="Arial" w:hAnsi="Arial" w:cs="Arial"/>
          <w:sz w:val="28"/>
          <w:szCs w:val="28"/>
        </w:rPr>
        <w:t xml:space="preserve">-FM), y Radiofónica XEBW del Norte, S.A. de C.V. (XHBW-FM); </w:t>
      </w:r>
      <w:r w:rsidR="003640EE" w:rsidRPr="008D5D13">
        <w:rPr>
          <w:rFonts w:ascii="Arial" w:hAnsi="Arial" w:cs="Arial"/>
          <w:sz w:val="28"/>
          <w:szCs w:val="28"/>
        </w:rPr>
        <w:t>por las consideraciones expuestas en la sentencia</w:t>
      </w:r>
      <w:r w:rsidR="00750A65" w:rsidRPr="008D5D13">
        <w:rPr>
          <w:rFonts w:ascii="Arial" w:hAnsi="Arial" w:cs="Arial"/>
          <w:sz w:val="28"/>
          <w:szCs w:val="28"/>
        </w:rPr>
        <w:t>.</w:t>
      </w:r>
    </w:p>
    <w:p w:rsidR="003640EE" w:rsidRPr="008D5D13" w:rsidRDefault="003640EE" w:rsidP="003640EE">
      <w:pPr>
        <w:tabs>
          <w:tab w:val="left" w:pos="709"/>
        </w:tabs>
        <w:spacing w:line="360" w:lineRule="auto"/>
        <w:jc w:val="both"/>
        <w:rPr>
          <w:rFonts w:ascii="Arial" w:hAnsi="Arial" w:cs="Arial"/>
          <w:b/>
          <w:bCs/>
          <w:sz w:val="28"/>
          <w:szCs w:val="28"/>
        </w:rPr>
      </w:pPr>
    </w:p>
    <w:p w:rsidR="003640EE" w:rsidRPr="008D5D13" w:rsidRDefault="004A2AD2" w:rsidP="00305D46">
      <w:pPr>
        <w:spacing w:line="360" w:lineRule="auto"/>
        <w:jc w:val="both"/>
        <w:rPr>
          <w:rFonts w:ascii="Arial" w:hAnsi="Arial" w:cs="Arial"/>
          <w:sz w:val="28"/>
          <w:szCs w:val="28"/>
        </w:rPr>
      </w:pPr>
      <w:r w:rsidRPr="008D5D13">
        <w:rPr>
          <w:rFonts w:ascii="Arial" w:hAnsi="Arial" w:cs="Arial"/>
          <w:b/>
          <w:sz w:val="28"/>
          <w:szCs w:val="28"/>
        </w:rPr>
        <w:t>TERCER</w:t>
      </w:r>
      <w:r w:rsidR="003640EE" w:rsidRPr="008D5D13">
        <w:rPr>
          <w:rFonts w:ascii="Arial" w:hAnsi="Arial" w:cs="Arial"/>
          <w:b/>
          <w:sz w:val="28"/>
          <w:szCs w:val="28"/>
        </w:rPr>
        <w:t>O.</w:t>
      </w:r>
      <w:r w:rsidR="003640EE" w:rsidRPr="008D5D13">
        <w:rPr>
          <w:rFonts w:ascii="Arial" w:hAnsi="Arial" w:cs="Arial"/>
          <w:sz w:val="28"/>
          <w:szCs w:val="28"/>
        </w:rPr>
        <w:t xml:space="preserve"> Se impone una a </w:t>
      </w:r>
      <w:r w:rsidR="00305D46" w:rsidRPr="008D5D13">
        <w:rPr>
          <w:rFonts w:ascii="Arial" w:hAnsi="Arial" w:cs="Arial"/>
          <w:sz w:val="28"/>
          <w:szCs w:val="28"/>
        </w:rPr>
        <w:t xml:space="preserve">Radio XEQD, S.A. de C.V. (XHQD-FM), una multa consistente en doscientos días de salario mínimo vigente general para el Distrito Federal, que equivale a $14,020.00 (catorce mil veinte pesos, cero </w:t>
      </w:r>
      <w:r w:rsidR="00305D46" w:rsidRPr="008D5D13">
        <w:rPr>
          <w:rFonts w:ascii="Arial" w:hAnsi="Arial" w:cs="Arial"/>
          <w:sz w:val="28"/>
          <w:szCs w:val="28"/>
        </w:rPr>
        <w:lastRenderedPageBreak/>
        <w:t>centavos, moneda nacional), Radio XEBU, S.A. de C.V. (XHB</w:t>
      </w:r>
      <w:r w:rsidR="00B40E53" w:rsidRPr="008D5D13">
        <w:rPr>
          <w:rFonts w:ascii="Arial" w:hAnsi="Arial" w:cs="Arial"/>
          <w:sz w:val="28"/>
          <w:szCs w:val="28"/>
        </w:rPr>
        <w:t>U</w:t>
      </w:r>
      <w:r w:rsidR="00305D46" w:rsidRPr="008D5D13">
        <w:rPr>
          <w:rFonts w:ascii="Arial" w:hAnsi="Arial" w:cs="Arial"/>
          <w:sz w:val="28"/>
          <w:szCs w:val="28"/>
        </w:rPr>
        <w:t>-FM), una multa consistente en doscientos días de salario mínimo vigente general para el Distrito Federal, que equivale a $14,020.00 (catorce mil veinte pesos, cero centavos, moneda nacional) y Radiofónica XEBW del Norte, S.A. de C.V. (XHBW-FM); una multa consistente en doscientos días de salario mínimo vigente general para el Distrito Federal, que equivale a $14,020.00 (catorce mil veinte pesos, cero centavos, moneda nacional)</w:t>
      </w:r>
      <w:r w:rsidR="00132F65" w:rsidRPr="008D5D13">
        <w:rPr>
          <w:rFonts w:ascii="Arial" w:hAnsi="Arial" w:cs="Arial"/>
          <w:sz w:val="28"/>
          <w:szCs w:val="28"/>
        </w:rPr>
        <w:t>,</w:t>
      </w:r>
      <w:r w:rsidR="003640EE" w:rsidRPr="008D5D13">
        <w:rPr>
          <w:rFonts w:ascii="Arial" w:hAnsi="Arial" w:cs="Arial"/>
          <w:sz w:val="28"/>
          <w:szCs w:val="28"/>
        </w:rPr>
        <w:t xml:space="preserve"> por las razones precisadas en la sentencia.</w:t>
      </w:r>
    </w:p>
    <w:p w:rsidR="003640EE" w:rsidRPr="008D5D13" w:rsidRDefault="003640EE" w:rsidP="003640EE">
      <w:pPr>
        <w:tabs>
          <w:tab w:val="left" w:pos="709"/>
        </w:tabs>
        <w:spacing w:line="360" w:lineRule="auto"/>
        <w:jc w:val="both"/>
        <w:rPr>
          <w:rFonts w:ascii="Arial" w:hAnsi="Arial" w:cs="Arial"/>
          <w:sz w:val="28"/>
          <w:szCs w:val="28"/>
        </w:rPr>
      </w:pPr>
    </w:p>
    <w:p w:rsidR="00D753CC" w:rsidRPr="008D5D13" w:rsidRDefault="004A2AD2" w:rsidP="003640EE">
      <w:pPr>
        <w:tabs>
          <w:tab w:val="left" w:pos="709"/>
        </w:tabs>
        <w:spacing w:line="360" w:lineRule="auto"/>
        <w:jc w:val="both"/>
        <w:rPr>
          <w:rFonts w:ascii="Arial" w:hAnsi="Arial" w:cs="Arial"/>
          <w:sz w:val="28"/>
          <w:szCs w:val="28"/>
        </w:rPr>
      </w:pPr>
      <w:r w:rsidRPr="008D5D13">
        <w:rPr>
          <w:rFonts w:ascii="Arial" w:hAnsi="Arial" w:cs="Arial"/>
          <w:b/>
          <w:sz w:val="28"/>
          <w:szCs w:val="28"/>
        </w:rPr>
        <w:t>CUART</w:t>
      </w:r>
      <w:r w:rsidR="003640EE" w:rsidRPr="008D5D13">
        <w:rPr>
          <w:rFonts w:ascii="Arial" w:hAnsi="Arial" w:cs="Arial"/>
          <w:b/>
          <w:sz w:val="28"/>
          <w:szCs w:val="28"/>
        </w:rPr>
        <w:t>O.</w:t>
      </w:r>
      <w:r w:rsidR="003640EE" w:rsidRPr="008D5D13">
        <w:rPr>
          <w:rFonts w:ascii="Arial" w:hAnsi="Arial" w:cs="Arial"/>
          <w:sz w:val="28"/>
          <w:szCs w:val="28"/>
        </w:rPr>
        <w:t xml:space="preserve"> Se</w:t>
      </w:r>
      <w:r w:rsidR="00341D2E" w:rsidRPr="008D5D13">
        <w:rPr>
          <w:rFonts w:ascii="Arial" w:hAnsi="Arial" w:cs="Arial"/>
          <w:sz w:val="28"/>
          <w:szCs w:val="28"/>
        </w:rPr>
        <w:t xml:space="preserve"> </w:t>
      </w:r>
      <w:r w:rsidR="00D753CC" w:rsidRPr="008D5D13">
        <w:rPr>
          <w:rFonts w:ascii="Arial" w:hAnsi="Arial" w:cs="Arial"/>
          <w:sz w:val="28"/>
          <w:szCs w:val="28"/>
        </w:rPr>
        <w:t>recomienda</w:t>
      </w:r>
      <w:r w:rsidR="00341D2E" w:rsidRPr="008D5D13">
        <w:rPr>
          <w:rFonts w:ascii="Arial" w:hAnsi="Arial" w:cs="Arial"/>
          <w:sz w:val="28"/>
          <w:szCs w:val="28"/>
        </w:rPr>
        <w:t xml:space="preserve"> a las concesionarias involucradas, para que en lo sucesivo cumplan con la normativa electoral y </w:t>
      </w:r>
      <w:r w:rsidR="00D753CC" w:rsidRPr="008D5D13">
        <w:rPr>
          <w:rFonts w:ascii="Arial" w:hAnsi="Arial" w:cs="Arial"/>
          <w:sz w:val="28"/>
          <w:szCs w:val="28"/>
        </w:rPr>
        <w:t>reglamentaria en materia de elaboración y difusión de encuestas y sondeos de opinión.</w:t>
      </w:r>
    </w:p>
    <w:p w:rsidR="00D753CC" w:rsidRPr="008D5D13" w:rsidRDefault="00D753CC" w:rsidP="003640EE">
      <w:pPr>
        <w:tabs>
          <w:tab w:val="left" w:pos="709"/>
        </w:tabs>
        <w:spacing w:line="360" w:lineRule="auto"/>
        <w:jc w:val="both"/>
        <w:rPr>
          <w:rFonts w:ascii="Arial" w:hAnsi="Arial" w:cs="Arial"/>
          <w:sz w:val="28"/>
          <w:szCs w:val="28"/>
        </w:rPr>
      </w:pPr>
    </w:p>
    <w:p w:rsidR="003640EE" w:rsidRPr="008D5D13" w:rsidRDefault="004A2AD2" w:rsidP="00750A65">
      <w:pPr>
        <w:tabs>
          <w:tab w:val="left" w:pos="709"/>
        </w:tabs>
        <w:spacing w:line="360" w:lineRule="auto"/>
        <w:jc w:val="both"/>
        <w:rPr>
          <w:rFonts w:ascii="Arial" w:hAnsi="Arial" w:cs="Arial"/>
          <w:b/>
          <w:sz w:val="28"/>
          <w:szCs w:val="28"/>
        </w:rPr>
      </w:pPr>
      <w:r w:rsidRPr="008D5D13">
        <w:rPr>
          <w:rFonts w:ascii="Arial" w:hAnsi="Arial" w:cs="Arial"/>
          <w:b/>
          <w:sz w:val="28"/>
          <w:szCs w:val="28"/>
        </w:rPr>
        <w:t>QUIN</w:t>
      </w:r>
      <w:r w:rsidR="003640EE" w:rsidRPr="008D5D13">
        <w:rPr>
          <w:rFonts w:ascii="Arial" w:hAnsi="Arial" w:cs="Arial"/>
          <w:b/>
          <w:sz w:val="28"/>
          <w:szCs w:val="28"/>
        </w:rPr>
        <w:t>TO.</w:t>
      </w:r>
      <w:r w:rsidR="003640EE" w:rsidRPr="008D5D13">
        <w:rPr>
          <w:rFonts w:ascii="Arial" w:hAnsi="Arial" w:cs="Arial"/>
          <w:sz w:val="28"/>
          <w:szCs w:val="28"/>
        </w:rPr>
        <w:t xml:space="preserve"> En su oportunidad, publíquese la presente resolución en la página de internet de esta Sala Regional Especializada del Tribunal Electoral del Poder Judicial de la Federación, en el Catálogo de Sujetos Sancionados en los Procedimientos Especiales Sancionadores.</w:t>
      </w:r>
    </w:p>
    <w:p w:rsidR="003640EE" w:rsidRPr="008D5D13" w:rsidRDefault="003640EE" w:rsidP="00750A65">
      <w:pPr>
        <w:tabs>
          <w:tab w:val="left" w:pos="709"/>
        </w:tabs>
        <w:spacing w:line="360" w:lineRule="auto"/>
        <w:jc w:val="both"/>
        <w:rPr>
          <w:rFonts w:ascii="Arial" w:hAnsi="Arial" w:cs="Arial"/>
          <w:sz w:val="28"/>
          <w:szCs w:val="28"/>
        </w:rPr>
      </w:pPr>
    </w:p>
    <w:p w:rsidR="007D3E78" w:rsidRPr="008D5D13" w:rsidRDefault="008A4618" w:rsidP="00750A65">
      <w:pPr>
        <w:autoSpaceDE w:val="0"/>
        <w:autoSpaceDN w:val="0"/>
        <w:adjustRightInd w:val="0"/>
        <w:spacing w:line="360" w:lineRule="auto"/>
        <w:jc w:val="both"/>
        <w:rPr>
          <w:rFonts w:ascii="Arial" w:hAnsi="Arial" w:cs="Arial"/>
          <w:sz w:val="28"/>
          <w:szCs w:val="28"/>
          <w:lang w:eastAsia="es-MX"/>
        </w:rPr>
      </w:pPr>
      <w:r w:rsidRPr="008D5D13">
        <w:rPr>
          <w:rFonts w:ascii="Arial" w:hAnsi="Arial" w:cs="Arial"/>
          <w:b/>
          <w:sz w:val="28"/>
          <w:szCs w:val="28"/>
          <w:lang w:eastAsia="es-MX"/>
        </w:rPr>
        <w:t>NOTIFÍQUESE</w:t>
      </w:r>
      <w:r w:rsidR="009A143E" w:rsidRPr="008D5D13">
        <w:rPr>
          <w:rFonts w:ascii="Arial" w:hAnsi="Arial" w:cs="Arial"/>
          <w:b/>
          <w:sz w:val="28"/>
          <w:szCs w:val="28"/>
          <w:lang w:eastAsia="es-MX"/>
        </w:rPr>
        <w:t>;</w:t>
      </w:r>
      <w:r w:rsidR="00E84B5E" w:rsidRPr="008D5D13">
        <w:rPr>
          <w:rFonts w:ascii="Arial" w:hAnsi="Arial" w:cs="Arial"/>
          <w:sz w:val="28"/>
          <w:szCs w:val="28"/>
          <w:lang w:eastAsia="es-MX"/>
        </w:rPr>
        <w:t xml:space="preserve"> en términos de ley.</w:t>
      </w:r>
    </w:p>
    <w:p w:rsidR="007D3E78" w:rsidRPr="008D5D13" w:rsidRDefault="007D3E78" w:rsidP="00750A65">
      <w:pPr>
        <w:autoSpaceDE w:val="0"/>
        <w:autoSpaceDN w:val="0"/>
        <w:adjustRightInd w:val="0"/>
        <w:spacing w:line="360" w:lineRule="auto"/>
        <w:jc w:val="both"/>
        <w:rPr>
          <w:rFonts w:ascii="Arial" w:hAnsi="Arial" w:cs="Arial"/>
          <w:sz w:val="28"/>
          <w:szCs w:val="28"/>
          <w:lang w:eastAsia="es-MX"/>
        </w:rPr>
      </w:pPr>
    </w:p>
    <w:p w:rsidR="008A4618" w:rsidRPr="008D5D13" w:rsidRDefault="007D3E78" w:rsidP="00750A65">
      <w:pPr>
        <w:autoSpaceDE w:val="0"/>
        <w:autoSpaceDN w:val="0"/>
        <w:adjustRightInd w:val="0"/>
        <w:spacing w:line="360" w:lineRule="auto"/>
        <w:jc w:val="both"/>
        <w:rPr>
          <w:rFonts w:ascii="Arial" w:hAnsi="Arial" w:cs="Arial"/>
          <w:sz w:val="28"/>
          <w:szCs w:val="28"/>
          <w:lang w:eastAsia="es-MX"/>
        </w:rPr>
      </w:pPr>
      <w:r w:rsidRPr="008D5D13">
        <w:rPr>
          <w:rFonts w:ascii="Arial" w:hAnsi="Arial" w:cs="Arial"/>
          <w:sz w:val="28"/>
          <w:szCs w:val="28"/>
          <w:lang w:eastAsia="es-MX"/>
        </w:rPr>
        <w:t>En su oportunidad, archívese el presente expediente como asunto concluido y, en su caso, hágase la devolución de la</w:t>
      </w:r>
      <w:r w:rsidR="004A2AD2" w:rsidRPr="008D5D13">
        <w:rPr>
          <w:rFonts w:ascii="Arial" w:hAnsi="Arial" w:cs="Arial"/>
          <w:sz w:val="28"/>
          <w:szCs w:val="28"/>
          <w:lang w:eastAsia="es-MX"/>
        </w:rPr>
        <w:t xml:space="preserve"> documentación que corresponda.</w:t>
      </w:r>
    </w:p>
    <w:p w:rsidR="00227D0E" w:rsidRPr="008D5D13" w:rsidRDefault="00227D0E" w:rsidP="00750A65">
      <w:pPr>
        <w:autoSpaceDE w:val="0"/>
        <w:autoSpaceDN w:val="0"/>
        <w:adjustRightInd w:val="0"/>
        <w:spacing w:line="408" w:lineRule="auto"/>
        <w:jc w:val="both"/>
        <w:rPr>
          <w:rFonts w:ascii="Arial" w:hAnsi="Arial" w:cs="Arial"/>
          <w:sz w:val="28"/>
          <w:szCs w:val="28"/>
          <w:lang w:eastAsia="es-MX"/>
        </w:rPr>
      </w:pPr>
    </w:p>
    <w:p w:rsidR="00750A65" w:rsidRPr="008D5D13" w:rsidRDefault="00750A65" w:rsidP="00750A65">
      <w:pPr>
        <w:tabs>
          <w:tab w:val="left" w:pos="709"/>
        </w:tabs>
        <w:spacing w:line="360" w:lineRule="auto"/>
        <w:jc w:val="both"/>
        <w:rPr>
          <w:rFonts w:ascii="Arial" w:hAnsi="Arial" w:cs="Arial"/>
          <w:sz w:val="28"/>
          <w:szCs w:val="28"/>
        </w:rPr>
      </w:pPr>
      <w:r w:rsidRPr="008D5D13">
        <w:rPr>
          <w:rFonts w:ascii="Arial" w:hAnsi="Arial" w:cs="Arial"/>
          <w:sz w:val="28"/>
          <w:szCs w:val="28"/>
        </w:rPr>
        <w:lastRenderedPageBreak/>
        <w:t xml:space="preserve">Así lo resolvió la Sala Regional Especializada del Tribunal Electoral del Poder Judicial de la Federación, por </w:t>
      </w:r>
      <w:r w:rsidR="00192620" w:rsidRPr="008D5D13">
        <w:rPr>
          <w:rFonts w:ascii="Arial" w:hAnsi="Arial" w:cs="Arial"/>
          <w:b/>
          <w:sz w:val="28"/>
          <w:szCs w:val="28"/>
        </w:rPr>
        <w:t>unanimidad</w:t>
      </w:r>
      <w:r w:rsidRPr="008D5D13">
        <w:rPr>
          <w:rFonts w:ascii="Arial" w:hAnsi="Arial" w:cs="Arial"/>
          <w:sz w:val="28"/>
          <w:szCs w:val="28"/>
        </w:rPr>
        <w:t xml:space="preserve"> de votos de los Magistrados que la integran, ante el Secretario General de Acuerdos, quien da fe.</w:t>
      </w:r>
    </w:p>
    <w:p w:rsidR="00206D41" w:rsidRPr="008D5D13" w:rsidRDefault="00206D41" w:rsidP="004246FE">
      <w:pPr>
        <w:spacing w:line="360" w:lineRule="auto"/>
        <w:jc w:val="center"/>
        <w:rPr>
          <w:rFonts w:ascii="Arial" w:hAnsi="Arial" w:cs="Arial"/>
          <w:b/>
          <w:color w:val="000000"/>
          <w:sz w:val="28"/>
          <w:szCs w:val="28"/>
          <w:lang w:eastAsia="es-MX"/>
        </w:rPr>
      </w:pPr>
    </w:p>
    <w:p w:rsidR="004246FE" w:rsidRPr="008D5D13" w:rsidRDefault="004246FE" w:rsidP="004246FE">
      <w:pPr>
        <w:spacing w:line="360" w:lineRule="auto"/>
        <w:jc w:val="center"/>
        <w:rPr>
          <w:rFonts w:ascii="Arial" w:hAnsi="Arial" w:cs="Arial"/>
          <w:b/>
          <w:color w:val="000000"/>
          <w:sz w:val="28"/>
          <w:szCs w:val="28"/>
          <w:lang w:eastAsia="es-MX"/>
        </w:rPr>
      </w:pPr>
      <w:r w:rsidRPr="008D5D13">
        <w:rPr>
          <w:rFonts w:ascii="Arial" w:hAnsi="Arial" w:cs="Arial"/>
          <w:b/>
          <w:color w:val="000000"/>
          <w:sz w:val="28"/>
          <w:szCs w:val="28"/>
          <w:lang w:eastAsia="es-MX"/>
        </w:rPr>
        <w:t>MAGISTRADO PRESIDENTE</w:t>
      </w:r>
    </w:p>
    <w:p w:rsidR="00A474F4" w:rsidRPr="008D5D13" w:rsidRDefault="00A474F4" w:rsidP="004246FE">
      <w:pPr>
        <w:spacing w:line="360" w:lineRule="auto"/>
        <w:jc w:val="center"/>
        <w:rPr>
          <w:rFonts w:ascii="Arial" w:hAnsi="Arial" w:cs="Arial"/>
          <w:b/>
          <w:color w:val="000000"/>
          <w:sz w:val="28"/>
          <w:szCs w:val="28"/>
          <w:lang w:eastAsia="es-MX"/>
        </w:rPr>
      </w:pPr>
    </w:p>
    <w:p w:rsidR="00206D41" w:rsidRPr="008D5D13" w:rsidRDefault="00206D41" w:rsidP="004246FE">
      <w:pPr>
        <w:spacing w:line="360" w:lineRule="auto"/>
        <w:jc w:val="center"/>
        <w:rPr>
          <w:rFonts w:ascii="Arial" w:hAnsi="Arial" w:cs="Arial"/>
          <w:b/>
          <w:color w:val="000000"/>
          <w:sz w:val="28"/>
          <w:szCs w:val="28"/>
          <w:lang w:eastAsia="es-MX"/>
        </w:rPr>
      </w:pPr>
    </w:p>
    <w:p w:rsidR="00312BF4" w:rsidRPr="008D5D13" w:rsidRDefault="00312BF4" w:rsidP="004246FE">
      <w:pPr>
        <w:spacing w:line="360" w:lineRule="auto"/>
        <w:jc w:val="center"/>
        <w:rPr>
          <w:rFonts w:ascii="Arial" w:hAnsi="Arial" w:cs="Arial"/>
          <w:b/>
          <w:color w:val="000000"/>
          <w:sz w:val="28"/>
          <w:szCs w:val="28"/>
          <w:lang w:eastAsia="es-MX"/>
        </w:rPr>
      </w:pPr>
    </w:p>
    <w:p w:rsidR="004246FE" w:rsidRPr="008D5D13" w:rsidRDefault="004246FE" w:rsidP="004246FE">
      <w:pPr>
        <w:spacing w:line="360" w:lineRule="auto"/>
        <w:jc w:val="center"/>
        <w:rPr>
          <w:rFonts w:ascii="Arial" w:hAnsi="Arial" w:cs="Arial"/>
          <w:color w:val="000000"/>
          <w:sz w:val="28"/>
          <w:szCs w:val="28"/>
          <w:lang w:eastAsia="es-MX"/>
        </w:rPr>
      </w:pPr>
      <w:r w:rsidRPr="008D5D13">
        <w:rPr>
          <w:rFonts w:ascii="Arial" w:hAnsi="Arial" w:cs="Arial"/>
          <w:color w:val="000000"/>
          <w:sz w:val="28"/>
          <w:szCs w:val="28"/>
          <w:lang w:eastAsia="es-MX"/>
        </w:rPr>
        <w:t>CLICERIO COELLO GARCÉS</w:t>
      </w:r>
    </w:p>
    <w:tbl>
      <w:tblPr>
        <w:tblStyle w:val="Tablaconcuadrcula"/>
        <w:tblW w:w="10207"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709"/>
        <w:gridCol w:w="4678"/>
      </w:tblGrid>
      <w:tr w:rsidR="004246FE" w:rsidRPr="008D5D13" w:rsidTr="007769C6">
        <w:tc>
          <w:tcPr>
            <w:tcW w:w="4820" w:type="dxa"/>
          </w:tcPr>
          <w:p w:rsidR="008859BB" w:rsidRPr="008D5D13" w:rsidRDefault="008859BB" w:rsidP="007769C6">
            <w:pPr>
              <w:spacing w:line="360" w:lineRule="auto"/>
              <w:jc w:val="center"/>
              <w:rPr>
                <w:rFonts w:ascii="Arial" w:hAnsi="Arial" w:cs="Arial"/>
                <w:b/>
                <w:color w:val="000000"/>
                <w:sz w:val="28"/>
                <w:szCs w:val="28"/>
              </w:rPr>
            </w:pPr>
          </w:p>
          <w:p w:rsidR="004246FE" w:rsidRPr="008D5D13" w:rsidRDefault="004246FE" w:rsidP="007769C6">
            <w:pPr>
              <w:spacing w:line="360" w:lineRule="auto"/>
              <w:jc w:val="center"/>
              <w:rPr>
                <w:rFonts w:ascii="Arial" w:hAnsi="Arial" w:cs="Arial"/>
                <w:b/>
                <w:color w:val="000000"/>
                <w:sz w:val="28"/>
                <w:szCs w:val="28"/>
              </w:rPr>
            </w:pPr>
            <w:r w:rsidRPr="008D5D13">
              <w:rPr>
                <w:rFonts w:ascii="Arial" w:hAnsi="Arial" w:cs="Arial"/>
                <w:b/>
                <w:color w:val="000000"/>
                <w:sz w:val="28"/>
                <w:szCs w:val="28"/>
              </w:rPr>
              <w:t>MAGISTRADO</w:t>
            </w:r>
          </w:p>
          <w:p w:rsidR="00A474F4" w:rsidRPr="008D5D13" w:rsidRDefault="00A474F4" w:rsidP="007769C6">
            <w:pPr>
              <w:spacing w:line="360" w:lineRule="auto"/>
              <w:jc w:val="center"/>
              <w:rPr>
                <w:rFonts w:ascii="Arial" w:hAnsi="Arial" w:cs="Arial"/>
                <w:b/>
                <w:color w:val="000000"/>
                <w:sz w:val="28"/>
                <w:szCs w:val="28"/>
              </w:rPr>
            </w:pPr>
          </w:p>
          <w:p w:rsidR="00206D41" w:rsidRPr="008D5D13" w:rsidRDefault="00206D41" w:rsidP="007769C6">
            <w:pPr>
              <w:spacing w:line="360" w:lineRule="auto"/>
              <w:jc w:val="center"/>
              <w:rPr>
                <w:rFonts w:ascii="Arial" w:hAnsi="Arial" w:cs="Arial"/>
                <w:b/>
                <w:color w:val="000000"/>
                <w:sz w:val="28"/>
                <w:szCs w:val="28"/>
              </w:rPr>
            </w:pPr>
          </w:p>
          <w:p w:rsidR="00312BF4" w:rsidRPr="008D5D13" w:rsidRDefault="00312BF4" w:rsidP="007769C6">
            <w:pPr>
              <w:spacing w:line="360" w:lineRule="auto"/>
              <w:jc w:val="center"/>
              <w:rPr>
                <w:rFonts w:ascii="Arial" w:hAnsi="Arial" w:cs="Arial"/>
                <w:b/>
                <w:color w:val="000000"/>
                <w:sz w:val="28"/>
                <w:szCs w:val="28"/>
              </w:rPr>
            </w:pPr>
          </w:p>
          <w:p w:rsidR="004246FE" w:rsidRPr="008D5D13" w:rsidRDefault="004246FE" w:rsidP="007769C6">
            <w:pPr>
              <w:spacing w:line="360" w:lineRule="auto"/>
              <w:jc w:val="center"/>
              <w:rPr>
                <w:rFonts w:ascii="Arial" w:hAnsi="Arial" w:cs="Arial"/>
                <w:color w:val="000000"/>
                <w:sz w:val="28"/>
                <w:szCs w:val="28"/>
              </w:rPr>
            </w:pPr>
            <w:r w:rsidRPr="008D5D13">
              <w:rPr>
                <w:rFonts w:ascii="Arial" w:hAnsi="Arial" w:cs="Arial"/>
                <w:color w:val="000000"/>
                <w:sz w:val="28"/>
                <w:szCs w:val="28"/>
              </w:rPr>
              <w:t>FELIPE DE LA MATA PIZAÑA</w:t>
            </w:r>
          </w:p>
        </w:tc>
        <w:tc>
          <w:tcPr>
            <w:tcW w:w="709" w:type="dxa"/>
          </w:tcPr>
          <w:p w:rsidR="004246FE" w:rsidRPr="008D5D13" w:rsidRDefault="004246FE" w:rsidP="007769C6">
            <w:pPr>
              <w:spacing w:line="360" w:lineRule="auto"/>
              <w:jc w:val="center"/>
              <w:rPr>
                <w:rFonts w:ascii="Arial" w:hAnsi="Arial" w:cs="Arial"/>
                <w:color w:val="000000"/>
                <w:sz w:val="28"/>
                <w:szCs w:val="28"/>
              </w:rPr>
            </w:pPr>
          </w:p>
        </w:tc>
        <w:tc>
          <w:tcPr>
            <w:tcW w:w="4678" w:type="dxa"/>
          </w:tcPr>
          <w:p w:rsidR="008859BB" w:rsidRPr="008D5D13" w:rsidRDefault="008859BB" w:rsidP="007769C6">
            <w:pPr>
              <w:spacing w:line="360" w:lineRule="auto"/>
              <w:jc w:val="center"/>
              <w:rPr>
                <w:rFonts w:ascii="Arial" w:hAnsi="Arial" w:cs="Arial"/>
                <w:b/>
                <w:color w:val="000000"/>
                <w:sz w:val="28"/>
                <w:szCs w:val="28"/>
              </w:rPr>
            </w:pPr>
          </w:p>
          <w:p w:rsidR="004246FE" w:rsidRPr="008D5D13" w:rsidRDefault="004246FE" w:rsidP="007769C6">
            <w:pPr>
              <w:spacing w:line="360" w:lineRule="auto"/>
              <w:jc w:val="center"/>
              <w:rPr>
                <w:rFonts w:ascii="Arial" w:hAnsi="Arial" w:cs="Arial"/>
                <w:b/>
                <w:color w:val="000000"/>
                <w:sz w:val="28"/>
                <w:szCs w:val="28"/>
              </w:rPr>
            </w:pPr>
            <w:r w:rsidRPr="008D5D13">
              <w:rPr>
                <w:rFonts w:ascii="Arial" w:hAnsi="Arial" w:cs="Arial"/>
                <w:b/>
                <w:color w:val="000000"/>
                <w:sz w:val="28"/>
                <w:szCs w:val="28"/>
              </w:rPr>
              <w:t>MAGISTRADA</w:t>
            </w:r>
          </w:p>
          <w:p w:rsidR="00A474F4" w:rsidRPr="008D5D13" w:rsidRDefault="00A474F4" w:rsidP="007769C6">
            <w:pPr>
              <w:spacing w:line="360" w:lineRule="auto"/>
              <w:jc w:val="center"/>
              <w:rPr>
                <w:rFonts w:ascii="Arial" w:hAnsi="Arial" w:cs="Arial"/>
                <w:b/>
                <w:color w:val="000000"/>
                <w:sz w:val="28"/>
                <w:szCs w:val="28"/>
              </w:rPr>
            </w:pPr>
          </w:p>
          <w:p w:rsidR="00206D41" w:rsidRPr="008D5D13" w:rsidRDefault="00206D41" w:rsidP="007769C6">
            <w:pPr>
              <w:spacing w:line="360" w:lineRule="auto"/>
              <w:jc w:val="center"/>
              <w:rPr>
                <w:rFonts w:ascii="Arial" w:hAnsi="Arial" w:cs="Arial"/>
                <w:b/>
                <w:color w:val="000000"/>
                <w:sz w:val="28"/>
                <w:szCs w:val="28"/>
              </w:rPr>
            </w:pPr>
          </w:p>
          <w:p w:rsidR="00312BF4" w:rsidRPr="008D5D13" w:rsidRDefault="00312BF4" w:rsidP="007769C6">
            <w:pPr>
              <w:spacing w:line="360" w:lineRule="auto"/>
              <w:jc w:val="center"/>
              <w:rPr>
                <w:rFonts w:ascii="Arial" w:hAnsi="Arial" w:cs="Arial"/>
                <w:b/>
                <w:color w:val="000000"/>
                <w:sz w:val="28"/>
                <w:szCs w:val="28"/>
              </w:rPr>
            </w:pPr>
          </w:p>
          <w:p w:rsidR="004246FE" w:rsidRPr="008D5D13" w:rsidRDefault="004246FE" w:rsidP="007769C6">
            <w:pPr>
              <w:spacing w:line="360" w:lineRule="auto"/>
              <w:jc w:val="center"/>
              <w:rPr>
                <w:rFonts w:ascii="Arial" w:hAnsi="Arial" w:cs="Arial"/>
                <w:color w:val="000000"/>
                <w:sz w:val="28"/>
                <w:szCs w:val="28"/>
              </w:rPr>
            </w:pPr>
            <w:r w:rsidRPr="008D5D13">
              <w:rPr>
                <w:rFonts w:ascii="Arial" w:hAnsi="Arial" w:cs="Arial"/>
                <w:color w:val="000000"/>
                <w:sz w:val="28"/>
                <w:szCs w:val="28"/>
              </w:rPr>
              <w:t>GABRIELA VILLAFUERTE COELLO</w:t>
            </w:r>
          </w:p>
        </w:tc>
      </w:tr>
    </w:tbl>
    <w:p w:rsidR="00AC4094" w:rsidRPr="008D5D13" w:rsidRDefault="00AC4094" w:rsidP="004246FE">
      <w:pPr>
        <w:spacing w:line="360" w:lineRule="auto"/>
        <w:jc w:val="center"/>
        <w:rPr>
          <w:rFonts w:ascii="Arial" w:hAnsi="Arial" w:cs="Arial"/>
          <w:color w:val="000000"/>
          <w:sz w:val="28"/>
          <w:szCs w:val="28"/>
          <w:lang w:eastAsia="es-MX"/>
        </w:rPr>
      </w:pPr>
    </w:p>
    <w:p w:rsidR="004246FE" w:rsidRPr="008D5D13" w:rsidRDefault="004246FE" w:rsidP="004246FE">
      <w:pPr>
        <w:spacing w:line="360" w:lineRule="auto"/>
        <w:jc w:val="center"/>
        <w:rPr>
          <w:rFonts w:ascii="Arial" w:hAnsi="Arial" w:cs="Arial"/>
          <w:b/>
          <w:color w:val="000000"/>
          <w:sz w:val="28"/>
          <w:szCs w:val="28"/>
          <w:lang w:eastAsia="es-MX"/>
        </w:rPr>
      </w:pPr>
      <w:r w:rsidRPr="008D5D13">
        <w:rPr>
          <w:rFonts w:ascii="Arial" w:hAnsi="Arial" w:cs="Arial"/>
          <w:b/>
          <w:color w:val="000000"/>
          <w:sz w:val="28"/>
          <w:szCs w:val="28"/>
          <w:lang w:eastAsia="es-MX"/>
        </w:rPr>
        <w:t>SECRETARIO GENERAL DE ACUERDOS</w:t>
      </w:r>
    </w:p>
    <w:p w:rsidR="00A474F4" w:rsidRPr="008D5D13" w:rsidRDefault="00A474F4" w:rsidP="004246FE">
      <w:pPr>
        <w:spacing w:line="360" w:lineRule="auto"/>
        <w:jc w:val="center"/>
        <w:rPr>
          <w:rFonts w:ascii="Arial" w:hAnsi="Arial" w:cs="Arial"/>
          <w:b/>
          <w:color w:val="000000"/>
          <w:sz w:val="28"/>
          <w:szCs w:val="28"/>
          <w:lang w:eastAsia="es-MX"/>
        </w:rPr>
      </w:pPr>
    </w:p>
    <w:p w:rsidR="00206D41" w:rsidRPr="008D5D13" w:rsidRDefault="00206D41" w:rsidP="004246FE">
      <w:pPr>
        <w:spacing w:line="360" w:lineRule="auto"/>
        <w:jc w:val="center"/>
        <w:rPr>
          <w:rFonts w:ascii="Arial" w:hAnsi="Arial" w:cs="Arial"/>
          <w:b/>
          <w:color w:val="000000"/>
          <w:sz w:val="28"/>
          <w:szCs w:val="28"/>
          <w:lang w:eastAsia="es-MX"/>
        </w:rPr>
      </w:pPr>
    </w:p>
    <w:p w:rsidR="00312BF4" w:rsidRPr="008D5D13" w:rsidRDefault="00312BF4" w:rsidP="004246FE">
      <w:pPr>
        <w:spacing w:line="360" w:lineRule="auto"/>
        <w:jc w:val="center"/>
        <w:rPr>
          <w:rFonts w:ascii="Arial" w:hAnsi="Arial" w:cs="Arial"/>
          <w:b/>
          <w:color w:val="000000"/>
          <w:sz w:val="28"/>
          <w:szCs w:val="28"/>
          <w:lang w:eastAsia="es-MX"/>
        </w:rPr>
      </w:pPr>
    </w:p>
    <w:p w:rsidR="00E345D2" w:rsidRDefault="004246FE" w:rsidP="0026366A">
      <w:pPr>
        <w:spacing w:line="360" w:lineRule="auto"/>
        <w:jc w:val="center"/>
        <w:rPr>
          <w:rFonts w:ascii="Arial" w:hAnsi="Arial" w:cs="Arial"/>
          <w:color w:val="000000"/>
          <w:sz w:val="28"/>
          <w:szCs w:val="28"/>
          <w:lang w:eastAsia="es-MX"/>
        </w:rPr>
      </w:pPr>
      <w:r w:rsidRPr="008D5D13">
        <w:rPr>
          <w:rFonts w:ascii="Arial" w:hAnsi="Arial" w:cs="Arial"/>
          <w:color w:val="000000"/>
          <w:sz w:val="28"/>
          <w:szCs w:val="28"/>
          <w:lang w:eastAsia="es-MX"/>
        </w:rPr>
        <w:t>FRANCISCO ALEJANDRO CROKER PÉREZ</w:t>
      </w:r>
    </w:p>
    <w:p w:rsidR="008D5D13" w:rsidRDefault="008D5D13" w:rsidP="0026366A">
      <w:pPr>
        <w:spacing w:line="360" w:lineRule="auto"/>
        <w:jc w:val="center"/>
        <w:rPr>
          <w:rFonts w:ascii="Arial" w:hAnsi="Arial" w:cs="Arial"/>
          <w:color w:val="000000"/>
          <w:sz w:val="28"/>
          <w:szCs w:val="28"/>
          <w:lang w:eastAsia="es-MX"/>
        </w:rPr>
      </w:pPr>
    </w:p>
    <w:p w:rsidR="008D5D13" w:rsidRDefault="008D5D13" w:rsidP="0026366A">
      <w:pPr>
        <w:spacing w:line="360" w:lineRule="auto"/>
        <w:jc w:val="center"/>
        <w:rPr>
          <w:rFonts w:ascii="Arial" w:hAnsi="Arial" w:cs="Arial"/>
          <w:color w:val="000000"/>
          <w:sz w:val="28"/>
          <w:szCs w:val="28"/>
          <w:lang w:eastAsia="es-MX"/>
        </w:rPr>
      </w:pPr>
    </w:p>
    <w:p w:rsidR="008D5D13" w:rsidRDefault="008D5D13" w:rsidP="0026366A">
      <w:pPr>
        <w:spacing w:line="360" w:lineRule="auto"/>
        <w:jc w:val="center"/>
        <w:rPr>
          <w:rFonts w:ascii="Arial" w:hAnsi="Arial" w:cs="Arial"/>
          <w:color w:val="000000"/>
          <w:sz w:val="28"/>
          <w:szCs w:val="28"/>
          <w:lang w:eastAsia="es-MX"/>
        </w:rPr>
      </w:pPr>
    </w:p>
    <w:p w:rsidR="008D5D13" w:rsidRDefault="008D5D13" w:rsidP="0026366A">
      <w:pPr>
        <w:spacing w:line="360" w:lineRule="auto"/>
        <w:jc w:val="center"/>
        <w:rPr>
          <w:rFonts w:ascii="Arial" w:hAnsi="Arial" w:cs="Arial"/>
          <w:color w:val="000000"/>
          <w:sz w:val="28"/>
          <w:szCs w:val="28"/>
          <w:lang w:eastAsia="es-MX"/>
        </w:rPr>
      </w:pPr>
    </w:p>
    <w:p w:rsidR="008D5D13" w:rsidRDefault="008D5D13" w:rsidP="0026366A">
      <w:pPr>
        <w:spacing w:line="360" w:lineRule="auto"/>
        <w:jc w:val="center"/>
        <w:rPr>
          <w:rFonts w:ascii="Arial" w:hAnsi="Arial" w:cs="Arial"/>
          <w:color w:val="000000"/>
          <w:sz w:val="28"/>
          <w:szCs w:val="28"/>
          <w:lang w:eastAsia="es-MX"/>
        </w:rPr>
      </w:pPr>
    </w:p>
    <w:p w:rsidR="008D5D13" w:rsidRPr="008D5D13" w:rsidRDefault="008D5D13" w:rsidP="008D5D13">
      <w:pPr>
        <w:spacing w:line="360" w:lineRule="auto"/>
        <w:jc w:val="center"/>
        <w:rPr>
          <w:rFonts w:ascii="Arial" w:hAnsi="Arial" w:cs="Arial"/>
          <w:b/>
          <w:color w:val="000000"/>
          <w:sz w:val="28"/>
          <w:szCs w:val="28"/>
          <w:lang w:eastAsia="es-MX"/>
        </w:rPr>
      </w:pPr>
      <w:r w:rsidRPr="008D5D13">
        <w:rPr>
          <w:rFonts w:ascii="Arial" w:hAnsi="Arial" w:cs="Arial"/>
          <w:b/>
          <w:color w:val="000000"/>
          <w:sz w:val="28"/>
          <w:szCs w:val="28"/>
          <w:lang w:eastAsia="es-MX"/>
        </w:rPr>
        <w:lastRenderedPageBreak/>
        <w:t>ANEXO ÚNICO</w:t>
      </w:r>
    </w:p>
    <w:p w:rsidR="008D5D13" w:rsidRPr="003C1667" w:rsidRDefault="008D5D13" w:rsidP="008D5D13">
      <w:pPr>
        <w:spacing w:line="360" w:lineRule="auto"/>
        <w:jc w:val="both"/>
        <w:rPr>
          <w:rFonts w:ascii="Arial" w:hAnsi="Arial" w:cs="Arial"/>
          <w:color w:val="000000"/>
          <w:sz w:val="28"/>
          <w:szCs w:val="28"/>
          <w:lang w:eastAsia="es-MX"/>
        </w:rPr>
      </w:pPr>
      <w:r w:rsidRPr="008D5D13">
        <w:rPr>
          <w:rFonts w:ascii="Arial" w:hAnsi="Arial" w:cs="Arial"/>
          <w:color w:val="000000"/>
          <w:sz w:val="28"/>
          <w:szCs w:val="28"/>
          <w:lang w:eastAsia="es-MX"/>
        </w:rPr>
        <w:t>En cumplimiento a lo ordenado en la sentencia dictada por la Sala Regional Especializa del Tribunal Electoral del Poder Judicial de la Federación en el procedimiento citado al rubro, este anexo sólo obra en el expediente, en sobre cerrado. Conste.-</w:t>
      </w:r>
      <w:r>
        <w:rPr>
          <w:rFonts w:ascii="Arial" w:hAnsi="Arial" w:cs="Arial"/>
          <w:color w:val="000000"/>
          <w:sz w:val="28"/>
          <w:szCs w:val="28"/>
          <w:lang w:eastAsia="es-MX"/>
        </w:rPr>
        <w:t>-------------------------------------------------</w:t>
      </w:r>
      <w:r w:rsidRPr="008D5D13">
        <w:rPr>
          <w:rFonts w:ascii="Arial" w:hAnsi="Arial" w:cs="Arial"/>
          <w:color w:val="000000"/>
          <w:sz w:val="28"/>
          <w:szCs w:val="28"/>
          <w:lang w:eastAsia="es-MX"/>
        </w:rPr>
        <w:t>----------------------</w:t>
      </w:r>
    </w:p>
    <w:sectPr w:rsidR="008D5D13" w:rsidRPr="003C1667" w:rsidSect="00E7100B">
      <w:headerReference w:type="even" r:id="rId9"/>
      <w:headerReference w:type="default" r:id="rId10"/>
      <w:footerReference w:type="even" r:id="rId11"/>
      <w:footerReference w:type="default" r:id="rId12"/>
      <w:pgSz w:w="12242" w:h="18722" w:code="129"/>
      <w:pgMar w:top="3119" w:right="1701" w:bottom="1418" w:left="2835" w:header="1985" w:footer="1134"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30E" w:rsidRDefault="00B7330E">
      <w:r>
        <w:separator/>
      </w:r>
    </w:p>
  </w:endnote>
  <w:endnote w:type="continuationSeparator" w:id="0">
    <w:p w:rsidR="00B7330E" w:rsidRDefault="00B7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28"/>
        <w:szCs w:val="28"/>
      </w:rPr>
      <w:id w:val="717477700"/>
      <w:docPartObj>
        <w:docPartGallery w:val="Page Numbers (Bottom of Page)"/>
        <w:docPartUnique/>
      </w:docPartObj>
    </w:sdtPr>
    <w:sdtEndPr/>
    <w:sdtContent>
      <w:p w:rsidR="004A2AD2" w:rsidRPr="00777FDC" w:rsidRDefault="004A2AD2">
        <w:pPr>
          <w:pStyle w:val="Piedepgina"/>
          <w:jc w:val="center"/>
          <w:rPr>
            <w:rFonts w:ascii="Arial" w:hAnsi="Arial" w:cs="Arial"/>
            <w:b/>
            <w:sz w:val="28"/>
            <w:szCs w:val="28"/>
          </w:rPr>
        </w:pPr>
        <w:r w:rsidRPr="00777FDC">
          <w:rPr>
            <w:rFonts w:ascii="Arial" w:hAnsi="Arial" w:cs="Arial"/>
            <w:b/>
            <w:sz w:val="28"/>
            <w:szCs w:val="28"/>
          </w:rPr>
          <w:fldChar w:fldCharType="begin"/>
        </w:r>
        <w:r w:rsidRPr="00777FDC">
          <w:rPr>
            <w:rFonts w:ascii="Arial" w:hAnsi="Arial" w:cs="Arial"/>
            <w:b/>
            <w:sz w:val="28"/>
            <w:szCs w:val="28"/>
          </w:rPr>
          <w:instrText>PAGE   \* MERGEFORMAT</w:instrText>
        </w:r>
        <w:r w:rsidRPr="00777FDC">
          <w:rPr>
            <w:rFonts w:ascii="Arial" w:hAnsi="Arial" w:cs="Arial"/>
            <w:b/>
            <w:sz w:val="28"/>
            <w:szCs w:val="28"/>
          </w:rPr>
          <w:fldChar w:fldCharType="separate"/>
        </w:r>
        <w:r w:rsidR="00E21C0F">
          <w:rPr>
            <w:rFonts w:ascii="Arial" w:hAnsi="Arial" w:cs="Arial"/>
            <w:b/>
            <w:noProof/>
            <w:sz w:val="28"/>
            <w:szCs w:val="28"/>
          </w:rPr>
          <w:t>40</w:t>
        </w:r>
        <w:r w:rsidRPr="00777FDC">
          <w:rPr>
            <w:rFonts w:ascii="Arial" w:hAnsi="Arial" w:cs="Arial"/>
            <w:b/>
            <w:sz w:val="28"/>
            <w:szCs w:val="28"/>
          </w:rPr>
          <w:fldChar w:fldCharType="end"/>
        </w:r>
      </w:p>
    </w:sdtContent>
  </w:sdt>
  <w:p w:rsidR="004A2AD2" w:rsidRPr="00F93081" w:rsidRDefault="004A2AD2" w:rsidP="0024474E">
    <w:pPr>
      <w:pStyle w:val="Piedepgina"/>
      <w:ind w:right="360"/>
      <w:rPr>
        <w:rFonts w:ascii="Arial" w:hAnsi="Arial" w:cs="Arial"/>
        <w:b/>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8"/>
        <w:szCs w:val="28"/>
      </w:rPr>
      <w:id w:val="2008558462"/>
      <w:docPartObj>
        <w:docPartGallery w:val="Page Numbers (Bottom of Page)"/>
        <w:docPartUnique/>
      </w:docPartObj>
    </w:sdtPr>
    <w:sdtEndPr>
      <w:rPr>
        <w:b/>
      </w:rPr>
    </w:sdtEndPr>
    <w:sdtContent>
      <w:p w:rsidR="004A2AD2" w:rsidRPr="00D3119F" w:rsidRDefault="004A2AD2">
        <w:pPr>
          <w:pStyle w:val="Piedepgina"/>
          <w:jc w:val="center"/>
          <w:rPr>
            <w:rFonts w:ascii="Arial" w:hAnsi="Arial" w:cs="Arial"/>
            <w:b/>
            <w:sz w:val="28"/>
            <w:szCs w:val="28"/>
          </w:rPr>
        </w:pPr>
        <w:r w:rsidRPr="00D3119F">
          <w:rPr>
            <w:rFonts w:ascii="Arial" w:hAnsi="Arial" w:cs="Arial"/>
            <w:b/>
            <w:sz w:val="28"/>
            <w:szCs w:val="28"/>
          </w:rPr>
          <w:fldChar w:fldCharType="begin"/>
        </w:r>
        <w:r w:rsidRPr="00D3119F">
          <w:rPr>
            <w:rFonts w:ascii="Arial" w:hAnsi="Arial" w:cs="Arial"/>
            <w:b/>
            <w:sz w:val="28"/>
            <w:szCs w:val="28"/>
          </w:rPr>
          <w:instrText>PAGE   \* MERGEFORMAT</w:instrText>
        </w:r>
        <w:r w:rsidRPr="00D3119F">
          <w:rPr>
            <w:rFonts w:ascii="Arial" w:hAnsi="Arial" w:cs="Arial"/>
            <w:b/>
            <w:sz w:val="28"/>
            <w:szCs w:val="28"/>
          </w:rPr>
          <w:fldChar w:fldCharType="separate"/>
        </w:r>
        <w:r w:rsidR="00E21C0F">
          <w:rPr>
            <w:rFonts w:ascii="Arial" w:hAnsi="Arial" w:cs="Arial"/>
            <w:b/>
            <w:noProof/>
            <w:sz w:val="28"/>
            <w:szCs w:val="28"/>
          </w:rPr>
          <w:t>41</w:t>
        </w:r>
        <w:r w:rsidRPr="00D3119F">
          <w:rPr>
            <w:rFonts w:ascii="Arial" w:hAnsi="Arial" w:cs="Arial"/>
            <w:b/>
            <w:sz w:val="28"/>
            <w:szCs w:val="28"/>
          </w:rPr>
          <w:fldChar w:fldCharType="end"/>
        </w:r>
      </w:p>
    </w:sdtContent>
  </w:sdt>
  <w:p w:rsidR="004A2AD2" w:rsidRPr="0090455E" w:rsidRDefault="004A2AD2" w:rsidP="00996B8F">
    <w:pPr>
      <w:pStyle w:val="Piedepgina"/>
      <w:ind w:right="360"/>
      <w:rPr>
        <w:rFonts w:ascii="Arial" w:hAnsi="Arial" w:cs="Arial"/>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30E" w:rsidRDefault="00B7330E">
      <w:r>
        <w:separator/>
      </w:r>
    </w:p>
  </w:footnote>
  <w:footnote w:type="continuationSeparator" w:id="0">
    <w:p w:rsidR="00B7330E" w:rsidRDefault="00B7330E">
      <w:r>
        <w:continuationSeparator/>
      </w:r>
    </w:p>
  </w:footnote>
  <w:footnote w:id="1">
    <w:p w:rsidR="004A2AD2" w:rsidRPr="00592378" w:rsidRDefault="004A2AD2" w:rsidP="00206D41">
      <w:pPr>
        <w:pStyle w:val="Textonotapie"/>
        <w:jc w:val="both"/>
        <w:rPr>
          <w:rFonts w:ascii="Arial" w:hAnsi="Arial" w:cs="Arial"/>
        </w:rPr>
      </w:pPr>
      <w:r w:rsidRPr="00592378">
        <w:rPr>
          <w:rStyle w:val="Refdenotaalpie"/>
          <w:rFonts w:ascii="Arial" w:hAnsi="Arial" w:cs="Arial"/>
        </w:rPr>
        <w:footnoteRef/>
      </w:r>
      <w:r w:rsidRPr="00592378">
        <w:rPr>
          <w:rFonts w:ascii="Arial" w:hAnsi="Arial" w:cs="Arial"/>
        </w:rPr>
        <w:t xml:space="preserve"> En adelante Sala Especializada.</w:t>
      </w:r>
    </w:p>
  </w:footnote>
  <w:footnote w:id="2">
    <w:p w:rsidR="004A2AD2" w:rsidRPr="00592378" w:rsidRDefault="004A2AD2" w:rsidP="00206D41">
      <w:pPr>
        <w:pStyle w:val="Textonotapie"/>
        <w:jc w:val="both"/>
        <w:rPr>
          <w:rFonts w:ascii="Arial" w:hAnsi="Arial" w:cs="Arial"/>
        </w:rPr>
      </w:pPr>
      <w:r w:rsidRPr="00592378">
        <w:rPr>
          <w:rStyle w:val="Refdenotaalpie"/>
          <w:rFonts w:ascii="Arial" w:hAnsi="Arial" w:cs="Arial"/>
        </w:rPr>
        <w:footnoteRef/>
      </w:r>
      <w:r w:rsidRPr="00592378">
        <w:rPr>
          <w:rFonts w:ascii="Arial" w:hAnsi="Arial" w:cs="Arial"/>
        </w:rPr>
        <w:t xml:space="preserve"> Las fechas descritas ocurrieron en el dos mil quince, salvo que se precise lo contrario.</w:t>
      </w:r>
    </w:p>
  </w:footnote>
  <w:footnote w:id="3">
    <w:p w:rsidR="004A2AD2" w:rsidRPr="00592378" w:rsidRDefault="004A2AD2" w:rsidP="00206D41">
      <w:pPr>
        <w:pStyle w:val="Textonotapie"/>
        <w:jc w:val="both"/>
        <w:rPr>
          <w:rFonts w:ascii="Arial" w:hAnsi="Arial" w:cs="Arial"/>
        </w:rPr>
      </w:pPr>
      <w:r w:rsidRPr="00592378">
        <w:rPr>
          <w:rStyle w:val="Refdenotaalpie"/>
          <w:rFonts w:ascii="Arial" w:hAnsi="Arial" w:cs="Arial"/>
        </w:rPr>
        <w:footnoteRef/>
      </w:r>
      <w:r w:rsidRPr="00592378">
        <w:rPr>
          <w:rFonts w:ascii="Arial" w:hAnsi="Arial" w:cs="Arial"/>
        </w:rPr>
        <w:t xml:space="preserve"> En adelante Instituto. </w:t>
      </w:r>
    </w:p>
  </w:footnote>
  <w:footnote w:id="4">
    <w:p w:rsidR="004A2AD2" w:rsidRPr="00592378" w:rsidRDefault="004A2AD2">
      <w:pPr>
        <w:pStyle w:val="Textonotapie"/>
        <w:rPr>
          <w:rFonts w:ascii="Arial" w:hAnsi="Arial" w:cs="Arial"/>
        </w:rPr>
      </w:pPr>
      <w:r w:rsidRPr="00592378">
        <w:rPr>
          <w:rStyle w:val="Refdenotaalpie"/>
          <w:rFonts w:ascii="Arial" w:hAnsi="Arial" w:cs="Arial"/>
        </w:rPr>
        <w:footnoteRef/>
      </w:r>
      <w:r w:rsidRPr="00592378">
        <w:rPr>
          <w:rFonts w:ascii="Arial" w:hAnsi="Arial" w:cs="Arial"/>
        </w:rPr>
        <w:t xml:space="preserve"> En adelante Acuerdo INE/CG220/2014.</w:t>
      </w:r>
    </w:p>
  </w:footnote>
  <w:footnote w:id="5">
    <w:p w:rsidR="004A2AD2" w:rsidRPr="00592378" w:rsidRDefault="004A2AD2" w:rsidP="00206D41">
      <w:pPr>
        <w:pStyle w:val="Textonotapie"/>
        <w:jc w:val="both"/>
        <w:rPr>
          <w:rFonts w:ascii="Arial" w:hAnsi="Arial" w:cs="Arial"/>
        </w:rPr>
      </w:pPr>
      <w:r w:rsidRPr="00592378">
        <w:rPr>
          <w:rStyle w:val="Refdenotaalpie"/>
          <w:rFonts w:ascii="Arial" w:hAnsi="Arial" w:cs="Arial"/>
        </w:rPr>
        <w:footnoteRef/>
      </w:r>
      <w:r w:rsidRPr="00592378">
        <w:rPr>
          <w:rFonts w:ascii="Arial" w:hAnsi="Arial" w:cs="Arial"/>
        </w:rPr>
        <w:t xml:space="preserve"> En adelante la Unidad Técnica.</w:t>
      </w:r>
    </w:p>
  </w:footnote>
  <w:footnote w:id="6">
    <w:p w:rsidR="004A2AD2" w:rsidRPr="00592378" w:rsidRDefault="004A2AD2">
      <w:pPr>
        <w:pStyle w:val="Textonotapie"/>
        <w:rPr>
          <w:rFonts w:ascii="Arial" w:hAnsi="Arial" w:cs="Arial"/>
        </w:rPr>
      </w:pPr>
      <w:r w:rsidRPr="00592378">
        <w:rPr>
          <w:rStyle w:val="Refdenotaalpie"/>
          <w:rFonts w:ascii="Arial" w:hAnsi="Arial" w:cs="Arial"/>
        </w:rPr>
        <w:footnoteRef/>
      </w:r>
      <w:r w:rsidRPr="00592378">
        <w:rPr>
          <w:rFonts w:ascii="Arial" w:hAnsi="Arial" w:cs="Arial"/>
        </w:rPr>
        <w:t>Véa</w:t>
      </w:r>
      <w:r>
        <w:rPr>
          <w:rFonts w:ascii="Arial" w:hAnsi="Arial" w:cs="Arial"/>
        </w:rPr>
        <w:t>n</w:t>
      </w:r>
      <w:r w:rsidRPr="00592378">
        <w:rPr>
          <w:rFonts w:ascii="Arial" w:hAnsi="Arial" w:cs="Arial"/>
        </w:rPr>
        <w:t>se los expedientes SUP-RAP-176/2013, SUP-AG-26/2010</w:t>
      </w:r>
      <w:r>
        <w:rPr>
          <w:rFonts w:ascii="Arial" w:hAnsi="Arial" w:cs="Arial"/>
        </w:rPr>
        <w:t>.</w:t>
      </w:r>
    </w:p>
  </w:footnote>
  <w:footnote w:id="7">
    <w:p w:rsidR="004A2AD2" w:rsidRDefault="004A2AD2">
      <w:pPr>
        <w:pStyle w:val="Textonotapie"/>
      </w:pPr>
      <w:r>
        <w:rPr>
          <w:rStyle w:val="Refdenotaalpie"/>
        </w:rPr>
        <w:footnoteRef/>
      </w:r>
      <w:r>
        <w:t xml:space="preserve"> </w:t>
      </w:r>
      <w:r w:rsidRPr="00592378">
        <w:rPr>
          <w:rFonts w:ascii="Arial" w:hAnsi="Arial" w:cs="Arial"/>
        </w:rPr>
        <w:t xml:space="preserve">Véase la sentencia dictada en </w:t>
      </w:r>
      <w:r>
        <w:rPr>
          <w:rFonts w:ascii="Arial" w:hAnsi="Arial" w:cs="Arial"/>
        </w:rPr>
        <w:t>el</w:t>
      </w:r>
      <w:r w:rsidRPr="00592378">
        <w:rPr>
          <w:rFonts w:ascii="Arial" w:hAnsi="Arial" w:cs="Arial"/>
        </w:rPr>
        <w:t xml:space="preserve"> expediente SUP-RAP-</w:t>
      </w:r>
      <w:r>
        <w:rPr>
          <w:rFonts w:ascii="Arial" w:hAnsi="Arial" w:cs="Arial"/>
        </w:rPr>
        <w:t>165</w:t>
      </w:r>
      <w:r w:rsidRPr="00592378">
        <w:rPr>
          <w:rFonts w:ascii="Arial" w:hAnsi="Arial" w:cs="Arial"/>
        </w:rPr>
        <w:t>/201</w:t>
      </w:r>
      <w:r>
        <w:rPr>
          <w:rFonts w:ascii="Arial" w:hAnsi="Arial" w:cs="Arial"/>
        </w:rPr>
        <w:t>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AD2" w:rsidRDefault="004A2AD2" w:rsidP="00FE3AEC">
    <w:pPr>
      <w:pStyle w:val="Encabezado"/>
      <w:rPr>
        <w:rFonts w:ascii="Arial" w:hAnsi="Arial" w:cs="Arial"/>
        <w:b/>
        <w:sz w:val="28"/>
        <w:szCs w:val="28"/>
      </w:rPr>
    </w:pPr>
    <w:r w:rsidRPr="00FE3AEC">
      <w:rPr>
        <w:rFonts w:ascii="Arial" w:hAnsi="Arial" w:cs="Arial"/>
        <w:b/>
        <w:sz w:val="28"/>
        <w:szCs w:val="28"/>
      </w:rPr>
      <w:t>S</w:t>
    </w:r>
    <w:r>
      <w:rPr>
        <w:rFonts w:ascii="Arial" w:hAnsi="Arial" w:cs="Arial"/>
        <w:b/>
        <w:sz w:val="28"/>
        <w:szCs w:val="28"/>
      </w:rPr>
      <w:t>RE-PSC-</w:t>
    </w:r>
    <w:r w:rsidR="00192620">
      <w:rPr>
        <w:rFonts w:ascii="Arial" w:hAnsi="Arial" w:cs="Arial"/>
        <w:b/>
        <w:bCs/>
        <w:sz w:val="28"/>
        <w:szCs w:val="28"/>
      </w:rPr>
      <w:t>135</w:t>
    </w:r>
    <w:r>
      <w:rPr>
        <w:rFonts w:ascii="Arial" w:hAnsi="Arial" w:cs="Arial"/>
        <w:b/>
        <w:sz w:val="28"/>
        <w:szCs w:val="28"/>
      </w:rPr>
      <w:t xml:space="preserve">/2015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AD2" w:rsidRDefault="004A2AD2" w:rsidP="001F74BE">
    <w:pPr>
      <w:pStyle w:val="Encabezado"/>
      <w:tabs>
        <w:tab w:val="clear" w:pos="4419"/>
        <w:tab w:val="clear" w:pos="8838"/>
      </w:tabs>
      <w:ind w:right="69"/>
      <w:jc w:val="right"/>
      <w:rPr>
        <w:rFonts w:ascii="Arial" w:hAnsi="Arial" w:cs="Arial"/>
        <w:b/>
        <w:bCs/>
        <w:sz w:val="28"/>
        <w:szCs w:val="28"/>
      </w:rPr>
    </w:pPr>
    <w:r w:rsidRPr="001F74BE">
      <w:rPr>
        <w:rFonts w:ascii="Arial" w:hAnsi="Arial" w:cs="Arial"/>
        <w:b/>
        <w:bCs/>
        <w:sz w:val="28"/>
        <w:szCs w:val="28"/>
      </w:rPr>
      <w:t>S</w:t>
    </w:r>
    <w:r>
      <w:rPr>
        <w:rFonts w:ascii="Arial" w:hAnsi="Arial" w:cs="Arial"/>
        <w:b/>
        <w:bCs/>
        <w:sz w:val="28"/>
        <w:szCs w:val="28"/>
      </w:rPr>
      <w:t>RE-PSC</w:t>
    </w:r>
    <w:r w:rsidRPr="001F74BE">
      <w:rPr>
        <w:rFonts w:ascii="Arial" w:hAnsi="Arial" w:cs="Arial"/>
        <w:b/>
        <w:bCs/>
        <w:sz w:val="28"/>
        <w:szCs w:val="28"/>
      </w:rPr>
      <w:t>-</w:t>
    </w:r>
    <w:r w:rsidR="00192620">
      <w:rPr>
        <w:rFonts w:ascii="Arial" w:hAnsi="Arial" w:cs="Arial"/>
        <w:b/>
        <w:bCs/>
        <w:sz w:val="28"/>
        <w:szCs w:val="28"/>
      </w:rPr>
      <w:t>135</w:t>
    </w:r>
    <w:r>
      <w:rPr>
        <w:rFonts w:ascii="Arial" w:hAnsi="Arial" w:cs="Arial"/>
        <w:b/>
        <w:bCs/>
        <w:sz w:val="28"/>
        <w:szCs w:val="28"/>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3AC0"/>
    <w:multiLevelType w:val="hybridMultilevel"/>
    <w:tmpl w:val="09C8A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9D7B14"/>
    <w:multiLevelType w:val="hybridMultilevel"/>
    <w:tmpl w:val="260059CE"/>
    <w:lvl w:ilvl="0" w:tplc="36DA92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D90FDF"/>
    <w:multiLevelType w:val="hybridMultilevel"/>
    <w:tmpl w:val="3EB886E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nsid w:val="09D9691C"/>
    <w:multiLevelType w:val="hybridMultilevel"/>
    <w:tmpl w:val="47202D74"/>
    <w:lvl w:ilvl="0" w:tplc="080A0001">
      <w:start w:val="1"/>
      <w:numFmt w:val="bullet"/>
      <w:lvlText w:val=""/>
      <w:lvlJc w:val="left"/>
      <w:pPr>
        <w:ind w:left="1065" w:hanging="705"/>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FE3D4A"/>
    <w:multiLevelType w:val="hybridMultilevel"/>
    <w:tmpl w:val="F0963F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C570593"/>
    <w:multiLevelType w:val="hybridMultilevel"/>
    <w:tmpl w:val="250A3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2EB7983"/>
    <w:multiLevelType w:val="hybridMultilevel"/>
    <w:tmpl w:val="B3707E6C"/>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7E265B6"/>
    <w:multiLevelType w:val="hybridMultilevel"/>
    <w:tmpl w:val="96A84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4F55FB"/>
    <w:multiLevelType w:val="hybridMultilevel"/>
    <w:tmpl w:val="A03CB682"/>
    <w:lvl w:ilvl="0" w:tplc="2698F2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457A57"/>
    <w:multiLevelType w:val="hybridMultilevel"/>
    <w:tmpl w:val="634483E4"/>
    <w:lvl w:ilvl="0" w:tplc="5122F884">
      <w:start w:val="13"/>
      <w:numFmt w:val="decimal"/>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4B165AF"/>
    <w:multiLevelType w:val="hybridMultilevel"/>
    <w:tmpl w:val="8744B7FE"/>
    <w:lvl w:ilvl="0" w:tplc="F830FDAE">
      <w:start w:val="1"/>
      <w:numFmt w:val="decimal"/>
      <w:lvlText w:val="%1."/>
      <w:lvlJc w:val="righ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52C23FC"/>
    <w:multiLevelType w:val="hybridMultilevel"/>
    <w:tmpl w:val="D81E9BE4"/>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2">
    <w:nsid w:val="3971750E"/>
    <w:multiLevelType w:val="hybridMultilevel"/>
    <w:tmpl w:val="85429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B212C14"/>
    <w:multiLevelType w:val="hybridMultilevel"/>
    <w:tmpl w:val="52C0FC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nsid w:val="45516F96"/>
    <w:multiLevelType w:val="hybridMultilevel"/>
    <w:tmpl w:val="1CEAA12C"/>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abstractNum w:abstractNumId="15">
    <w:nsid w:val="475B2B11"/>
    <w:multiLevelType w:val="hybridMultilevel"/>
    <w:tmpl w:val="1368C6FE"/>
    <w:lvl w:ilvl="0" w:tplc="4440E22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A64322B"/>
    <w:multiLevelType w:val="hybridMultilevel"/>
    <w:tmpl w:val="2DCC3376"/>
    <w:lvl w:ilvl="0" w:tplc="33C2039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nsid w:val="4BF8225A"/>
    <w:multiLevelType w:val="hybridMultilevel"/>
    <w:tmpl w:val="41526EC4"/>
    <w:lvl w:ilvl="0" w:tplc="6C8E00FC">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nsid w:val="5095218B"/>
    <w:multiLevelType w:val="hybridMultilevel"/>
    <w:tmpl w:val="13389C40"/>
    <w:lvl w:ilvl="0" w:tplc="080A0015">
      <w:start w:val="1"/>
      <w:numFmt w:val="upperLetter"/>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9">
    <w:nsid w:val="5CCD7F44"/>
    <w:multiLevelType w:val="hybridMultilevel"/>
    <w:tmpl w:val="70304B96"/>
    <w:lvl w:ilvl="0" w:tplc="3BBE736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nsid w:val="5EE12331"/>
    <w:multiLevelType w:val="hybridMultilevel"/>
    <w:tmpl w:val="EFF41300"/>
    <w:lvl w:ilvl="0" w:tplc="4B488460">
      <w:start w:val="1"/>
      <w:numFmt w:val="lowerLetter"/>
      <w:lvlText w:val="%1)"/>
      <w:lvlJc w:val="left"/>
      <w:pPr>
        <w:ind w:left="1495" w:hanging="360"/>
      </w:pPr>
      <w:rPr>
        <w:rFonts w:hint="default"/>
        <w:b/>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21">
    <w:nsid w:val="604173A2"/>
    <w:multiLevelType w:val="hybridMultilevel"/>
    <w:tmpl w:val="A33E1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119418E"/>
    <w:multiLevelType w:val="hybridMultilevel"/>
    <w:tmpl w:val="B8702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17F7E4A"/>
    <w:multiLevelType w:val="hybridMultilevel"/>
    <w:tmpl w:val="73AE72B8"/>
    <w:lvl w:ilvl="0" w:tplc="300A40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7B72DB2"/>
    <w:multiLevelType w:val="hybridMultilevel"/>
    <w:tmpl w:val="5DBC859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5">
    <w:nsid w:val="6AEE708E"/>
    <w:multiLevelType w:val="hybridMultilevel"/>
    <w:tmpl w:val="8BB06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C055082"/>
    <w:multiLevelType w:val="hybridMultilevel"/>
    <w:tmpl w:val="C4F68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D482E9F"/>
    <w:multiLevelType w:val="hybridMultilevel"/>
    <w:tmpl w:val="1C96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2131542"/>
    <w:multiLevelType w:val="hybridMultilevel"/>
    <w:tmpl w:val="50BCA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3A12DFA"/>
    <w:multiLevelType w:val="hybridMultilevel"/>
    <w:tmpl w:val="7BA01332"/>
    <w:lvl w:ilvl="0" w:tplc="ADECC2E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7A70FAD"/>
    <w:multiLevelType w:val="hybridMultilevel"/>
    <w:tmpl w:val="180261DE"/>
    <w:lvl w:ilvl="0" w:tplc="AB9C184A">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nsid w:val="77F41DEE"/>
    <w:multiLevelType w:val="hybridMultilevel"/>
    <w:tmpl w:val="B8C04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DB43EF2"/>
    <w:multiLevelType w:val="hybridMultilevel"/>
    <w:tmpl w:val="AE86D082"/>
    <w:lvl w:ilvl="0" w:tplc="FB26AA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1"/>
  </w:num>
  <w:num w:numId="3">
    <w:abstractNumId w:val="29"/>
  </w:num>
  <w:num w:numId="4">
    <w:abstractNumId w:val="15"/>
  </w:num>
  <w:num w:numId="5">
    <w:abstractNumId w:val="23"/>
  </w:num>
  <w:num w:numId="6">
    <w:abstractNumId w:val="4"/>
  </w:num>
  <w:num w:numId="7">
    <w:abstractNumId w:val="25"/>
  </w:num>
  <w:num w:numId="8">
    <w:abstractNumId w:val="11"/>
  </w:num>
  <w:num w:numId="9">
    <w:abstractNumId w:val="8"/>
  </w:num>
  <w:num w:numId="10">
    <w:abstractNumId w:val="9"/>
  </w:num>
  <w:num w:numId="11">
    <w:abstractNumId w:val="28"/>
  </w:num>
  <w:num w:numId="12">
    <w:abstractNumId w:val="0"/>
  </w:num>
  <w:num w:numId="13">
    <w:abstractNumId w:val="12"/>
  </w:num>
  <w:num w:numId="14">
    <w:abstractNumId w:val="26"/>
  </w:num>
  <w:num w:numId="15">
    <w:abstractNumId w:val="5"/>
  </w:num>
  <w:num w:numId="16">
    <w:abstractNumId w:val="31"/>
  </w:num>
  <w:num w:numId="17">
    <w:abstractNumId w:val="7"/>
  </w:num>
  <w:num w:numId="18">
    <w:abstractNumId w:val="18"/>
  </w:num>
  <w:num w:numId="19">
    <w:abstractNumId w:val="13"/>
  </w:num>
  <w:num w:numId="20">
    <w:abstractNumId w:val="24"/>
  </w:num>
  <w:num w:numId="21">
    <w:abstractNumId w:val="2"/>
  </w:num>
  <w:num w:numId="22">
    <w:abstractNumId w:val="10"/>
  </w:num>
  <w:num w:numId="23">
    <w:abstractNumId w:val="20"/>
  </w:num>
  <w:num w:numId="24">
    <w:abstractNumId w:val="19"/>
  </w:num>
  <w:num w:numId="25">
    <w:abstractNumId w:val="6"/>
  </w:num>
  <w:num w:numId="26">
    <w:abstractNumId w:val="16"/>
  </w:num>
  <w:num w:numId="27">
    <w:abstractNumId w:val="30"/>
  </w:num>
  <w:num w:numId="28">
    <w:abstractNumId w:val="3"/>
  </w:num>
  <w:num w:numId="29">
    <w:abstractNumId w:val="22"/>
  </w:num>
  <w:num w:numId="30">
    <w:abstractNumId w:val="21"/>
  </w:num>
  <w:num w:numId="31">
    <w:abstractNumId w:val="27"/>
  </w:num>
  <w:num w:numId="32">
    <w:abstractNumId w:val="17"/>
  </w:num>
  <w:num w:numId="3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1ED"/>
    <w:rsid w:val="0000002F"/>
    <w:rsid w:val="000001BB"/>
    <w:rsid w:val="000001DA"/>
    <w:rsid w:val="0000028D"/>
    <w:rsid w:val="0000095D"/>
    <w:rsid w:val="00001861"/>
    <w:rsid w:val="00001A38"/>
    <w:rsid w:val="00001A83"/>
    <w:rsid w:val="000021BB"/>
    <w:rsid w:val="000024E8"/>
    <w:rsid w:val="000029B4"/>
    <w:rsid w:val="00002B78"/>
    <w:rsid w:val="00002E07"/>
    <w:rsid w:val="00002EE2"/>
    <w:rsid w:val="00003080"/>
    <w:rsid w:val="00003EE5"/>
    <w:rsid w:val="000043F5"/>
    <w:rsid w:val="00004949"/>
    <w:rsid w:val="00004A77"/>
    <w:rsid w:val="00004C52"/>
    <w:rsid w:val="00005AA7"/>
    <w:rsid w:val="000064C3"/>
    <w:rsid w:val="00006D1E"/>
    <w:rsid w:val="00010014"/>
    <w:rsid w:val="00010430"/>
    <w:rsid w:val="000106DF"/>
    <w:rsid w:val="000109D5"/>
    <w:rsid w:val="00010B68"/>
    <w:rsid w:val="00010F5B"/>
    <w:rsid w:val="000132A7"/>
    <w:rsid w:val="0001380F"/>
    <w:rsid w:val="00013888"/>
    <w:rsid w:val="00013DAD"/>
    <w:rsid w:val="000142AF"/>
    <w:rsid w:val="00014A74"/>
    <w:rsid w:val="00014BCC"/>
    <w:rsid w:val="00015E60"/>
    <w:rsid w:val="00016335"/>
    <w:rsid w:val="000165B5"/>
    <w:rsid w:val="00017E8C"/>
    <w:rsid w:val="000204F3"/>
    <w:rsid w:val="0002123E"/>
    <w:rsid w:val="00021A9B"/>
    <w:rsid w:val="00022190"/>
    <w:rsid w:val="00022513"/>
    <w:rsid w:val="00022641"/>
    <w:rsid w:val="000229BE"/>
    <w:rsid w:val="00023460"/>
    <w:rsid w:val="00023686"/>
    <w:rsid w:val="00023C0F"/>
    <w:rsid w:val="00023FFA"/>
    <w:rsid w:val="0002441D"/>
    <w:rsid w:val="00024E11"/>
    <w:rsid w:val="00024E9B"/>
    <w:rsid w:val="00025002"/>
    <w:rsid w:val="0002508C"/>
    <w:rsid w:val="00025CFE"/>
    <w:rsid w:val="00025DBD"/>
    <w:rsid w:val="00025E21"/>
    <w:rsid w:val="00026619"/>
    <w:rsid w:val="000266D4"/>
    <w:rsid w:val="000266F1"/>
    <w:rsid w:val="000274CB"/>
    <w:rsid w:val="0002799B"/>
    <w:rsid w:val="000279DF"/>
    <w:rsid w:val="00027B77"/>
    <w:rsid w:val="00030D88"/>
    <w:rsid w:val="0003113B"/>
    <w:rsid w:val="000314AD"/>
    <w:rsid w:val="00031613"/>
    <w:rsid w:val="0003174A"/>
    <w:rsid w:val="00031B03"/>
    <w:rsid w:val="00031C26"/>
    <w:rsid w:val="000321B9"/>
    <w:rsid w:val="00032225"/>
    <w:rsid w:val="00032FB3"/>
    <w:rsid w:val="000336BF"/>
    <w:rsid w:val="000355A9"/>
    <w:rsid w:val="0003566D"/>
    <w:rsid w:val="00035EA8"/>
    <w:rsid w:val="00036088"/>
    <w:rsid w:val="000363FE"/>
    <w:rsid w:val="00036710"/>
    <w:rsid w:val="00036D2D"/>
    <w:rsid w:val="00037AC2"/>
    <w:rsid w:val="00037BB3"/>
    <w:rsid w:val="00037C34"/>
    <w:rsid w:val="00040116"/>
    <w:rsid w:val="0004013D"/>
    <w:rsid w:val="00040497"/>
    <w:rsid w:val="00040938"/>
    <w:rsid w:val="00040D19"/>
    <w:rsid w:val="00040FFE"/>
    <w:rsid w:val="000415FB"/>
    <w:rsid w:val="00041A7E"/>
    <w:rsid w:val="00041E42"/>
    <w:rsid w:val="0004209A"/>
    <w:rsid w:val="000426A9"/>
    <w:rsid w:val="00042929"/>
    <w:rsid w:val="000432F1"/>
    <w:rsid w:val="000434AA"/>
    <w:rsid w:val="00043683"/>
    <w:rsid w:val="00043CEA"/>
    <w:rsid w:val="00043D2C"/>
    <w:rsid w:val="000440C0"/>
    <w:rsid w:val="00044F97"/>
    <w:rsid w:val="000450B1"/>
    <w:rsid w:val="00045665"/>
    <w:rsid w:val="000457A4"/>
    <w:rsid w:val="0004586D"/>
    <w:rsid w:val="00045AB6"/>
    <w:rsid w:val="0004614D"/>
    <w:rsid w:val="0004673B"/>
    <w:rsid w:val="00047173"/>
    <w:rsid w:val="00047A07"/>
    <w:rsid w:val="00050292"/>
    <w:rsid w:val="00050C53"/>
    <w:rsid w:val="00050D97"/>
    <w:rsid w:val="0005103B"/>
    <w:rsid w:val="0005144D"/>
    <w:rsid w:val="00051B47"/>
    <w:rsid w:val="00051F0A"/>
    <w:rsid w:val="000520CB"/>
    <w:rsid w:val="00052155"/>
    <w:rsid w:val="00052161"/>
    <w:rsid w:val="00052592"/>
    <w:rsid w:val="00052A64"/>
    <w:rsid w:val="00052BD5"/>
    <w:rsid w:val="000530F9"/>
    <w:rsid w:val="000540E1"/>
    <w:rsid w:val="000546D9"/>
    <w:rsid w:val="0005553C"/>
    <w:rsid w:val="00056354"/>
    <w:rsid w:val="00056897"/>
    <w:rsid w:val="00056A35"/>
    <w:rsid w:val="00056C4E"/>
    <w:rsid w:val="00056E62"/>
    <w:rsid w:val="00056E94"/>
    <w:rsid w:val="00057501"/>
    <w:rsid w:val="000578ED"/>
    <w:rsid w:val="00060064"/>
    <w:rsid w:val="000600EA"/>
    <w:rsid w:val="000609FB"/>
    <w:rsid w:val="00060FE8"/>
    <w:rsid w:val="0006135B"/>
    <w:rsid w:val="00061A6E"/>
    <w:rsid w:val="0006290C"/>
    <w:rsid w:val="00062F89"/>
    <w:rsid w:val="0006372A"/>
    <w:rsid w:val="000638B9"/>
    <w:rsid w:val="000643F7"/>
    <w:rsid w:val="00064B90"/>
    <w:rsid w:val="00065131"/>
    <w:rsid w:val="00066014"/>
    <w:rsid w:val="000666CA"/>
    <w:rsid w:val="000668A2"/>
    <w:rsid w:val="00066A39"/>
    <w:rsid w:val="000676B3"/>
    <w:rsid w:val="0006796B"/>
    <w:rsid w:val="00067A87"/>
    <w:rsid w:val="00067B07"/>
    <w:rsid w:val="00067C13"/>
    <w:rsid w:val="0007015E"/>
    <w:rsid w:val="000709AD"/>
    <w:rsid w:val="00071EAF"/>
    <w:rsid w:val="000736ED"/>
    <w:rsid w:val="0007388D"/>
    <w:rsid w:val="00073C5A"/>
    <w:rsid w:val="00073E11"/>
    <w:rsid w:val="0007408A"/>
    <w:rsid w:val="00074587"/>
    <w:rsid w:val="000745C4"/>
    <w:rsid w:val="0007472C"/>
    <w:rsid w:val="00074965"/>
    <w:rsid w:val="00074C24"/>
    <w:rsid w:val="00074D78"/>
    <w:rsid w:val="000753D6"/>
    <w:rsid w:val="00075AF2"/>
    <w:rsid w:val="00075B54"/>
    <w:rsid w:val="00075CBB"/>
    <w:rsid w:val="00075E01"/>
    <w:rsid w:val="00076193"/>
    <w:rsid w:val="00077672"/>
    <w:rsid w:val="00077ABB"/>
    <w:rsid w:val="00077BD6"/>
    <w:rsid w:val="000802B5"/>
    <w:rsid w:val="00080656"/>
    <w:rsid w:val="000806B0"/>
    <w:rsid w:val="00080CF7"/>
    <w:rsid w:val="00080D88"/>
    <w:rsid w:val="00081DDC"/>
    <w:rsid w:val="000825AE"/>
    <w:rsid w:val="00082713"/>
    <w:rsid w:val="000827FF"/>
    <w:rsid w:val="00083F59"/>
    <w:rsid w:val="000841E0"/>
    <w:rsid w:val="00084852"/>
    <w:rsid w:val="00085227"/>
    <w:rsid w:val="000858C0"/>
    <w:rsid w:val="000859B6"/>
    <w:rsid w:val="00085ACD"/>
    <w:rsid w:val="00085F10"/>
    <w:rsid w:val="0008605D"/>
    <w:rsid w:val="000875AF"/>
    <w:rsid w:val="00087CF8"/>
    <w:rsid w:val="0009046C"/>
    <w:rsid w:val="00091D3E"/>
    <w:rsid w:val="00092AD4"/>
    <w:rsid w:val="00093044"/>
    <w:rsid w:val="000948B8"/>
    <w:rsid w:val="00094DDB"/>
    <w:rsid w:val="000950D5"/>
    <w:rsid w:val="00095C5C"/>
    <w:rsid w:val="00096478"/>
    <w:rsid w:val="00096833"/>
    <w:rsid w:val="00096FA5"/>
    <w:rsid w:val="000974A5"/>
    <w:rsid w:val="0009759E"/>
    <w:rsid w:val="000975F2"/>
    <w:rsid w:val="0009775A"/>
    <w:rsid w:val="00097965"/>
    <w:rsid w:val="00097E82"/>
    <w:rsid w:val="000A00BA"/>
    <w:rsid w:val="000A0107"/>
    <w:rsid w:val="000A072D"/>
    <w:rsid w:val="000A07AC"/>
    <w:rsid w:val="000A0A53"/>
    <w:rsid w:val="000A0BB7"/>
    <w:rsid w:val="000A11B4"/>
    <w:rsid w:val="000A1DFF"/>
    <w:rsid w:val="000A233F"/>
    <w:rsid w:val="000A24A2"/>
    <w:rsid w:val="000A27A5"/>
    <w:rsid w:val="000A286F"/>
    <w:rsid w:val="000A361A"/>
    <w:rsid w:val="000A3EA2"/>
    <w:rsid w:val="000A4D4E"/>
    <w:rsid w:val="000A50ED"/>
    <w:rsid w:val="000A534C"/>
    <w:rsid w:val="000A54A5"/>
    <w:rsid w:val="000A5A13"/>
    <w:rsid w:val="000A5C9C"/>
    <w:rsid w:val="000A5F53"/>
    <w:rsid w:val="000A62D4"/>
    <w:rsid w:val="000A633A"/>
    <w:rsid w:val="000A6FD8"/>
    <w:rsid w:val="000A7189"/>
    <w:rsid w:val="000A71B5"/>
    <w:rsid w:val="000A72EA"/>
    <w:rsid w:val="000A7531"/>
    <w:rsid w:val="000A7D99"/>
    <w:rsid w:val="000A7E45"/>
    <w:rsid w:val="000B017B"/>
    <w:rsid w:val="000B02E6"/>
    <w:rsid w:val="000B087D"/>
    <w:rsid w:val="000B177D"/>
    <w:rsid w:val="000B17D1"/>
    <w:rsid w:val="000B2354"/>
    <w:rsid w:val="000B2B4B"/>
    <w:rsid w:val="000B2E1C"/>
    <w:rsid w:val="000B399D"/>
    <w:rsid w:val="000B3DB5"/>
    <w:rsid w:val="000B3F6F"/>
    <w:rsid w:val="000B4363"/>
    <w:rsid w:val="000B4666"/>
    <w:rsid w:val="000B50DB"/>
    <w:rsid w:val="000B56DF"/>
    <w:rsid w:val="000B59D9"/>
    <w:rsid w:val="000B5AA5"/>
    <w:rsid w:val="000B5F3B"/>
    <w:rsid w:val="000B62CF"/>
    <w:rsid w:val="000B65AA"/>
    <w:rsid w:val="000B6735"/>
    <w:rsid w:val="000B6BA5"/>
    <w:rsid w:val="000B6CA6"/>
    <w:rsid w:val="000B6D96"/>
    <w:rsid w:val="000B743F"/>
    <w:rsid w:val="000B7603"/>
    <w:rsid w:val="000C0064"/>
    <w:rsid w:val="000C0441"/>
    <w:rsid w:val="000C055B"/>
    <w:rsid w:val="000C0C09"/>
    <w:rsid w:val="000C101F"/>
    <w:rsid w:val="000C1BAB"/>
    <w:rsid w:val="000C22F5"/>
    <w:rsid w:val="000C2977"/>
    <w:rsid w:val="000C2E72"/>
    <w:rsid w:val="000C2F7F"/>
    <w:rsid w:val="000C3380"/>
    <w:rsid w:val="000C390E"/>
    <w:rsid w:val="000C3C6B"/>
    <w:rsid w:val="000C3E0D"/>
    <w:rsid w:val="000C3F9E"/>
    <w:rsid w:val="000C4A6B"/>
    <w:rsid w:val="000C5D73"/>
    <w:rsid w:val="000C67D6"/>
    <w:rsid w:val="000C72FF"/>
    <w:rsid w:val="000C7561"/>
    <w:rsid w:val="000D1147"/>
    <w:rsid w:val="000D1185"/>
    <w:rsid w:val="000D1350"/>
    <w:rsid w:val="000D153B"/>
    <w:rsid w:val="000D1845"/>
    <w:rsid w:val="000D1852"/>
    <w:rsid w:val="000D2542"/>
    <w:rsid w:val="000D2573"/>
    <w:rsid w:val="000D25B5"/>
    <w:rsid w:val="000D2736"/>
    <w:rsid w:val="000D2964"/>
    <w:rsid w:val="000D2A06"/>
    <w:rsid w:val="000D36A0"/>
    <w:rsid w:val="000D376B"/>
    <w:rsid w:val="000D3E4D"/>
    <w:rsid w:val="000D4404"/>
    <w:rsid w:val="000D4454"/>
    <w:rsid w:val="000D4785"/>
    <w:rsid w:val="000D4874"/>
    <w:rsid w:val="000D61A0"/>
    <w:rsid w:val="000D6932"/>
    <w:rsid w:val="000D711D"/>
    <w:rsid w:val="000D77E7"/>
    <w:rsid w:val="000D7B8C"/>
    <w:rsid w:val="000E070D"/>
    <w:rsid w:val="000E07DB"/>
    <w:rsid w:val="000E0CD9"/>
    <w:rsid w:val="000E0F86"/>
    <w:rsid w:val="000E1D74"/>
    <w:rsid w:val="000E1DF3"/>
    <w:rsid w:val="000E216B"/>
    <w:rsid w:val="000E2863"/>
    <w:rsid w:val="000E2FD1"/>
    <w:rsid w:val="000E2FFF"/>
    <w:rsid w:val="000E353D"/>
    <w:rsid w:val="000E3D27"/>
    <w:rsid w:val="000E4407"/>
    <w:rsid w:val="000E47BD"/>
    <w:rsid w:val="000E4D54"/>
    <w:rsid w:val="000E4DF7"/>
    <w:rsid w:val="000E53AB"/>
    <w:rsid w:val="000E5741"/>
    <w:rsid w:val="000E593E"/>
    <w:rsid w:val="000E60EB"/>
    <w:rsid w:val="000E62A6"/>
    <w:rsid w:val="000E703F"/>
    <w:rsid w:val="000E7363"/>
    <w:rsid w:val="000E7919"/>
    <w:rsid w:val="000E79C8"/>
    <w:rsid w:val="000E7E61"/>
    <w:rsid w:val="000F0780"/>
    <w:rsid w:val="000F10ED"/>
    <w:rsid w:val="000F1A35"/>
    <w:rsid w:val="000F2218"/>
    <w:rsid w:val="000F2466"/>
    <w:rsid w:val="000F2683"/>
    <w:rsid w:val="000F2D17"/>
    <w:rsid w:val="000F2EEA"/>
    <w:rsid w:val="000F3427"/>
    <w:rsid w:val="000F348F"/>
    <w:rsid w:val="000F3507"/>
    <w:rsid w:val="000F4021"/>
    <w:rsid w:val="000F48F4"/>
    <w:rsid w:val="000F4CAE"/>
    <w:rsid w:val="000F4D02"/>
    <w:rsid w:val="000F4DCA"/>
    <w:rsid w:val="000F4F55"/>
    <w:rsid w:val="000F510A"/>
    <w:rsid w:val="000F5575"/>
    <w:rsid w:val="000F5AB9"/>
    <w:rsid w:val="000F5AFB"/>
    <w:rsid w:val="000F5B4A"/>
    <w:rsid w:val="000F5C3E"/>
    <w:rsid w:val="000F5CFE"/>
    <w:rsid w:val="000F5FC3"/>
    <w:rsid w:val="000F6221"/>
    <w:rsid w:val="000F6299"/>
    <w:rsid w:val="000F6DCE"/>
    <w:rsid w:val="000F77BB"/>
    <w:rsid w:val="000F7F45"/>
    <w:rsid w:val="001001D4"/>
    <w:rsid w:val="00100E20"/>
    <w:rsid w:val="00102044"/>
    <w:rsid w:val="0010208F"/>
    <w:rsid w:val="00102712"/>
    <w:rsid w:val="00102857"/>
    <w:rsid w:val="001032EE"/>
    <w:rsid w:val="001034AA"/>
    <w:rsid w:val="001037E4"/>
    <w:rsid w:val="00103905"/>
    <w:rsid w:val="00103B9F"/>
    <w:rsid w:val="00103F75"/>
    <w:rsid w:val="00104494"/>
    <w:rsid w:val="001044AA"/>
    <w:rsid w:val="00104DA3"/>
    <w:rsid w:val="001054A0"/>
    <w:rsid w:val="001054D8"/>
    <w:rsid w:val="00106444"/>
    <w:rsid w:val="001064C2"/>
    <w:rsid w:val="00106B73"/>
    <w:rsid w:val="00107D7F"/>
    <w:rsid w:val="0011056E"/>
    <w:rsid w:val="00110621"/>
    <w:rsid w:val="00110647"/>
    <w:rsid w:val="001107B7"/>
    <w:rsid w:val="0011156B"/>
    <w:rsid w:val="00111BBA"/>
    <w:rsid w:val="00112608"/>
    <w:rsid w:val="00112694"/>
    <w:rsid w:val="00112A37"/>
    <w:rsid w:val="00112B58"/>
    <w:rsid w:val="00113242"/>
    <w:rsid w:val="00113439"/>
    <w:rsid w:val="00113504"/>
    <w:rsid w:val="00114678"/>
    <w:rsid w:val="00114768"/>
    <w:rsid w:val="001148CE"/>
    <w:rsid w:val="00114C6B"/>
    <w:rsid w:val="0011525D"/>
    <w:rsid w:val="00115AB2"/>
    <w:rsid w:val="00116AAC"/>
    <w:rsid w:val="001170B3"/>
    <w:rsid w:val="0011782E"/>
    <w:rsid w:val="00117E78"/>
    <w:rsid w:val="001201A2"/>
    <w:rsid w:val="00120349"/>
    <w:rsid w:val="001203B0"/>
    <w:rsid w:val="00120597"/>
    <w:rsid w:val="00120749"/>
    <w:rsid w:val="00120E13"/>
    <w:rsid w:val="00121165"/>
    <w:rsid w:val="00121562"/>
    <w:rsid w:val="00121567"/>
    <w:rsid w:val="00121615"/>
    <w:rsid w:val="00121A33"/>
    <w:rsid w:val="001227A1"/>
    <w:rsid w:val="00122876"/>
    <w:rsid w:val="00122905"/>
    <w:rsid w:val="001229B3"/>
    <w:rsid w:val="001232D9"/>
    <w:rsid w:val="0012357E"/>
    <w:rsid w:val="00123B4B"/>
    <w:rsid w:val="00123C0C"/>
    <w:rsid w:val="00124B8E"/>
    <w:rsid w:val="0012664C"/>
    <w:rsid w:val="00126CC0"/>
    <w:rsid w:val="0012703A"/>
    <w:rsid w:val="001271A7"/>
    <w:rsid w:val="00127307"/>
    <w:rsid w:val="00127E7D"/>
    <w:rsid w:val="00130E7E"/>
    <w:rsid w:val="00131481"/>
    <w:rsid w:val="001314E5"/>
    <w:rsid w:val="00131817"/>
    <w:rsid w:val="00131F27"/>
    <w:rsid w:val="00132A38"/>
    <w:rsid w:val="00132F35"/>
    <w:rsid w:val="00132F65"/>
    <w:rsid w:val="001331E5"/>
    <w:rsid w:val="00133D85"/>
    <w:rsid w:val="00134591"/>
    <w:rsid w:val="0013581D"/>
    <w:rsid w:val="00135F00"/>
    <w:rsid w:val="001367B5"/>
    <w:rsid w:val="00136803"/>
    <w:rsid w:val="00136837"/>
    <w:rsid w:val="00136E3A"/>
    <w:rsid w:val="001400C9"/>
    <w:rsid w:val="00140870"/>
    <w:rsid w:val="0014088D"/>
    <w:rsid w:val="00140F66"/>
    <w:rsid w:val="001416B0"/>
    <w:rsid w:val="001417ED"/>
    <w:rsid w:val="00141A92"/>
    <w:rsid w:val="00142E44"/>
    <w:rsid w:val="00142F1E"/>
    <w:rsid w:val="001433AA"/>
    <w:rsid w:val="00143E39"/>
    <w:rsid w:val="00144035"/>
    <w:rsid w:val="00144043"/>
    <w:rsid w:val="00144733"/>
    <w:rsid w:val="00144A2A"/>
    <w:rsid w:val="00144B89"/>
    <w:rsid w:val="00144C52"/>
    <w:rsid w:val="00144D8C"/>
    <w:rsid w:val="00145661"/>
    <w:rsid w:val="00145761"/>
    <w:rsid w:val="00145D59"/>
    <w:rsid w:val="00145F44"/>
    <w:rsid w:val="00146955"/>
    <w:rsid w:val="00146F52"/>
    <w:rsid w:val="00147009"/>
    <w:rsid w:val="00147283"/>
    <w:rsid w:val="001505B3"/>
    <w:rsid w:val="0015079B"/>
    <w:rsid w:val="00150D56"/>
    <w:rsid w:val="00151435"/>
    <w:rsid w:val="00151C4C"/>
    <w:rsid w:val="001523A9"/>
    <w:rsid w:val="00152AFA"/>
    <w:rsid w:val="00152B2B"/>
    <w:rsid w:val="00153072"/>
    <w:rsid w:val="001532FC"/>
    <w:rsid w:val="001536E1"/>
    <w:rsid w:val="00154511"/>
    <w:rsid w:val="001550AC"/>
    <w:rsid w:val="001554A5"/>
    <w:rsid w:val="001554EB"/>
    <w:rsid w:val="0015567E"/>
    <w:rsid w:val="00155B0A"/>
    <w:rsid w:val="00155E84"/>
    <w:rsid w:val="00156295"/>
    <w:rsid w:val="00156811"/>
    <w:rsid w:val="00156A59"/>
    <w:rsid w:val="00156CC5"/>
    <w:rsid w:val="001573CF"/>
    <w:rsid w:val="0015746A"/>
    <w:rsid w:val="00157F06"/>
    <w:rsid w:val="00160950"/>
    <w:rsid w:val="00160968"/>
    <w:rsid w:val="00160B82"/>
    <w:rsid w:val="00160C0E"/>
    <w:rsid w:val="00160DC9"/>
    <w:rsid w:val="001610EB"/>
    <w:rsid w:val="0016118D"/>
    <w:rsid w:val="00161E59"/>
    <w:rsid w:val="001623CA"/>
    <w:rsid w:val="00162506"/>
    <w:rsid w:val="00162AAE"/>
    <w:rsid w:val="00162B1B"/>
    <w:rsid w:val="0016433B"/>
    <w:rsid w:val="0016454A"/>
    <w:rsid w:val="001645B5"/>
    <w:rsid w:val="00164E0F"/>
    <w:rsid w:val="001658FB"/>
    <w:rsid w:val="001663B0"/>
    <w:rsid w:val="00166446"/>
    <w:rsid w:val="001710F6"/>
    <w:rsid w:val="0017198A"/>
    <w:rsid w:val="00171A46"/>
    <w:rsid w:val="00171EE3"/>
    <w:rsid w:val="001721B0"/>
    <w:rsid w:val="00172551"/>
    <w:rsid w:val="001729E7"/>
    <w:rsid w:val="001730ED"/>
    <w:rsid w:val="00173A9D"/>
    <w:rsid w:val="00173DE2"/>
    <w:rsid w:val="00174872"/>
    <w:rsid w:val="00174B36"/>
    <w:rsid w:val="00174B65"/>
    <w:rsid w:val="00174DD2"/>
    <w:rsid w:val="00174E23"/>
    <w:rsid w:val="00174EFE"/>
    <w:rsid w:val="001758C4"/>
    <w:rsid w:val="00175E27"/>
    <w:rsid w:val="00176C86"/>
    <w:rsid w:val="00176FE4"/>
    <w:rsid w:val="001777D1"/>
    <w:rsid w:val="00177C6B"/>
    <w:rsid w:val="00177EF5"/>
    <w:rsid w:val="001809D7"/>
    <w:rsid w:val="00181577"/>
    <w:rsid w:val="00181AAE"/>
    <w:rsid w:val="00181ED8"/>
    <w:rsid w:val="0018265E"/>
    <w:rsid w:val="001830D4"/>
    <w:rsid w:val="001839B7"/>
    <w:rsid w:val="00183B67"/>
    <w:rsid w:val="00184454"/>
    <w:rsid w:val="00184543"/>
    <w:rsid w:val="00184AE8"/>
    <w:rsid w:val="00184E61"/>
    <w:rsid w:val="00184F91"/>
    <w:rsid w:val="00185137"/>
    <w:rsid w:val="001851A7"/>
    <w:rsid w:val="0018538F"/>
    <w:rsid w:val="001857B1"/>
    <w:rsid w:val="001859C7"/>
    <w:rsid w:val="00185A34"/>
    <w:rsid w:val="00185A71"/>
    <w:rsid w:val="00185B03"/>
    <w:rsid w:val="00185E04"/>
    <w:rsid w:val="00186D20"/>
    <w:rsid w:val="00186EEE"/>
    <w:rsid w:val="00187A6A"/>
    <w:rsid w:val="0019003B"/>
    <w:rsid w:val="001905A2"/>
    <w:rsid w:val="0019067C"/>
    <w:rsid w:val="00190C57"/>
    <w:rsid w:val="00190EBA"/>
    <w:rsid w:val="001910E8"/>
    <w:rsid w:val="00191204"/>
    <w:rsid w:val="0019160E"/>
    <w:rsid w:val="00191883"/>
    <w:rsid w:val="0019216D"/>
    <w:rsid w:val="00192620"/>
    <w:rsid w:val="00192E5B"/>
    <w:rsid w:val="00192F25"/>
    <w:rsid w:val="0019333F"/>
    <w:rsid w:val="00193F5D"/>
    <w:rsid w:val="0019452C"/>
    <w:rsid w:val="00194A62"/>
    <w:rsid w:val="001968FB"/>
    <w:rsid w:val="00197130"/>
    <w:rsid w:val="001975B9"/>
    <w:rsid w:val="001977A5"/>
    <w:rsid w:val="00197B78"/>
    <w:rsid w:val="001A028C"/>
    <w:rsid w:val="001A0517"/>
    <w:rsid w:val="001A0581"/>
    <w:rsid w:val="001A0D73"/>
    <w:rsid w:val="001A116A"/>
    <w:rsid w:val="001A13E3"/>
    <w:rsid w:val="001A176F"/>
    <w:rsid w:val="001A1947"/>
    <w:rsid w:val="001A1CE7"/>
    <w:rsid w:val="001A1E97"/>
    <w:rsid w:val="001A2524"/>
    <w:rsid w:val="001A25C3"/>
    <w:rsid w:val="001A2A9C"/>
    <w:rsid w:val="001A2E18"/>
    <w:rsid w:val="001A3000"/>
    <w:rsid w:val="001A30C9"/>
    <w:rsid w:val="001A311E"/>
    <w:rsid w:val="001A3B00"/>
    <w:rsid w:val="001A40E1"/>
    <w:rsid w:val="001A42B0"/>
    <w:rsid w:val="001A435B"/>
    <w:rsid w:val="001A4F1A"/>
    <w:rsid w:val="001A5F5E"/>
    <w:rsid w:val="001A65AE"/>
    <w:rsid w:val="001A6CA3"/>
    <w:rsid w:val="001A6F32"/>
    <w:rsid w:val="001A73D0"/>
    <w:rsid w:val="001A75F6"/>
    <w:rsid w:val="001A7BA0"/>
    <w:rsid w:val="001B0695"/>
    <w:rsid w:val="001B0871"/>
    <w:rsid w:val="001B147A"/>
    <w:rsid w:val="001B17D4"/>
    <w:rsid w:val="001B1897"/>
    <w:rsid w:val="001B1B6B"/>
    <w:rsid w:val="001B23E5"/>
    <w:rsid w:val="001B256F"/>
    <w:rsid w:val="001B29CB"/>
    <w:rsid w:val="001B2D96"/>
    <w:rsid w:val="001B30F8"/>
    <w:rsid w:val="001B36AA"/>
    <w:rsid w:val="001B3A65"/>
    <w:rsid w:val="001B409C"/>
    <w:rsid w:val="001B4879"/>
    <w:rsid w:val="001B5AA9"/>
    <w:rsid w:val="001B5B4A"/>
    <w:rsid w:val="001B655E"/>
    <w:rsid w:val="001B6944"/>
    <w:rsid w:val="001B6E0D"/>
    <w:rsid w:val="001B7206"/>
    <w:rsid w:val="001B74A5"/>
    <w:rsid w:val="001B7A22"/>
    <w:rsid w:val="001B7E72"/>
    <w:rsid w:val="001C00B8"/>
    <w:rsid w:val="001C06F1"/>
    <w:rsid w:val="001C0B46"/>
    <w:rsid w:val="001C0E6E"/>
    <w:rsid w:val="001C1255"/>
    <w:rsid w:val="001C1FDC"/>
    <w:rsid w:val="001C28D6"/>
    <w:rsid w:val="001C29C6"/>
    <w:rsid w:val="001C2AC3"/>
    <w:rsid w:val="001C2AF5"/>
    <w:rsid w:val="001C4435"/>
    <w:rsid w:val="001C45D7"/>
    <w:rsid w:val="001C4829"/>
    <w:rsid w:val="001C5456"/>
    <w:rsid w:val="001C558C"/>
    <w:rsid w:val="001C5883"/>
    <w:rsid w:val="001C5DE1"/>
    <w:rsid w:val="001C6048"/>
    <w:rsid w:val="001C6316"/>
    <w:rsid w:val="001C6A7E"/>
    <w:rsid w:val="001C7293"/>
    <w:rsid w:val="001C7465"/>
    <w:rsid w:val="001C7C3F"/>
    <w:rsid w:val="001D0615"/>
    <w:rsid w:val="001D077F"/>
    <w:rsid w:val="001D0B3B"/>
    <w:rsid w:val="001D0CBA"/>
    <w:rsid w:val="001D163A"/>
    <w:rsid w:val="001D1BBE"/>
    <w:rsid w:val="001D214F"/>
    <w:rsid w:val="001D215E"/>
    <w:rsid w:val="001D2318"/>
    <w:rsid w:val="001D23EB"/>
    <w:rsid w:val="001D2A6D"/>
    <w:rsid w:val="001D2ADE"/>
    <w:rsid w:val="001D2B3C"/>
    <w:rsid w:val="001D30BA"/>
    <w:rsid w:val="001D331A"/>
    <w:rsid w:val="001D3657"/>
    <w:rsid w:val="001D379A"/>
    <w:rsid w:val="001D3E72"/>
    <w:rsid w:val="001D3F0F"/>
    <w:rsid w:val="001D4F3C"/>
    <w:rsid w:val="001D5300"/>
    <w:rsid w:val="001D58B5"/>
    <w:rsid w:val="001D58E7"/>
    <w:rsid w:val="001D595B"/>
    <w:rsid w:val="001D5D27"/>
    <w:rsid w:val="001D5EE1"/>
    <w:rsid w:val="001D5F4B"/>
    <w:rsid w:val="001D6039"/>
    <w:rsid w:val="001D610A"/>
    <w:rsid w:val="001D6A7B"/>
    <w:rsid w:val="001D6CD4"/>
    <w:rsid w:val="001D7070"/>
    <w:rsid w:val="001E01F3"/>
    <w:rsid w:val="001E0451"/>
    <w:rsid w:val="001E0490"/>
    <w:rsid w:val="001E067E"/>
    <w:rsid w:val="001E0EB6"/>
    <w:rsid w:val="001E0F3B"/>
    <w:rsid w:val="001E118E"/>
    <w:rsid w:val="001E1AE1"/>
    <w:rsid w:val="001E1E0B"/>
    <w:rsid w:val="001E3860"/>
    <w:rsid w:val="001E3E48"/>
    <w:rsid w:val="001E5049"/>
    <w:rsid w:val="001E5C26"/>
    <w:rsid w:val="001E6629"/>
    <w:rsid w:val="001E6999"/>
    <w:rsid w:val="001E7092"/>
    <w:rsid w:val="001E74AF"/>
    <w:rsid w:val="001E7A80"/>
    <w:rsid w:val="001E7B7E"/>
    <w:rsid w:val="001E7DF8"/>
    <w:rsid w:val="001F0456"/>
    <w:rsid w:val="001F09E9"/>
    <w:rsid w:val="001F0FCF"/>
    <w:rsid w:val="001F102C"/>
    <w:rsid w:val="001F12A2"/>
    <w:rsid w:val="001F12B0"/>
    <w:rsid w:val="001F12F2"/>
    <w:rsid w:val="001F1677"/>
    <w:rsid w:val="001F1A14"/>
    <w:rsid w:val="001F1A7F"/>
    <w:rsid w:val="001F1EBB"/>
    <w:rsid w:val="001F20BD"/>
    <w:rsid w:val="001F28A2"/>
    <w:rsid w:val="001F31D4"/>
    <w:rsid w:val="001F3AC3"/>
    <w:rsid w:val="001F45EC"/>
    <w:rsid w:val="001F48C4"/>
    <w:rsid w:val="001F49E9"/>
    <w:rsid w:val="001F4D24"/>
    <w:rsid w:val="001F530C"/>
    <w:rsid w:val="001F539A"/>
    <w:rsid w:val="001F55CE"/>
    <w:rsid w:val="001F5F38"/>
    <w:rsid w:val="001F66CC"/>
    <w:rsid w:val="001F6F48"/>
    <w:rsid w:val="001F7247"/>
    <w:rsid w:val="001F74BE"/>
    <w:rsid w:val="001F7C63"/>
    <w:rsid w:val="001F7F6B"/>
    <w:rsid w:val="00200036"/>
    <w:rsid w:val="0020038E"/>
    <w:rsid w:val="00200A00"/>
    <w:rsid w:val="0020165C"/>
    <w:rsid w:val="00201AAC"/>
    <w:rsid w:val="00201FDF"/>
    <w:rsid w:val="002025E6"/>
    <w:rsid w:val="002029A1"/>
    <w:rsid w:val="00203F97"/>
    <w:rsid w:val="0020414F"/>
    <w:rsid w:val="002044EE"/>
    <w:rsid w:val="002049E9"/>
    <w:rsid w:val="00204E05"/>
    <w:rsid w:val="002054C6"/>
    <w:rsid w:val="00205A99"/>
    <w:rsid w:val="00205BDE"/>
    <w:rsid w:val="00205BF3"/>
    <w:rsid w:val="002061FD"/>
    <w:rsid w:val="0020678C"/>
    <w:rsid w:val="002069FA"/>
    <w:rsid w:val="00206D41"/>
    <w:rsid w:val="00207E20"/>
    <w:rsid w:val="00210021"/>
    <w:rsid w:val="002104BB"/>
    <w:rsid w:val="002105D1"/>
    <w:rsid w:val="00211251"/>
    <w:rsid w:val="002115ED"/>
    <w:rsid w:val="00211A22"/>
    <w:rsid w:val="00211C98"/>
    <w:rsid w:val="00211FA7"/>
    <w:rsid w:val="002124BA"/>
    <w:rsid w:val="00212CF4"/>
    <w:rsid w:val="00212DD0"/>
    <w:rsid w:val="00212DE6"/>
    <w:rsid w:val="00212E12"/>
    <w:rsid w:val="00213414"/>
    <w:rsid w:val="0021376E"/>
    <w:rsid w:val="002139B3"/>
    <w:rsid w:val="00213C83"/>
    <w:rsid w:val="0021422C"/>
    <w:rsid w:val="002149D4"/>
    <w:rsid w:val="00214E96"/>
    <w:rsid w:val="00215499"/>
    <w:rsid w:val="0021558A"/>
    <w:rsid w:val="00215741"/>
    <w:rsid w:val="002157AD"/>
    <w:rsid w:val="002157E2"/>
    <w:rsid w:val="00216892"/>
    <w:rsid w:val="002168FC"/>
    <w:rsid w:val="0021698D"/>
    <w:rsid w:val="002169FD"/>
    <w:rsid w:val="00216B8A"/>
    <w:rsid w:val="00217169"/>
    <w:rsid w:val="00217CAE"/>
    <w:rsid w:val="00217CB9"/>
    <w:rsid w:val="002200BA"/>
    <w:rsid w:val="00220729"/>
    <w:rsid w:val="00220ABF"/>
    <w:rsid w:val="002210D6"/>
    <w:rsid w:val="0022126F"/>
    <w:rsid w:val="00221809"/>
    <w:rsid w:val="00221B8D"/>
    <w:rsid w:val="00221C61"/>
    <w:rsid w:val="00221D11"/>
    <w:rsid w:val="00222123"/>
    <w:rsid w:val="0022237E"/>
    <w:rsid w:val="00223234"/>
    <w:rsid w:val="002232C3"/>
    <w:rsid w:val="002235D6"/>
    <w:rsid w:val="0022381C"/>
    <w:rsid w:val="00223D55"/>
    <w:rsid w:val="00223EB6"/>
    <w:rsid w:val="002246AB"/>
    <w:rsid w:val="002247E4"/>
    <w:rsid w:val="00224B24"/>
    <w:rsid w:val="0022526A"/>
    <w:rsid w:val="00225553"/>
    <w:rsid w:val="002255B8"/>
    <w:rsid w:val="00225CEB"/>
    <w:rsid w:val="00226BDC"/>
    <w:rsid w:val="00226C04"/>
    <w:rsid w:val="00227971"/>
    <w:rsid w:val="00227D0E"/>
    <w:rsid w:val="00227D8F"/>
    <w:rsid w:val="00227E45"/>
    <w:rsid w:val="00231407"/>
    <w:rsid w:val="00231595"/>
    <w:rsid w:val="002315B1"/>
    <w:rsid w:val="00232849"/>
    <w:rsid w:val="002328EC"/>
    <w:rsid w:val="002332B1"/>
    <w:rsid w:val="002346E6"/>
    <w:rsid w:val="00234E01"/>
    <w:rsid w:val="002354DA"/>
    <w:rsid w:val="00235DF7"/>
    <w:rsid w:val="00236D25"/>
    <w:rsid w:val="00237903"/>
    <w:rsid w:val="00237AE8"/>
    <w:rsid w:val="00237C72"/>
    <w:rsid w:val="00240421"/>
    <w:rsid w:val="00240537"/>
    <w:rsid w:val="00241108"/>
    <w:rsid w:val="002411CA"/>
    <w:rsid w:val="0024155C"/>
    <w:rsid w:val="0024213D"/>
    <w:rsid w:val="00242201"/>
    <w:rsid w:val="002428E4"/>
    <w:rsid w:val="0024365C"/>
    <w:rsid w:val="00243F5E"/>
    <w:rsid w:val="002440B1"/>
    <w:rsid w:val="0024437B"/>
    <w:rsid w:val="0024474E"/>
    <w:rsid w:val="00244C98"/>
    <w:rsid w:val="00244D6C"/>
    <w:rsid w:val="00244EE2"/>
    <w:rsid w:val="00245834"/>
    <w:rsid w:val="002463B0"/>
    <w:rsid w:val="00246530"/>
    <w:rsid w:val="0024655C"/>
    <w:rsid w:val="0024723D"/>
    <w:rsid w:val="00247760"/>
    <w:rsid w:val="0025025A"/>
    <w:rsid w:val="00250653"/>
    <w:rsid w:val="00250E2D"/>
    <w:rsid w:val="00251681"/>
    <w:rsid w:val="002516EA"/>
    <w:rsid w:val="00251E53"/>
    <w:rsid w:val="00251F3F"/>
    <w:rsid w:val="00252192"/>
    <w:rsid w:val="00252957"/>
    <w:rsid w:val="00252988"/>
    <w:rsid w:val="00252CE8"/>
    <w:rsid w:val="00253307"/>
    <w:rsid w:val="002534A6"/>
    <w:rsid w:val="002539E3"/>
    <w:rsid w:val="00253FF3"/>
    <w:rsid w:val="00254389"/>
    <w:rsid w:val="00254AF3"/>
    <w:rsid w:val="00254CE5"/>
    <w:rsid w:val="00254DAB"/>
    <w:rsid w:val="0025629C"/>
    <w:rsid w:val="002564D0"/>
    <w:rsid w:val="0025681E"/>
    <w:rsid w:val="00256EFA"/>
    <w:rsid w:val="00257059"/>
    <w:rsid w:val="00257942"/>
    <w:rsid w:val="00257AF9"/>
    <w:rsid w:val="0026029F"/>
    <w:rsid w:val="00260474"/>
    <w:rsid w:val="00260770"/>
    <w:rsid w:val="00262C78"/>
    <w:rsid w:val="00262EA8"/>
    <w:rsid w:val="002632D5"/>
    <w:rsid w:val="00263342"/>
    <w:rsid w:val="0026366A"/>
    <w:rsid w:val="00263A27"/>
    <w:rsid w:val="00263F87"/>
    <w:rsid w:val="0026430B"/>
    <w:rsid w:val="0026454F"/>
    <w:rsid w:val="00264641"/>
    <w:rsid w:val="00264846"/>
    <w:rsid w:val="00264CE3"/>
    <w:rsid w:val="002656F8"/>
    <w:rsid w:val="0026588B"/>
    <w:rsid w:val="00265F8A"/>
    <w:rsid w:val="00266294"/>
    <w:rsid w:val="002663A1"/>
    <w:rsid w:val="00266592"/>
    <w:rsid w:val="002666D7"/>
    <w:rsid w:val="002666FD"/>
    <w:rsid w:val="00267949"/>
    <w:rsid w:val="00267AF7"/>
    <w:rsid w:val="00267C82"/>
    <w:rsid w:val="00270A39"/>
    <w:rsid w:val="00271130"/>
    <w:rsid w:val="00271321"/>
    <w:rsid w:val="00271621"/>
    <w:rsid w:val="00271A96"/>
    <w:rsid w:val="002726DF"/>
    <w:rsid w:val="00272C92"/>
    <w:rsid w:val="002731CE"/>
    <w:rsid w:val="0027354D"/>
    <w:rsid w:val="00273B73"/>
    <w:rsid w:val="00273BA0"/>
    <w:rsid w:val="00273BB4"/>
    <w:rsid w:val="0027416B"/>
    <w:rsid w:val="002743EB"/>
    <w:rsid w:val="0027443B"/>
    <w:rsid w:val="00274918"/>
    <w:rsid w:val="00274AFC"/>
    <w:rsid w:val="00274DF6"/>
    <w:rsid w:val="00275B96"/>
    <w:rsid w:val="0027632E"/>
    <w:rsid w:val="0027676B"/>
    <w:rsid w:val="00276B84"/>
    <w:rsid w:val="00280076"/>
    <w:rsid w:val="0028020A"/>
    <w:rsid w:val="002806F4"/>
    <w:rsid w:val="002807F5"/>
    <w:rsid w:val="00280953"/>
    <w:rsid w:val="00280DC1"/>
    <w:rsid w:val="00280F5A"/>
    <w:rsid w:val="0028101B"/>
    <w:rsid w:val="00281092"/>
    <w:rsid w:val="00281134"/>
    <w:rsid w:val="00281491"/>
    <w:rsid w:val="002817F1"/>
    <w:rsid w:val="0028255D"/>
    <w:rsid w:val="002828E1"/>
    <w:rsid w:val="00282DF5"/>
    <w:rsid w:val="00282E50"/>
    <w:rsid w:val="0028357A"/>
    <w:rsid w:val="00284677"/>
    <w:rsid w:val="00284E2D"/>
    <w:rsid w:val="00284F47"/>
    <w:rsid w:val="002859E5"/>
    <w:rsid w:val="00285B52"/>
    <w:rsid w:val="00285B74"/>
    <w:rsid w:val="0028613A"/>
    <w:rsid w:val="00286625"/>
    <w:rsid w:val="00286C8D"/>
    <w:rsid w:val="002870E5"/>
    <w:rsid w:val="002875F8"/>
    <w:rsid w:val="00287694"/>
    <w:rsid w:val="00287B28"/>
    <w:rsid w:val="00290463"/>
    <w:rsid w:val="00290842"/>
    <w:rsid w:val="0029099A"/>
    <w:rsid w:val="00290BA9"/>
    <w:rsid w:val="00290EBF"/>
    <w:rsid w:val="002916BB"/>
    <w:rsid w:val="00291B7E"/>
    <w:rsid w:val="00291C6D"/>
    <w:rsid w:val="00291C71"/>
    <w:rsid w:val="00291F70"/>
    <w:rsid w:val="002928D3"/>
    <w:rsid w:val="00292BCF"/>
    <w:rsid w:val="00293230"/>
    <w:rsid w:val="00293988"/>
    <w:rsid w:val="00293B61"/>
    <w:rsid w:val="00293F3D"/>
    <w:rsid w:val="0029402B"/>
    <w:rsid w:val="00294C42"/>
    <w:rsid w:val="00294F3C"/>
    <w:rsid w:val="00296015"/>
    <w:rsid w:val="00296828"/>
    <w:rsid w:val="00297636"/>
    <w:rsid w:val="0029766A"/>
    <w:rsid w:val="002979A6"/>
    <w:rsid w:val="00297A9E"/>
    <w:rsid w:val="002A01FC"/>
    <w:rsid w:val="002A0215"/>
    <w:rsid w:val="002A0EEB"/>
    <w:rsid w:val="002A102C"/>
    <w:rsid w:val="002A155F"/>
    <w:rsid w:val="002A156C"/>
    <w:rsid w:val="002A1615"/>
    <w:rsid w:val="002A1F88"/>
    <w:rsid w:val="002A2302"/>
    <w:rsid w:val="002A2459"/>
    <w:rsid w:val="002A24D9"/>
    <w:rsid w:val="002A288E"/>
    <w:rsid w:val="002A334A"/>
    <w:rsid w:val="002A343C"/>
    <w:rsid w:val="002A39AE"/>
    <w:rsid w:val="002A4872"/>
    <w:rsid w:val="002A49D5"/>
    <w:rsid w:val="002A4CBE"/>
    <w:rsid w:val="002A5176"/>
    <w:rsid w:val="002A5324"/>
    <w:rsid w:val="002A5CCA"/>
    <w:rsid w:val="002A5DCD"/>
    <w:rsid w:val="002A60B3"/>
    <w:rsid w:val="002A61AC"/>
    <w:rsid w:val="002A64F0"/>
    <w:rsid w:val="002A65BE"/>
    <w:rsid w:val="002A6D93"/>
    <w:rsid w:val="002A6F75"/>
    <w:rsid w:val="002A6FC0"/>
    <w:rsid w:val="002A7548"/>
    <w:rsid w:val="002A7636"/>
    <w:rsid w:val="002A78FA"/>
    <w:rsid w:val="002B0779"/>
    <w:rsid w:val="002B0963"/>
    <w:rsid w:val="002B0C62"/>
    <w:rsid w:val="002B1137"/>
    <w:rsid w:val="002B12E4"/>
    <w:rsid w:val="002B15FE"/>
    <w:rsid w:val="002B2C94"/>
    <w:rsid w:val="002B34AE"/>
    <w:rsid w:val="002B3675"/>
    <w:rsid w:val="002B384B"/>
    <w:rsid w:val="002B417C"/>
    <w:rsid w:val="002B457C"/>
    <w:rsid w:val="002B50B4"/>
    <w:rsid w:val="002B518A"/>
    <w:rsid w:val="002B635C"/>
    <w:rsid w:val="002B66C4"/>
    <w:rsid w:val="002B6FA0"/>
    <w:rsid w:val="002B713A"/>
    <w:rsid w:val="002B7787"/>
    <w:rsid w:val="002B7967"/>
    <w:rsid w:val="002B7B2F"/>
    <w:rsid w:val="002B7BAC"/>
    <w:rsid w:val="002B7C0B"/>
    <w:rsid w:val="002B7D25"/>
    <w:rsid w:val="002C01BD"/>
    <w:rsid w:val="002C0F90"/>
    <w:rsid w:val="002C15DB"/>
    <w:rsid w:val="002C2286"/>
    <w:rsid w:val="002C25C1"/>
    <w:rsid w:val="002C2874"/>
    <w:rsid w:val="002C30B0"/>
    <w:rsid w:val="002C39A9"/>
    <w:rsid w:val="002C3A9C"/>
    <w:rsid w:val="002C4AC2"/>
    <w:rsid w:val="002C4C3F"/>
    <w:rsid w:val="002C4EBB"/>
    <w:rsid w:val="002C527E"/>
    <w:rsid w:val="002C52DC"/>
    <w:rsid w:val="002C57C6"/>
    <w:rsid w:val="002C5913"/>
    <w:rsid w:val="002C61C5"/>
    <w:rsid w:val="002C62F6"/>
    <w:rsid w:val="002C6793"/>
    <w:rsid w:val="002C67D8"/>
    <w:rsid w:val="002C6A69"/>
    <w:rsid w:val="002C7193"/>
    <w:rsid w:val="002C71D2"/>
    <w:rsid w:val="002C74E9"/>
    <w:rsid w:val="002C79FC"/>
    <w:rsid w:val="002C7ABF"/>
    <w:rsid w:val="002D0181"/>
    <w:rsid w:val="002D032D"/>
    <w:rsid w:val="002D092F"/>
    <w:rsid w:val="002D0B99"/>
    <w:rsid w:val="002D0BCF"/>
    <w:rsid w:val="002D0D9C"/>
    <w:rsid w:val="002D10A4"/>
    <w:rsid w:val="002D1445"/>
    <w:rsid w:val="002D1C36"/>
    <w:rsid w:val="002D1E58"/>
    <w:rsid w:val="002D232E"/>
    <w:rsid w:val="002D2563"/>
    <w:rsid w:val="002D2650"/>
    <w:rsid w:val="002D27C4"/>
    <w:rsid w:val="002D2CFA"/>
    <w:rsid w:val="002D35E1"/>
    <w:rsid w:val="002D3F7A"/>
    <w:rsid w:val="002D40F2"/>
    <w:rsid w:val="002D42A5"/>
    <w:rsid w:val="002D4B34"/>
    <w:rsid w:val="002D51DE"/>
    <w:rsid w:val="002D552C"/>
    <w:rsid w:val="002D6159"/>
    <w:rsid w:val="002D626D"/>
    <w:rsid w:val="002D6518"/>
    <w:rsid w:val="002D65A6"/>
    <w:rsid w:val="002D7C4B"/>
    <w:rsid w:val="002D7D32"/>
    <w:rsid w:val="002E008B"/>
    <w:rsid w:val="002E07C8"/>
    <w:rsid w:val="002E0D79"/>
    <w:rsid w:val="002E1BB7"/>
    <w:rsid w:val="002E1ED4"/>
    <w:rsid w:val="002E37A4"/>
    <w:rsid w:val="002E3BD1"/>
    <w:rsid w:val="002E3CB6"/>
    <w:rsid w:val="002E43BB"/>
    <w:rsid w:val="002E43C3"/>
    <w:rsid w:val="002E442A"/>
    <w:rsid w:val="002E4948"/>
    <w:rsid w:val="002E4BD7"/>
    <w:rsid w:val="002E539A"/>
    <w:rsid w:val="002E540B"/>
    <w:rsid w:val="002E5EC9"/>
    <w:rsid w:val="002E6478"/>
    <w:rsid w:val="002E6AC9"/>
    <w:rsid w:val="002E6E03"/>
    <w:rsid w:val="002E7119"/>
    <w:rsid w:val="002E734C"/>
    <w:rsid w:val="002E79BA"/>
    <w:rsid w:val="002E7AC6"/>
    <w:rsid w:val="002F076A"/>
    <w:rsid w:val="002F165E"/>
    <w:rsid w:val="002F1868"/>
    <w:rsid w:val="002F1A81"/>
    <w:rsid w:val="002F25B8"/>
    <w:rsid w:val="002F2AC0"/>
    <w:rsid w:val="002F2B30"/>
    <w:rsid w:val="002F34F4"/>
    <w:rsid w:val="002F3D8A"/>
    <w:rsid w:val="002F3FC2"/>
    <w:rsid w:val="002F45EF"/>
    <w:rsid w:val="002F5043"/>
    <w:rsid w:val="002F5468"/>
    <w:rsid w:val="002F6431"/>
    <w:rsid w:val="002F6980"/>
    <w:rsid w:val="002F6CF6"/>
    <w:rsid w:val="002F6D92"/>
    <w:rsid w:val="00300167"/>
    <w:rsid w:val="003007FE"/>
    <w:rsid w:val="00300E1F"/>
    <w:rsid w:val="00301468"/>
    <w:rsid w:val="00301472"/>
    <w:rsid w:val="00301592"/>
    <w:rsid w:val="00301959"/>
    <w:rsid w:val="00301997"/>
    <w:rsid w:val="00301C8B"/>
    <w:rsid w:val="00301EE2"/>
    <w:rsid w:val="00302964"/>
    <w:rsid w:val="00302E4C"/>
    <w:rsid w:val="003032D2"/>
    <w:rsid w:val="00303AEB"/>
    <w:rsid w:val="00304406"/>
    <w:rsid w:val="00304BAE"/>
    <w:rsid w:val="00304D41"/>
    <w:rsid w:val="00304E74"/>
    <w:rsid w:val="00304F65"/>
    <w:rsid w:val="00305395"/>
    <w:rsid w:val="0030554D"/>
    <w:rsid w:val="003055F3"/>
    <w:rsid w:val="003056E3"/>
    <w:rsid w:val="00305D46"/>
    <w:rsid w:val="00306AE9"/>
    <w:rsid w:val="00306DE4"/>
    <w:rsid w:val="00307739"/>
    <w:rsid w:val="00307770"/>
    <w:rsid w:val="003100E7"/>
    <w:rsid w:val="0031022A"/>
    <w:rsid w:val="003105AD"/>
    <w:rsid w:val="0031097A"/>
    <w:rsid w:val="00310BAA"/>
    <w:rsid w:val="00310EF4"/>
    <w:rsid w:val="0031174E"/>
    <w:rsid w:val="00311776"/>
    <w:rsid w:val="00311C3B"/>
    <w:rsid w:val="00312BF4"/>
    <w:rsid w:val="00312E00"/>
    <w:rsid w:val="00313BA0"/>
    <w:rsid w:val="00313FB4"/>
    <w:rsid w:val="0031431E"/>
    <w:rsid w:val="00314369"/>
    <w:rsid w:val="003144A6"/>
    <w:rsid w:val="00314958"/>
    <w:rsid w:val="003150F7"/>
    <w:rsid w:val="003153ED"/>
    <w:rsid w:val="0031544E"/>
    <w:rsid w:val="00315597"/>
    <w:rsid w:val="00315649"/>
    <w:rsid w:val="00315663"/>
    <w:rsid w:val="0031628C"/>
    <w:rsid w:val="00317748"/>
    <w:rsid w:val="00317EC2"/>
    <w:rsid w:val="00320090"/>
    <w:rsid w:val="003204A1"/>
    <w:rsid w:val="0032108F"/>
    <w:rsid w:val="00321450"/>
    <w:rsid w:val="0032260A"/>
    <w:rsid w:val="00322990"/>
    <w:rsid w:val="00322FE7"/>
    <w:rsid w:val="0032317F"/>
    <w:rsid w:val="0032343D"/>
    <w:rsid w:val="00323E69"/>
    <w:rsid w:val="0032415C"/>
    <w:rsid w:val="0032480A"/>
    <w:rsid w:val="00325147"/>
    <w:rsid w:val="00325414"/>
    <w:rsid w:val="00325B82"/>
    <w:rsid w:val="00326071"/>
    <w:rsid w:val="00327115"/>
    <w:rsid w:val="0032731F"/>
    <w:rsid w:val="00327BA8"/>
    <w:rsid w:val="00330278"/>
    <w:rsid w:val="003308E8"/>
    <w:rsid w:val="00330C25"/>
    <w:rsid w:val="00331213"/>
    <w:rsid w:val="003314A1"/>
    <w:rsid w:val="00331E78"/>
    <w:rsid w:val="003322A5"/>
    <w:rsid w:val="0033337B"/>
    <w:rsid w:val="0033355C"/>
    <w:rsid w:val="00333976"/>
    <w:rsid w:val="00333B77"/>
    <w:rsid w:val="00334FB6"/>
    <w:rsid w:val="0033527E"/>
    <w:rsid w:val="00335458"/>
    <w:rsid w:val="0033564B"/>
    <w:rsid w:val="00335AC2"/>
    <w:rsid w:val="00335C7E"/>
    <w:rsid w:val="00335D7A"/>
    <w:rsid w:val="0033650E"/>
    <w:rsid w:val="00336B6C"/>
    <w:rsid w:val="00337098"/>
    <w:rsid w:val="0033726F"/>
    <w:rsid w:val="00337426"/>
    <w:rsid w:val="003375CE"/>
    <w:rsid w:val="0033791C"/>
    <w:rsid w:val="00337DA9"/>
    <w:rsid w:val="00337DAE"/>
    <w:rsid w:val="00337DEE"/>
    <w:rsid w:val="00340115"/>
    <w:rsid w:val="003404C1"/>
    <w:rsid w:val="00340C08"/>
    <w:rsid w:val="00340C8E"/>
    <w:rsid w:val="003413F7"/>
    <w:rsid w:val="00341B4F"/>
    <w:rsid w:val="00341D2E"/>
    <w:rsid w:val="003421BB"/>
    <w:rsid w:val="0034224A"/>
    <w:rsid w:val="003430FF"/>
    <w:rsid w:val="003435EC"/>
    <w:rsid w:val="0034531B"/>
    <w:rsid w:val="00345949"/>
    <w:rsid w:val="003471F6"/>
    <w:rsid w:val="00347929"/>
    <w:rsid w:val="00347A0D"/>
    <w:rsid w:val="00347C8E"/>
    <w:rsid w:val="00350068"/>
    <w:rsid w:val="00350193"/>
    <w:rsid w:val="00351939"/>
    <w:rsid w:val="00351D5C"/>
    <w:rsid w:val="00351E2D"/>
    <w:rsid w:val="00352086"/>
    <w:rsid w:val="003521FA"/>
    <w:rsid w:val="0035294F"/>
    <w:rsid w:val="00352CDA"/>
    <w:rsid w:val="00352ECC"/>
    <w:rsid w:val="00352FB5"/>
    <w:rsid w:val="00353411"/>
    <w:rsid w:val="00353525"/>
    <w:rsid w:val="003537D1"/>
    <w:rsid w:val="00353B34"/>
    <w:rsid w:val="00353C44"/>
    <w:rsid w:val="00353F65"/>
    <w:rsid w:val="0035418D"/>
    <w:rsid w:val="00354944"/>
    <w:rsid w:val="00354B32"/>
    <w:rsid w:val="00355901"/>
    <w:rsid w:val="00356289"/>
    <w:rsid w:val="00356708"/>
    <w:rsid w:val="003568AB"/>
    <w:rsid w:val="00357016"/>
    <w:rsid w:val="003572CC"/>
    <w:rsid w:val="0035775F"/>
    <w:rsid w:val="00357900"/>
    <w:rsid w:val="0036013F"/>
    <w:rsid w:val="00360AC5"/>
    <w:rsid w:val="00360D02"/>
    <w:rsid w:val="003615ED"/>
    <w:rsid w:val="00361C76"/>
    <w:rsid w:val="00361DF4"/>
    <w:rsid w:val="0036208E"/>
    <w:rsid w:val="00362151"/>
    <w:rsid w:val="00362189"/>
    <w:rsid w:val="003623BC"/>
    <w:rsid w:val="003632D0"/>
    <w:rsid w:val="00363467"/>
    <w:rsid w:val="0036380D"/>
    <w:rsid w:val="003638D0"/>
    <w:rsid w:val="003640EE"/>
    <w:rsid w:val="00364A65"/>
    <w:rsid w:val="00364DBE"/>
    <w:rsid w:val="00365039"/>
    <w:rsid w:val="003650C3"/>
    <w:rsid w:val="00365281"/>
    <w:rsid w:val="003657D2"/>
    <w:rsid w:val="0036582B"/>
    <w:rsid w:val="00365BE3"/>
    <w:rsid w:val="00365FA6"/>
    <w:rsid w:val="003663CE"/>
    <w:rsid w:val="003673DC"/>
    <w:rsid w:val="00367466"/>
    <w:rsid w:val="0036774E"/>
    <w:rsid w:val="00367D08"/>
    <w:rsid w:val="0037009B"/>
    <w:rsid w:val="0037084D"/>
    <w:rsid w:val="003713B4"/>
    <w:rsid w:val="0037157D"/>
    <w:rsid w:val="0037161F"/>
    <w:rsid w:val="003717DF"/>
    <w:rsid w:val="0037195D"/>
    <w:rsid w:val="00371E28"/>
    <w:rsid w:val="00371FC2"/>
    <w:rsid w:val="003722B5"/>
    <w:rsid w:val="00372A8F"/>
    <w:rsid w:val="00372F2D"/>
    <w:rsid w:val="003734AC"/>
    <w:rsid w:val="00373543"/>
    <w:rsid w:val="00373C8D"/>
    <w:rsid w:val="0037410B"/>
    <w:rsid w:val="0037439C"/>
    <w:rsid w:val="00374539"/>
    <w:rsid w:val="00374C78"/>
    <w:rsid w:val="00374CAA"/>
    <w:rsid w:val="00374EDC"/>
    <w:rsid w:val="00375187"/>
    <w:rsid w:val="003754A6"/>
    <w:rsid w:val="00375A67"/>
    <w:rsid w:val="00375C54"/>
    <w:rsid w:val="00376110"/>
    <w:rsid w:val="0037662A"/>
    <w:rsid w:val="0037700A"/>
    <w:rsid w:val="003773E9"/>
    <w:rsid w:val="00377646"/>
    <w:rsid w:val="0037775C"/>
    <w:rsid w:val="00377CD1"/>
    <w:rsid w:val="0038007E"/>
    <w:rsid w:val="00380AEA"/>
    <w:rsid w:val="00380D35"/>
    <w:rsid w:val="00380E4E"/>
    <w:rsid w:val="003813A3"/>
    <w:rsid w:val="00381703"/>
    <w:rsid w:val="0038180F"/>
    <w:rsid w:val="00381B78"/>
    <w:rsid w:val="003820B9"/>
    <w:rsid w:val="00382ADD"/>
    <w:rsid w:val="003831B0"/>
    <w:rsid w:val="003832FE"/>
    <w:rsid w:val="0038373B"/>
    <w:rsid w:val="003839A6"/>
    <w:rsid w:val="00383E89"/>
    <w:rsid w:val="00383EB6"/>
    <w:rsid w:val="00383F56"/>
    <w:rsid w:val="003841B7"/>
    <w:rsid w:val="00384FC5"/>
    <w:rsid w:val="0038503D"/>
    <w:rsid w:val="00385318"/>
    <w:rsid w:val="003853A2"/>
    <w:rsid w:val="003853DA"/>
    <w:rsid w:val="003853E9"/>
    <w:rsid w:val="00385671"/>
    <w:rsid w:val="00385A7F"/>
    <w:rsid w:val="00385B43"/>
    <w:rsid w:val="00385F4D"/>
    <w:rsid w:val="00386102"/>
    <w:rsid w:val="003867C1"/>
    <w:rsid w:val="00386D25"/>
    <w:rsid w:val="00386ED0"/>
    <w:rsid w:val="00387009"/>
    <w:rsid w:val="003870E1"/>
    <w:rsid w:val="0038727F"/>
    <w:rsid w:val="00387AA2"/>
    <w:rsid w:val="00387ACA"/>
    <w:rsid w:val="00387B7F"/>
    <w:rsid w:val="00390284"/>
    <w:rsid w:val="003904E7"/>
    <w:rsid w:val="0039070B"/>
    <w:rsid w:val="00390710"/>
    <w:rsid w:val="00390B6F"/>
    <w:rsid w:val="0039157E"/>
    <w:rsid w:val="00391D2D"/>
    <w:rsid w:val="003920B8"/>
    <w:rsid w:val="00392524"/>
    <w:rsid w:val="00392BF2"/>
    <w:rsid w:val="003933F8"/>
    <w:rsid w:val="00393A43"/>
    <w:rsid w:val="00393AF4"/>
    <w:rsid w:val="00393C26"/>
    <w:rsid w:val="00393C3F"/>
    <w:rsid w:val="00393FC0"/>
    <w:rsid w:val="0039471D"/>
    <w:rsid w:val="00394A9D"/>
    <w:rsid w:val="00394C91"/>
    <w:rsid w:val="0039595F"/>
    <w:rsid w:val="00395E2F"/>
    <w:rsid w:val="00396029"/>
    <w:rsid w:val="00396B73"/>
    <w:rsid w:val="003971B6"/>
    <w:rsid w:val="0039796E"/>
    <w:rsid w:val="00397CB4"/>
    <w:rsid w:val="00397DE9"/>
    <w:rsid w:val="00397F86"/>
    <w:rsid w:val="003A0446"/>
    <w:rsid w:val="003A0F3A"/>
    <w:rsid w:val="003A1152"/>
    <w:rsid w:val="003A193A"/>
    <w:rsid w:val="003A1FA0"/>
    <w:rsid w:val="003A2C40"/>
    <w:rsid w:val="003A3391"/>
    <w:rsid w:val="003A381F"/>
    <w:rsid w:val="003A3A5A"/>
    <w:rsid w:val="003A3D43"/>
    <w:rsid w:val="003A42D9"/>
    <w:rsid w:val="003A4CEA"/>
    <w:rsid w:val="003A4D64"/>
    <w:rsid w:val="003A4FAE"/>
    <w:rsid w:val="003A55A8"/>
    <w:rsid w:val="003A59C6"/>
    <w:rsid w:val="003A6841"/>
    <w:rsid w:val="003A6E84"/>
    <w:rsid w:val="003A7784"/>
    <w:rsid w:val="003A78C2"/>
    <w:rsid w:val="003A7B84"/>
    <w:rsid w:val="003A7D05"/>
    <w:rsid w:val="003A7E85"/>
    <w:rsid w:val="003B02CB"/>
    <w:rsid w:val="003B1019"/>
    <w:rsid w:val="003B1506"/>
    <w:rsid w:val="003B17D9"/>
    <w:rsid w:val="003B1897"/>
    <w:rsid w:val="003B1A04"/>
    <w:rsid w:val="003B230F"/>
    <w:rsid w:val="003B2C04"/>
    <w:rsid w:val="003B37B1"/>
    <w:rsid w:val="003B3A35"/>
    <w:rsid w:val="003B445D"/>
    <w:rsid w:val="003B4B18"/>
    <w:rsid w:val="003B4B2F"/>
    <w:rsid w:val="003B4DE6"/>
    <w:rsid w:val="003B53CE"/>
    <w:rsid w:val="003B652B"/>
    <w:rsid w:val="003B66EE"/>
    <w:rsid w:val="003B6C95"/>
    <w:rsid w:val="003B7B86"/>
    <w:rsid w:val="003B7DE9"/>
    <w:rsid w:val="003C0411"/>
    <w:rsid w:val="003C060E"/>
    <w:rsid w:val="003C1595"/>
    <w:rsid w:val="003C1667"/>
    <w:rsid w:val="003C28F3"/>
    <w:rsid w:val="003C2E66"/>
    <w:rsid w:val="003C2ECD"/>
    <w:rsid w:val="003C39D4"/>
    <w:rsid w:val="003C40CA"/>
    <w:rsid w:val="003C451A"/>
    <w:rsid w:val="003C46CF"/>
    <w:rsid w:val="003C474D"/>
    <w:rsid w:val="003C4AF7"/>
    <w:rsid w:val="003C5754"/>
    <w:rsid w:val="003C5BA1"/>
    <w:rsid w:val="003C7990"/>
    <w:rsid w:val="003C7DFE"/>
    <w:rsid w:val="003C7E5B"/>
    <w:rsid w:val="003D01AB"/>
    <w:rsid w:val="003D0640"/>
    <w:rsid w:val="003D14F4"/>
    <w:rsid w:val="003D202B"/>
    <w:rsid w:val="003D2501"/>
    <w:rsid w:val="003D25A4"/>
    <w:rsid w:val="003D2627"/>
    <w:rsid w:val="003D27E1"/>
    <w:rsid w:val="003D2AB1"/>
    <w:rsid w:val="003D3041"/>
    <w:rsid w:val="003D3134"/>
    <w:rsid w:val="003D3A97"/>
    <w:rsid w:val="003D3D2E"/>
    <w:rsid w:val="003D4236"/>
    <w:rsid w:val="003D4FCE"/>
    <w:rsid w:val="003D53FE"/>
    <w:rsid w:val="003D54C3"/>
    <w:rsid w:val="003D61A2"/>
    <w:rsid w:val="003D68C7"/>
    <w:rsid w:val="003D6BDD"/>
    <w:rsid w:val="003D710A"/>
    <w:rsid w:val="003D7BA8"/>
    <w:rsid w:val="003D7FE1"/>
    <w:rsid w:val="003E00C4"/>
    <w:rsid w:val="003E0549"/>
    <w:rsid w:val="003E064A"/>
    <w:rsid w:val="003E0877"/>
    <w:rsid w:val="003E0C8F"/>
    <w:rsid w:val="003E1538"/>
    <w:rsid w:val="003E18C6"/>
    <w:rsid w:val="003E2AEB"/>
    <w:rsid w:val="003E3589"/>
    <w:rsid w:val="003E378C"/>
    <w:rsid w:val="003E38F6"/>
    <w:rsid w:val="003E41BF"/>
    <w:rsid w:val="003E4320"/>
    <w:rsid w:val="003E46BC"/>
    <w:rsid w:val="003E522E"/>
    <w:rsid w:val="003E5A39"/>
    <w:rsid w:val="003E5F97"/>
    <w:rsid w:val="003E6351"/>
    <w:rsid w:val="003E642B"/>
    <w:rsid w:val="003E6550"/>
    <w:rsid w:val="003E681E"/>
    <w:rsid w:val="003E695D"/>
    <w:rsid w:val="003E6C32"/>
    <w:rsid w:val="003E70E9"/>
    <w:rsid w:val="003E727B"/>
    <w:rsid w:val="003E73B2"/>
    <w:rsid w:val="003E7A6C"/>
    <w:rsid w:val="003E7D86"/>
    <w:rsid w:val="003F0014"/>
    <w:rsid w:val="003F020B"/>
    <w:rsid w:val="003F0346"/>
    <w:rsid w:val="003F0B97"/>
    <w:rsid w:val="003F0DFC"/>
    <w:rsid w:val="003F140D"/>
    <w:rsid w:val="003F1ADD"/>
    <w:rsid w:val="003F1D4B"/>
    <w:rsid w:val="003F27AF"/>
    <w:rsid w:val="003F2FDC"/>
    <w:rsid w:val="003F41EA"/>
    <w:rsid w:val="003F4207"/>
    <w:rsid w:val="003F459D"/>
    <w:rsid w:val="003F5939"/>
    <w:rsid w:val="003F6806"/>
    <w:rsid w:val="003F6CDA"/>
    <w:rsid w:val="003F799B"/>
    <w:rsid w:val="003F7A20"/>
    <w:rsid w:val="00400326"/>
    <w:rsid w:val="004005A8"/>
    <w:rsid w:val="004005DA"/>
    <w:rsid w:val="00400E0D"/>
    <w:rsid w:val="0040139B"/>
    <w:rsid w:val="00401901"/>
    <w:rsid w:val="00401B35"/>
    <w:rsid w:val="00401E5C"/>
    <w:rsid w:val="0040215B"/>
    <w:rsid w:val="0040299E"/>
    <w:rsid w:val="00402C9A"/>
    <w:rsid w:val="00402D1D"/>
    <w:rsid w:val="00403AD9"/>
    <w:rsid w:val="004045FB"/>
    <w:rsid w:val="00405362"/>
    <w:rsid w:val="004053AF"/>
    <w:rsid w:val="00405CE8"/>
    <w:rsid w:val="00406517"/>
    <w:rsid w:val="00406ED8"/>
    <w:rsid w:val="00406FE0"/>
    <w:rsid w:val="00407144"/>
    <w:rsid w:val="004072BD"/>
    <w:rsid w:val="00407AE7"/>
    <w:rsid w:val="00407B92"/>
    <w:rsid w:val="00407F89"/>
    <w:rsid w:val="00410D7A"/>
    <w:rsid w:val="00411279"/>
    <w:rsid w:val="004113D3"/>
    <w:rsid w:val="00411728"/>
    <w:rsid w:val="00411843"/>
    <w:rsid w:val="00411914"/>
    <w:rsid w:val="00411996"/>
    <w:rsid w:val="00411ECB"/>
    <w:rsid w:val="00412248"/>
    <w:rsid w:val="00412655"/>
    <w:rsid w:val="00412E34"/>
    <w:rsid w:val="00413081"/>
    <w:rsid w:val="0041368F"/>
    <w:rsid w:val="004139C5"/>
    <w:rsid w:val="00414806"/>
    <w:rsid w:val="00414833"/>
    <w:rsid w:val="00415103"/>
    <w:rsid w:val="004154A7"/>
    <w:rsid w:val="0041614E"/>
    <w:rsid w:val="004170FA"/>
    <w:rsid w:val="004171C2"/>
    <w:rsid w:val="00417C9B"/>
    <w:rsid w:val="00417DE0"/>
    <w:rsid w:val="00417F30"/>
    <w:rsid w:val="004201C5"/>
    <w:rsid w:val="00420741"/>
    <w:rsid w:val="00420970"/>
    <w:rsid w:val="0042189E"/>
    <w:rsid w:val="004218C6"/>
    <w:rsid w:val="00421EF1"/>
    <w:rsid w:val="00422373"/>
    <w:rsid w:val="004227F6"/>
    <w:rsid w:val="00422F9E"/>
    <w:rsid w:val="004230BE"/>
    <w:rsid w:val="00423427"/>
    <w:rsid w:val="00424514"/>
    <w:rsid w:val="004246FE"/>
    <w:rsid w:val="004248B8"/>
    <w:rsid w:val="004250C9"/>
    <w:rsid w:val="00425375"/>
    <w:rsid w:val="00425463"/>
    <w:rsid w:val="00425CB2"/>
    <w:rsid w:val="00425DF0"/>
    <w:rsid w:val="004267F2"/>
    <w:rsid w:val="00427288"/>
    <w:rsid w:val="00427FF5"/>
    <w:rsid w:val="00430387"/>
    <w:rsid w:val="0043067D"/>
    <w:rsid w:val="00430BD9"/>
    <w:rsid w:val="00430DA6"/>
    <w:rsid w:val="00430EB3"/>
    <w:rsid w:val="0043122A"/>
    <w:rsid w:val="00432313"/>
    <w:rsid w:val="00432DD9"/>
    <w:rsid w:val="00432FA6"/>
    <w:rsid w:val="004332D1"/>
    <w:rsid w:val="00433EDB"/>
    <w:rsid w:val="00434577"/>
    <w:rsid w:val="00435DDA"/>
    <w:rsid w:val="00435ECF"/>
    <w:rsid w:val="00435EEA"/>
    <w:rsid w:val="00436139"/>
    <w:rsid w:val="004363ED"/>
    <w:rsid w:val="004364F3"/>
    <w:rsid w:val="00436899"/>
    <w:rsid w:val="00436D36"/>
    <w:rsid w:val="00437405"/>
    <w:rsid w:val="004377B6"/>
    <w:rsid w:val="004377F3"/>
    <w:rsid w:val="00437FE4"/>
    <w:rsid w:val="004407A3"/>
    <w:rsid w:val="00440805"/>
    <w:rsid w:val="004408B9"/>
    <w:rsid w:val="00440BBA"/>
    <w:rsid w:val="00440E34"/>
    <w:rsid w:val="0044179F"/>
    <w:rsid w:val="004417F6"/>
    <w:rsid w:val="0044333A"/>
    <w:rsid w:val="0044338A"/>
    <w:rsid w:val="004436C1"/>
    <w:rsid w:val="00443E3B"/>
    <w:rsid w:val="004448E3"/>
    <w:rsid w:val="00444FD3"/>
    <w:rsid w:val="004455C3"/>
    <w:rsid w:val="00445BA5"/>
    <w:rsid w:val="00445D56"/>
    <w:rsid w:val="0044694A"/>
    <w:rsid w:val="00447A5A"/>
    <w:rsid w:val="00450012"/>
    <w:rsid w:val="00450085"/>
    <w:rsid w:val="004503D6"/>
    <w:rsid w:val="0045049A"/>
    <w:rsid w:val="004507EB"/>
    <w:rsid w:val="00450FFF"/>
    <w:rsid w:val="00451E20"/>
    <w:rsid w:val="004522BE"/>
    <w:rsid w:val="00452C93"/>
    <w:rsid w:val="004537CD"/>
    <w:rsid w:val="0045435E"/>
    <w:rsid w:val="00454A0A"/>
    <w:rsid w:val="00454A8B"/>
    <w:rsid w:val="0045514D"/>
    <w:rsid w:val="00455283"/>
    <w:rsid w:val="00455564"/>
    <w:rsid w:val="00456596"/>
    <w:rsid w:val="00456D1F"/>
    <w:rsid w:val="004576FA"/>
    <w:rsid w:val="00457B98"/>
    <w:rsid w:val="00460191"/>
    <w:rsid w:val="004610B6"/>
    <w:rsid w:val="004614CA"/>
    <w:rsid w:val="00461644"/>
    <w:rsid w:val="00461803"/>
    <w:rsid w:val="0046197A"/>
    <w:rsid w:val="00462283"/>
    <w:rsid w:val="00462634"/>
    <w:rsid w:val="00462782"/>
    <w:rsid w:val="00462B2F"/>
    <w:rsid w:val="004630AF"/>
    <w:rsid w:val="00464079"/>
    <w:rsid w:val="004646A9"/>
    <w:rsid w:val="00464DF1"/>
    <w:rsid w:val="0046576B"/>
    <w:rsid w:val="00465826"/>
    <w:rsid w:val="00466630"/>
    <w:rsid w:val="00466CFD"/>
    <w:rsid w:val="00466EE4"/>
    <w:rsid w:val="00467242"/>
    <w:rsid w:val="004672AF"/>
    <w:rsid w:val="0046775F"/>
    <w:rsid w:val="00467C27"/>
    <w:rsid w:val="004708CA"/>
    <w:rsid w:val="00470C08"/>
    <w:rsid w:val="004714E6"/>
    <w:rsid w:val="00471950"/>
    <w:rsid w:val="00471D52"/>
    <w:rsid w:val="0047237A"/>
    <w:rsid w:val="00472635"/>
    <w:rsid w:val="004736C4"/>
    <w:rsid w:val="00473F89"/>
    <w:rsid w:val="00474205"/>
    <w:rsid w:val="00474DD5"/>
    <w:rsid w:val="00475010"/>
    <w:rsid w:val="00475082"/>
    <w:rsid w:val="0047574B"/>
    <w:rsid w:val="00475F3C"/>
    <w:rsid w:val="00476676"/>
    <w:rsid w:val="004766EE"/>
    <w:rsid w:val="00476B22"/>
    <w:rsid w:val="00477830"/>
    <w:rsid w:val="00477961"/>
    <w:rsid w:val="004809B2"/>
    <w:rsid w:val="00480AB7"/>
    <w:rsid w:val="00480B39"/>
    <w:rsid w:val="00480EE3"/>
    <w:rsid w:val="004811FF"/>
    <w:rsid w:val="0048178A"/>
    <w:rsid w:val="004817F7"/>
    <w:rsid w:val="004818B1"/>
    <w:rsid w:val="00481FAB"/>
    <w:rsid w:val="0048229F"/>
    <w:rsid w:val="00482B34"/>
    <w:rsid w:val="00483694"/>
    <w:rsid w:val="00483AC7"/>
    <w:rsid w:val="00483BD8"/>
    <w:rsid w:val="00484224"/>
    <w:rsid w:val="0048586B"/>
    <w:rsid w:val="004860AC"/>
    <w:rsid w:val="00486280"/>
    <w:rsid w:val="004868B7"/>
    <w:rsid w:val="004873C0"/>
    <w:rsid w:val="00487898"/>
    <w:rsid w:val="00487E0E"/>
    <w:rsid w:val="0049034E"/>
    <w:rsid w:val="0049062B"/>
    <w:rsid w:val="00490C93"/>
    <w:rsid w:val="00490D98"/>
    <w:rsid w:val="00490E8F"/>
    <w:rsid w:val="00491177"/>
    <w:rsid w:val="004914BB"/>
    <w:rsid w:val="00491B65"/>
    <w:rsid w:val="00491D0C"/>
    <w:rsid w:val="00491E38"/>
    <w:rsid w:val="0049206E"/>
    <w:rsid w:val="00492070"/>
    <w:rsid w:val="00492845"/>
    <w:rsid w:val="004928B1"/>
    <w:rsid w:val="00492A44"/>
    <w:rsid w:val="0049334A"/>
    <w:rsid w:val="0049378E"/>
    <w:rsid w:val="00493798"/>
    <w:rsid w:val="004939B6"/>
    <w:rsid w:val="00493F5F"/>
    <w:rsid w:val="0049437C"/>
    <w:rsid w:val="00494410"/>
    <w:rsid w:val="004946BC"/>
    <w:rsid w:val="00494729"/>
    <w:rsid w:val="00494F7A"/>
    <w:rsid w:val="00495094"/>
    <w:rsid w:val="004955CA"/>
    <w:rsid w:val="00495809"/>
    <w:rsid w:val="00495E64"/>
    <w:rsid w:val="00496CB5"/>
    <w:rsid w:val="00497093"/>
    <w:rsid w:val="00497480"/>
    <w:rsid w:val="00497785"/>
    <w:rsid w:val="004A04FE"/>
    <w:rsid w:val="004A1B6E"/>
    <w:rsid w:val="004A1C69"/>
    <w:rsid w:val="004A2107"/>
    <w:rsid w:val="004A2401"/>
    <w:rsid w:val="004A2A92"/>
    <w:rsid w:val="004A2AD2"/>
    <w:rsid w:val="004A2CA5"/>
    <w:rsid w:val="004A357E"/>
    <w:rsid w:val="004A3668"/>
    <w:rsid w:val="004A37B7"/>
    <w:rsid w:val="004A3BCB"/>
    <w:rsid w:val="004A3E84"/>
    <w:rsid w:val="004A3FD1"/>
    <w:rsid w:val="004A4242"/>
    <w:rsid w:val="004A4365"/>
    <w:rsid w:val="004A4869"/>
    <w:rsid w:val="004A4C63"/>
    <w:rsid w:val="004A4D0E"/>
    <w:rsid w:val="004A4F86"/>
    <w:rsid w:val="004A52FC"/>
    <w:rsid w:val="004A54BE"/>
    <w:rsid w:val="004A57BF"/>
    <w:rsid w:val="004A591B"/>
    <w:rsid w:val="004A5CA9"/>
    <w:rsid w:val="004A5EE1"/>
    <w:rsid w:val="004A749D"/>
    <w:rsid w:val="004A75CF"/>
    <w:rsid w:val="004A7A18"/>
    <w:rsid w:val="004A7B10"/>
    <w:rsid w:val="004A7D69"/>
    <w:rsid w:val="004B02B7"/>
    <w:rsid w:val="004B0344"/>
    <w:rsid w:val="004B0425"/>
    <w:rsid w:val="004B077D"/>
    <w:rsid w:val="004B09C2"/>
    <w:rsid w:val="004B0B53"/>
    <w:rsid w:val="004B0D36"/>
    <w:rsid w:val="004B11D5"/>
    <w:rsid w:val="004B14B2"/>
    <w:rsid w:val="004B1C8F"/>
    <w:rsid w:val="004B2461"/>
    <w:rsid w:val="004B2AC3"/>
    <w:rsid w:val="004B2EF4"/>
    <w:rsid w:val="004B36F3"/>
    <w:rsid w:val="004B39C0"/>
    <w:rsid w:val="004B52F4"/>
    <w:rsid w:val="004B5860"/>
    <w:rsid w:val="004B58DD"/>
    <w:rsid w:val="004B5C8A"/>
    <w:rsid w:val="004B60B1"/>
    <w:rsid w:val="004B6533"/>
    <w:rsid w:val="004B6B2F"/>
    <w:rsid w:val="004B72DA"/>
    <w:rsid w:val="004B77A1"/>
    <w:rsid w:val="004B77EC"/>
    <w:rsid w:val="004B7846"/>
    <w:rsid w:val="004B7B2F"/>
    <w:rsid w:val="004B7C62"/>
    <w:rsid w:val="004C0963"/>
    <w:rsid w:val="004C09E2"/>
    <w:rsid w:val="004C0A95"/>
    <w:rsid w:val="004C0B02"/>
    <w:rsid w:val="004C150D"/>
    <w:rsid w:val="004C19A9"/>
    <w:rsid w:val="004C1B37"/>
    <w:rsid w:val="004C1F23"/>
    <w:rsid w:val="004C20F5"/>
    <w:rsid w:val="004C2C29"/>
    <w:rsid w:val="004C2DCA"/>
    <w:rsid w:val="004C2F57"/>
    <w:rsid w:val="004C3036"/>
    <w:rsid w:val="004C3177"/>
    <w:rsid w:val="004C33A5"/>
    <w:rsid w:val="004C3720"/>
    <w:rsid w:val="004C3B5E"/>
    <w:rsid w:val="004C407E"/>
    <w:rsid w:val="004C475C"/>
    <w:rsid w:val="004C48E7"/>
    <w:rsid w:val="004C55E9"/>
    <w:rsid w:val="004C5AD4"/>
    <w:rsid w:val="004C6106"/>
    <w:rsid w:val="004C6672"/>
    <w:rsid w:val="004C6A1A"/>
    <w:rsid w:val="004C6D30"/>
    <w:rsid w:val="004D04C4"/>
    <w:rsid w:val="004D0929"/>
    <w:rsid w:val="004D0BC6"/>
    <w:rsid w:val="004D1023"/>
    <w:rsid w:val="004D1729"/>
    <w:rsid w:val="004D1C28"/>
    <w:rsid w:val="004D1DD1"/>
    <w:rsid w:val="004D1F56"/>
    <w:rsid w:val="004D23F9"/>
    <w:rsid w:val="004D25C6"/>
    <w:rsid w:val="004D2741"/>
    <w:rsid w:val="004D2A4C"/>
    <w:rsid w:val="004D3BBD"/>
    <w:rsid w:val="004D47DB"/>
    <w:rsid w:val="004D49C9"/>
    <w:rsid w:val="004D4D20"/>
    <w:rsid w:val="004D59C1"/>
    <w:rsid w:val="004D5D71"/>
    <w:rsid w:val="004D5EB7"/>
    <w:rsid w:val="004D6687"/>
    <w:rsid w:val="004D7898"/>
    <w:rsid w:val="004D78C8"/>
    <w:rsid w:val="004D7A09"/>
    <w:rsid w:val="004D7DB1"/>
    <w:rsid w:val="004E014D"/>
    <w:rsid w:val="004E04B6"/>
    <w:rsid w:val="004E1373"/>
    <w:rsid w:val="004E15D1"/>
    <w:rsid w:val="004E1BA2"/>
    <w:rsid w:val="004E1BA3"/>
    <w:rsid w:val="004E1F39"/>
    <w:rsid w:val="004E1FAE"/>
    <w:rsid w:val="004E2437"/>
    <w:rsid w:val="004E2AF7"/>
    <w:rsid w:val="004E3A1D"/>
    <w:rsid w:val="004E4301"/>
    <w:rsid w:val="004E47DB"/>
    <w:rsid w:val="004E4A87"/>
    <w:rsid w:val="004E4AF8"/>
    <w:rsid w:val="004E4B24"/>
    <w:rsid w:val="004E4F8B"/>
    <w:rsid w:val="004E5466"/>
    <w:rsid w:val="004E5792"/>
    <w:rsid w:val="004E590B"/>
    <w:rsid w:val="004E5A62"/>
    <w:rsid w:val="004E6171"/>
    <w:rsid w:val="004E65A3"/>
    <w:rsid w:val="004E68B3"/>
    <w:rsid w:val="004E69C5"/>
    <w:rsid w:val="004E6B47"/>
    <w:rsid w:val="004E6FA3"/>
    <w:rsid w:val="004E735D"/>
    <w:rsid w:val="004E7AAD"/>
    <w:rsid w:val="004E7F0E"/>
    <w:rsid w:val="004F007E"/>
    <w:rsid w:val="004F0539"/>
    <w:rsid w:val="004F0664"/>
    <w:rsid w:val="004F0D5E"/>
    <w:rsid w:val="004F1660"/>
    <w:rsid w:val="004F3089"/>
    <w:rsid w:val="004F40E1"/>
    <w:rsid w:val="004F4188"/>
    <w:rsid w:val="004F43D0"/>
    <w:rsid w:val="004F4BAB"/>
    <w:rsid w:val="004F4C68"/>
    <w:rsid w:val="004F50B8"/>
    <w:rsid w:val="004F50C7"/>
    <w:rsid w:val="004F5AED"/>
    <w:rsid w:val="004F5BB0"/>
    <w:rsid w:val="004F5D00"/>
    <w:rsid w:val="004F5D77"/>
    <w:rsid w:val="004F607A"/>
    <w:rsid w:val="004F73F6"/>
    <w:rsid w:val="004F7A78"/>
    <w:rsid w:val="00500B93"/>
    <w:rsid w:val="00501131"/>
    <w:rsid w:val="00501229"/>
    <w:rsid w:val="00501435"/>
    <w:rsid w:val="0050163D"/>
    <w:rsid w:val="00502730"/>
    <w:rsid w:val="00502EAF"/>
    <w:rsid w:val="00503885"/>
    <w:rsid w:val="00503AF5"/>
    <w:rsid w:val="00503D54"/>
    <w:rsid w:val="005040B0"/>
    <w:rsid w:val="005041BC"/>
    <w:rsid w:val="005041D8"/>
    <w:rsid w:val="00504A33"/>
    <w:rsid w:val="00505301"/>
    <w:rsid w:val="00505977"/>
    <w:rsid w:val="0050682C"/>
    <w:rsid w:val="005073C4"/>
    <w:rsid w:val="00507D96"/>
    <w:rsid w:val="00510766"/>
    <w:rsid w:val="00510E43"/>
    <w:rsid w:val="00511844"/>
    <w:rsid w:val="0051189D"/>
    <w:rsid w:val="00512182"/>
    <w:rsid w:val="00512C0C"/>
    <w:rsid w:val="00513A76"/>
    <w:rsid w:val="00514090"/>
    <w:rsid w:val="00514B4A"/>
    <w:rsid w:val="005152A0"/>
    <w:rsid w:val="005157F7"/>
    <w:rsid w:val="00515C29"/>
    <w:rsid w:val="0051653F"/>
    <w:rsid w:val="005166E6"/>
    <w:rsid w:val="00516A2F"/>
    <w:rsid w:val="00516F3D"/>
    <w:rsid w:val="00520051"/>
    <w:rsid w:val="00520994"/>
    <w:rsid w:val="00520EF3"/>
    <w:rsid w:val="00521369"/>
    <w:rsid w:val="005214F8"/>
    <w:rsid w:val="00521D15"/>
    <w:rsid w:val="00521FA3"/>
    <w:rsid w:val="00522571"/>
    <w:rsid w:val="00522AD5"/>
    <w:rsid w:val="00522B5B"/>
    <w:rsid w:val="00522F08"/>
    <w:rsid w:val="00522F70"/>
    <w:rsid w:val="005233C0"/>
    <w:rsid w:val="005234FD"/>
    <w:rsid w:val="00523807"/>
    <w:rsid w:val="00523BB3"/>
    <w:rsid w:val="00524136"/>
    <w:rsid w:val="00524184"/>
    <w:rsid w:val="005250EE"/>
    <w:rsid w:val="00525C0F"/>
    <w:rsid w:val="00525F1D"/>
    <w:rsid w:val="00525F54"/>
    <w:rsid w:val="005263AE"/>
    <w:rsid w:val="00526792"/>
    <w:rsid w:val="00526A7B"/>
    <w:rsid w:val="00526A8A"/>
    <w:rsid w:val="00527B1B"/>
    <w:rsid w:val="00530AF8"/>
    <w:rsid w:val="00530CA0"/>
    <w:rsid w:val="00530F7A"/>
    <w:rsid w:val="00531051"/>
    <w:rsid w:val="00531229"/>
    <w:rsid w:val="005312A2"/>
    <w:rsid w:val="00531695"/>
    <w:rsid w:val="005316BE"/>
    <w:rsid w:val="005324F0"/>
    <w:rsid w:val="005324F2"/>
    <w:rsid w:val="00532F1A"/>
    <w:rsid w:val="00533356"/>
    <w:rsid w:val="00533440"/>
    <w:rsid w:val="0053476A"/>
    <w:rsid w:val="00534F21"/>
    <w:rsid w:val="00535BFD"/>
    <w:rsid w:val="00535E66"/>
    <w:rsid w:val="00535EDF"/>
    <w:rsid w:val="00536275"/>
    <w:rsid w:val="00536675"/>
    <w:rsid w:val="005367A7"/>
    <w:rsid w:val="00536A5C"/>
    <w:rsid w:val="00536BEF"/>
    <w:rsid w:val="00536D4F"/>
    <w:rsid w:val="005379BB"/>
    <w:rsid w:val="00537A45"/>
    <w:rsid w:val="00540FF8"/>
    <w:rsid w:val="005416D3"/>
    <w:rsid w:val="005423C6"/>
    <w:rsid w:val="00542AAC"/>
    <w:rsid w:val="00542B85"/>
    <w:rsid w:val="00543307"/>
    <w:rsid w:val="0054330B"/>
    <w:rsid w:val="005433AB"/>
    <w:rsid w:val="00543B5F"/>
    <w:rsid w:val="0054536C"/>
    <w:rsid w:val="00546051"/>
    <w:rsid w:val="005462AE"/>
    <w:rsid w:val="005468C6"/>
    <w:rsid w:val="0054733C"/>
    <w:rsid w:val="005473F9"/>
    <w:rsid w:val="005474CA"/>
    <w:rsid w:val="00547BEA"/>
    <w:rsid w:val="00547D96"/>
    <w:rsid w:val="00547DAD"/>
    <w:rsid w:val="00547FCB"/>
    <w:rsid w:val="005501AC"/>
    <w:rsid w:val="0055029B"/>
    <w:rsid w:val="005515E1"/>
    <w:rsid w:val="00551803"/>
    <w:rsid w:val="00551E3D"/>
    <w:rsid w:val="005522A3"/>
    <w:rsid w:val="0055234E"/>
    <w:rsid w:val="00552706"/>
    <w:rsid w:val="00552892"/>
    <w:rsid w:val="005528C8"/>
    <w:rsid w:val="00552A39"/>
    <w:rsid w:val="00552ED9"/>
    <w:rsid w:val="0055363C"/>
    <w:rsid w:val="005536DB"/>
    <w:rsid w:val="005539D7"/>
    <w:rsid w:val="005541BF"/>
    <w:rsid w:val="00554878"/>
    <w:rsid w:val="00554A73"/>
    <w:rsid w:val="00555105"/>
    <w:rsid w:val="00555797"/>
    <w:rsid w:val="00555C4D"/>
    <w:rsid w:val="00555D37"/>
    <w:rsid w:val="00556061"/>
    <w:rsid w:val="005566C2"/>
    <w:rsid w:val="00556710"/>
    <w:rsid w:val="00556A3A"/>
    <w:rsid w:val="00557484"/>
    <w:rsid w:val="00557A33"/>
    <w:rsid w:val="00560441"/>
    <w:rsid w:val="0056140B"/>
    <w:rsid w:val="00561855"/>
    <w:rsid w:val="00561BC5"/>
    <w:rsid w:val="00562044"/>
    <w:rsid w:val="00562853"/>
    <w:rsid w:val="005628BA"/>
    <w:rsid w:val="00562A3F"/>
    <w:rsid w:val="00562E1E"/>
    <w:rsid w:val="00563566"/>
    <w:rsid w:val="0056384A"/>
    <w:rsid w:val="00563B47"/>
    <w:rsid w:val="00564634"/>
    <w:rsid w:val="00564EC4"/>
    <w:rsid w:val="00564FAF"/>
    <w:rsid w:val="00565223"/>
    <w:rsid w:val="005656EA"/>
    <w:rsid w:val="0056570A"/>
    <w:rsid w:val="00565E6B"/>
    <w:rsid w:val="005660A2"/>
    <w:rsid w:val="00566156"/>
    <w:rsid w:val="00566B48"/>
    <w:rsid w:val="0056787A"/>
    <w:rsid w:val="00567CF8"/>
    <w:rsid w:val="00567E2D"/>
    <w:rsid w:val="005700A0"/>
    <w:rsid w:val="00570BCE"/>
    <w:rsid w:val="00571636"/>
    <w:rsid w:val="0057167F"/>
    <w:rsid w:val="005716B3"/>
    <w:rsid w:val="00571809"/>
    <w:rsid w:val="0057195C"/>
    <w:rsid w:val="00571EFE"/>
    <w:rsid w:val="005728CF"/>
    <w:rsid w:val="00572932"/>
    <w:rsid w:val="00572F0B"/>
    <w:rsid w:val="00573B53"/>
    <w:rsid w:val="00573E15"/>
    <w:rsid w:val="00573F08"/>
    <w:rsid w:val="00574A1E"/>
    <w:rsid w:val="00574BA0"/>
    <w:rsid w:val="0057509A"/>
    <w:rsid w:val="005756DE"/>
    <w:rsid w:val="00575F5C"/>
    <w:rsid w:val="0057657D"/>
    <w:rsid w:val="00576C6A"/>
    <w:rsid w:val="00576CB5"/>
    <w:rsid w:val="005774CD"/>
    <w:rsid w:val="00577781"/>
    <w:rsid w:val="005777F9"/>
    <w:rsid w:val="00577BCF"/>
    <w:rsid w:val="00580374"/>
    <w:rsid w:val="00580465"/>
    <w:rsid w:val="00580685"/>
    <w:rsid w:val="00581119"/>
    <w:rsid w:val="00581908"/>
    <w:rsid w:val="00582CCE"/>
    <w:rsid w:val="00582CDD"/>
    <w:rsid w:val="00582E5E"/>
    <w:rsid w:val="00582FB9"/>
    <w:rsid w:val="00583F71"/>
    <w:rsid w:val="00584246"/>
    <w:rsid w:val="00584536"/>
    <w:rsid w:val="00584703"/>
    <w:rsid w:val="00584827"/>
    <w:rsid w:val="00584986"/>
    <w:rsid w:val="00584CBD"/>
    <w:rsid w:val="00584F37"/>
    <w:rsid w:val="005852D6"/>
    <w:rsid w:val="00585645"/>
    <w:rsid w:val="00585B09"/>
    <w:rsid w:val="0058621A"/>
    <w:rsid w:val="0058633F"/>
    <w:rsid w:val="00586381"/>
    <w:rsid w:val="005865A7"/>
    <w:rsid w:val="00586655"/>
    <w:rsid w:val="00587A94"/>
    <w:rsid w:val="00587AE4"/>
    <w:rsid w:val="00587E85"/>
    <w:rsid w:val="00590D72"/>
    <w:rsid w:val="0059106A"/>
    <w:rsid w:val="005914AE"/>
    <w:rsid w:val="00591A39"/>
    <w:rsid w:val="00592378"/>
    <w:rsid w:val="0059266D"/>
    <w:rsid w:val="00592900"/>
    <w:rsid w:val="00592B0D"/>
    <w:rsid w:val="00592C36"/>
    <w:rsid w:val="00593221"/>
    <w:rsid w:val="0059324C"/>
    <w:rsid w:val="00593291"/>
    <w:rsid w:val="005938D1"/>
    <w:rsid w:val="0059465E"/>
    <w:rsid w:val="00594A1A"/>
    <w:rsid w:val="00594BB7"/>
    <w:rsid w:val="00594D94"/>
    <w:rsid w:val="00594E37"/>
    <w:rsid w:val="005951C1"/>
    <w:rsid w:val="005959F3"/>
    <w:rsid w:val="00595FB1"/>
    <w:rsid w:val="00596087"/>
    <w:rsid w:val="00596291"/>
    <w:rsid w:val="00596348"/>
    <w:rsid w:val="005963EC"/>
    <w:rsid w:val="005964DC"/>
    <w:rsid w:val="005970E6"/>
    <w:rsid w:val="005977E3"/>
    <w:rsid w:val="005977EF"/>
    <w:rsid w:val="005A0470"/>
    <w:rsid w:val="005A0744"/>
    <w:rsid w:val="005A0BF4"/>
    <w:rsid w:val="005A160D"/>
    <w:rsid w:val="005A1788"/>
    <w:rsid w:val="005A1B64"/>
    <w:rsid w:val="005A1DB7"/>
    <w:rsid w:val="005A23E6"/>
    <w:rsid w:val="005A23FD"/>
    <w:rsid w:val="005A259F"/>
    <w:rsid w:val="005A276F"/>
    <w:rsid w:val="005A27C0"/>
    <w:rsid w:val="005A2BB1"/>
    <w:rsid w:val="005A2BFD"/>
    <w:rsid w:val="005A316C"/>
    <w:rsid w:val="005A3330"/>
    <w:rsid w:val="005A39FC"/>
    <w:rsid w:val="005A3C37"/>
    <w:rsid w:val="005A3C83"/>
    <w:rsid w:val="005A41ED"/>
    <w:rsid w:val="005A4483"/>
    <w:rsid w:val="005A4845"/>
    <w:rsid w:val="005A63C2"/>
    <w:rsid w:val="005A67C5"/>
    <w:rsid w:val="005A6812"/>
    <w:rsid w:val="005A780D"/>
    <w:rsid w:val="005A7E9A"/>
    <w:rsid w:val="005B07A7"/>
    <w:rsid w:val="005B08CA"/>
    <w:rsid w:val="005B155D"/>
    <w:rsid w:val="005B15D4"/>
    <w:rsid w:val="005B1AD2"/>
    <w:rsid w:val="005B1C32"/>
    <w:rsid w:val="005B20B9"/>
    <w:rsid w:val="005B2605"/>
    <w:rsid w:val="005B359D"/>
    <w:rsid w:val="005B37DF"/>
    <w:rsid w:val="005B39EA"/>
    <w:rsid w:val="005B3D4A"/>
    <w:rsid w:val="005B4C2B"/>
    <w:rsid w:val="005B57BF"/>
    <w:rsid w:val="005B5ABB"/>
    <w:rsid w:val="005B5CC3"/>
    <w:rsid w:val="005B65E1"/>
    <w:rsid w:val="005B6BB6"/>
    <w:rsid w:val="005B76BF"/>
    <w:rsid w:val="005B7913"/>
    <w:rsid w:val="005B7B16"/>
    <w:rsid w:val="005B7C6F"/>
    <w:rsid w:val="005C0485"/>
    <w:rsid w:val="005C0678"/>
    <w:rsid w:val="005C0683"/>
    <w:rsid w:val="005C0CBB"/>
    <w:rsid w:val="005C0E6C"/>
    <w:rsid w:val="005C0E91"/>
    <w:rsid w:val="005C1498"/>
    <w:rsid w:val="005C191E"/>
    <w:rsid w:val="005C1C2A"/>
    <w:rsid w:val="005C1D25"/>
    <w:rsid w:val="005C20E8"/>
    <w:rsid w:val="005C26AD"/>
    <w:rsid w:val="005C2F9E"/>
    <w:rsid w:val="005C37A1"/>
    <w:rsid w:val="005C4A9B"/>
    <w:rsid w:val="005C5482"/>
    <w:rsid w:val="005C55EE"/>
    <w:rsid w:val="005C5DAB"/>
    <w:rsid w:val="005C6BC5"/>
    <w:rsid w:val="005C6BEB"/>
    <w:rsid w:val="005C6F31"/>
    <w:rsid w:val="005C7246"/>
    <w:rsid w:val="005C7334"/>
    <w:rsid w:val="005C78F9"/>
    <w:rsid w:val="005C7B48"/>
    <w:rsid w:val="005C7D97"/>
    <w:rsid w:val="005D02A4"/>
    <w:rsid w:val="005D055E"/>
    <w:rsid w:val="005D06B5"/>
    <w:rsid w:val="005D12F7"/>
    <w:rsid w:val="005D19C6"/>
    <w:rsid w:val="005D1C5C"/>
    <w:rsid w:val="005D1D03"/>
    <w:rsid w:val="005D2720"/>
    <w:rsid w:val="005D2A9F"/>
    <w:rsid w:val="005D2BB0"/>
    <w:rsid w:val="005D31A3"/>
    <w:rsid w:val="005D4547"/>
    <w:rsid w:val="005D48D6"/>
    <w:rsid w:val="005D4A07"/>
    <w:rsid w:val="005D4B95"/>
    <w:rsid w:val="005D530F"/>
    <w:rsid w:val="005D54AD"/>
    <w:rsid w:val="005D5F9A"/>
    <w:rsid w:val="005D6C20"/>
    <w:rsid w:val="005D6D2A"/>
    <w:rsid w:val="005D6F60"/>
    <w:rsid w:val="005D7A36"/>
    <w:rsid w:val="005D7BBB"/>
    <w:rsid w:val="005D7C39"/>
    <w:rsid w:val="005D7DF3"/>
    <w:rsid w:val="005E0A75"/>
    <w:rsid w:val="005E13CB"/>
    <w:rsid w:val="005E2534"/>
    <w:rsid w:val="005E280A"/>
    <w:rsid w:val="005E2FCB"/>
    <w:rsid w:val="005E3275"/>
    <w:rsid w:val="005E401A"/>
    <w:rsid w:val="005E4436"/>
    <w:rsid w:val="005E45B2"/>
    <w:rsid w:val="005E461B"/>
    <w:rsid w:val="005E463A"/>
    <w:rsid w:val="005E4835"/>
    <w:rsid w:val="005E4850"/>
    <w:rsid w:val="005E5051"/>
    <w:rsid w:val="005E55EC"/>
    <w:rsid w:val="005E5625"/>
    <w:rsid w:val="005E5E01"/>
    <w:rsid w:val="005E6E64"/>
    <w:rsid w:val="005E6FEC"/>
    <w:rsid w:val="005E7029"/>
    <w:rsid w:val="005E76EE"/>
    <w:rsid w:val="005F0043"/>
    <w:rsid w:val="005F0187"/>
    <w:rsid w:val="005F0CE7"/>
    <w:rsid w:val="005F156D"/>
    <w:rsid w:val="005F15EF"/>
    <w:rsid w:val="005F16EF"/>
    <w:rsid w:val="005F1E31"/>
    <w:rsid w:val="005F2539"/>
    <w:rsid w:val="005F2760"/>
    <w:rsid w:val="005F29DF"/>
    <w:rsid w:val="005F2C2E"/>
    <w:rsid w:val="005F2F6E"/>
    <w:rsid w:val="005F30CF"/>
    <w:rsid w:val="005F3AC4"/>
    <w:rsid w:val="005F3CAE"/>
    <w:rsid w:val="005F3EA5"/>
    <w:rsid w:val="005F4134"/>
    <w:rsid w:val="005F4254"/>
    <w:rsid w:val="005F48D0"/>
    <w:rsid w:val="005F5304"/>
    <w:rsid w:val="005F55C4"/>
    <w:rsid w:val="005F5689"/>
    <w:rsid w:val="005F5D09"/>
    <w:rsid w:val="005F5F45"/>
    <w:rsid w:val="005F5FCE"/>
    <w:rsid w:val="005F5FF1"/>
    <w:rsid w:val="005F6356"/>
    <w:rsid w:val="005F643F"/>
    <w:rsid w:val="005F6466"/>
    <w:rsid w:val="005F64B0"/>
    <w:rsid w:val="005F661B"/>
    <w:rsid w:val="005F668D"/>
    <w:rsid w:val="005F69E5"/>
    <w:rsid w:val="005F6B1B"/>
    <w:rsid w:val="005F709A"/>
    <w:rsid w:val="005F70F3"/>
    <w:rsid w:val="005F7368"/>
    <w:rsid w:val="005F75F3"/>
    <w:rsid w:val="00600145"/>
    <w:rsid w:val="00600508"/>
    <w:rsid w:val="00600A36"/>
    <w:rsid w:val="0060106B"/>
    <w:rsid w:val="00601243"/>
    <w:rsid w:val="00601E9C"/>
    <w:rsid w:val="006020F7"/>
    <w:rsid w:val="00602937"/>
    <w:rsid w:val="00603925"/>
    <w:rsid w:val="00603DBC"/>
    <w:rsid w:val="00604199"/>
    <w:rsid w:val="0060463C"/>
    <w:rsid w:val="00604D1D"/>
    <w:rsid w:val="0060557A"/>
    <w:rsid w:val="0060559C"/>
    <w:rsid w:val="00605711"/>
    <w:rsid w:val="00605D55"/>
    <w:rsid w:val="006063C1"/>
    <w:rsid w:val="00606FA2"/>
    <w:rsid w:val="00607350"/>
    <w:rsid w:val="0060787E"/>
    <w:rsid w:val="00610044"/>
    <w:rsid w:val="00610F44"/>
    <w:rsid w:val="006115E8"/>
    <w:rsid w:val="00611C54"/>
    <w:rsid w:val="00611E57"/>
    <w:rsid w:val="00611FC0"/>
    <w:rsid w:val="006124FD"/>
    <w:rsid w:val="0061256A"/>
    <w:rsid w:val="00613991"/>
    <w:rsid w:val="00614361"/>
    <w:rsid w:val="00615B22"/>
    <w:rsid w:val="00615DA5"/>
    <w:rsid w:val="00615FE1"/>
    <w:rsid w:val="006165F1"/>
    <w:rsid w:val="00616E1A"/>
    <w:rsid w:val="00616F2C"/>
    <w:rsid w:val="00617BE2"/>
    <w:rsid w:val="00617F23"/>
    <w:rsid w:val="006202B0"/>
    <w:rsid w:val="00620850"/>
    <w:rsid w:val="00620BFE"/>
    <w:rsid w:val="00620C5B"/>
    <w:rsid w:val="00621102"/>
    <w:rsid w:val="00621591"/>
    <w:rsid w:val="00621891"/>
    <w:rsid w:val="006220BB"/>
    <w:rsid w:val="006221DA"/>
    <w:rsid w:val="00622BE9"/>
    <w:rsid w:val="00623D15"/>
    <w:rsid w:val="00623FE8"/>
    <w:rsid w:val="006240E2"/>
    <w:rsid w:val="0062424C"/>
    <w:rsid w:val="00624D67"/>
    <w:rsid w:val="006254C4"/>
    <w:rsid w:val="00626040"/>
    <w:rsid w:val="00626803"/>
    <w:rsid w:val="00626835"/>
    <w:rsid w:val="00626BE9"/>
    <w:rsid w:val="00626CAE"/>
    <w:rsid w:val="00627B00"/>
    <w:rsid w:val="00627F9E"/>
    <w:rsid w:val="006304FB"/>
    <w:rsid w:val="00630744"/>
    <w:rsid w:val="00630FC1"/>
    <w:rsid w:val="0063111A"/>
    <w:rsid w:val="00631695"/>
    <w:rsid w:val="00633E45"/>
    <w:rsid w:val="0063464E"/>
    <w:rsid w:val="00634955"/>
    <w:rsid w:val="00634C10"/>
    <w:rsid w:val="00634E0C"/>
    <w:rsid w:val="0063557C"/>
    <w:rsid w:val="006359F4"/>
    <w:rsid w:val="00635C82"/>
    <w:rsid w:val="00635F4D"/>
    <w:rsid w:val="00636113"/>
    <w:rsid w:val="0063643E"/>
    <w:rsid w:val="00636A3F"/>
    <w:rsid w:val="00636AF3"/>
    <w:rsid w:val="0063720F"/>
    <w:rsid w:val="0063736B"/>
    <w:rsid w:val="00637510"/>
    <w:rsid w:val="006402AE"/>
    <w:rsid w:val="00640574"/>
    <w:rsid w:val="00640C59"/>
    <w:rsid w:val="00640D90"/>
    <w:rsid w:val="00641363"/>
    <w:rsid w:val="0064143B"/>
    <w:rsid w:val="006415F4"/>
    <w:rsid w:val="00641711"/>
    <w:rsid w:val="0064236C"/>
    <w:rsid w:val="006426D9"/>
    <w:rsid w:val="0064271D"/>
    <w:rsid w:val="006428C9"/>
    <w:rsid w:val="00642B72"/>
    <w:rsid w:val="00643348"/>
    <w:rsid w:val="006437F6"/>
    <w:rsid w:val="0064394B"/>
    <w:rsid w:val="0064394E"/>
    <w:rsid w:val="00644059"/>
    <w:rsid w:val="006449E9"/>
    <w:rsid w:val="00644B43"/>
    <w:rsid w:val="00645240"/>
    <w:rsid w:val="00645625"/>
    <w:rsid w:val="00646809"/>
    <w:rsid w:val="0064709E"/>
    <w:rsid w:val="00647229"/>
    <w:rsid w:val="0065006D"/>
    <w:rsid w:val="00650D00"/>
    <w:rsid w:val="00651492"/>
    <w:rsid w:val="00651DCB"/>
    <w:rsid w:val="00651F75"/>
    <w:rsid w:val="006556B6"/>
    <w:rsid w:val="00655813"/>
    <w:rsid w:val="00655824"/>
    <w:rsid w:val="00655C77"/>
    <w:rsid w:val="00656280"/>
    <w:rsid w:val="00656437"/>
    <w:rsid w:val="00656632"/>
    <w:rsid w:val="00656949"/>
    <w:rsid w:val="00656AE5"/>
    <w:rsid w:val="00656C97"/>
    <w:rsid w:val="00656F10"/>
    <w:rsid w:val="00657CC7"/>
    <w:rsid w:val="00657EDA"/>
    <w:rsid w:val="00660297"/>
    <w:rsid w:val="00660883"/>
    <w:rsid w:val="00660C1E"/>
    <w:rsid w:val="00660D90"/>
    <w:rsid w:val="0066132E"/>
    <w:rsid w:val="006623D9"/>
    <w:rsid w:val="006628BF"/>
    <w:rsid w:val="00662A52"/>
    <w:rsid w:val="00663A35"/>
    <w:rsid w:val="00663C4A"/>
    <w:rsid w:val="00663FD7"/>
    <w:rsid w:val="00664728"/>
    <w:rsid w:val="006649BD"/>
    <w:rsid w:val="00664A9F"/>
    <w:rsid w:val="00664ED6"/>
    <w:rsid w:val="006655B5"/>
    <w:rsid w:val="00665B55"/>
    <w:rsid w:val="00666257"/>
    <w:rsid w:val="00666BFC"/>
    <w:rsid w:val="00666DC8"/>
    <w:rsid w:val="0066711E"/>
    <w:rsid w:val="00667526"/>
    <w:rsid w:val="0067024D"/>
    <w:rsid w:val="00670389"/>
    <w:rsid w:val="00670390"/>
    <w:rsid w:val="006705D5"/>
    <w:rsid w:val="00670CC6"/>
    <w:rsid w:val="00670CE4"/>
    <w:rsid w:val="00670D3C"/>
    <w:rsid w:val="006719FF"/>
    <w:rsid w:val="00671B3E"/>
    <w:rsid w:val="006725BE"/>
    <w:rsid w:val="00672825"/>
    <w:rsid w:val="00672D25"/>
    <w:rsid w:val="00673221"/>
    <w:rsid w:val="006736AE"/>
    <w:rsid w:val="0067427C"/>
    <w:rsid w:val="00674D1B"/>
    <w:rsid w:val="00675331"/>
    <w:rsid w:val="006754B8"/>
    <w:rsid w:val="00675EF2"/>
    <w:rsid w:val="00675FD0"/>
    <w:rsid w:val="00676B20"/>
    <w:rsid w:val="00677051"/>
    <w:rsid w:val="006770C2"/>
    <w:rsid w:val="006771C4"/>
    <w:rsid w:val="006774FF"/>
    <w:rsid w:val="00677D91"/>
    <w:rsid w:val="006804C0"/>
    <w:rsid w:val="0068119A"/>
    <w:rsid w:val="00681361"/>
    <w:rsid w:val="00681FFC"/>
    <w:rsid w:val="006823AD"/>
    <w:rsid w:val="00682463"/>
    <w:rsid w:val="00682D12"/>
    <w:rsid w:val="00683146"/>
    <w:rsid w:val="006832B8"/>
    <w:rsid w:val="0068373C"/>
    <w:rsid w:val="00683B64"/>
    <w:rsid w:val="00683CA6"/>
    <w:rsid w:val="00684084"/>
    <w:rsid w:val="006846FB"/>
    <w:rsid w:val="006849B1"/>
    <w:rsid w:val="00684A69"/>
    <w:rsid w:val="00684CE9"/>
    <w:rsid w:val="006855E9"/>
    <w:rsid w:val="00685969"/>
    <w:rsid w:val="00685B36"/>
    <w:rsid w:val="0068623B"/>
    <w:rsid w:val="006863A0"/>
    <w:rsid w:val="00686777"/>
    <w:rsid w:val="00686DCF"/>
    <w:rsid w:val="0068767C"/>
    <w:rsid w:val="00687FAD"/>
    <w:rsid w:val="006901EA"/>
    <w:rsid w:val="00690F71"/>
    <w:rsid w:val="00691131"/>
    <w:rsid w:val="00691A88"/>
    <w:rsid w:val="00691E62"/>
    <w:rsid w:val="0069220E"/>
    <w:rsid w:val="0069222D"/>
    <w:rsid w:val="006923E4"/>
    <w:rsid w:val="00692FDD"/>
    <w:rsid w:val="006932BE"/>
    <w:rsid w:val="00693C4A"/>
    <w:rsid w:val="00693DFA"/>
    <w:rsid w:val="00694259"/>
    <w:rsid w:val="006944BF"/>
    <w:rsid w:val="006944F4"/>
    <w:rsid w:val="006947EF"/>
    <w:rsid w:val="006948EC"/>
    <w:rsid w:val="00694B9A"/>
    <w:rsid w:val="00695E1F"/>
    <w:rsid w:val="00696352"/>
    <w:rsid w:val="006964A7"/>
    <w:rsid w:val="00696A8C"/>
    <w:rsid w:val="00696D87"/>
    <w:rsid w:val="00696E89"/>
    <w:rsid w:val="00697275"/>
    <w:rsid w:val="0069741D"/>
    <w:rsid w:val="00697709"/>
    <w:rsid w:val="006979CD"/>
    <w:rsid w:val="00697BE1"/>
    <w:rsid w:val="00697E4A"/>
    <w:rsid w:val="006A02F5"/>
    <w:rsid w:val="006A0899"/>
    <w:rsid w:val="006A0B61"/>
    <w:rsid w:val="006A0DE6"/>
    <w:rsid w:val="006A0F55"/>
    <w:rsid w:val="006A1010"/>
    <w:rsid w:val="006A12DF"/>
    <w:rsid w:val="006A18CB"/>
    <w:rsid w:val="006A1FEB"/>
    <w:rsid w:val="006A21A5"/>
    <w:rsid w:val="006A22A1"/>
    <w:rsid w:val="006A2734"/>
    <w:rsid w:val="006A2F07"/>
    <w:rsid w:val="006A3514"/>
    <w:rsid w:val="006A3752"/>
    <w:rsid w:val="006A41E3"/>
    <w:rsid w:val="006A5651"/>
    <w:rsid w:val="006A5928"/>
    <w:rsid w:val="006A62B4"/>
    <w:rsid w:val="006A6740"/>
    <w:rsid w:val="006A685E"/>
    <w:rsid w:val="006A6AF5"/>
    <w:rsid w:val="006A6DB2"/>
    <w:rsid w:val="006A79A5"/>
    <w:rsid w:val="006A7B1C"/>
    <w:rsid w:val="006A7FFE"/>
    <w:rsid w:val="006B0960"/>
    <w:rsid w:val="006B09DB"/>
    <w:rsid w:val="006B0C69"/>
    <w:rsid w:val="006B0EF2"/>
    <w:rsid w:val="006B1705"/>
    <w:rsid w:val="006B1D4C"/>
    <w:rsid w:val="006B222C"/>
    <w:rsid w:val="006B249C"/>
    <w:rsid w:val="006B26ED"/>
    <w:rsid w:val="006B2F06"/>
    <w:rsid w:val="006B308B"/>
    <w:rsid w:val="006B3C25"/>
    <w:rsid w:val="006B411C"/>
    <w:rsid w:val="006B435A"/>
    <w:rsid w:val="006B48E9"/>
    <w:rsid w:val="006B556B"/>
    <w:rsid w:val="006B55AD"/>
    <w:rsid w:val="006B5784"/>
    <w:rsid w:val="006B580B"/>
    <w:rsid w:val="006B5933"/>
    <w:rsid w:val="006B5B35"/>
    <w:rsid w:val="006B61BC"/>
    <w:rsid w:val="006B6C5D"/>
    <w:rsid w:val="006B6E15"/>
    <w:rsid w:val="006B6F76"/>
    <w:rsid w:val="006B7A5C"/>
    <w:rsid w:val="006B7C90"/>
    <w:rsid w:val="006B7E81"/>
    <w:rsid w:val="006C0163"/>
    <w:rsid w:val="006C077C"/>
    <w:rsid w:val="006C07CB"/>
    <w:rsid w:val="006C0CED"/>
    <w:rsid w:val="006C0FCD"/>
    <w:rsid w:val="006C17E1"/>
    <w:rsid w:val="006C2976"/>
    <w:rsid w:val="006C2CD3"/>
    <w:rsid w:val="006C301F"/>
    <w:rsid w:val="006C30DA"/>
    <w:rsid w:val="006C3352"/>
    <w:rsid w:val="006C3B3F"/>
    <w:rsid w:val="006C3DE7"/>
    <w:rsid w:val="006C3E16"/>
    <w:rsid w:val="006C4AF3"/>
    <w:rsid w:val="006C4D8C"/>
    <w:rsid w:val="006C50BB"/>
    <w:rsid w:val="006C5630"/>
    <w:rsid w:val="006C627E"/>
    <w:rsid w:val="006C68BF"/>
    <w:rsid w:val="006C6A20"/>
    <w:rsid w:val="006C6D5D"/>
    <w:rsid w:val="006C7009"/>
    <w:rsid w:val="006C7B37"/>
    <w:rsid w:val="006D0190"/>
    <w:rsid w:val="006D035B"/>
    <w:rsid w:val="006D0380"/>
    <w:rsid w:val="006D09F0"/>
    <w:rsid w:val="006D0AA7"/>
    <w:rsid w:val="006D0FC9"/>
    <w:rsid w:val="006D16AF"/>
    <w:rsid w:val="006D243E"/>
    <w:rsid w:val="006D251C"/>
    <w:rsid w:val="006D2B6C"/>
    <w:rsid w:val="006D2CF6"/>
    <w:rsid w:val="006D32EA"/>
    <w:rsid w:val="006D33EF"/>
    <w:rsid w:val="006D36BC"/>
    <w:rsid w:val="006D36CD"/>
    <w:rsid w:val="006D462C"/>
    <w:rsid w:val="006D5981"/>
    <w:rsid w:val="006D5C99"/>
    <w:rsid w:val="006D65D5"/>
    <w:rsid w:val="006D6701"/>
    <w:rsid w:val="006D6C97"/>
    <w:rsid w:val="006D7021"/>
    <w:rsid w:val="006D75FD"/>
    <w:rsid w:val="006D772E"/>
    <w:rsid w:val="006D782D"/>
    <w:rsid w:val="006D7832"/>
    <w:rsid w:val="006E03A6"/>
    <w:rsid w:val="006E0B09"/>
    <w:rsid w:val="006E2238"/>
    <w:rsid w:val="006E270C"/>
    <w:rsid w:val="006E3C76"/>
    <w:rsid w:val="006E3CCF"/>
    <w:rsid w:val="006E40A3"/>
    <w:rsid w:val="006E410B"/>
    <w:rsid w:val="006E4C3F"/>
    <w:rsid w:val="006E4FB2"/>
    <w:rsid w:val="006E5A3D"/>
    <w:rsid w:val="006E6519"/>
    <w:rsid w:val="006E66FF"/>
    <w:rsid w:val="006E688E"/>
    <w:rsid w:val="006E7676"/>
    <w:rsid w:val="006E79AA"/>
    <w:rsid w:val="006F031F"/>
    <w:rsid w:val="006F09C2"/>
    <w:rsid w:val="006F0A81"/>
    <w:rsid w:val="006F0EA2"/>
    <w:rsid w:val="006F111B"/>
    <w:rsid w:val="006F119B"/>
    <w:rsid w:val="006F119E"/>
    <w:rsid w:val="006F1B6D"/>
    <w:rsid w:val="006F26DD"/>
    <w:rsid w:val="006F3057"/>
    <w:rsid w:val="006F323D"/>
    <w:rsid w:val="006F35FD"/>
    <w:rsid w:val="006F3953"/>
    <w:rsid w:val="006F3FBF"/>
    <w:rsid w:val="006F47A8"/>
    <w:rsid w:val="006F5BAC"/>
    <w:rsid w:val="006F5BBC"/>
    <w:rsid w:val="006F5E47"/>
    <w:rsid w:val="006F611B"/>
    <w:rsid w:val="006F68DA"/>
    <w:rsid w:val="006F6E69"/>
    <w:rsid w:val="006F7AE6"/>
    <w:rsid w:val="006F7BDC"/>
    <w:rsid w:val="00700753"/>
    <w:rsid w:val="0070117F"/>
    <w:rsid w:val="007016FA"/>
    <w:rsid w:val="00701726"/>
    <w:rsid w:val="0070189F"/>
    <w:rsid w:val="007024F8"/>
    <w:rsid w:val="00702604"/>
    <w:rsid w:val="00703185"/>
    <w:rsid w:val="00703642"/>
    <w:rsid w:val="00703A2E"/>
    <w:rsid w:val="00703EF2"/>
    <w:rsid w:val="0070432A"/>
    <w:rsid w:val="007044FC"/>
    <w:rsid w:val="007048E8"/>
    <w:rsid w:val="00704BE7"/>
    <w:rsid w:val="0070529F"/>
    <w:rsid w:val="00706533"/>
    <w:rsid w:val="007067F1"/>
    <w:rsid w:val="00706933"/>
    <w:rsid w:val="0070741A"/>
    <w:rsid w:val="00710701"/>
    <w:rsid w:val="007107B9"/>
    <w:rsid w:val="00711031"/>
    <w:rsid w:val="0071158A"/>
    <w:rsid w:val="00711833"/>
    <w:rsid w:val="00711F0C"/>
    <w:rsid w:val="00712359"/>
    <w:rsid w:val="00712456"/>
    <w:rsid w:val="007125BE"/>
    <w:rsid w:val="0071280E"/>
    <w:rsid w:val="007128F8"/>
    <w:rsid w:val="00712F88"/>
    <w:rsid w:val="00713727"/>
    <w:rsid w:val="00713E27"/>
    <w:rsid w:val="00714177"/>
    <w:rsid w:val="0071419E"/>
    <w:rsid w:val="0071448D"/>
    <w:rsid w:val="00714BC0"/>
    <w:rsid w:val="00714D15"/>
    <w:rsid w:val="00715506"/>
    <w:rsid w:val="00715694"/>
    <w:rsid w:val="00715C5D"/>
    <w:rsid w:val="00716178"/>
    <w:rsid w:val="00716A18"/>
    <w:rsid w:val="00717114"/>
    <w:rsid w:val="00717377"/>
    <w:rsid w:val="007175A9"/>
    <w:rsid w:val="00717632"/>
    <w:rsid w:val="00717DEA"/>
    <w:rsid w:val="007200E1"/>
    <w:rsid w:val="00720A92"/>
    <w:rsid w:val="00721CC8"/>
    <w:rsid w:val="0072244E"/>
    <w:rsid w:val="0072249C"/>
    <w:rsid w:val="00722C14"/>
    <w:rsid w:val="00722CFE"/>
    <w:rsid w:val="00722DD4"/>
    <w:rsid w:val="007235F1"/>
    <w:rsid w:val="007239B7"/>
    <w:rsid w:val="0072458D"/>
    <w:rsid w:val="007245E7"/>
    <w:rsid w:val="0072482F"/>
    <w:rsid w:val="00724A14"/>
    <w:rsid w:val="00725808"/>
    <w:rsid w:val="0072580C"/>
    <w:rsid w:val="00725D00"/>
    <w:rsid w:val="00725E9E"/>
    <w:rsid w:val="00726160"/>
    <w:rsid w:val="00726BF0"/>
    <w:rsid w:val="00726CCE"/>
    <w:rsid w:val="00726E5E"/>
    <w:rsid w:val="00726E7B"/>
    <w:rsid w:val="0072714A"/>
    <w:rsid w:val="00727352"/>
    <w:rsid w:val="007273B3"/>
    <w:rsid w:val="00727C90"/>
    <w:rsid w:val="00727E18"/>
    <w:rsid w:val="007307BB"/>
    <w:rsid w:val="00730DC3"/>
    <w:rsid w:val="00731141"/>
    <w:rsid w:val="0073129E"/>
    <w:rsid w:val="00731725"/>
    <w:rsid w:val="007318E3"/>
    <w:rsid w:val="00731BB8"/>
    <w:rsid w:val="0073209C"/>
    <w:rsid w:val="00732276"/>
    <w:rsid w:val="007327F4"/>
    <w:rsid w:val="00732BBD"/>
    <w:rsid w:val="00732CE9"/>
    <w:rsid w:val="00732F29"/>
    <w:rsid w:val="00732FBC"/>
    <w:rsid w:val="00733086"/>
    <w:rsid w:val="00733747"/>
    <w:rsid w:val="00733C76"/>
    <w:rsid w:val="00733E90"/>
    <w:rsid w:val="00734075"/>
    <w:rsid w:val="007342F0"/>
    <w:rsid w:val="00734334"/>
    <w:rsid w:val="007348A7"/>
    <w:rsid w:val="00734C46"/>
    <w:rsid w:val="0073589D"/>
    <w:rsid w:val="00735ACE"/>
    <w:rsid w:val="00735F64"/>
    <w:rsid w:val="00735FF8"/>
    <w:rsid w:val="007360A2"/>
    <w:rsid w:val="007362C0"/>
    <w:rsid w:val="0073643E"/>
    <w:rsid w:val="00736A77"/>
    <w:rsid w:val="00736D5B"/>
    <w:rsid w:val="00737559"/>
    <w:rsid w:val="00737797"/>
    <w:rsid w:val="00737B27"/>
    <w:rsid w:val="00737FD3"/>
    <w:rsid w:val="00740570"/>
    <w:rsid w:val="0074116A"/>
    <w:rsid w:val="007411AB"/>
    <w:rsid w:val="007414C4"/>
    <w:rsid w:val="007417EC"/>
    <w:rsid w:val="00741A33"/>
    <w:rsid w:val="00741BB5"/>
    <w:rsid w:val="00742E7D"/>
    <w:rsid w:val="0074458D"/>
    <w:rsid w:val="00744E2B"/>
    <w:rsid w:val="00745234"/>
    <w:rsid w:val="007453C9"/>
    <w:rsid w:val="0074547F"/>
    <w:rsid w:val="00745C72"/>
    <w:rsid w:val="00745D13"/>
    <w:rsid w:val="00745E50"/>
    <w:rsid w:val="0074646A"/>
    <w:rsid w:val="007465A9"/>
    <w:rsid w:val="00746802"/>
    <w:rsid w:val="00746888"/>
    <w:rsid w:val="00746892"/>
    <w:rsid w:val="00746CFC"/>
    <w:rsid w:val="00746D1D"/>
    <w:rsid w:val="00747827"/>
    <w:rsid w:val="00750006"/>
    <w:rsid w:val="007503CF"/>
    <w:rsid w:val="007509AB"/>
    <w:rsid w:val="00750A65"/>
    <w:rsid w:val="00750E69"/>
    <w:rsid w:val="00751FC9"/>
    <w:rsid w:val="0075234D"/>
    <w:rsid w:val="00752A74"/>
    <w:rsid w:val="00752DEF"/>
    <w:rsid w:val="00753B81"/>
    <w:rsid w:val="00753D5B"/>
    <w:rsid w:val="00755616"/>
    <w:rsid w:val="00755A07"/>
    <w:rsid w:val="00755C01"/>
    <w:rsid w:val="00755EB5"/>
    <w:rsid w:val="00756452"/>
    <w:rsid w:val="00756D52"/>
    <w:rsid w:val="00760886"/>
    <w:rsid w:val="007609C4"/>
    <w:rsid w:val="00761338"/>
    <w:rsid w:val="00761ACA"/>
    <w:rsid w:val="00761C22"/>
    <w:rsid w:val="00761FA4"/>
    <w:rsid w:val="00762306"/>
    <w:rsid w:val="00762863"/>
    <w:rsid w:val="00762993"/>
    <w:rsid w:val="00762A87"/>
    <w:rsid w:val="00762D93"/>
    <w:rsid w:val="0076310E"/>
    <w:rsid w:val="0076382A"/>
    <w:rsid w:val="00763A9C"/>
    <w:rsid w:val="00763C11"/>
    <w:rsid w:val="00763CDB"/>
    <w:rsid w:val="00764B88"/>
    <w:rsid w:val="007659DD"/>
    <w:rsid w:val="00765E7F"/>
    <w:rsid w:val="00765E91"/>
    <w:rsid w:val="00766011"/>
    <w:rsid w:val="00766047"/>
    <w:rsid w:val="00766570"/>
    <w:rsid w:val="00767216"/>
    <w:rsid w:val="0076773C"/>
    <w:rsid w:val="00767878"/>
    <w:rsid w:val="00767A3F"/>
    <w:rsid w:val="0077040E"/>
    <w:rsid w:val="00770B9B"/>
    <w:rsid w:val="00770BFD"/>
    <w:rsid w:val="00770FC0"/>
    <w:rsid w:val="00771E0D"/>
    <w:rsid w:val="007720AD"/>
    <w:rsid w:val="00772451"/>
    <w:rsid w:val="007731BA"/>
    <w:rsid w:val="007737ED"/>
    <w:rsid w:val="00774688"/>
    <w:rsid w:val="007746CD"/>
    <w:rsid w:val="00775DA5"/>
    <w:rsid w:val="00776088"/>
    <w:rsid w:val="007766F7"/>
    <w:rsid w:val="007769C6"/>
    <w:rsid w:val="00776F7C"/>
    <w:rsid w:val="00777775"/>
    <w:rsid w:val="00777A81"/>
    <w:rsid w:val="00777AFA"/>
    <w:rsid w:val="00777CAA"/>
    <w:rsid w:val="00777FDC"/>
    <w:rsid w:val="0078030A"/>
    <w:rsid w:val="0078043D"/>
    <w:rsid w:val="00780872"/>
    <w:rsid w:val="00780CFD"/>
    <w:rsid w:val="007821A6"/>
    <w:rsid w:val="007829D1"/>
    <w:rsid w:val="00782C49"/>
    <w:rsid w:val="00783E82"/>
    <w:rsid w:val="0078430C"/>
    <w:rsid w:val="007850D6"/>
    <w:rsid w:val="00785139"/>
    <w:rsid w:val="00785D7A"/>
    <w:rsid w:val="00785DF2"/>
    <w:rsid w:val="00786B19"/>
    <w:rsid w:val="007878D2"/>
    <w:rsid w:val="0079033F"/>
    <w:rsid w:val="00790350"/>
    <w:rsid w:val="00790A9B"/>
    <w:rsid w:val="007912E6"/>
    <w:rsid w:val="00791340"/>
    <w:rsid w:val="00791372"/>
    <w:rsid w:val="00791CC9"/>
    <w:rsid w:val="00791FD4"/>
    <w:rsid w:val="0079207A"/>
    <w:rsid w:val="007920B0"/>
    <w:rsid w:val="007920E7"/>
    <w:rsid w:val="00792EA2"/>
    <w:rsid w:val="00792FA2"/>
    <w:rsid w:val="0079334A"/>
    <w:rsid w:val="007933A2"/>
    <w:rsid w:val="00793434"/>
    <w:rsid w:val="00793C74"/>
    <w:rsid w:val="00793D38"/>
    <w:rsid w:val="00793DD8"/>
    <w:rsid w:val="00793F32"/>
    <w:rsid w:val="0079414C"/>
    <w:rsid w:val="007942E6"/>
    <w:rsid w:val="00794350"/>
    <w:rsid w:val="00794D83"/>
    <w:rsid w:val="0079558C"/>
    <w:rsid w:val="00795999"/>
    <w:rsid w:val="00795C24"/>
    <w:rsid w:val="00795F9A"/>
    <w:rsid w:val="00796CC7"/>
    <w:rsid w:val="00797791"/>
    <w:rsid w:val="007A21AA"/>
    <w:rsid w:val="007A23C0"/>
    <w:rsid w:val="007A2462"/>
    <w:rsid w:val="007A2624"/>
    <w:rsid w:val="007A2A03"/>
    <w:rsid w:val="007A331C"/>
    <w:rsid w:val="007A3325"/>
    <w:rsid w:val="007A3700"/>
    <w:rsid w:val="007A3AA0"/>
    <w:rsid w:val="007A3E99"/>
    <w:rsid w:val="007A408C"/>
    <w:rsid w:val="007A54CE"/>
    <w:rsid w:val="007A5B94"/>
    <w:rsid w:val="007A5C5E"/>
    <w:rsid w:val="007A5D22"/>
    <w:rsid w:val="007A5F60"/>
    <w:rsid w:val="007A624E"/>
    <w:rsid w:val="007A6A4D"/>
    <w:rsid w:val="007A6C8E"/>
    <w:rsid w:val="007A6DC0"/>
    <w:rsid w:val="007A709F"/>
    <w:rsid w:val="007A7910"/>
    <w:rsid w:val="007B0BE0"/>
    <w:rsid w:val="007B1749"/>
    <w:rsid w:val="007B1A26"/>
    <w:rsid w:val="007B1EDC"/>
    <w:rsid w:val="007B1EE2"/>
    <w:rsid w:val="007B2F3C"/>
    <w:rsid w:val="007B31FD"/>
    <w:rsid w:val="007B34D2"/>
    <w:rsid w:val="007B37AD"/>
    <w:rsid w:val="007B39D6"/>
    <w:rsid w:val="007B3FA1"/>
    <w:rsid w:val="007B45FF"/>
    <w:rsid w:val="007B4B90"/>
    <w:rsid w:val="007B510D"/>
    <w:rsid w:val="007B53B6"/>
    <w:rsid w:val="007B5471"/>
    <w:rsid w:val="007B5704"/>
    <w:rsid w:val="007B5A29"/>
    <w:rsid w:val="007B5EA0"/>
    <w:rsid w:val="007B5EDA"/>
    <w:rsid w:val="007B5EF9"/>
    <w:rsid w:val="007B6039"/>
    <w:rsid w:val="007B659A"/>
    <w:rsid w:val="007B65E0"/>
    <w:rsid w:val="007B69A0"/>
    <w:rsid w:val="007B6E83"/>
    <w:rsid w:val="007B742C"/>
    <w:rsid w:val="007B7A3A"/>
    <w:rsid w:val="007B7DC0"/>
    <w:rsid w:val="007C0012"/>
    <w:rsid w:val="007C019D"/>
    <w:rsid w:val="007C0354"/>
    <w:rsid w:val="007C093A"/>
    <w:rsid w:val="007C0E7D"/>
    <w:rsid w:val="007C0F4A"/>
    <w:rsid w:val="007C1118"/>
    <w:rsid w:val="007C18FB"/>
    <w:rsid w:val="007C1A34"/>
    <w:rsid w:val="007C276C"/>
    <w:rsid w:val="007C2D36"/>
    <w:rsid w:val="007C321D"/>
    <w:rsid w:val="007C332C"/>
    <w:rsid w:val="007C3C96"/>
    <w:rsid w:val="007C45A5"/>
    <w:rsid w:val="007C48F0"/>
    <w:rsid w:val="007C4AD8"/>
    <w:rsid w:val="007C545B"/>
    <w:rsid w:val="007C5D27"/>
    <w:rsid w:val="007C5E87"/>
    <w:rsid w:val="007C6117"/>
    <w:rsid w:val="007C65F6"/>
    <w:rsid w:val="007C6D20"/>
    <w:rsid w:val="007C7552"/>
    <w:rsid w:val="007C7609"/>
    <w:rsid w:val="007D07AF"/>
    <w:rsid w:val="007D0A22"/>
    <w:rsid w:val="007D0C2E"/>
    <w:rsid w:val="007D10ED"/>
    <w:rsid w:val="007D1307"/>
    <w:rsid w:val="007D15CC"/>
    <w:rsid w:val="007D225F"/>
    <w:rsid w:val="007D24D4"/>
    <w:rsid w:val="007D25EB"/>
    <w:rsid w:val="007D2BEB"/>
    <w:rsid w:val="007D3964"/>
    <w:rsid w:val="007D3E78"/>
    <w:rsid w:val="007D558A"/>
    <w:rsid w:val="007D61D2"/>
    <w:rsid w:val="007D643F"/>
    <w:rsid w:val="007D71C1"/>
    <w:rsid w:val="007D72C6"/>
    <w:rsid w:val="007D7CCE"/>
    <w:rsid w:val="007E01C6"/>
    <w:rsid w:val="007E0785"/>
    <w:rsid w:val="007E0D08"/>
    <w:rsid w:val="007E0DB3"/>
    <w:rsid w:val="007E0FFC"/>
    <w:rsid w:val="007E2CF4"/>
    <w:rsid w:val="007E35B6"/>
    <w:rsid w:val="007E35DC"/>
    <w:rsid w:val="007E36EF"/>
    <w:rsid w:val="007E4346"/>
    <w:rsid w:val="007E4CAC"/>
    <w:rsid w:val="007E527C"/>
    <w:rsid w:val="007E567B"/>
    <w:rsid w:val="007E59BE"/>
    <w:rsid w:val="007E635E"/>
    <w:rsid w:val="007E6365"/>
    <w:rsid w:val="007E63B9"/>
    <w:rsid w:val="007E66D8"/>
    <w:rsid w:val="007E7CD4"/>
    <w:rsid w:val="007E7E7A"/>
    <w:rsid w:val="007F0458"/>
    <w:rsid w:val="007F09C2"/>
    <w:rsid w:val="007F09DB"/>
    <w:rsid w:val="007F0E8E"/>
    <w:rsid w:val="007F1705"/>
    <w:rsid w:val="007F1981"/>
    <w:rsid w:val="007F1BF6"/>
    <w:rsid w:val="007F1D5F"/>
    <w:rsid w:val="007F1E43"/>
    <w:rsid w:val="007F2131"/>
    <w:rsid w:val="007F23BF"/>
    <w:rsid w:val="007F23C8"/>
    <w:rsid w:val="007F2446"/>
    <w:rsid w:val="007F2CB5"/>
    <w:rsid w:val="007F2E91"/>
    <w:rsid w:val="007F335B"/>
    <w:rsid w:val="007F3B78"/>
    <w:rsid w:val="007F427A"/>
    <w:rsid w:val="007F458D"/>
    <w:rsid w:val="007F517A"/>
    <w:rsid w:val="007F562A"/>
    <w:rsid w:val="007F5D8F"/>
    <w:rsid w:val="007F6310"/>
    <w:rsid w:val="007F64B9"/>
    <w:rsid w:val="007F7ABB"/>
    <w:rsid w:val="007F7DF5"/>
    <w:rsid w:val="00800DCF"/>
    <w:rsid w:val="00800EDE"/>
    <w:rsid w:val="0080112F"/>
    <w:rsid w:val="008013D0"/>
    <w:rsid w:val="00802F5D"/>
    <w:rsid w:val="0080312E"/>
    <w:rsid w:val="0080325D"/>
    <w:rsid w:val="0080328F"/>
    <w:rsid w:val="00803451"/>
    <w:rsid w:val="008038F8"/>
    <w:rsid w:val="00803D7A"/>
    <w:rsid w:val="00803DF5"/>
    <w:rsid w:val="008044E5"/>
    <w:rsid w:val="0080468D"/>
    <w:rsid w:val="00804832"/>
    <w:rsid w:val="008049F7"/>
    <w:rsid w:val="00804D2E"/>
    <w:rsid w:val="00804EA7"/>
    <w:rsid w:val="008050FE"/>
    <w:rsid w:val="0080535E"/>
    <w:rsid w:val="008058EE"/>
    <w:rsid w:val="008059A2"/>
    <w:rsid w:val="00805DA8"/>
    <w:rsid w:val="00805F70"/>
    <w:rsid w:val="00806320"/>
    <w:rsid w:val="00806B73"/>
    <w:rsid w:val="00806FB8"/>
    <w:rsid w:val="00807E70"/>
    <w:rsid w:val="00810D4E"/>
    <w:rsid w:val="00810E98"/>
    <w:rsid w:val="008114BA"/>
    <w:rsid w:val="0081190A"/>
    <w:rsid w:val="00812985"/>
    <w:rsid w:val="00812BB5"/>
    <w:rsid w:val="00812E62"/>
    <w:rsid w:val="0081334F"/>
    <w:rsid w:val="008134CA"/>
    <w:rsid w:val="008137CB"/>
    <w:rsid w:val="00813A53"/>
    <w:rsid w:val="00813DDA"/>
    <w:rsid w:val="00814484"/>
    <w:rsid w:val="00814C02"/>
    <w:rsid w:val="00814CBD"/>
    <w:rsid w:val="00814FA4"/>
    <w:rsid w:val="00815487"/>
    <w:rsid w:val="008155C4"/>
    <w:rsid w:val="00815D96"/>
    <w:rsid w:val="00815F3D"/>
    <w:rsid w:val="008162F6"/>
    <w:rsid w:val="008165BE"/>
    <w:rsid w:val="00816C4E"/>
    <w:rsid w:val="00816DDD"/>
    <w:rsid w:val="00817756"/>
    <w:rsid w:val="00820063"/>
    <w:rsid w:val="0082011B"/>
    <w:rsid w:val="008209E6"/>
    <w:rsid w:val="00820BC5"/>
    <w:rsid w:val="0082115A"/>
    <w:rsid w:val="0082121A"/>
    <w:rsid w:val="00821278"/>
    <w:rsid w:val="00821545"/>
    <w:rsid w:val="008216AA"/>
    <w:rsid w:val="0082174C"/>
    <w:rsid w:val="00821AB0"/>
    <w:rsid w:val="00821E4A"/>
    <w:rsid w:val="00822934"/>
    <w:rsid w:val="008230AE"/>
    <w:rsid w:val="0082364E"/>
    <w:rsid w:val="0082397F"/>
    <w:rsid w:val="008241EC"/>
    <w:rsid w:val="00825151"/>
    <w:rsid w:val="008253B4"/>
    <w:rsid w:val="0082544F"/>
    <w:rsid w:val="00825648"/>
    <w:rsid w:val="00825EB1"/>
    <w:rsid w:val="008261BC"/>
    <w:rsid w:val="00827314"/>
    <w:rsid w:val="008278B7"/>
    <w:rsid w:val="00827BE5"/>
    <w:rsid w:val="0083015A"/>
    <w:rsid w:val="008310C1"/>
    <w:rsid w:val="00831267"/>
    <w:rsid w:val="00831A37"/>
    <w:rsid w:val="008324CF"/>
    <w:rsid w:val="008324FF"/>
    <w:rsid w:val="00832903"/>
    <w:rsid w:val="0083292C"/>
    <w:rsid w:val="00832D3A"/>
    <w:rsid w:val="00833CEE"/>
    <w:rsid w:val="00834333"/>
    <w:rsid w:val="0083467C"/>
    <w:rsid w:val="00834BDA"/>
    <w:rsid w:val="00834FB9"/>
    <w:rsid w:val="00835241"/>
    <w:rsid w:val="008359EA"/>
    <w:rsid w:val="00835D6A"/>
    <w:rsid w:val="008364A1"/>
    <w:rsid w:val="008368EF"/>
    <w:rsid w:val="00836E1A"/>
    <w:rsid w:val="00837049"/>
    <w:rsid w:val="00837705"/>
    <w:rsid w:val="008400BC"/>
    <w:rsid w:val="008401C6"/>
    <w:rsid w:val="008402D0"/>
    <w:rsid w:val="008407D9"/>
    <w:rsid w:val="00840A9C"/>
    <w:rsid w:val="0084133E"/>
    <w:rsid w:val="00841570"/>
    <w:rsid w:val="00841648"/>
    <w:rsid w:val="008429D8"/>
    <w:rsid w:val="00842F0E"/>
    <w:rsid w:val="008440FC"/>
    <w:rsid w:val="00844590"/>
    <w:rsid w:val="0084476E"/>
    <w:rsid w:val="00844884"/>
    <w:rsid w:val="0084503F"/>
    <w:rsid w:val="00845209"/>
    <w:rsid w:val="008453FC"/>
    <w:rsid w:val="00845D76"/>
    <w:rsid w:val="00845F87"/>
    <w:rsid w:val="008466CF"/>
    <w:rsid w:val="0084676E"/>
    <w:rsid w:val="008468DA"/>
    <w:rsid w:val="0084717F"/>
    <w:rsid w:val="0085024F"/>
    <w:rsid w:val="00850405"/>
    <w:rsid w:val="00850602"/>
    <w:rsid w:val="00850A54"/>
    <w:rsid w:val="00850B5C"/>
    <w:rsid w:val="00850DF8"/>
    <w:rsid w:val="00851296"/>
    <w:rsid w:val="008515EF"/>
    <w:rsid w:val="00851AD7"/>
    <w:rsid w:val="00852211"/>
    <w:rsid w:val="00852588"/>
    <w:rsid w:val="008525FC"/>
    <w:rsid w:val="0085298E"/>
    <w:rsid w:val="00852B66"/>
    <w:rsid w:val="00854185"/>
    <w:rsid w:val="0085420E"/>
    <w:rsid w:val="00854267"/>
    <w:rsid w:val="0085459B"/>
    <w:rsid w:val="008554DE"/>
    <w:rsid w:val="0085632D"/>
    <w:rsid w:val="008563FE"/>
    <w:rsid w:val="00856421"/>
    <w:rsid w:val="0085698E"/>
    <w:rsid w:val="00856BBA"/>
    <w:rsid w:val="00857528"/>
    <w:rsid w:val="00860401"/>
    <w:rsid w:val="0086059E"/>
    <w:rsid w:val="0086064D"/>
    <w:rsid w:val="00861109"/>
    <w:rsid w:val="008617E6"/>
    <w:rsid w:val="008619EB"/>
    <w:rsid w:val="00861B2B"/>
    <w:rsid w:val="00861D16"/>
    <w:rsid w:val="00861E1F"/>
    <w:rsid w:val="00862609"/>
    <w:rsid w:val="008626C1"/>
    <w:rsid w:val="008629E4"/>
    <w:rsid w:val="00862A96"/>
    <w:rsid w:val="0086366C"/>
    <w:rsid w:val="008636FA"/>
    <w:rsid w:val="008637B0"/>
    <w:rsid w:val="008639D4"/>
    <w:rsid w:val="00863DD3"/>
    <w:rsid w:val="008640E6"/>
    <w:rsid w:val="008644CC"/>
    <w:rsid w:val="008648A4"/>
    <w:rsid w:val="0086580C"/>
    <w:rsid w:val="00865B3E"/>
    <w:rsid w:val="00865F94"/>
    <w:rsid w:val="008666DE"/>
    <w:rsid w:val="008676F3"/>
    <w:rsid w:val="008678BE"/>
    <w:rsid w:val="00867979"/>
    <w:rsid w:val="00870626"/>
    <w:rsid w:val="008706E6"/>
    <w:rsid w:val="008709CB"/>
    <w:rsid w:val="00870BE4"/>
    <w:rsid w:val="00870CCA"/>
    <w:rsid w:val="00870D7C"/>
    <w:rsid w:val="00870E49"/>
    <w:rsid w:val="00872457"/>
    <w:rsid w:val="00872948"/>
    <w:rsid w:val="00872F36"/>
    <w:rsid w:val="00873397"/>
    <w:rsid w:val="008734B8"/>
    <w:rsid w:val="008736B1"/>
    <w:rsid w:val="00874DF8"/>
    <w:rsid w:val="00874E7B"/>
    <w:rsid w:val="00874ED6"/>
    <w:rsid w:val="00875825"/>
    <w:rsid w:val="00875E78"/>
    <w:rsid w:val="008764A5"/>
    <w:rsid w:val="008769C0"/>
    <w:rsid w:val="00876A55"/>
    <w:rsid w:val="00876C70"/>
    <w:rsid w:val="008776DC"/>
    <w:rsid w:val="00877DD6"/>
    <w:rsid w:val="00880325"/>
    <w:rsid w:val="00880EA9"/>
    <w:rsid w:val="008810F8"/>
    <w:rsid w:val="00881999"/>
    <w:rsid w:val="00881B07"/>
    <w:rsid w:val="00881E8E"/>
    <w:rsid w:val="00881F3C"/>
    <w:rsid w:val="008820CF"/>
    <w:rsid w:val="008821E2"/>
    <w:rsid w:val="0088243D"/>
    <w:rsid w:val="0088252C"/>
    <w:rsid w:val="00883177"/>
    <w:rsid w:val="00883F1F"/>
    <w:rsid w:val="00884592"/>
    <w:rsid w:val="00885114"/>
    <w:rsid w:val="00885120"/>
    <w:rsid w:val="0088525C"/>
    <w:rsid w:val="008859BB"/>
    <w:rsid w:val="0088633E"/>
    <w:rsid w:val="0088641F"/>
    <w:rsid w:val="00886965"/>
    <w:rsid w:val="00887599"/>
    <w:rsid w:val="00887B21"/>
    <w:rsid w:val="00887C68"/>
    <w:rsid w:val="00887CB2"/>
    <w:rsid w:val="00887FEC"/>
    <w:rsid w:val="0089007A"/>
    <w:rsid w:val="008906D0"/>
    <w:rsid w:val="008906E4"/>
    <w:rsid w:val="00890A3D"/>
    <w:rsid w:val="00891476"/>
    <w:rsid w:val="00891D22"/>
    <w:rsid w:val="00892089"/>
    <w:rsid w:val="00892167"/>
    <w:rsid w:val="0089220D"/>
    <w:rsid w:val="00892745"/>
    <w:rsid w:val="00892881"/>
    <w:rsid w:val="00892B39"/>
    <w:rsid w:val="00892E8E"/>
    <w:rsid w:val="00893645"/>
    <w:rsid w:val="00893DCE"/>
    <w:rsid w:val="00893EDB"/>
    <w:rsid w:val="00893FF2"/>
    <w:rsid w:val="00894EF8"/>
    <w:rsid w:val="0089523B"/>
    <w:rsid w:val="0089707D"/>
    <w:rsid w:val="008972A0"/>
    <w:rsid w:val="008972FE"/>
    <w:rsid w:val="00897528"/>
    <w:rsid w:val="008A1223"/>
    <w:rsid w:val="008A1811"/>
    <w:rsid w:val="008A209E"/>
    <w:rsid w:val="008A2607"/>
    <w:rsid w:val="008A2A3E"/>
    <w:rsid w:val="008A2FBB"/>
    <w:rsid w:val="008A3079"/>
    <w:rsid w:val="008A3697"/>
    <w:rsid w:val="008A3757"/>
    <w:rsid w:val="008A3924"/>
    <w:rsid w:val="008A3AA4"/>
    <w:rsid w:val="008A3AF3"/>
    <w:rsid w:val="008A3BE1"/>
    <w:rsid w:val="008A3D1E"/>
    <w:rsid w:val="008A4478"/>
    <w:rsid w:val="008A4618"/>
    <w:rsid w:val="008A4D86"/>
    <w:rsid w:val="008A4DA9"/>
    <w:rsid w:val="008A509D"/>
    <w:rsid w:val="008A5627"/>
    <w:rsid w:val="008A588C"/>
    <w:rsid w:val="008A60B0"/>
    <w:rsid w:val="008A7234"/>
    <w:rsid w:val="008A76A1"/>
    <w:rsid w:val="008A76E8"/>
    <w:rsid w:val="008A7B26"/>
    <w:rsid w:val="008A7F61"/>
    <w:rsid w:val="008B07A3"/>
    <w:rsid w:val="008B15EB"/>
    <w:rsid w:val="008B195F"/>
    <w:rsid w:val="008B23CE"/>
    <w:rsid w:val="008B2490"/>
    <w:rsid w:val="008B2656"/>
    <w:rsid w:val="008B2768"/>
    <w:rsid w:val="008B3546"/>
    <w:rsid w:val="008B398A"/>
    <w:rsid w:val="008B3A3A"/>
    <w:rsid w:val="008B41C3"/>
    <w:rsid w:val="008B4319"/>
    <w:rsid w:val="008B510F"/>
    <w:rsid w:val="008B5675"/>
    <w:rsid w:val="008B56B8"/>
    <w:rsid w:val="008B5AFA"/>
    <w:rsid w:val="008B5BEC"/>
    <w:rsid w:val="008B5E24"/>
    <w:rsid w:val="008B6098"/>
    <w:rsid w:val="008B69F9"/>
    <w:rsid w:val="008C101E"/>
    <w:rsid w:val="008C14A5"/>
    <w:rsid w:val="008C2373"/>
    <w:rsid w:val="008C2915"/>
    <w:rsid w:val="008C297F"/>
    <w:rsid w:val="008C2B9C"/>
    <w:rsid w:val="008C3209"/>
    <w:rsid w:val="008C327C"/>
    <w:rsid w:val="008C3D1B"/>
    <w:rsid w:val="008C3DC7"/>
    <w:rsid w:val="008C49CB"/>
    <w:rsid w:val="008C4AD3"/>
    <w:rsid w:val="008C4BDC"/>
    <w:rsid w:val="008C5054"/>
    <w:rsid w:val="008C5551"/>
    <w:rsid w:val="008C5F34"/>
    <w:rsid w:val="008C6414"/>
    <w:rsid w:val="008C66FF"/>
    <w:rsid w:val="008C6A98"/>
    <w:rsid w:val="008C6CD7"/>
    <w:rsid w:val="008C6CD8"/>
    <w:rsid w:val="008C6E47"/>
    <w:rsid w:val="008C7109"/>
    <w:rsid w:val="008C7606"/>
    <w:rsid w:val="008C79B5"/>
    <w:rsid w:val="008C7AFA"/>
    <w:rsid w:val="008D0302"/>
    <w:rsid w:val="008D0933"/>
    <w:rsid w:val="008D113B"/>
    <w:rsid w:val="008D1343"/>
    <w:rsid w:val="008D162F"/>
    <w:rsid w:val="008D18EE"/>
    <w:rsid w:val="008D1EDF"/>
    <w:rsid w:val="008D20D4"/>
    <w:rsid w:val="008D2121"/>
    <w:rsid w:val="008D22FD"/>
    <w:rsid w:val="008D230C"/>
    <w:rsid w:val="008D29B8"/>
    <w:rsid w:val="008D2B5E"/>
    <w:rsid w:val="008D2C79"/>
    <w:rsid w:val="008D2D43"/>
    <w:rsid w:val="008D3785"/>
    <w:rsid w:val="008D4A53"/>
    <w:rsid w:val="008D4BD8"/>
    <w:rsid w:val="008D4D17"/>
    <w:rsid w:val="008D5160"/>
    <w:rsid w:val="008D5A08"/>
    <w:rsid w:val="008D5B4C"/>
    <w:rsid w:val="008D5D13"/>
    <w:rsid w:val="008D5EFD"/>
    <w:rsid w:val="008D6069"/>
    <w:rsid w:val="008D6B26"/>
    <w:rsid w:val="008D6B8A"/>
    <w:rsid w:val="008D6C48"/>
    <w:rsid w:val="008D721E"/>
    <w:rsid w:val="008E0509"/>
    <w:rsid w:val="008E078D"/>
    <w:rsid w:val="008E09E6"/>
    <w:rsid w:val="008E0F81"/>
    <w:rsid w:val="008E119E"/>
    <w:rsid w:val="008E1A80"/>
    <w:rsid w:val="008E1ABE"/>
    <w:rsid w:val="008E1CDD"/>
    <w:rsid w:val="008E1FCE"/>
    <w:rsid w:val="008E25E6"/>
    <w:rsid w:val="008E28AB"/>
    <w:rsid w:val="008E2C3E"/>
    <w:rsid w:val="008E2CEF"/>
    <w:rsid w:val="008E30AB"/>
    <w:rsid w:val="008E31BC"/>
    <w:rsid w:val="008E3C4E"/>
    <w:rsid w:val="008E3FAB"/>
    <w:rsid w:val="008E4820"/>
    <w:rsid w:val="008E560F"/>
    <w:rsid w:val="008E5724"/>
    <w:rsid w:val="008E6B5B"/>
    <w:rsid w:val="008E6E4E"/>
    <w:rsid w:val="008E75AE"/>
    <w:rsid w:val="008F0243"/>
    <w:rsid w:val="008F0735"/>
    <w:rsid w:val="008F0FE2"/>
    <w:rsid w:val="008F116D"/>
    <w:rsid w:val="008F24D3"/>
    <w:rsid w:val="008F2BF0"/>
    <w:rsid w:val="008F2F94"/>
    <w:rsid w:val="008F399E"/>
    <w:rsid w:val="008F39DE"/>
    <w:rsid w:val="008F3A83"/>
    <w:rsid w:val="008F3D3C"/>
    <w:rsid w:val="008F3F97"/>
    <w:rsid w:val="008F4253"/>
    <w:rsid w:val="008F42DE"/>
    <w:rsid w:val="008F45D1"/>
    <w:rsid w:val="008F489F"/>
    <w:rsid w:val="008F4A7A"/>
    <w:rsid w:val="008F4BD4"/>
    <w:rsid w:val="008F56DF"/>
    <w:rsid w:val="008F59D8"/>
    <w:rsid w:val="008F5D9D"/>
    <w:rsid w:val="008F618A"/>
    <w:rsid w:val="008F654D"/>
    <w:rsid w:val="008F67D3"/>
    <w:rsid w:val="008F7545"/>
    <w:rsid w:val="008F7F0D"/>
    <w:rsid w:val="0090048A"/>
    <w:rsid w:val="0090054C"/>
    <w:rsid w:val="009008C2"/>
    <w:rsid w:val="00901118"/>
    <w:rsid w:val="009013A7"/>
    <w:rsid w:val="00901A36"/>
    <w:rsid w:val="00901F42"/>
    <w:rsid w:val="009022AB"/>
    <w:rsid w:val="0090248A"/>
    <w:rsid w:val="00902A51"/>
    <w:rsid w:val="00902ADC"/>
    <w:rsid w:val="0090330B"/>
    <w:rsid w:val="0090344E"/>
    <w:rsid w:val="0090364E"/>
    <w:rsid w:val="00903C2E"/>
    <w:rsid w:val="00903DC5"/>
    <w:rsid w:val="0090455E"/>
    <w:rsid w:val="009048E2"/>
    <w:rsid w:val="00905444"/>
    <w:rsid w:val="00905454"/>
    <w:rsid w:val="0090546F"/>
    <w:rsid w:val="00905CFF"/>
    <w:rsid w:val="00905E0D"/>
    <w:rsid w:val="00906727"/>
    <w:rsid w:val="00906C21"/>
    <w:rsid w:val="00907D2E"/>
    <w:rsid w:val="00910688"/>
    <w:rsid w:val="009111AB"/>
    <w:rsid w:val="00911966"/>
    <w:rsid w:val="00911E39"/>
    <w:rsid w:val="009120E4"/>
    <w:rsid w:val="009122C4"/>
    <w:rsid w:val="009126AF"/>
    <w:rsid w:val="00912CC3"/>
    <w:rsid w:val="0091337E"/>
    <w:rsid w:val="009138B9"/>
    <w:rsid w:val="00913A37"/>
    <w:rsid w:val="00913B26"/>
    <w:rsid w:val="00913F46"/>
    <w:rsid w:val="00913F9B"/>
    <w:rsid w:val="009140E5"/>
    <w:rsid w:val="00914539"/>
    <w:rsid w:val="00914846"/>
    <w:rsid w:val="00914B7B"/>
    <w:rsid w:val="00914E1A"/>
    <w:rsid w:val="00914E7D"/>
    <w:rsid w:val="00915094"/>
    <w:rsid w:val="009150F6"/>
    <w:rsid w:val="00915358"/>
    <w:rsid w:val="00915735"/>
    <w:rsid w:val="009159AA"/>
    <w:rsid w:val="00915DEA"/>
    <w:rsid w:val="00915EEA"/>
    <w:rsid w:val="00916838"/>
    <w:rsid w:val="0091713A"/>
    <w:rsid w:val="00917B1D"/>
    <w:rsid w:val="00917B4E"/>
    <w:rsid w:val="00917B96"/>
    <w:rsid w:val="00920B5B"/>
    <w:rsid w:val="00920CA7"/>
    <w:rsid w:val="00920DFC"/>
    <w:rsid w:val="00921936"/>
    <w:rsid w:val="00921D4D"/>
    <w:rsid w:val="0092223F"/>
    <w:rsid w:val="009224D3"/>
    <w:rsid w:val="0092261B"/>
    <w:rsid w:val="00923242"/>
    <w:rsid w:val="0092356B"/>
    <w:rsid w:val="00923F00"/>
    <w:rsid w:val="00925F9F"/>
    <w:rsid w:val="00927103"/>
    <w:rsid w:val="00927438"/>
    <w:rsid w:val="00927D70"/>
    <w:rsid w:val="00927E6E"/>
    <w:rsid w:val="00927FAA"/>
    <w:rsid w:val="0093007C"/>
    <w:rsid w:val="00930745"/>
    <w:rsid w:val="00930B63"/>
    <w:rsid w:val="00931543"/>
    <w:rsid w:val="00931F52"/>
    <w:rsid w:val="009321BE"/>
    <w:rsid w:val="009324D4"/>
    <w:rsid w:val="009325B8"/>
    <w:rsid w:val="0093308C"/>
    <w:rsid w:val="009331C7"/>
    <w:rsid w:val="0093361A"/>
    <w:rsid w:val="00933E79"/>
    <w:rsid w:val="009361E3"/>
    <w:rsid w:val="0093661C"/>
    <w:rsid w:val="0093700B"/>
    <w:rsid w:val="00937FC0"/>
    <w:rsid w:val="00940267"/>
    <w:rsid w:val="0094029B"/>
    <w:rsid w:val="00940E6B"/>
    <w:rsid w:val="009414D4"/>
    <w:rsid w:val="0094180B"/>
    <w:rsid w:val="00941E42"/>
    <w:rsid w:val="009423ED"/>
    <w:rsid w:val="00942A9E"/>
    <w:rsid w:val="00943CC8"/>
    <w:rsid w:val="00944320"/>
    <w:rsid w:val="00944837"/>
    <w:rsid w:val="00944DB7"/>
    <w:rsid w:val="00945237"/>
    <w:rsid w:val="00945A64"/>
    <w:rsid w:val="00945D6B"/>
    <w:rsid w:val="009464D2"/>
    <w:rsid w:val="00946DD5"/>
    <w:rsid w:val="009478F1"/>
    <w:rsid w:val="00947A25"/>
    <w:rsid w:val="00947C06"/>
    <w:rsid w:val="00950267"/>
    <w:rsid w:val="009503B3"/>
    <w:rsid w:val="00950632"/>
    <w:rsid w:val="009508BD"/>
    <w:rsid w:val="00950A64"/>
    <w:rsid w:val="00950CAA"/>
    <w:rsid w:val="00950CB6"/>
    <w:rsid w:val="0095145B"/>
    <w:rsid w:val="00951619"/>
    <w:rsid w:val="00951809"/>
    <w:rsid w:val="00951918"/>
    <w:rsid w:val="00951B49"/>
    <w:rsid w:val="00951E18"/>
    <w:rsid w:val="00952B54"/>
    <w:rsid w:val="00952E22"/>
    <w:rsid w:val="00952EB7"/>
    <w:rsid w:val="0095335D"/>
    <w:rsid w:val="00953A16"/>
    <w:rsid w:val="00953FD9"/>
    <w:rsid w:val="00954146"/>
    <w:rsid w:val="00955596"/>
    <w:rsid w:val="0095564F"/>
    <w:rsid w:val="00955669"/>
    <w:rsid w:val="009556D3"/>
    <w:rsid w:val="0095586D"/>
    <w:rsid w:val="009564C6"/>
    <w:rsid w:val="009567A3"/>
    <w:rsid w:val="00956A16"/>
    <w:rsid w:val="00956A75"/>
    <w:rsid w:val="00956F54"/>
    <w:rsid w:val="00957359"/>
    <w:rsid w:val="009573AA"/>
    <w:rsid w:val="00957683"/>
    <w:rsid w:val="009579A2"/>
    <w:rsid w:val="00957DA2"/>
    <w:rsid w:val="00957E66"/>
    <w:rsid w:val="009603DD"/>
    <w:rsid w:val="00960452"/>
    <w:rsid w:val="00960814"/>
    <w:rsid w:val="0096115E"/>
    <w:rsid w:val="0096191B"/>
    <w:rsid w:val="00961C64"/>
    <w:rsid w:val="0096294B"/>
    <w:rsid w:val="00962A6D"/>
    <w:rsid w:val="00962B61"/>
    <w:rsid w:val="009632A8"/>
    <w:rsid w:val="009632D2"/>
    <w:rsid w:val="009637DA"/>
    <w:rsid w:val="00963960"/>
    <w:rsid w:val="00964A24"/>
    <w:rsid w:val="00964B52"/>
    <w:rsid w:val="009651B1"/>
    <w:rsid w:val="009654A5"/>
    <w:rsid w:val="00965575"/>
    <w:rsid w:val="00965684"/>
    <w:rsid w:val="00965978"/>
    <w:rsid w:val="009667C2"/>
    <w:rsid w:val="009668BE"/>
    <w:rsid w:val="009669F5"/>
    <w:rsid w:val="00966C8C"/>
    <w:rsid w:val="00967433"/>
    <w:rsid w:val="0097022B"/>
    <w:rsid w:val="00970586"/>
    <w:rsid w:val="00971630"/>
    <w:rsid w:val="00971B5C"/>
    <w:rsid w:val="00971E93"/>
    <w:rsid w:val="00972284"/>
    <w:rsid w:val="0097239E"/>
    <w:rsid w:val="00972A4A"/>
    <w:rsid w:val="00973236"/>
    <w:rsid w:val="00973786"/>
    <w:rsid w:val="00973FCE"/>
    <w:rsid w:val="0097411B"/>
    <w:rsid w:val="009741CE"/>
    <w:rsid w:val="009741E8"/>
    <w:rsid w:val="0097443A"/>
    <w:rsid w:val="00974EE3"/>
    <w:rsid w:val="00974FB6"/>
    <w:rsid w:val="0097509B"/>
    <w:rsid w:val="00975105"/>
    <w:rsid w:val="009757AA"/>
    <w:rsid w:val="00975942"/>
    <w:rsid w:val="00975D83"/>
    <w:rsid w:val="00976D2D"/>
    <w:rsid w:val="00977400"/>
    <w:rsid w:val="009776C3"/>
    <w:rsid w:val="009777DE"/>
    <w:rsid w:val="00977B78"/>
    <w:rsid w:val="00980011"/>
    <w:rsid w:val="0098004B"/>
    <w:rsid w:val="0098039E"/>
    <w:rsid w:val="009804E4"/>
    <w:rsid w:val="009805AA"/>
    <w:rsid w:val="009809FF"/>
    <w:rsid w:val="0098123D"/>
    <w:rsid w:val="00981282"/>
    <w:rsid w:val="00981B61"/>
    <w:rsid w:val="009824C0"/>
    <w:rsid w:val="00982828"/>
    <w:rsid w:val="009828BD"/>
    <w:rsid w:val="009828C9"/>
    <w:rsid w:val="00982D6D"/>
    <w:rsid w:val="00983771"/>
    <w:rsid w:val="00983F43"/>
    <w:rsid w:val="00983FB1"/>
    <w:rsid w:val="0098409B"/>
    <w:rsid w:val="0098491E"/>
    <w:rsid w:val="00984BA2"/>
    <w:rsid w:val="00984E07"/>
    <w:rsid w:val="009852AD"/>
    <w:rsid w:val="009855B8"/>
    <w:rsid w:val="0098562C"/>
    <w:rsid w:val="009856E8"/>
    <w:rsid w:val="00985795"/>
    <w:rsid w:val="009859FC"/>
    <w:rsid w:val="00985C38"/>
    <w:rsid w:val="00986430"/>
    <w:rsid w:val="0098643A"/>
    <w:rsid w:val="00986FE3"/>
    <w:rsid w:val="00987410"/>
    <w:rsid w:val="009876F8"/>
    <w:rsid w:val="00987AE3"/>
    <w:rsid w:val="00990088"/>
    <w:rsid w:val="00990527"/>
    <w:rsid w:val="009911F0"/>
    <w:rsid w:val="0099166D"/>
    <w:rsid w:val="009917EA"/>
    <w:rsid w:val="00991D6E"/>
    <w:rsid w:val="00991EF3"/>
    <w:rsid w:val="009924B7"/>
    <w:rsid w:val="00992552"/>
    <w:rsid w:val="00992D19"/>
    <w:rsid w:val="00992D2D"/>
    <w:rsid w:val="00994053"/>
    <w:rsid w:val="00994174"/>
    <w:rsid w:val="00994505"/>
    <w:rsid w:val="009947FA"/>
    <w:rsid w:val="00995E82"/>
    <w:rsid w:val="00996B8F"/>
    <w:rsid w:val="00996DBD"/>
    <w:rsid w:val="009A010D"/>
    <w:rsid w:val="009A09B0"/>
    <w:rsid w:val="009A0A9F"/>
    <w:rsid w:val="009A0CD0"/>
    <w:rsid w:val="009A0EFD"/>
    <w:rsid w:val="009A10BD"/>
    <w:rsid w:val="009A1342"/>
    <w:rsid w:val="009A1371"/>
    <w:rsid w:val="009A143E"/>
    <w:rsid w:val="009A147E"/>
    <w:rsid w:val="009A1529"/>
    <w:rsid w:val="009A167F"/>
    <w:rsid w:val="009A1DCB"/>
    <w:rsid w:val="009A1ED1"/>
    <w:rsid w:val="009A2000"/>
    <w:rsid w:val="009A202F"/>
    <w:rsid w:val="009A2091"/>
    <w:rsid w:val="009A3402"/>
    <w:rsid w:val="009A34FF"/>
    <w:rsid w:val="009A3C85"/>
    <w:rsid w:val="009A3D69"/>
    <w:rsid w:val="009A44CE"/>
    <w:rsid w:val="009A47B0"/>
    <w:rsid w:val="009A5014"/>
    <w:rsid w:val="009A505E"/>
    <w:rsid w:val="009A517E"/>
    <w:rsid w:val="009A563D"/>
    <w:rsid w:val="009A5BB2"/>
    <w:rsid w:val="009A5D83"/>
    <w:rsid w:val="009A6E18"/>
    <w:rsid w:val="009A7011"/>
    <w:rsid w:val="009A74A6"/>
    <w:rsid w:val="009B0CB0"/>
    <w:rsid w:val="009B0E23"/>
    <w:rsid w:val="009B1058"/>
    <w:rsid w:val="009B1CF1"/>
    <w:rsid w:val="009B22D3"/>
    <w:rsid w:val="009B2892"/>
    <w:rsid w:val="009B2974"/>
    <w:rsid w:val="009B2B0C"/>
    <w:rsid w:val="009B2BC5"/>
    <w:rsid w:val="009B3454"/>
    <w:rsid w:val="009B3511"/>
    <w:rsid w:val="009B3689"/>
    <w:rsid w:val="009B410F"/>
    <w:rsid w:val="009B4A65"/>
    <w:rsid w:val="009B4A71"/>
    <w:rsid w:val="009B4B5F"/>
    <w:rsid w:val="009B52C0"/>
    <w:rsid w:val="009B53A3"/>
    <w:rsid w:val="009B5483"/>
    <w:rsid w:val="009B5D7A"/>
    <w:rsid w:val="009B72E5"/>
    <w:rsid w:val="009B760F"/>
    <w:rsid w:val="009B7B55"/>
    <w:rsid w:val="009B7CB0"/>
    <w:rsid w:val="009B7CF9"/>
    <w:rsid w:val="009C0703"/>
    <w:rsid w:val="009C0B33"/>
    <w:rsid w:val="009C0D8C"/>
    <w:rsid w:val="009C19A2"/>
    <w:rsid w:val="009C2752"/>
    <w:rsid w:val="009C289E"/>
    <w:rsid w:val="009C2DD0"/>
    <w:rsid w:val="009C3090"/>
    <w:rsid w:val="009C32A8"/>
    <w:rsid w:val="009C3560"/>
    <w:rsid w:val="009C37CA"/>
    <w:rsid w:val="009C3F96"/>
    <w:rsid w:val="009C4021"/>
    <w:rsid w:val="009C47FF"/>
    <w:rsid w:val="009C483C"/>
    <w:rsid w:val="009C515B"/>
    <w:rsid w:val="009C52D9"/>
    <w:rsid w:val="009C5510"/>
    <w:rsid w:val="009C5756"/>
    <w:rsid w:val="009C5C85"/>
    <w:rsid w:val="009C5F24"/>
    <w:rsid w:val="009C6282"/>
    <w:rsid w:val="009C6B2A"/>
    <w:rsid w:val="009C7B29"/>
    <w:rsid w:val="009D021C"/>
    <w:rsid w:val="009D103A"/>
    <w:rsid w:val="009D1197"/>
    <w:rsid w:val="009D19A3"/>
    <w:rsid w:val="009D1A99"/>
    <w:rsid w:val="009D23D6"/>
    <w:rsid w:val="009D27CF"/>
    <w:rsid w:val="009D3030"/>
    <w:rsid w:val="009D3584"/>
    <w:rsid w:val="009D3F67"/>
    <w:rsid w:val="009D471A"/>
    <w:rsid w:val="009D5233"/>
    <w:rsid w:val="009D64BD"/>
    <w:rsid w:val="009D661B"/>
    <w:rsid w:val="009D669F"/>
    <w:rsid w:val="009D670B"/>
    <w:rsid w:val="009D6B98"/>
    <w:rsid w:val="009D6E23"/>
    <w:rsid w:val="009D7683"/>
    <w:rsid w:val="009D7724"/>
    <w:rsid w:val="009D7B63"/>
    <w:rsid w:val="009E04DE"/>
    <w:rsid w:val="009E0D83"/>
    <w:rsid w:val="009E0FBB"/>
    <w:rsid w:val="009E1100"/>
    <w:rsid w:val="009E17F6"/>
    <w:rsid w:val="009E201E"/>
    <w:rsid w:val="009E20EB"/>
    <w:rsid w:val="009E3119"/>
    <w:rsid w:val="009E34B9"/>
    <w:rsid w:val="009E3C04"/>
    <w:rsid w:val="009E3C71"/>
    <w:rsid w:val="009E408A"/>
    <w:rsid w:val="009E43C6"/>
    <w:rsid w:val="009E4991"/>
    <w:rsid w:val="009E50BE"/>
    <w:rsid w:val="009E55E5"/>
    <w:rsid w:val="009E585B"/>
    <w:rsid w:val="009E64FB"/>
    <w:rsid w:val="009E664D"/>
    <w:rsid w:val="009E6664"/>
    <w:rsid w:val="009E76F2"/>
    <w:rsid w:val="009E7AB3"/>
    <w:rsid w:val="009F001E"/>
    <w:rsid w:val="009F068E"/>
    <w:rsid w:val="009F094A"/>
    <w:rsid w:val="009F0B44"/>
    <w:rsid w:val="009F17C4"/>
    <w:rsid w:val="009F2156"/>
    <w:rsid w:val="009F238D"/>
    <w:rsid w:val="009F2619"/>
    <w:rsid w:val="009F313E"/>
    <w:rsid w:val="009F3DA9"/>
    <w:rsid w:val="009F3DB2"/>
    <w:rsid w:val="009F4561"/>
    <w:rsid w:val="009F45AD"/>
    <w:rsid w:val="009F469D"/>
    <w:rsid w:val="009F493B"/>
    <w:rsid w:val="009F550F"/>
    <w:rsid w:val="009F56C1"/>
    <w:rsid w:val="009F5CE5"/>
    <w:rsid w:val="009F6082"/>
    <w:rsid w:val="009F6B01"/>
    <w:rsid w:val="009F76EA"/>
    <w:rsid w:val="009F779E"/>
    <w:rsid w:val="009F7ED2"/>
    <w:rsid w:val="00A003D1"/>
    <w:rsid w:val="00A0088E"/>
    <w:rsid w:val="00A01002"/>
    <w:rsid w:val="00A01083"/>
    <w:rsid w:val="00A0121F"/>
    <w:rsid w:val="00A018F5"/>
    <w:rsid w:val="00A01A41"/>
    <w:rsid w:val="00A01AD4"/>
    <w:rsid w:val="00A01DCD"/>
    <w:rsid w:val="00A02312"/>
    <w:rsid w:val="00A0324B"/>
    <w:rsid w:val="00A03615"/>
    <w:rsid w:val="00A037C5"/>
    <w:rsid w:val="00A03CAE"/>
    <w:rsid w:val="00A056A0"/>
    <w:rsid w:val="00A05B25"/>
    <w:rsid w:val="00A05B5B"/>
    <w:rsid w:val="00A05DD4"/>
    <w:rsid w:val="00A05EA3"/>
    <w:rsid w:val="00A06018"/>
    <w:rsid w:val="00A0696E"/>
    <w:rsid w:val="00A06CAB"/>
    <w:rsid w:val="00A073C3"/>
    <w:rsid w:val="00A076A3"/>
    <w:rsid w:val="00A07956"/>
    <w:rsid w:val="00A10B89"/>
    <w:rsid w:val="00A11107"/>
    <w:rsid w:val="00A11312"/>
    <w:rsid w:val="00A1194C"/>
    <w:rsid w:val="00A11CF1"/>
    <w:rsid w:val="00A12028"/>
    <w:rsid w:val="00A1256B"/>
    <w:rsid w:val="00A126D0"/>
    <w:rsid w:val="00A12729"/>
    <w:rsid w:val="00A1291B"/>
    <w:rsid w:val="00A12939"/>
    <w:rsid w:val="00A12968"/>
    <w:rsid w:val="00A13194"/>
    <w:rsid w:val="00A135D4"/>
    <w:rsid w:val="00A1388D"/>
    <w:rsid w:val="00A13988"/>
    <w:rsid w:val="00A142E1"/>
    <w:rsid w:val="00A151BA"/>
    <w:rsid w:val="00A157F3"/>
    <w:rsid w:val="00A1601D"/>
    <w:rsid w:val="00A167D1"/>
    <w:rsid w:val="00A16F04"/>
    <w:rsid w:val="00A16FC9"/>
    <w:rsid w:val="00A17425"/>
    <w:rsid w:val="00A17CA4"/>
    <w:rsid w:val="00A17D25"/>
    <w:rsid w:val="00A20551"/>
    <w:rsid w:val="00A20B1B"/>
    <w:rsid w:val="00A20DB2"/>
    <w:rsid w:val="00A211F5"/>
    <w:rsid w:val="00A21347"/>
    <w:rsid w:val="00A2149D"/>
    <w:rsid w:val="00A2195B"/>
    <w:rsid w:val="00A21C08"/>
    <w:rsid w:val="00A22251"/>
    <w:rsid w:val="00A228E6"/>
    <w:rsid w:val="00A22A31"/>
    <w:rsid w:val="00A22C05"/>
    <w:rsid w:val="00A2363D"/>
    <w:rsid w:val="00A23C69"/>
    <w:rsid w:val="00A23D86"/>
    <w:rsid w:val="00A24127"/>
    <w:rsid w:val="00A243FD"/>
    <w:rsid w:val="00A24439"/>
    <w:rsid w:val="00A24A8F"/>
    <w:rsid w:val="00A24F4A"/>
    <w:rsid w:val="00A24FF7"/>
    <w:rsid w:val="00A25080"/>
    <w:rsid w:val="00A2547C"/>
    <w:rsid w:val="00A25AE6"/>
    <w:rsid w:val="00A2672C"/>
    <w:rsid w:val="00A26CF6"/>
    <w:rsid w:val="00A26DF9"/>
    <w:rsid w:val="00A27340"/>
    <w:rsid w:val="00A27676"/>
    <w:rsid w:val="00A27DF8"/>
    <w:rsid w:val="00A3016F"/>
    <w:rsid w:val="00A30610"/>
    <w:rsid w:val="00A30949"/>
    <w:rsid w:val="00A317DF"/>
    <w:rsid w:val="00A31972"/>
    <w:rsid w:val="00A32082"/>
    <w:rsid w:val="00A33BB1"/>
    <w:rsid w:val="00A33DD8"/>
    <w:rsid w:val="00A33EF5"/>
    <w:rsid w:val="00A33F6B"/>
    <w:rsid w:val="00A348CE"/>
    <w:rsid w:val="00A34D15"/>
    <w:rsid w:val="00A35D67"/>
    <w:rsid w:val="00A361CC"/>
    <w:rsid w:val="00A3620A"/>
    <w:rsid w:val="00A366D3"/>
    <w:rsid w:val="00A3689D"/>
    <w:rsid w:val="00A368CA"/>
    <w:rsid w:val="00A3695A"/>
    <w:rsid w:val="00A36BED"/>
    <w:rsid w:val="00A3753C"/>
    <w:rsid w:val="00A37772"/>
    <w:rsid w:val="00A37EAD"/>
    <w:rsid w:val="00A40E9B"/>
    <w:rsid w:val="00A41032"/>
    <w:rsid w:val="00A411CA"/>
    <w:rsid w:val="00A41B37"/>
    <w:rsid w:val="00A42639"/>
    <w:rsid w:val="00A4264C"/>
    <w:rsid w:val="00A42821"/>
    <w:rsid w:val="00A429DA"/>
    <w:rsid w:val="00A42BEC"/>
    <w:rsid w:val="00A44DC9"/>
    <w:rsid w:val="00A454F7"/>
    <w:rsid w:val="00A4632A"/>
    <w:rsid w:val="00A464CF"/>
    <w:rsid w:val="00A46CEE"/>
    <w:rsid w:val="00A4703C"/>
    <w:rsid w:val="00A474F4"/>
    <w:rsid w:val="00A479DE"/>
    <w:rsid w:val="00A47D57"/>
    <w:rsid w:val="00A500B8"/>
    <w:rsid w:val="00A508E6"/>
    <w:rsid w:val="00A51072"/>
    <w:rsid w:val="00A5187F"/>
    <w:rsid w:val="00A51F6C"/>
    <w:rsid w:val="00A52BFA"/>
    <w:rsid w:val="00A531ED"/>
    <w:rsid w:val="00A53C87"/>
    <w:rsid w:val="00A53CEC"/>
    <w:rsid w:val="00A54290"/>
    <w:rsid w:val="00A5443D"/>
    <w:rsid w:val="00A5444A"/>
    <w:rsid w:val="00A54490"/>
    <w:rsid w:val="00A55854"/>
    <w:rsid w:val="00A55B2C"/>
    <w:rsid w:val="00A55FA3"/>
    <w:rsid w:val="00A5631A"/>
    <w:rsid w:val="00A563FA"/>
    <w:rsid w:val="00A56435"/>
    <w:rsid w:val="00A56437"/>
    <w:rsid w:val="00A567F8"/>
    <w:rsid w:val="00A56DED"/>
    <w:rsid w:val="00A5720B"/>
    <w:rsid w:val="00A57F41"/>
    <w:rsid w:val="00A600FC"/>
    <w:rsid w:val="00A60170"/>
    <w:rsid w:val="00A609DF"/>
    <w:rsid w:val="00A618A4"/>
    <w:rsid w:val="00A61F1F"/>
    <w:rsid w:val="00A620E5"/>
    <w:rsid w:val="00A622DB"/>
    <w:rsid w:val="00A62CFB"/>
    <w:rsid w:val="00A62F52"/>
    <w:rsid w:val="00A63388"/>
    <w:rsid w:val="00A63456"/>
    <w:rsid w:val="00A6369E"/>
    <w:rsid w:val="00A63EC8"/>
    <w:rsid w:val="00A64CD9"/>
    <w:rsid w:val="00A65769"/>
    <w:rsid w:val="00A65BC0"/>
    <w:rsid w:val="00A65DAF"/>
    <w:rsid w:val="00A660C2"/>
    <w:rsid w:val="00A66393"/>
    <w:rsid w:val="00A66B43"/>
    <w:rsid w:val="00A674DA"/>
    <w:rsid w:val="00A67CDC"/>
    <w:rsid w:val="00A67DEE"/>
    <w:rsid w:val="00A7095D"/>
    <w:rsid w:val="00A70DC9"/>
    <w:rsid w:val="00A712DE"/>
    <w:rsid w:val="00A716BE"/>
    <w:rsid w:val="00A719A2"/>
    <w:rsid w:val="00A72845"/>
    <w:rsid w:val="00A72A61"/>
    <w:rsid w:val="00A7300F"/>
    <w:rsid w:val="00A7383B"/>
    <w:rsid w:val="00A73C16"/>
    <w:rsid w:val="00A747E1"/>
    <w:rsid w:val="00A751F3"/>
    <w:rsid w:val="00A75719"/>
    <w:rsid w:val="00A75C37"/>
    <w:rsid w:val="00A764FE"/>
    <w:rsid w:val="00A76852"/>
    <w:rsid w:val="00A7700A"/>
    <w:rsid w:val="00A77A1E"/>
    <w:rsid w:val="00A80256"/>
    <w:rsid w:val="00A8040A"/>
    <w:rsid w:val="00A808BB"/>
    <w:rsid w:val="00A811A7"/>
    <w:rsid w:val="00A811B9"/>
    <w:rsid w:val="00A814DB"/>
    <w:rsid w:val="00A81B3A"/>
    <w:rsid w:val="00A81F1E"/>
    <w:rsid w:val="00A824D6"/>
    <w:rsid w:val="00A82814"/>
    <w:rsid w:val="00A82A9B"/>
    <w:rsid w:val="00A832F3"/>
    <w:rsid w:val="00A8351E"/>
    <w:rsid w:val="00A83531"/>
    <w:rsid w:val="00A83BC7"/>
    <w:rsid w:val="00A84421"/>
    <w:rsid w:val="00A84C49"/>
    <w:rsid w:val="00A8501A"/>
    <w:rsid w:val="00A8518A"/>
    <w:rsid w:val="00A85415"/>
    <w:rsid w:val="00A85A0C"/>
    <w:rsid w:val="00A85BC2"/>
    <w:rsid w:val="00A86BF3"/>
    <w:rsid w:val="00A8717B"/>
    <w:rsid w:val="00A87A72"/>
    <w:rsid w:val="00A87B83"/>
    <w:rsid w:val="00A9024D"/>
    <w:rsid w:val="00A91627"/>
    <w:rsid w:val="00A9173F"/>
    <w:rsid w:val="00A91DD9"/>
    <w:rsid w:val="00A91EB1"/>
    <w:rsid w:val="00A92056"/>
    <w:rsid w:val="00A9205A"/>
    <w:rsid w:val="00A9262E"/>
    <w:rsid w:val="00A926FC"/>
    <w:rsid w:val="00A92C26"/>
    <w:rsid w:val="00A92F5E"/>
    <w:rsid w:val="00A93223"/>
    <w:rsid w:val="00A932BB"/>
    <w:rsid w:val="00A93480"/>
    <w:rsid w:val="00A937CB"/>
    <w:rsid w:val="00A93BB4"/>
    <w:rsid w:val="00A93DB6"/>
    <w:rsid w:val="00A94062"/>
    <w:rsid w:val="00A94946"/>
    <w:rsid w:val="00A94B42"/>
    <w:rsid w:val="00A94C3B"/>
    <w:rsid w:val="00A95C1E"/>
    <w:rsid w:val="00A95DE3"/>
    <w:rsid w:val="00A95F22"/>
    <w:rsid w:val="00A960C4"/>
    <w:rsid w:val="00A9614E"/>
    <w:rsid w:val="00A968B1"/>
    <w:rsid w:val="00A96DFE"/>
    <w:rsid w:val="00A97096"/>
    <w:rsid w:val="00A97099"/>
    <w:rsid w:val="00A97168"/>
    <w:rsid w:val="00A97170"/>
    <w:rsid w:val="00A97F0D"/>
    <w:rsid w:val="00A97FDE"/>
    <w:rsid w:val="00AA1378"/>
    <w:rsid w:val="00AA1879"/>
    <w:rsid w:val="00AA1A33"/>
    <w:rsid w:val="00AA1C0C"/>
    <w:rsid w:val="00AA1C59"/>
    <w:rsid w:val="00AA1D11"/>
    <w:rsid w:val="00AA1F59"/>
    <w:rsid w:val="00AA2034"/>
    <w:rsid w:val="00AA23B2"/>
    <w:rsid w:val="00AA29C7"/>
    <w:rsid w:val="00AA30BF"/>
    <w:rsid w:val="00AA3159"/>
    <w:rsid w:val="00AA443F"/>
    <w:rsid w:val="00AA4B51"/>
    <w:rsid w:val="00AA4D39"/>
    <w:rsid w:val="00AA4EF9"/>
    <w:rsid w:val="00AA554C"/>
    <w:rsid w:val="00AA5578"/>
    <w:rsid w:val="00AA5C5D"/>
    <w:rsid w:val="00AA6D86"/>
    <w:rsid w:val="00AA79C3"/>
    <w:rsid w:val="00AA7A12"/>
    <w:rsid w:val="00AB0377"/>
    <w:rsid w:val="00AB05D5"/>
    <w:rsid w:val="00AB0779"/>
    <w:rsid w:val="00AB187C"/>
    <w:rsid w:val="00AB1995"/>
    <w:rsid w:val="00AB1DB4"/>
    <w:rsid w:val="00AB20A2"/>
    <w:rsid w:val="00AB21F1"/>
    <w:rsid w:val="00AB24A7"/>
    <w:rsid w:val="00AB2609"/>
    <w:rsid w:val="00AB261D"/>
    <w:rsid w:val="00AB2A8F"/>
    <w:rsid w:val="00AB2DBD"/>
    <w:rsid w:val="00AB303E"/>
    <w:rsid w:val="00AB328F"/>
    <w:rsid w:val="00AB3655"/>
    <w:rsid w:val="00AB4353"/>
    <w:rsid w:val="00AB460A"/>
    <w:rsid w:val="00AB4795"/>
    <w:rsid w:val="00AB48D8"/>
    <w:rsid w:val="00AB4A88"/>
    <w:rsid w:val="00AB547D"/>
    <w:rsid w:val="00AB58D9"/>
    <w:rsid w:val="00AB5ABA"/>
    <w:rsid w:val="00AB5CF4"/>
    <w:rsid w:val="00AB5DB0"/>
    <w:rsid w:val="00AB5F50"/>
    <w:rsid w:val="00AB6214"/>
    <w:rsid w:val="00AB6391"/>
    <w:rsid w:val="00AB68BF"/>
    <w:rsid w:val="00AB6985"/>
    <w:rsid w:val="00AB6AA0"/>
    <w:rsid w:val="00AB6C1A"/>
    <w:rsid w:val="00AB7598"/>
    <w:rsid w:val="00AB7612"/>
    <w:rsid w:val="00AB7955"/>
    <w:rsid w:val="00AB7B75"/>
    <w:rsid w:val="00AB7E5A"/>
    <w:rsid w:val="00AB7FB5"/>
    <w:rsid w:val="00AC014A"/>
    <w:rsid w:val="00AC0234"/>
    <w:rsid w:val="00AC0364"/>
    <w:rsid w:val="00AC0580"/>
    <w:rsid w:val="00AC06E8"/>
    <w:rsid w:val="00AC0C5E"/>
    <w:rsid w:val="00AC103B"/>
    <w:rsid w:val="00AC17B1"/>
    <w:rsid w:val="00AC1D46"/>
    <w:rsid w:val="00AC1DE9"/>
    <w:rsid w:val="00AC2147"/>
    <w:rsid w:val="00AC23B3"/>
    <w:rsid w:val="00AC2586"/>
    <w:rsid w:val="00AC2590"/>
    <w:rsid w:val="00AC2AB5"/>
    <w:rsid w:val="00AC2F56"/>
    <w:rsid w:val="00AC304D"/>
    <w:rsid w:val="00AC342A"/>
    <w:rsid w:val="00AC3442"/>
    <w:rsid w:val="00AC3581"/>
    <w:rsid w:val="00AC372D"/>
    <w:rsid w:val="00AC38F5"/>
    <w:rsid w:val="00AC3B0D"/>
    <w:rsid w:val="00AC4094"/>
    <w:rsid w:val="00AC41AC"/>
    <w:rsid w:val="00AC4B18"/>
    <w:rsid w:val="00AC4B23"/>
    <w:rsid w:val="00AC4F7D"/>
    <w:rsid w:val="00AC5749"/>
    <w:rsid w:val="00AC68CC"/>
    <w:rsid w:val="00AC6AE4"/>
    <w:rsid w:val="00AC6F5F"/>
    <w:rsid w:val="00AC7502"/>
    <w:rsid w:val="00AC77FA"/>
    <w:rsid w:val="00AC78F8"/>
    <w:rsid w:val="00AC7B5A"/>
    <w:rsid w:val="00AD0050"/>
    <w:rsid w:val="00AD1664"/>
    <w:rsid w:val="00AD2179"/>
    <w:rsid w:val="00AD21B3"/>
    <w:rsid w:val="00AD243E"/>
    <w:rsid w:val="00AD2606"/>
    <w:rsid w:val="00AD290D"/>
    <w:rsid w:val="00AD2B44"/>
    <w:rsid w:val="00AD2E43"/>
    <w:rsid w:val="00AD38AA"/>
    <w:rsid w:val="00AD3CFD"/>
    <w:rsid w:val="00AD423D"/>
    <w:rsid w:val="00AD5525"/>
    <w:rsid w:val="00AD5D33"/>
    <w:rsid w:val="00AD6025"/>
    <w:rsid w:val="00AD6328"/>
    <w:rsid w:val="00AD6717"/>
    <w:rsid w:val="00AD673F"/>
    <w:rsid w:val="00AD6830"/>
    <w:rsid w:val="00AD69DD"/>
    <w:rsid w:val="00AD6BCB"/>
    <w:rsid w:val="00AD6BD8"/>
    <w:rsid w:val="00AD7977"/>
    <w:rsid w:val="00AE0570"/>
    <w:rsid w:val="00AE08CB"/>
    <w:rsid w:val="00AE10D1"/>
    <w:rsid w:val="00AE12A0"/>
    <w:rsid w:val="00AE2031"/>
    <w:rsid w:val="00AE2101"/>
    <w:rsid w:val="00AE2B6B"/>
    <w:rsid w:val="00AE2EB8"/>
    <w:rsid w:val="00AE3345"/>
    <w:rsid w:val="00AE3439"/>
    <w:rsid w:val="00AE3B58"/>
    <w:rsid w:val="00AE42DE"/>
    <w:rsid w:val="00AE434A"/>
    <w:rsid w:val="00AE43CA"/>
    <w:rsid w:val="00AE48A9"/>
    <w:rsid w:val="00AE502B"/>
    <w:rsid w:val="00AE517A"/>
    <w:rsid w:val="00AE53FF"/>
    <w:rsid w:val="00AE5861"/>
    <w:rsid w:val="00AE6180"/>
    <w:rsid w:val="00AE668E"/>
    <w:rsid w:val="00AE6691"/>
    <w:rsid w:val="00AE6C06"/>
    <w:rsid w:val="00AE71EA"/>
    <w:rsid w:val="00AE78DD"/>
    <w:rsid w:val="00AF0116"/>
    <w:rsid w:val="00AF01AF"/>
    <w:rsid w:val="00AF0855"/>
    <w:rsid w:val="00AF0E01"/>
    <w:rsid w:val="00AF1087"/>
    <w:rsid w:val="00AF1526"/>
    <w:rsid w:val="00AF1590"/>
    <w:rsid w:val="00AF2110"/>
    <w:rsid w:val="00AF2240"/>
    <w:rsid w:val="00AF24B3"/>
    <w:rsid w:val="00AF258E"/>
    <w:rsid w:val="00AF2EDE"/>
    <w:rsid w:val="00AF3442"/>
    <w:rsid w:val="00AF3F35"/>
    <w:rsid w:val="00AF41EF"/>
    <w:rsid w:val="00AF42BA"/>
    <w:rsid w:val="00AF48BD"/>
    <w:rsid w:val="00AF4968"/>
    <w:rsid w:val="00AF4DDF"/>
    <w:rsid w:val="00AF617A"/>
    <w:rsid w:val="00AF64AB"/>
    <w:rsid w:val="00AF67D5"/>
    <w:rsid w:val="00AF7106"/>
    <w:rsid w:val="00AF7281"/>
    <w:rsid w:val="00AF742C"/>
    <w:rsid w:val="00AF7AB0"/>
    <w:rsid w:val="00AF7D86"/>
    <w:rsid w:val="00B015FC"/>
    <w:rsid w:val="00B01BC4"/>
    <w:rsid w:val="00B01E7B"/>
    <w:rsid w:val="00B0284F"/>
    <w:rsid w:val="00B02A65"/>
    <w:rsid w:val="00B02A71"/>
    <w:rsid w:val="00B02BFC"/>
    <w:rsid w:val="00B02E88"/>
    <w:rsid w:val="00B02F2D"/>
    <w:rsid w:val="00B033EC"/>
    <w:rsid w:val="00B035D3"/>
    <w:rsid w:val="00B0381F"/>
    <w:rsid w:val="00B03C09"/>
    <w:rsid w:val="00B03EBB"/>
    <w:rsid w:val="00B042B5"/>
    <w:rsid w:val="00B04542"/>
    <w:rsid w:val="00B0457D"/>
    <w:rsid w:val="00B049B9"/>
    <w:rsid w:val="00B04B94"/>
    <w:rsid w:val="00B04F22"/>
    <w:rsid w:val="00B04FF1"/>
    <w:rsid w:val="00B0571B"/>
    <w:rsid w:val="00B05B53"/>
    <w:rsid w:val="00B05F25"/>
    <w:rsid w:val="00B06AC3"/>
    <w:rsid w:val="00B06E1B"/>
    <w:rsid w:val="00B07401"/>
    <w:rsid w:val="00B07A5D"/>
    <w:rsid w:val="00B07E25"/>
    <w:rsid w:val="00B1047B"/>
    <w:rsid w:val="00B104CE"/>
    <w:rsid w:val="00B109D8"/>
    <w:rsid w:val="00B10D82"/>
    <w:rsid w:val="00B10DEB"/>
    <w:rsid w:val="00B1113F"/>
    <w:rsid w:val="00B11328"/>
    <w:rsid w:val="00B11687"/>
    <w:rsid w:val="00B12893"/>
    <w:rsid w:val="00B128BF"/>
    <w:rsid w:val="00B12A5D"/>
    <w:rsid w:val="00B12A5F"/>
    <w:rsid w:val="00B12CC7"/>
    <w:rsid w:val="00B1451B"/>
    <w:rsid w:val="00B14A14"/>
    <w:rsid w:val="00B1592A"/>
    <w:rsid w:val="00B161DC"/>
    <w:rsid w:val="00B168F3"/>
    <w:rsid w:val="00B169CE"/>
    <w:rsid w:val="00B16B84"/>
    <w:rsid w:val="00B16FD0"/>
    <w:rsid w:val="00B17135"/>
    <w:rsid w:val="00B17533"/>
    <w:rsid w:val="00B177AC"/>
    <w:rsid w:val="00B17809"/>
    <w:rsid w:val="00B17944"/>
    <w:rsid w:val="00B17A6A"/>
    <w:rsid w:val="00B17B49"/>
    <w:rsid w:val="00B17FE4"/>
    <w:rsid w:val="00B20051"/>
    <w:rsid w:val="00B20BCA"/>
    <w:rsid w:val="00B20C1D"/>
    <w:rsid w:val="00B21BCE"/>
    <w:rsid w:val="00B22464"/>
    <w:rsid w:val="00B22CA6"/>
    <w:rsid w:val="00B22F7F"/>
    <w:rsid w:val="00B2340C"/>
    <w:rsid w:val="00B2365C"/>
    <w:rsid w:val="00B23B72"/>
    <w:rsid w:val="00B23DCD"/>
    <w:rsid w:val="00B243BB"/>
    <w:rsid w:val="00B245C1"/>
    <w:rsid w:val="00B24910"/>
    <w:rsid w:val="00B24A30"/>
    <w:rsid w:val="00B2508B"/>
    <w:rsid w:val="00B250CA"/>
    <w:rsid w:val="00B2512A"/>
    <w:rsid w:val="00B25BDF"/>
    <w:rsid w:val="00B2652C"/>
    <w:rsid w:val="00B26B1E"/>
    <w:rsid w:val="00B26BA2"/>
    <w:rsid w:val="00B2747A"/>
    <w:rsid w:val="00B2764F"/>
    <w:rsid w:val="00B279DF"/>
    <w:rsid w:val="00B27D2E"/>
    <w:rsid w:val="00B30446"/>
    <w:rsid w:val="00B30A28"/>
    <w:rsid w:val="00B30C26"/>
    <w:rsid w:val="00B31B5A"/>
    <w:rsid w:val="00B31B60"/>
    <w:rsid w:val="00B32919"/>
    <w:rsid w:val="00B329C6"/>
    <w:rsid w:val="00B32A80"/>
    <w:rsid w:val="00B32E76"/>
    <w:rsid w:val="00B33035"/>
    <w:rsid w:val="00B334CB"/>
    <w:rsid w:val="00B343A0"/>
    <w:rsid w:val="00B34E20"/>
    <w:rsid w:val="00B34F42"/>
    <w:rsid w:val="00B35018"/>
    <w:rsid w:val="00B358BB"/>
    <w:rsid w:val="00B35939"/>
    <w:rsid w:val="00B35FCE"/>
    <w:rsid w:val="00B36110"/>
    <w:rsid w:val="00B3620B"/>
    <w:rsid w:val="00B36BC7"/>
    <w:rsid w:val="00B36F48"/>
    <w:rsid w:val="00B3732C"/>
    <w:rsid w:val="00B37336"/>
    <w:rsid w:val="00B3743A"/>
    <w:rsid w:val="00B37830"/>
    <w:rsid w:val="00B37995"/>
    <w:rsid w:val="00B37AB0"/>
    <w:rsid w:val="00B37C07"/>
    <w:rsid w:val="00B40621"/>
    <w:rsid w:val="00B40CD4"/>
    <w:rsid w:val="00B40E53"/>
    <w:rsid w:val="00B41755"/>
    <w:rsid w:val="00B417E6"/>
    <w:rsid w:val="00B41DE4"/>
    <w:rsid w:val="00B41FEC"/>
    <w:rsid w:val="00B421A5"/>
    <w:rsid w:val="00B426B4"/>
    <w:rsid w:val="00B42CFA"/>
    <w:rsid w:val="00B434C2"/>
    <w:rsid w:val="00B43719"/>
    <w:rsid w:val="00B44CE5"/>
    <w:rsid w:val="00B452A8"/>
    <w:rsid w:val="00B465A0"/>
    <w:rsid w:val="00B467F8"/>
    <w:rsid w:val="00B47190"/>
    <w:rsid w:val="00B47EF2"/>
    <w:rsid w:val="00B507F9"/>
    <w:rsid w:val="00B5081A"/>
    <w:rsid w:val="00B509F7"/>
    <w:rsid w:val="00B516D6"/>
    <w:rsid w:val="00B51FB5"/>
    <w:rsid w:val="00B52D31"/>
    <w:rsid w:val="00B53A1B"/>
    <w:rsid w:val="00B53BB0"/>
    <w:rsid w:val="00B53C05"/>
    <w:rsid w:val="00B54681"/>
    <w:rsid w:val="00B54FFA"/>
    <w:rsid w:val="00B5562D"/>
    <w:rsid w:val="00B5579B"/>
    <w:rsid w:val="00B55E75"/>
    <w:rsid w:val="00B56D8C"/>
    <w:rsid w:val="00B573B5"/>
    <w:rsid w:val="00B57833"/>
    <w:rsid w:val="00B57D4A"/>
    <w:rsid w:val="00B6011D"/>
    <w:rsid w:val="00B60177"/>
    <w:rsid w:val="00B609CF"/>
    <w:rsid w:val="00B60C1B"/>
    <w:rsid w:val="00B611A2"/>
    <w:rsid w:val="00B61467"/>
    <w:rsid w:val="00B61C91"/>
    <w:rsid w:val="00B61F0D"/>
    <w:rsid w:val="00B61FCA"/>
    <w:rsid w:val="00B6287F"/>
    <w:rsid w:val="00B630A3"/>
    <w:rsid w:val="00B630D1"/>
    <w:rsid w:val="00B637E1"/>
    <w:rsid w:val="00B63A0F"/>
    <w:rsid w:val="00B64005"/>
    <w:rsid w:val="00B64449"/>
    <w:rsid w:val="00B6459C"/>
    <w:rsid w:val="00B646D0"/>
    <w:rsid w:val="00B64994"/>
    <w:rsid w:val="00B65123"/>
    <w:rsid w:val="00B65B74"/>
    <w:rsid w:val="00B65F6F"/>
    <w:rsid w:val="00B6657C"/>
    <w:rsid w:val="00B66AAC"/>
    <w:rsid w:val="00B66D2A"/>
    <w:rsid w:val="00B67086"/>
    <w:rsid w:val="00B701BB"/>
    <w:rsid w:val="00B70247"/>
    <w:rsid w:val="00B70A33"/>
    <w:rsid w:val="00B70E97"/>
    <w:rsid w:val="00B711E9"/>
    <w:rsid w:val="00B713EA"/>
    <w:rsid w:val="00B71AE5"/>
    <w:rsid w:val="00B7248A"/>
    <w:rsid w:val="00B72707"/>
    <w:rsid w:val="00B7330E"/>
    <w:rsid w:val="00B73B11"/>
    <w:rsid w:val="00B73F6D"/>
    <w:rsid w:val="00B73FD9"/>
    <w:rsid w:val="00B742FD"/>
    <w:rsid w:val="00B743A0"/>
    <w:rsid w:val="00B74563"/>
    <w:rsid w:val="00B747D6"/>
    <w:rsid w:val="00B74A86"/>
    <w:rsid w:val="00B755E2"/>
    <w:rsid w:val="00B75EFA"/>
    <w:rsid w:val="00B75F63"/>
    <w:rsid w:val="00B7645B"/>
    <w:rsid w:val="00B76497"/>
    <w:rsid w:val="00B76643"/>
    <w:rsid w:val="00B76742"/>
    <w:rsid w:val="00B76FB4"/>
    <w:rsid w:val="00B77371"/>
    <w:rsid w:val="00B77F60"/>
    <w:rsid w:val="00B80158"/>
    <w:rsid w:val="00B80358"/>
    <w:rsid w:val="00B807AF"/>
    <w:rsid w:val="00B80977"/>
    <w:rsid w:val="00B80A16"/>
    <w:rsid w:val="00B81637"/>
    <w:rsid w:val="00B81D32"/>
    <w:rsid w:val="00B81E96"/>
    <w:rsid w:val="00B82BC6"/>
    <w:rsid w:val="00B8307B"/>
    <w:rsid w:val="00B832F7"/>
    <w:rsid w:val="00B843D0"/>
    <w:rsid w:val="00B84AF2"/>
    <w:rsid w:val="00B84B1F"/>
    <w:rsid w:val="00B85282"/>
    <w:rsid w:val="00B8644C"/>
    <w:rsid w:val="00B865B6"/>
    <w:rsid w:val="00B86B87"/>
    <w:rsid w:val="00B8723E"/>
    <w:rsid w:val="00B8787C"/>
    <w:rsid w:val="00B87B24"/>
    <w:rsid w:val="00B9055E"/>
    <w:rsid w:val="00B90B4B"/>
    <w:rsid w:val="00B90B4F"/>
    <w:rsid w:val="00B91A66"/>
    <w:rsid w:val="00B921B3"/>
    <w:rsid w:val="00B922E2"/>
    <w:rsid w:val="00B923D5"/>
    <w:rsid w:val="00B9263D"/>
    <w:rsid w:val="00B92750"/>
    <w:rsid w:val="00B92A83"/>
    <w:rsid w:val="00B92DC2"/>
    <w:rsid w:val="00B92F49"/>
    <w:rsid w:val="00B9395A"/>
    <w:rsid w:val="00B93C35"/>
    <w:rsid w:val="00B93E0A"/>
    <w:rsid w:val="00B93E20"/>
    <w:rsid w:val="00B93EA6"/>
    <w:rsid w:val="00B94069"/>
    <w:rsid w:val="00B9417C"/>
    <w:rsid w:val="00B9457E"/>
    <w:rsid w:val="00B9506C"/>
    <w:rsid w:val="00B952FB"/>
    <w:rsid w:val="00B955F4"/>
    <w:rsid w:val="00B95A16"/>
    <w:rsid w:val="00B95BF8"/>
    <w:rsid w:val="00B96EBA"/>
    <w:rsid w:val="00B977A7"/>
    <w:rsid w:val="00B97FBF"/>
    <w:rsid w:val="00BA0309"/>
    <w:rsid w:val="00BA041D"/>
    <w:rsid w:val="00BA05A5"/>
    <w:rsid w:val="00BA0D3D"/>
    <w:rsid w:val="00BA12A1"/>
    <w:rsid w:val="00BA1A8E"/>
    <w:rsid w:val="00BA1ACE"/>
    <w:rsid w:val="00BA26F5"/>
    <w:rsid w:val="00BA315F"/>
    <w:rsid w:val="00BA3377"/>
    <w:rsid w:val="00BA36ED"/>
    <w:rsid w:val="00BA38E5"/>
    <w:rsid w:val="00BA3D8E"/>
    <w:rsid w:val="00BA40EB"/>
    <w:rsid w:val="00BA4891"/>
    <w:rsid w:val="00BA4DE9"/>
    <w:rsid w:val="00BA52F9"/>
    <w:rsid w:val="00BA5FCC"/>
    <w:rsid w:val="00BA6400"/>
    <w:rsid w:val="00BA65AD"/>
    <w:rsid w:val="00BA6639"/>
    <w:rsid w:val="00BA7373"/>
    <w:rsid w:val="00BB028F"/>
    <w:rsid w:val="00BB129E"/>
    <w:rsid w:val="00BB156C"/>
    <w:rsid w:val="00BB1A56"/>
    <w:rsid w:val="00BB1E58"/>
    <w:rsid w:val="00BB1FF9"/>
    <w:rsid w:val="00BB24FD"/>
    <w:rsid w:val="00BB312A"/>
    <w:rsid w:val="00BB3427"/>
    <w:rsid w:val="00BB36A3"/>
    <w:rsid w:val="00BB3896"/>
    <w:rsid w:val="00BB3AAA"/>
    <w:rsid w:val="00BB3B2E"/>
    <w:rsid w:val="00BB3B9F"/>
    <w:rsid w:val="00BB3C22"/>
    <w:rsid w:val="00BB3D89"/>
    <w:rsid w:val="00BB3E9A"/>
    <w:rsid w:val="00BB3F3B"/>
    <w:rsid w:val="00BB404E"/>
    <w:rsid w:val="00BB40D7"/>
    <w:rsid w:val="00BB54CD"/>
    <w:rsid w:val="00BB5925"/>
    <w:rsid w:val="00BB5953"/>
    <w:rsid w:val="00BB5AEA"/>
    <w:rsid w:val="00BB602B"/>
    <w:rsid w:val="00BB6335"/>
    <w:rsid w:val="00BB65F6"/>
    <w:rsid w:val="00BB6D30"/>
    <w:rsid w:val="00BB72F6"/>
    <w:rsid w:val="00BB7923"/>
    <w:rsid w:val="00BC0509"/>
    <w:rsid w:val="00BC1067"/>
    <w:rsid w:val="00BC1425"/>
    <w:rsid w:val="00BC22C2"/>
    <w:rsid w:val="00BC29B0"/>
    <w:rsid w:val="00BC38DF"/>
    <w:rsid w:val="00BC3C60"/>
    <w:rsid w:val="00BC3F44"/>
    <w:rsid w:val="00BC3F5B"/>
    <w:rsid w:val="00BC4281"/>
    <w:rsid w:val="00BC437B"/>
    <w:rsid w:val="00BC448E"/>
    <w:rsid w:val="00BC4631"/>
    <w:rsid w:val="00BC48D9"/>
    <w:rsid w:val="00BC4F01"/>
    <w:rsid w:val="00BC5655"/>
    <w:rsid w:val="00BC56F6"/>
    <w:rsid w:val="00BC5B7E"/>
    <w:rsid w:val="00BC5EFF"/>
    <w:rsid w:val="00BC62CA"/>
    <w:rsid w:val="00BC6676"/>
    <w:rsid w:val="00BC739A"/>
    <w:rsid w:val="00BC7552"/>
    <w:rsid w:val="00BC7FD3"/>
    <w:rsid w:val="00BD0016"/>
    <w:rsid w:val="00BD1763"/>
    <w:rsid w:val="00BD1A84"/>
    <w:rsid w:val="00BD215C"/>
    <w:rsid w:val="00BD2AC7"/>
    <w:rsid w:val="00BD2F4E"/>
    <w:rsid w:val="00BD32B9"/>
    <w:rsid w:val="00BD39F1"/>
    <w:rsid w:val="00BD454C"/>
    <w:rsid w:val="00BD4F9C"/>
    <w:rsid w:val="00BD51D8"/>
    <w:rsid w:val="00BD52C8"/>
    <w:rsid w:val="00BD5323"/>
    <w:rsid w:val="00BD53EB"/>
    <w:rsid w:val="00BD7BC9"/>
    <w:rsid w:val="00BD7C22"/>
    <w:rsid w:val="00BE020F"/>
    <w:rsid w:val="00BE0394"/>
    <w:rsid w:val="00BE0763"/>
    <w:rsid w:val="00BE0926"/>
    <w:rsid w:val="00BE1BCB"/>
    <w:rsid w:val="00BE2380"/>
    <w:rsid w:val="00BE29EA"/>
    <w:rsid w:val="00BE3683"/>
    <w:rsid w:val="00BE38D6"/>
    <w:rsid w:val="00BE399B"/>
    <w:rsid w:val="00BE4B76"/>
    <w:rsid w:val="00BE4B7A"/>
    <w:rsid w:val="00BE5BCE"/>
    <w:rsid w:val="00BE6E13"/>
    <w:rsid w:val="00BE73DB"/>
    <w:rsid w:val="00BF006A"/>
    <w:rsid w:val="00BF062F"/>
    <w:rsid w:val="00BF0AE7"/>
    <w:rsid w:val="00BF0D3B"/>
    <w:rsid w:val="00BF10A4"/>
    <w:rsid w:val="00BF15CE"/>
    <w:rsid w:val="00BF1D54"/>
    <w:rsid w:val="00BF2345"/>
    <w:rsid w:val="00BF2360"/>
    <w:rsid w:val="00BF27BB"/>
    <w:rsid w:val="00BF291F"/>
    <w:rsid w:val="00BF2A74"/>
    <w:rsid w:val="00BF352A"/>
    <w:rsid w:val="00BF39DE"/>
    <w:rsid w:val="00BF3CF2"/>
    <w:rsid w:val="00BF41F7"/>
    <w:rsid w:val="00BF51CB"/>
    <w:rsid w:val="00BF5205"/>
    <w:rsid w:val="00BF54E9"/>
    <w:rsid w:val="00BF62F0"/>
    <w:rsid w:val="00BF64E8"/>
    <w:rsid w:val="00BF6EBC"/>
    <w:rsid w:val="00BF799D"/>
    <w:rsid w:val="00C0010A"/>
    <w:rsid w:val="00C0054A"/>
    <w:rsid w:val="00C005B3"/>
    <w:rsid w:val="00C0092F"/>
    <w:rsid w:val="00C00E94"/>
    <w:rsid w:val="00C00EEF"/>
    <w:rsid w:val="00C0101F"/>
    <w:rsid w:val="00C010A9"/>
    <w:rsid w:val="00C01396"/>
    <w:rsid w:val="00C017B9"/>
    <w:rsid w:val="00C018DA"/>
    <w:rsid w:val="00C01927"/>
    <w:rsid w:val="00C0199F"/>
    <w:rsid w:val="00C01A7B"/>
    <w:rsid w:val="00C01AB8"/>
    <w:rsid w:val="00C01D14"/>
    <w:rsid w:val="00C0213A"/>
    <w:rsid w:val="00C021F9"/>
    <w:rsid w:val="00C03087"/>
    <w:rsid w:val="00C03136"/>
    <w:rsid w:val="00C03854"/>
    <w:rsid w:val="00C039ED"/>
    <w:rsid w:val="00C04608"/>
    <w:rsid w:val="00C047D7"/>
    <w:rsid w:val="00C04955"/>
    <w:rsid w:val="00C04A88"/>
    <w:rsid w:val="00C05AC1"/>
    <w:rsid w:val="00C063EF"/>
    <w:rsid w:val="00C0680B"/>
    <w:rsid w:val="00C0711D"/>
    <w:rsid w:val="00C073F4"/>
    <w:rsid w:val="00C077F6"/>
    <w:rsid w:val="00C078B7"/>
    <w:rsid w:val="00C078D2"/>
    <w:rsid w:val="00C07C93"/>
    <w:rsid w:val="00C10205"/>
    <w:rsid w:val="00C103BB"/>
    <w:rsid w:val="00C10AB1"/>
    <w:rsid w:val="00C11BDD"/>
    <w:rsid w:val="00C12D39"/>
    <w:rsid w:val="00C13060"/>
    <w:rsid w:val="00C133DA"/>
    <w:rsid w:val="00C13868"/>
    <w:rsid w:val="00C13E0A"/>
    <w:rsid w:val="00C141B5"/>
    <w:rsid w:val="00C1439C"/>
    <w:rsid w:val="00C1445B"/>
    <w:rsid w:val="00C144A7"/>
    <w:rsid w:val="00C14A20"/>
    <w:rsid w:val="00C14C93"/>
    <w:rsid w:val="00C14FBE"/>
    <w:rsid w:val="00C157AB"/>
    <w:rsid w:val="00C158ED"/>
    <w:rsid w:val="00C166CA"/>
    <w:rsid w:val="00C16754"/>
    <w:rsid w:val="00C16ABE"/>
    <w:rsid w:val="00C20109"/>
    <w:rsid w:val="00C201B4"/>
    <w:rsid w:val="00C206BA"/>
    <w:rsid w:val="00C20E4D"/>
    <w:rsid w:val="00C2183E"/>
    <w:rsid w:val="00C21EA7"/>
    <w:rsid w:val="00C22055"/>
    <w:rsid w:val="00C22742"/>
    <w:rsid w:val="00C2275B"/>
    <w:rsid w:val="00C22796"/>
    <w:rsid w:val="00C228E3"/>
    <w:rsid w:val="00C22EA2"/>
    <w:rsid w:val="00C23DF1"/>
    <w:rsid w:val="00C24785"/>
    <w:rsid w:val="00C251A9"/>
    <w:rsid w:val="00C25222"/>
    <w:rsid w:val="00C25B01"/>
    <w:rsid w:val="00C265FB"/>
    <w:rsid w:val="00C266B0"/>
    <w:rsid w:val="00C26A41"/>
    <w:rsid w:val="00C26AEB"/>
    <w:rsid w:val="00C27145"/>
    <w:rsid w:val="00C27829"/>
    <w:rsid w:val="00C30929"/>
    <w:rsid w:val="00C30988"/>
    <w:rsid w:val="00C30EDF"/>
    <w:rsid w:val="00C31589"/>
    <w:rsid w:val="00C3184D"/>
    <w:rsid w:val="00C31A19"/>
    <w:rsid w:val="00C31AB2"/>
    <w:rsid w:val="00C32006"/>
    <w:rsid w:val="00C333B1"/>
    <w:rsid w:val="00C336E7"/>
    <w:rsid w:val="00C33B04"/>
    <w:rsid w:val="00C33CDE"/>
    <w:rsid w:val="00C33D9E"/>
    <w:rsid w:val="00C33F8A"/>
    <w:rsid w:val="00C3456C"/>
    <w:rsid w:val="00C347CD"/>
    <w:rsid w:val="00C34A43"/>
    <w:rsid w:val="00C34B07"/>
    <w:rsid w:val="00C34B4F"/>
    <w:rsid w:val="00C34E4A"/>
    <w:rsid w:val="00C35D04"/>
    <w:rsid w:val="00C368C5"/>
    <w:rsid w:val="00C37236"/>
    <w:rsid w:val="00C372A3"/>
    <w:rsid w:val="00C37398"/>
    <w:rsid w:val="00C378F5"/>
    <w:rsid w:val="00C37B00"/>
    <w:rsid w:val="00C37BBD"/>
    <w:rsid w:val="00C405B5"/>
    <w:rsid w:val="00C4082A"/>
    <w:rsid w:val="00C40A68"/>
    <w:rsid w:val="00C40ABD"/>
    <w:rsid w:val="00C40E31"/>
    <w:rsid w:val="00C40F45"/>
    <w:rsid w:val="00C4198B"/>
    <w:rsid w:val="00C444E9"/>
    <w:rsid w:val="00C4466B"/>
    <w:rsid w:val="00C44722"/>
    <w:rsid w:val="00C44CB4"/>
    <w:rsid w:val="00C451D6"/>
    <w:rsid w:val="00C45847"/>
    <w:rsid w:val="00C45B74"/>
    <w:rsid w:val="00C45F88"/>
    <w:rsid w:val="00C466F6"/>
    <w:rsid w:val="00C46C5C"/>
    <w:rsid w:val="00C47077"/>
    <w:rsid w:val="00C50043"/>
    <w:rsid w:val="00C5031D"/>
    <w:rsid w:val="00C50A14"/>
    <w:rsid w:val="00C51348"/>
    <w:rsid w:val="00C514B8"/>
    <w:rsid w:val="00C5165A"/>
    <w:rsid w:val="00C51872"/>
    <w:rsid w:val="00C51AA0"/>
    <w:rsid w:val="00C52348"/>
    <w:rsid w:val="00C525CF"/>
    <w:rsid w:val="00C527EC"/>
    <w:rsid w:val="00C5306F"/>
    <w:rsid w:val="00C53409"/>
    <w:rsid w:val="00C54807"/>
    <w:rsid w:val="00C549BE"/>
    <w:rsid w:val="00C54AA2"/>
    <w:rsid w:val="00C55970"/>
    <w:rsid w:val="00C562AD"/>
    <w:rsid w:val="00C572E0"/>
    <w:rsid w:val="00C57431"/>
    <w:rsid w:val="00C57B6E"/>
    <w:rsid w:val="00C57C1A"/>
    <w:rsid w:val="00C57C53"/>
    <w:rsid w:val="00C6059F"/>
    <w:rsid w:val="00C60B25"/>
    <w:rsid w:val="00C60E1C"/>
    <w:rsid w:val="00C61ABD"/>
    <w:rsid w:val="00C62303"/>
    <w:rsid w:val="00C6237C"/>
    <w:rsid w:val="00C6242D"/>
    <w:rsid w:val="00C62741"/>
    <w:rsid w:val="00C627E4"/>
    <w:rsid w:val="00C6299C"/>
    <w:rsid w:val="00C62CB2"/>
    <w:rsid w:val="00C632AC"/>
    <w:rsid w:val="00C637CF"/>
    <w:rsid w:val="00C637DA"/>
    <w:rsid w:val="00C63A6D"/>
    <w:rsid w:val="00C63CF5"/>
    <w:rsid w:val="00C6406D"/>
    <w:rsid w:val="00C640E0"/>
    <w:rsid w:val="00C640E5"/>
    <w:rsid w:val="00C6410C"/>
    <w:rsid w:val="00C64233"/>
    <w:rsid w:val="00C645E6"/>
    <w:rsid w:val="00C64EB2"/>
    <w:rsid w:val="00C6524A"/>
    <w:rsid w:val="00C6535A"/>
    <w:rsid w:val="00C65FFF"/>
    <w:rsid w:val="00C6677B"/>
    <w:rsid w:val="00C668BD"/>
    <w:rsid w:val="00C66EE6"/>
    <w:rsid w:val="00C673A8"/>
    <w:rsid w:val="00C67568"/>
    <w:rsid w:val="00C67725"/>
    <w:rsid w:val="00C678A8"/>
    <w:rsid w:val="00C67A0D"/>
    <w:rsid w:val="00C67AA9"/>
    <w:rsid w:val="00C70491"/>
    <w:rsid w:val="00C704CF"/>
    <w:rsid w:val="00C71A3A"/>
    <w:rsid w:val="00C71A8D"/>
    <w:rsid w:val="00C71F53"/>
    <w:rsid w:val="00C720E3"/>
    <w:rsid w:val="00C727DC"/>
    <w:rsid w:val="00C7303D"/>
    <w:rsid w:val="00C73216"/>
    <w:rsid w:val="00C73515"/>
    <w:rsid w:val="00C73BA7"/>
    <w:rsid w:val="00C7404C"/>
    <w:rsid w:val="00C74B13"/>
    <w:rsid w:val="00C758AA"/>
    <w:rsid w:val="00C75D77"/>
    <w:rsid w:val="00C76425"/>
    <w:rsid w:val="00C765BC"/>
    <w:rsid w:val="00C767C2"/>
    <w:rsid w:val="00C76E99"/>
    <w:rsid w:val="00C770B7"/>
    <w:rsid w:val="00C771A3"/>
    <w:rsid w:val="00C778F3"/>
    <w:rsid w:val="00C77F30"/>
    <w:rsid w:val="00C77FB4"/>
    <w:rsid w:val="00C800E6"/>
    <w:rsid w:val="00C80276"/>
    <w:rsid w:val="00C8082A"/>
    <w:rsid w:val="00C809CE"/>
    <w:rsid w:val="00C81348"/>
    <w:rsid w:val="00C81874"/>
    <w:rsid w:val="00C8276F"/>
    <w:rsid w:val="00C82E52"/>
    <w:rsid w:val="00C83026"/>
    <w:rsid w:val="00C83080"/>
    <w:rsid w:val="00C83938"/>
    <w:rsid w:val="00C83FCE"/>
    <w:rsid w:val="00C8456C"/>
    <w:rsid w:val="00C849BE"/>
    <w:rsid w:val="00C84C25"/>
    <w:rsid w:val="00C84EBE"/>
    <w:rsid w:val="00C8557F"/>
    <w:rsid w:val="00C85927"/>
    <w:rsid w:val="00C8596A"/>
    <w:rsid w:val="00C8598A"/>
    <w:rsid w:val="00C859F3"/>
    <w:rsid w:val="00C85C9F"/>
    <w:rsid w:val="00C86021"/>
    <w:rsid w:val="00C8666C"/>
    <w:rsid w:val="00C867CC"/>
    <w:rsid w:val="00C86E71"/>
    <w:rsid w:val="00C871D7"/>
    <w:rsid w:val="00C87A24"/>
    <w:rsid w:val="00C87D2C"/>
    <w:rsid w:val="00C900D6"/>
    <w:rsid w:val="00C90F90"/>
    <w:rsid w:val="00C9149B"/>
    <w:rsid w:val="00C91ABF"/>
    <w:rsid w:val="00C91ED3"/>
    <w:rsid w:val="00C920E0"/>
    <w:rsid w:val="00C92C29"/>
    <w:rsid w:val="00C93493"/>
    <w:rsid w:val="00C934A4"/>
    <w:rsid w:val="00C935C9"/>
    <w:rsid w:val="00C93633"/>
    <w:rsid w:val="00C93911"/>
    <w:rsid w:val="00C93DCB"/>
    <w:rsid w:val="00C93E32"/>
    <w:rsid w:val="00C93FAA"/>
    <w:rsid w:val="00C941F3"/>
    <w:rsid w:val="00C94849"/>
    <w:rsid w:val="00C95026"/>
    <w:rsid w:val="00C95086"/>
    <w:rsid w:val="00C955FA"/>
    <w:rsid w:val="00C95B19"/>
    <w:rsid w:val="00C95C22"/>
    <w:rsid w:val="00C9606C"/>
    <w:rsid w:val="00C96093"/>
    <w:rsid w:val="00C9610B"/>
    <w:rsid w:val="00C96261"/>
    <w:rsid w:val="00C96B10"/>
    <w:rsid w:val="00C97F89"/>
    <w:rsid w:val="00CA035A"/>
    <w:rsid w:val="00CA0882"/>
    <w:rsid w:val="00CA0CEC"/>
    <w:rsid w:val="00CA1147"/>
    <w:rsid w:val="00CA1261"/>
    <w:rsid w:val="00CA1A92"/>
    <w:rsid w:val="00CA1C5F"/>
    <w:rsid w:val="00CA1D77"/>
    <w:rsid w:val="00CA1D9C"/>
    <w:rsid w:val="00CA21CF"/>
    <w:rsid w:val="00CA23FE"/>
    <w:rsid w:val="00CA24A7"/>
    <w:rsid w:val="00CA3616"/>
    <w:rsid w:val="00CA365F"/>
    <w:rsid w:val="00CA39D1"/>
    <w:rsid w:val="00CA3FD4"/>
    <w:rsid w:val="00CA44CD"/>
    <w:rsid w:val="00CA45C4"/>
    <w:rsid w:val="00CA473F"/>
    <w:rsid w:val="00CA4B56"/>
    <w:rsid w:val="00CA53D5"/>
    <w:rsid w:val="00CA5432"/>
    <w:rsid w:val="00CA5BB0"/>
    <w:rsid w:val="00CA5CC7"/>
    <w:rsid w:val="00CA5EE4"/>
    <w:rsid w:val="00CA6242"/>
    <w:rsid w:val="00CA6570"/>
    <w:rsid w:val="00CA6EBA"/>
    <w:rsid w:val="00CA7349"/>
    <w:rsid w:val="00CA74AE"/>
    <w:rsid w:val="00CA7C9A"/>
    <w:rsid w:val="00CA7FCF"/>
    <w:rsid w:val="00CB0022"/>
    <w:rsid w:val="00CB0153"/>
    <w:rsid w:val="00CB0D95"/>
    <w:rsid w:val="00CB0DA8"/>
    <w:rsid w:val="00CB1464"/>
    <w:rsid w:val="00CB15E1"/>
    <w:rsid w:val="00CB1942"/>
    <w:rsid w:val="00CB1A94"/>
    <w:rsid w:val="00CB1F23"/>
    <w:rsid w:val="00CB2181"/>
    <w:rsid w:val="00CB240A"/>
    <w:rsid w:val="00CB29B1"/>
    <w:rsid w:val="00CB2D87"/>
    <w:rsid w:val="00CB3378"/>
    <w:rsid w:val="00CB37B0"/>
    <w:rsid w:val="00CB3B51"/>
    <w:rsid w:val="00CB3C92"/>
    <w:rsid w:val="00CB4741"/>
    <w:rsid w:val="00CB4781"/>
    <w:rsid w:val="00CB51E8"/>
    <w:rsid w:val="00CB5442"/>
    <w:rsid w:val="00CB5824"/>
    <w:rsid w:val="00CB5A7A"/>
    <w:rsid w:val="00CB5DE1"/>
    <w:rsid w:val="00CB6C71"/>
    <w:rsid w:val="00CB7170"/>
    <w:rsid w:val="00CB7601"/>
    <w:rsid w:val="00CB7913"/>
    <w:rsid w:val="00CC0BD7"/>
    <w:rsid w:val="00CC0C16"/>
    <w:rsid w:val="00CC1A9E"/>
    <w:rsid w:val="00CC1F9C"/>
    <w:rsid w:val="00CC208B"/>
    <w:rsid w:val="00CC2B68"/>
    <w:rsid w:val="00CC2BA6"/>
    <w:rsid w:val="00CC2FCD"/>
    <w:rsid w:val="00CC306D"/>
    <w:rsid w:val="00CC307A"/>
    <w:rsid w:val="00CC3A41"/>
    <w:rsid w:val="00CC3C67"/>
    <w:rsid w:val="00CC3D88"/>
    <w:rsid w:val="00CC411D"/>
    <w:rsid w:val="00CC49E8"/>
    <w:rsid w:val="00CC4A17"/>
    <w:rsid w:val="00CC4A2E"/>
    <w:rsid w:val="00CC4B75"/>
    <w:rsid w:val="00CC4BB2"/>
    <w:rsid w:val="00CC59EC"/>
    <w:rsid w:val="00CC5A9F"/>
    <w:rsid w:val="00CC5AA4"/>
    <w:rsid w:val="00CC6060"/>
    <w:rsid w:val="00CC6FA7"/>
    <w:rsid w:val="00CC74FB"/>
    <w:rsid w:val="00CC7E08"/>
    <w:rsid w:val="00CC7EAD"/>
    <w:rsid w:val="00CD0348"/>
    <w:rsid w:val="00CD08DC"/>
    <w:rsid w:val="00CD1730"/>
    <w:rsid w:val="00CD23E8"/>
    <w:rsid w:val="00CD258E"/>
    <w:rsid w:val="00CD259F"/>
    <w:rsid w:val="00CD289A"/>
    <w:rsid w:val="00CD34C7"/>
    <w:rsid w:val="00CD3E11"/>
    <w:rsid w:val="00CD46C1"/>
    <w:rsid w:val="00CD4BBC"/>
    <w:rsid w:val="00CD4F84"/>
    <w:rsid w:val="00CD51CC"/>
    <w:rsid w:val="00CD5B3C"/>
    <w:rsid w:val="00CD605C"/>
    <w:rsid w:val="00CD61DD"/>
    <w:rsid w:val="00CD631E"/>
    <w:rsid w:val="00CD699B"/>
    <w:rsid w:val="00CD6D73"/>
    <w:rsid w:val="00CD7155"/>
    <w:rsid w:val="00CD7400"/>
    <w:rsid w:val="00CD775F"/>
    <w:rsid w:val="00CD7B8E"/>
    <w:rsid w:val="00CD7BBA"/>
    <w:rsid w:val="00CD7E04"/>
    <w:rsid w:val="00CE0843"/>
    <w:rsid w:val="00CE0A71"/>
    <w:rsid w:val="00CE0F2B"/>
    <w:rsid w:val="00CE0F84"/>
    <w:rsid w:val="00CE131B"/>
    <w:rsid w:val="00CE15CF"/>
    <w:rsid w:val="00CE1689"/>
    <w:rsid w:val="00CE183C"/>
    <w:rsid w:val="00CE18CB"/>
    <w:rsid w:val="00CE21B2"/>
    <w:rsid w:val="00CE2B66"/>
    <w:rsid w:val="00CE4A03"/>
    <w:rsid w:val="00CE4D9F"/>
    <w:rsid w:val="00CE5A70"/>
    <w:rsid w:val="00CE64E5"/>
    <w:rsid w:val="00CE67C1"/>
    <w:rsid w:val="00CE68E2"/>
    <w:rsid w:val="00CE6B54"/>
    <w:rsid w:val="00CE6C94"/>
    <w:rsid w:val="00CE75C7"/>
    <w:rsid w:val="00CE76E9"/>
    <w:rsid w:val="00CE7796"/>
    <w:rsid w:val="00CF016C"/>
    <w:rsid w:val="00CF02B0"/>
    <w:rsid w:val="00CF0692"/>
    <w:rsid w:val="00CF135E"/>
    <w:rsid w:val="00CF189C"/>
    <w:rsid w:val="00CF1B54"/>
    <w:rsid w:val="00CF1C1D"/>
    <w:rsid w:val="00CF2011"/>
    <w:rsid w:val="00CF217E"/>
    <w:rsid w:val="00CF2441"/>
    <w:rsid w:val="00CF2682"/>
    <w:rsid w:val="00CF28F9"/>
    <w:rsid w:val="00CF2D8C"/>
    <w:rsid w:val="00CF2FC8"/>
    <w:rsid w:val="00CF319B"/>
    <w:rsid w:val="00CF3432"/>
    <w:rsid w:val="00CF34ED"/>
    <w:rsid w:val="00CF3732"/>
    <w:rsid w:val="00CF3D50"/>
    <w:rsid w:val="00CF4F56"/>
    <w:rsid w:val="00CF4FD6"/>
    <w:rsid w:val="00CF53B3"/>
    <w:rsid w:val="00CF5883"/>
    <w:rsid w:val="00CF60EE"/>
    <w:rsid w:val="00CF62E5"/>
    <w:rsid w:val="00CF6A9A"/>
    <w:rsid w:val="00CF6B2B"/>
    <w:rsid w:val="00CF6B6A"/>
    <w:rsid w:val="00CF7AFE"/>
    <w:rsid w:val="00D000D7"/>
    <w:rsid w:val="00D0089F"/>
    <w:rsid w:val="00D0114E"/>
    <w:rsid w:val="00D0231A"/>
    <w:rsid w:val="00D033BD"/>
    <w:rsid w:val="00D036A5"/>
    <w:rsid w:val="00D03786"/>
    <w:rsid w:val="00D03E6E"/>
    <w:rsid w:val="00D040FF"/>
    <w:rsid w:val="00D046B1"/>
    <w:rsid w:val="00D04742"/>
    <w:rsid w:val="00D04960"/>
    <w:rsid w:val="00D04FEF"/>
    <w:rsid w:val="00D0541F"/>
    <w:rsid w:val="00D0580B"/>
    <w:rsid w:val="00D05AAE"/>
    <w:rsid w:val="00D06625"/>
    <w:rsid w:val="00D06F12"/>
    <w:rsid w:val="00D0758C"/>
    <w:rsid w:val="00D101C2"/>
    <w:rsid w:val="00D104A0"/>
    <w:rsid w:val="00D107F6"/>
    <w:rsid w:val="00D10995"/>
    <w:rsid w:val="00D10B6A"/>
    <w:rsid w:val="00D11AE1"/>
    <w:rsid w:val="00D11C37"/>
    <w:rsid w:val="00D11D85"/>
    <w:rsid w:val="00D1233B"/>
    <w:rsid w:val="00D12A67"/>
    <w:rsid w:val="00D12D80"/>
    <w:rsid w:val="00D12E4C"/>
    <w:rsid w:val="00D13AEC"/>
    <w:rsid w:val="00D14AC6"/>
    <w:rsid w:val="00D14BEA"/>
    <w:rsid w:val="00D150EE"/>
    <w:rsid w:val="00D154CD"/>
    <w:rsid w:val="00D1584C"/>
    <w:rsid w:val="00D15B96"/>
    <w:rsid w:val="00D15E17"/>
    <w:rsid w:val="00D1601A"/>
    <w:rsid w:val="00D163A4"/>
    <w:rsid w:val="00D16491"/>
    <w:rsid w:val="00D16969"/>
    <w:rsid w:val="00D17AFF"/>
    <w:rsid w:val="00D17BFA"/>
    <w:rsid w:val="00D20F78"/>
    <w:rsid w:val="00D20FD2"/>
    <w:rsid w:val="00D2150D"/>
    <w:rsid w:val="00D215B3"/>
    <w:rsid w:val="00D2194C"/>
    <w:rsid w:val="00D21CB8"/>
    <w:rsid w:val="00D21D8B"/>
    <w:rsid w:val="00D222FC"/>
    <w:rsid w:val="00D22BDF"/>
    <w:rsid w:val="00D232C6"/>
    <w:rsid w:val="00D23476"/>
    <w:rsid w:val="00D24486"/>
    <w:rsid w:val="00D24C64"/>
    <w:rsid w:val="00D25169"/>
    <w:rsid w:val="00D2541C"/>
    <w:rsid w:val="00D25437"/>
    <w:rsid w:val="00D25B77"/>
    <w:rsid w:val="00D25B8B"/>
    <w:rsid w:val="00D25CEF"/>
    <w:rsid w:val="00D25DF9"/>
    <w:rsid w:val="00D25ED5"/>
    <w:rsid w:val="00D2656C"/>
    <w:rsid w:val="00D267FF"/>
    <w:rsid w:val="00D26BB3"/>
    <w:rsid w:val="00D26FA2"/>
    <w:rsid w:val="00D270F8"/>
    <w:rsid w:val="00D2784F"/>
    <w:rsid w:val="00D2785F"/>
    <w:rsid w:val="00D27BCE"/>
    <w:rsid w:val="00D27F76"/>
    <w:rsid w:val="00D308F3"/>
    <w:rsid w:val="00D30C36"/>
    <w:rsid w:val="00D3119F"/>
    <w:rsid w:val="00D31740"/>
    <w:rsid w:val="00D32D65"/>
    <w:rsid w:val="00D32E86"/>
    <w:rsid w:val="00D333BF"/>
    <w:rsid w:val="00D339E4"/>
    <w:rsid w:val="00D33E24"/>
    <w:rsid w:val="00D3428E"/>
    <w:rsid w:val="00D342F2"/>
    <w:rsid w:val="00D348AA"/>
    <w:rsid w:val="00D34CBB"/>
    <w:rsid w:val="00D34D17"/>
    <w:rsid w:val="00D35850"/>
    <w:rsid w:val="00D35961"/>
    <w:rsid w:val="00D36107"/>
    <w:rsid w:val="00D3663F"/>
    <w:rsid w:val="00D36A74"/>
    <w:rsid w:val="00D36BF2"/>
    <w:rsid w:val="00D37033"/>
    <w:rsid w:val="00D377FD"/>
    <w:rsid w:val="00D37D4D"/>
    <w:rsid w:val="00D37F92"/>
    <w:rsid w:val="00D37F97"/>
    <w:rsid w:val="00D405CE"/>
    <w:rsid w:val="00D40F3E"/>
    <w:rsid w:val="00D41622"/>
    <w:rsid w:val="00D4180A"/>
    <w:rsid w:val="00D41A35"/>
    <w:rsid w:val="00D41A72"/>
    <w:rsid w:val="00D425DA"/>
    <w:rsid w:val="00D42B8B"/>
    <w:rsid w:val="00D42C7D"/>
    <w:rsid w:val="00D43389"/>
    <w:rsid w:val="00D437D2"/>
    <w:rsid w:val="00D43920"/>
    <w:rsid w:val="00D43A20"/>
    <w:rsid w:val="00D446DD"/>
    <w:rsid w:val="00D447B7"/>
    <w:rsid w:val="00D44990"/>
    <w:rsid w:val="00D4525D"/>
    <w:rsid w:val="00D45544"/>
    <w:rsid w:val="00D459FF"/>
    <w:rsid w:val="00D45F1F"/>
    <w:rsid w:val="00D465C1"/>
    <w:rsid w:val="00D468D5"/>
    <w:rsid w:val="00D46979"/>
    <w:rsid w:val="00D471F8"/>
    <w:rsid w:val="00D477AA"/>
    <w:rsid w:val="00D47B54"/>
    <w:rsid w:val="00D47B6F"/>
    <w:rsid w:val="00D47C30"/>
    <w:rsid w:val="00D5009A"/>
    <w:rsid w:val="00D501F0"/>
    <w:rsid w:val="00D5046D"/>
    <w:rsid w:val="00D5050B"/>
    <w:rsid w:val="00D51676"/>
    <w:rsid w:val="00D52197"/>
    <w:rsid w:val="00D5229D"/>
    <w:rsid w:val="00D52B52"/>
    <w:rsid w:val="00D52BF0"/>
    <w:rsid w:val="00D52D70"/>
    <w:rsid w:val="00D52EF0"/>
    <w:rsid w:val="00D53379"/>
    <w:rsid w:val="00D539EB"/>
    <w:rsid w:val="00D5447B"/>
    <w:rsid w:val="00D545F0"/>
    <w:rsid w:val="00D55223"/>
    <w:rsid w:val="00D558A1"/>
    <w:rsid w:val="00D55DE5"/>
    <w:rsid w:val="00D5616F"/>
    <w:rsid w:val="00D56699"/>
    <w:rsid w:val="00D568EA"/>
    <w:rsid w:val="00D56FDC"/>
    <w:rsid w:val="00D5706F"/>
    <w:rsid w:val="00D57459"/>
    <w:rsid w:val="00D57CDC"/>
    <w:rsid w:val="00D57D85"/>
    <w:rsid w:val="00D60219"/>
    <w:rsid w:val="00D602BE"/>
    <w:rsid w:val="00D60484"/>
    <w:rsid w:val="00D60586"/>
    <w:rsid w:val="00D60C52"/>
    <w:rsid w:val="00D61128"/>
    <w:rsid w:val="00D613AD"/>
    <w:rsid w:val="00D615E5"/>
    <w:rsid w:val="00D61E08"/>
    <w:rsid w:val="00D62922"/>
    <w:rsid w:val="00D62CD8"/>
    <w:rsid w:val="00D63609"/>
    <w:rsid w:val="00D63C8D"/>
    <w:rsid w:val="00D63FF1"/>
    <w:rsid w:val="00D64388"/>
    <w:rsid w:val="00D64F82"/>
    <w:rsid w:val="00D65229"/>
    <w:rsid w:val="00D654B2"/>
    <w:rsid w:val="00D65C36"/>
    <w:rsid w:val="00D65D09"/>
    <w:rsid w:val="00D66864"/>
    <w:rsid w:val="00D66967"/>
    <w:rsid w:val="00D66EE3"/>
    <w:rsid w:val="00D6732E"/>
    <w:rsid w:val="00D6764C"/>
    <w:rsid w:val="00D67A9B"/>
    <w:rsid w:val="00D67CC3"/>
    <w:rsid w:val="00D67E39"/>
    <w:rsid w:val="00D71EBB"/>
    <w:rsid w:val="00D722DB"/>
    <w:rsid w:val="00D726FB"/>
    <w:rsid w:val="00D72714"/>
    <w:rsid w:val="00D72A7A"/>
    <w:rsid w:val="00D730D8"/>
    <w:rsid w:val="00D734F1"/>
    <w:rsid w:val="00D738F4"/>
    <w:rsid w:val="00D73AF0"/>
    <w:rsid w:val="00D7467E"/>
    <w:rsid w:val="00D746F2"/>
    <w:rsid w:val="00D74770"/>
    <w:rsid w:val="00D74872"/>
    <w:rsid w:val="00D74A94"/>
    <w:rsid w:val="00D74AB0"/>
    <w:rsid w:val="00D753CC"/>
    <w:rsid w:val="00D75419"/>
    <w:rsid w:val="00D75908"/>
    <w:rsid w:val="00D75A8D"/>
    <w:rsid w:val="00D76479"/>
    <w:rsid w:val="00D76E60"/>
    <w:rsid w:val="00D7735D"/>
    <w:rsid w:val="00D77810"/>
    <w:rsid w:val="00D77F48"/>
    <w:rsid w:val="00D77FDC"/>
    <w:rsid w:val="00D801A4"/>
    <w:rsid w:val="00D8023F"/>
    <w:rsid w:val="00D8031E"/>
    <w:rsid w:val="00D80958"/>
    <w:rsid w:val="00D80B55"/>
    <w:rsid w:val="00D80C6E"/>
    <w:rsid w:val="00D80D04"/>
    <w:rsid w:val="00D81025"/>
    <w:rsid w:val="00D81BAF"/>
    <w:rsid w:val="00D81E32"/>
    <w:rsid w:val="00D82511"/>
    <w:rsid w:val="00D82658"/>
    <w:rsid w:val="00D8273D"/>
    <w:rsid w:val="00D83698"/>
    <w:rsid w:val="00D836F7"/>
    <w:rsid w:val="00D83C23"/>
    <w:rsid w:val="00D849A8"/>
    <w:rsid w:val="00D84BC0"/>
    <w:rsid w:val="00D850FD"/>
    <w:rsid w:val="00D85D82"/>
    <w:rsid w:val="00D85DFE"/>
    <w:rsid w:val="00D8618E"/>
    <w:rsid w:val="00D86CAD"/>
    <w:rsid w:val="00D86CB4"/>
    <w:rsid w:val="00D87E19"/>
    <w:rsid w:val="00D91031"/>
    <w:rsid w:val="00D911BF"/>
    <w:rsid w:val="00D9130C"/>
    <w:rsid w:val="00D91458"/>
    <w:rsid w:val="00D91ACB"/>
    <w:rsid w:val="00D92185"/>
    <w:rsid w:val="00D93133"/>
    <w:rsid w:val="00D948B0"/>
    <w:rsid w:val="00D949EF"/>
    <w:rsid w:val="00D961F4"/>
    <w:rsid w:val="00D96E63"/>
    <w:rsid w:val="00D96E89"/>
    <w:rsid w:val="00D9737B"/>
    <w:rsid w:val="00D97D63"/>
    <w:rsid w:val="00DA01C3"/>
    <w:rsid w:val="00DA05F1"/>
    <w:rsid w:val="00DA0972"/>
    <w:rsid w:val="00DA0DBF"/>
    <w:rsid w:val="00DA0EB5"/>
    <w:rsid w:val="00DA108B"/>
    <w:rsid w:val="00DA1622"/>
    <w:rsid w:val="00DA1B9C"/>
    <w:rsid w:val="00DA1E53"/>
    <w:rsid w:val="00DA2742"/>
    <w:rsid w:val="00DA278A"/>
    <w:rsid w:val="00DA2AD1"/>
    <w:rsid w:val="00DA304C"/>
    <w:rsid w:val="00DA3115"/>
    <w:rsid w:val="00DA3334"/>
    <w:rsid w:val="00DA3413"/>
    <w:rsid w:val="00DA36F2"/>
    <w:rsid w:val="00DA3A41"/>
    <w:rsid w:val="00DA3B22"/>
    <w:rsid w:val="00DA41F3"/>
    <w:rsid w:val="00DA4497"/>
    <w:rsid w:val="00DA5637"/>
    <w:rsid w:val="00DA5D38"/>
    <w:rsid w:val="00DA5E5E"/>
    <w:rsid w:val="00DA5F9E"/>
    <w:rsid w:val="00DA5FDD"/>
    <w:rsid w:val="00DA6114"/>
    <w:rsid w:val="00DA6AF3"/>
    <w:rsid w:val="00DA6D0A"/>
    <w:rsid w:val="00DA6E50"/>
    <w:rsid w:val="00DA770E"/>
    <w:rsid w:val="00DA7A9C"/>
    <w:rsid w:val="00DA7AC1"/>
    <w:rsid w:val="00DA7E66"/>
    <w:rsid w:val="00DB0758"/>
    <w:rsid w:val="00DB18A2"/>
    <w:rsid w:val="00DB1B07"/>
    <w:rsid w:val="00DB2638"/>
    <w:rsid w:val="00DB285F"/>
    <w:rsid w:val="00DB2A5F"/>
    <w:rsid w:val="00DB2CA1"/>
    <w:rsid w:val="00DB2D01"/>
    <w:rsid w:val="00DB2F94"/>
    <w:rsid w:val="00DB3082"/>
    <w:rsid w:val="00DB3175"/>
    <w:rsid w:val="00DB319D"/>
    <w:rsid w:val="00DB3580"/>
    <w:rsid w:val="00DB3EAA"/>
    <w:rsid w:val="00DB406A"/>
    <w:rsid w:val="00DB4474"/>
    <w:rsid w:val="00DB4496"/>
    <w:rsid w:val="00DB46BC"/>
    <w:rsid w:val="00DB4DFD"/>
    <w:rsid w:val="00DB51E0"/>
    <w:rsid w:val="00DB574E"/>
    <w:rsid w:val="00DB5A30"/>
    <w:rsid w:val="00DB5AFB"/>
    <w:rsid w:val="00DB5DC4"/>
    <w:rsid w:val="00DB5E7B"/>
    <w:rsid w:val="00DB5F8C"/>
    <w:rsid w:val="00DB6012"/>
    <w:rsid w:val="00DB78E7"/>
    <w:rsid w:val="00DB7C09"/>
    <w:rsid w:val="00DB7DA5"/>
    <w:rsid w:val="00DB7DD7"/>
    <w:rsid w:val="00DC0197"/>
    <w:rsid w:val="00DC04EA"/>
    <w:rsid w:val="00DC173F"/>
    <w:rsid w:val="00DC1DF9"/>
    <w:rsid w:val="00DC207A"/>
    <w:rsid w:val="00DC23C6"/>
    <w:rsid w:val="00DC2A66"/>
    <w:rsid w:val="00DC2AB1"/>
    <w:rsid w:val="00DC2B48"/>
    <w:rsid w:val="00DC2C1E"/>
    <w:rsid w:val="00DC35CA"/>
    <w:rsid w:val="00DC38CD"/>
    <w:rsid w:val="00DC4191"/>
    <w:rsid w:val="00DC4308"/>
    <w:rsid w:val="00DC4411"/>
    <w:rsid w:val="00DC44C1"/>
    <w:rsid w:val="00DC4C80"/>
    <w:rsid w:val="00DC4D7F"/>
    <w:rsid w:val="00DC4EF2"/>
    <w:rsid w:val="00DC4FD2"/>
    <w:rsid w:val="00DC52EA"/>
    <w:rsid w:val="00DC5A85"/>
    <w:rsid w:val="00DC5B20"/>
    <w:rsid w:val="00DC61AE"/>
    <w:rsid w:val="00DC6C58"/>
    <w:rsid w:val="00DC6D8A"/>
    <w:rsid w:val="00DD01CB"/>
    <w:rsid w:val="00DD0482"/>
    <w:rsid w:val="00DD08A6"/>
    <w:rsid w:val="00DD0EF9"/>
    <w:rsid w:val="00DD1482"/>
    <w:rsid w:val="00DD14A8"/>
    <w:rsid w:val="00DD15F8"/>
    <w:rsid w:val="00DD166D"/>
    <w:rsid w:val="00DD1B49"/>
    <w:rsid w:val="00DD1E6A"/>
    <w:rsid w:val="00DD2256"/>
    <w:rsid w:val="00DD24FE"/>
    <w:rsid w:val="00DD2BC0"/>
    <w:rsid w:val="00DD2D98"/>
    <w:rsid w:val="00DD30DB"/>
    <w:rsid w:val="00DD3334"/>
    <w:rsid w:val="00DD39F4"/>
    <w:rsid w:val="00DD3C44"/>
    <w:rsid w:val="00DD3E75"/>
    <w:rsid w:val="00DD502F"/>
    <w:rsid w:val="00DD5041"/>
    <w:rsid w:val="00DD50BA"/>
    <w:rsid w:val="00DD57A8"/>
    <w:rsid w:val="00DD58DF"/>
    <w:rsid w:val="00DD5F8B"/>
    <w:rsid w:val="00DD706D"/>
    <w:rsid w:val="00DD7A9E"/>
    <w:rsid w:val="00DD7B32"/>
    <w:rsid w:val="00DE1803"/>
    <w:rsid w:val="00DE268A"/>
    <w:rsid w:val="00DE386D"/>
    <w:rsid w:val="00DE3A2D"/>
    <w:rsid w:val="00DE3AB1"/>
    <w:rsid w:val="00DE3B0E"/>
    <w:rsid w:val="00DE3C69"/>
    <w:rsid w:val="00DE3D8E"/>
    <w:rsid w:val="00DE3F77"/>
    <w:rsid w:val="00DE467D"/>
    <w:rsid w:val="00DE553C"/>
    <w:rsid w:val="00DE57E1"/>
    <w:rsid w:val="00DE5B82"/>
    <w:rsid w:val="00DE63FD"/>
    <w:rsid w:val="00DE64E5"/>
    <w:rsid w:val="00DE6E53"/>
    <w:rsid w:val="00DE7035"/>
    <w:rsid w:val="00DE7DA9"/>
    <w:rsid w:val="00DF0B94"/>
    <w:rsid w:val="00DF0DA5"/>
    <w:rsid w:val="00DF0DB0"/>
    <w:rsid w:val="00DF0F93"/>
    <w:rsid w:val="00DF1658"/>
    <w:rsid w:val="00DF20CC"/>
    <w:rsid w:val="00DF2180"/>
    <w:rsid w:val="00DF2857"/>
    <w:rsid w:val="00DF2A0E"/>
    <w:rsid w:val="00DF35E6"/>
    <w:rsid w:val="00DF3FB4"/>
    <w:rsid w:val="00DF49F0"/>
    <w:rsid w:val="00DF5188"/>
    <w:rsid w:val="00DF567F"/>
    <w:rsid w:val="00DF56B5"/>
    <w:rsid w:val="00DF581E"/>
    <w:rsid w:val="00DF5B80"/>
    <w:rsid w:val="00DF5F00"/>
    <w:rsid w:val="00DF679C"/>
    <w:rsid w:val="00DF6FDC"/>
    <w:rsid w:val="00DF73FA"/>
    <w:rsid w:val="00E0029E"/>
    <w:rsid w:val="00E00DAB"/>
    <w:rsid w:val="00E024BD"/>
    <w:rsid w:val="00E02628"/>
    <w:rsid w:val="00E02F77"/>
    <w:rsid w:val="00E03129"/>
    <w:rsid w:val="00E031BC"/>
    <w:rsid w:val="00E03452"/>
    <w:rsid w:val="00E03563"/>
    <w:rsid w:val="00E038F5"/>
    <w:rsid w:val="00E03BD4"/>
    <w:rsid w:val="00E03CB3"/>
    <w:rsid w:val="00E0432C"/>
    <w:rsid w:val="00E04BCE"/>
    <w:rsid w:val="00E0509A"/>
    <w:rsid w:val="00E057BA"/>
    <w:rsid w:val="00E05AB4"/>
    <w:rsid w:val="00E0601C"/>
    <w:rsid w:val="00E06494"/>
    <w:rsid w:val="00E066E1"/>
    <w:rsid w:val="00E0686B"/>
    <w:rsid w:val="00E06C45"/>
    <w:rsid w:val="00E07080"/>
    <w:rsid w:val="00E07590"/>
    <w:rsid w:val="00E075EA"/>
    <w:rsid w:val="00E07DF0"/>
    <w:rsid w:val="00E07ECB"/>
    <w:rsid w:val="00E103DC"/>
    <w:rsid w:val="00E10CEB"/>
    <w:rsid w:val="00E10EED"/>
    <w:rsid w:val="00E1113C"/>
    <w:rsid w:val="00E114DD"/>
    <w:rsid w:val="00E115CA"/>
    <w:rsid w:val="00E11D20"/>
    <w:rsid w:val="00E121A7"/>
    <w:rsid w:val="00E123A2"/>
    <w:rsid w:val="00E12518"/>
    <w:rsid w:val="00E12C24"/>
    <w:rsid w:val="00E12E42"/>
    <w:rsid w:val="00E13102"/>
    <w:rsid w:val="00E1314D"/>
    <w:rsid w:val="00E13FB3"/>
    <w:rsid w:val="00E14250"/>
    <w:rsid w:val="00E142A5"/>
    <w:rsid w:val="00E1431B"/>
    <w:rsid w:val="00E152EF"/>
    <w:rsid w:val="00E159C0"/>
    <w:rsid w:val="00E15A16"/>
    <w:rsid w:val="00E20037"/>
    <w:rsid w:val="00E20366"/>
    <w:rsid w:val="00E204C4"/>
    <w:rsid w:val="00E205CE"/>
    <w:rsid w:val="00E20E16"/>
    <w:rsid w:val="00E217EE"/>
    <w:rsid w:val="00E21AD0"/>
    <w:rsid w:val="00E21C0F"/>
    <w:rsid w:val="00E22188"/>
    <w:rsid w:val="00E2223C"/>
    <w:rsid w:val="00E222CD"/>
    <w:rsid w:val="00E22644"/>
    <w:rsid w:val="00E22CE6"/>
    <w:rsid w:val="00E2341D"/>
    <w:rsid w:val="00E2379B"/>
    <w:rsid w:val="00E23AAE"/>
    <w:rsid w:val="00E23BAE"/>
    <w:rsid w:val="00E23C0E"/>
    <w:rsid w:val="00E241FD"/>
    <w:rsid w:val="00E2425D"/>
    <w:rsid w:val="00E2471D"/>
    <w:rsid w:val="00E24C49"/>
    <w:rsid w:val="00E24E08"/>
    <w:rsid w:val="00E2541A"/>
    <w:rsid w:val="00E2554F"/>
    <w:rsid w:val="00E25709"/>
    <w:rsid w:val="00E258D6"/>
    <w:rsid w:val="00E2591B"/>
    <w:rsid w:val="00E25A2B"/>
    <w:rsid w:val="00E25B97"/>
    <w:rsid w:val="00E26286"/>
    <w:rsid w:val="00E26FE0"/>
    <w:rsid w:val="00E27544"/>
    <w:rsid w:val="00E27CD6"/>
    <w:rsid w:val="00E27E65"/>
    <w:rsid w:val="00E30194"/>
    <w:rsid w:val="00E30710"/>
    <w:rsid w:val="00E3085B"/>
    <w:rsid w:val="00E3103B"/>
    <w:rsid w:val="00E31098"/>
    <w:rsid w:val="00E311B2"/>
    <w:rsid w:val="00E31CE9"/>
    <w:rsid w:val="00E31DAA"/>
    <w:rsid w:val="00E323A2"/>
    <w:rsid w:val="00E325FB"/>
    <w:rsid w:val="00E32733"/>
    <w:rsid w:val="00E32D61"/>
    <w:rsid w:val="00E32DDF"/>
    <w:rsid w:val="00E33CD3"/>
    <w:rsid w:val="00E33EC8"/>
    <w:rsid w:val="00E34392"/>
    <w:rsid w:val="00E3451D"/>
    <w:rsid w:val="00E345D2"/>
    <w:rsid w:val="00E35290"/>
    <w:rsid w:val="00E35381"/>
    <w:rsid w:val="00E35672"/>
    <w:rsid w:val="00E357CB"/>
    <w:rsid w:val="00E3590B"/>
    <w:rsid w:val="00E35CE1"/>
    <w:rsid w:val="00E361D6"/>
    <w:rsid w:val="00E362BF"/>
    <w:rsid w:val="00E3633C"/>
    <w:rsid w:val="00E363CA"/>
    <w:rsid w:val="00E36478"/>
    <w:rsid w:val="00E3736F"/>
    <w:rsid w:val="00E376F7"/>
    <w:rsid w:val="00E37EE8"/>
    <w:rsid w:val="00E403A8"/>
    <w:rsid w:val="00E40C21"/>
    <w:rsid w:val="00E413EE"/>
    <w:rsid w:val="00E4239D"/>
    <w:rsid w:val="00E42517"/>
    <w:rsid w:val="00E431B3"/>
    <w:rsid w:val="00E437FE"/>
    <w:rsid w:val="00E4389C"/>
    <w:rsid w:val="00E43DE1"/>
    <w:rsid w:val="00E43E6D"/>
    <w:rsid w:val="00E43F74"/>
    <w:rsid w:val="00E44501"/>
    <w:rsid w:val="00E4485C"/>
    <w:rsid w:val="00E44BD5"/>
    <w:rsid w:val="00E452A4"/>
    <w:rsid w:val="00E4539C"/>
    <w:rsid w:val="00E45AC8"/>
    <w:rsid w:val="00E45EB7"/>
    <w:rsid w:val="00E45F97"/>
    <w:rsid w:val="00E4611E"/>
    <w:rsid w:val="00E461E7"/>
    <w:rsid w:val="00E46A0B"/>
    <w:rsid w:val="00E46C1F"/>
    <w:rsid w:val="00E47489"/>
    <w:rsid w:val="00E47684"/>
    <w:rsid w:val="00E47D34"/>
    <w:rsid w:val="00E47D82"/>
    <w:rsid w:val="00E50B7F"/>
    <w:rsid w:val="00E50C38"/>
    <w:rsid w:val="00E5186D"/>
    <w:rsid w:val="00E51963"/>
    <w:rsid w:val="00E51B3F"/>
    <w:rsid w:val="00E52897"/>
    <w:rsid w:val="00E52EB3"/>
    <w:rsid w:val="00E536A5"/>
    <w:rsid w:val="00E548AF"/>
    <w:rsid w:val="00E54CCA"/>
    <w:rsid w:val="00E55B78"/>
    <w:rsid w:val="00E55EC8"/>
    <w:rsid w:val="00E562CC"/>
    <w:rsid w:val="00E5647D"/>
    <w:rsid w:val="00E5658A"/>
    <w:rsid w:val="00E568A4"/>
    <w:rsid w:val="00E56C12"/>
    <w:rsid w:val="00E57DF5"/>
    <w:rsid w:val="00E6007E"/>
    <w:rsid w:val="00E60605"/>
    <w:rsid w:val="00E60FC9"/>
    <w:rsid w:val="00E61239"/>
    <w:rsid w:val="00E615D8"/>
    <w:rsid w:val="00E617D8"/>
    <w:rsid w:val="00E6193A"/>
    <w:rsid w:val="00E62E92"/>
    <w:rsid w:val="00E630A9"/>
    <w:rsid w:val="00E63499"/>
    <w:rsid w:val="00E63CF3"/>
    <w:rsid w:val="00E63EB9"/>
    <w:rsid w:val="00E63F50"/>
    <w:rsid w:val="00E640C1"/>
    <w:rsid w:val="00E64B24"/>
    <w:rsid w:val="00E64CCF"/>
    <w:rsid w:val="00E64DA2"/>
    <w:rsid w:val="00E64E19"/>
    <w:rsid w:val="00E653B2"/>
    <w:rsid w:val="00E65A61"/>
    <w:rsid w:val="00E6654B"/>
    <w:rsid w:val="00E67AD6"/>
    <w:rsid w:val="00E67C37"/>
    <w:rsid w:val="00E67DA2"/>
    <w:rsid w:val="00E7024C"/>
    <w:rsid w:val="00E706AB"/>
    <w:rsid w:val="00E70B87"/>
    <w:rsid w:val="00E7100B"/>
    <w:rsid w:val="00E71898"/>
    <w:rsid w:val="00E71E49"/>
    <w:rsid w:val="00E72308"/>
    <w:rsid w:val="00E72309"/>
    <w:rsid w:val="00E72741"/>
    <w:rsid w:val="00E72F0A"/>
    <w:rsid w:val="00E73491"/>
    <w:rsid w:val="00E7369D"/>
    <w:rsid w:val="00E73F7C"/>
    <w:rsid w:val="00E7429D"/>
    <w:rsid w:val="00E742C0"/>
    <w:rsid w:val="00E74662"/>
    <w:rsid w:val="00E74827"/>
    <w:rsid w:val="00E754FC"/>
    <w:rsid w:val="00E7553D"/>
    <w:rsid w:val="00E755E4"/>
    <w:rsid w:val="00E7572B"/>
    <w:rsid w:val="00E7584F"/>
    <w:rsid w:val="00E75BEC"/>
    <w:rsid w:val="00E75E87"/>
    <w:rsid w:val="00E75E96"/>
    <w:rsid w:val="00E76612"/>
    <w:rsid w:val="00E76674"/>
    <w:rsid w:val="00E76675"/>
    <w:rsid w:val="00E7680B"/>
    <w:rsid w:val="00E76AFA"/>
    <w:rsid w:val="00E76B99"/>
    <w:rsid w:val="00E76BC1"/>
    <w:rsid w:val="00E76BD7"/>
    <w:rsid w:val="00E774FD"/>
    <w:rsid w:val="00E7778D"/>
    <w:rsid w:val="00E77A7A"/>
    <w:rsid w:val="00E77E32"/>
    <w:rsid w:val="00E80534"/>
    <w:rsid w:val="00E80D1B"/>
    <w:rsid w:val="00E819D7"/>
    <w:rsid w:val="00E81B5D"/>
    <w:rsid w:val="00E81B8B"/>
    <w:rsid w:val="00E81DCD"/>
    <w:rsid w:val="00E81EB2"/>
    <w:rsid w:val="00E8355A"/>
    <w:rsid w:val="00E842A6"/>
    <w:rsid w:val="00E84435"/>
    <w:rsid w:val="00E84B5E"/>
    <w:rsid w:val="00E853EA"/>
    <w:rsid w:val="00E8577E"/>
    <w:rsid w:val="00E86075"/>
    <w:rsid w:val="00E860BE"/>
    <w:rsid w:val="00E863D3"/>
    <w:rsid w:val="00E865BB"/>
    <w:rsid w:val="00E86FEA"/>
    <w:rsid w:val="00E87729"/>
    <w:rsid w:val="00E87EC3"/>
    <w:rsid w:val="00E90724"/>
    <w:rsid w:val="00E907CF"/>
    <w:rsid w:val="00E90A24"/>
    <w:rsid w:val="00E90F5A"/>
    <w:rsid w:val="00E92280"/>
    <w:rsid w:val="00E922EA"/>
    <w:rsid w:val="00E9250E"/>
    <w:rsid w:val="00E92AFC"/>
    <w:rsid w:val="00E9301F"/>
    <w:rsid w:val="00E9327D"/>
    <w:rsid w:val="00E933EA"/>
    <w:rsid w:val="00E9346A"/>
    <w:rsid w:val="00E9367E"/>
    <w:rsid w:val="00E93E99"/>
    <w:rsid w:val="00E94527"/>
    <w:rsid w:val="00E947E1"/>
    <w:rsid w:val="00E951CF"/>
    <w:rsid w:val="00E9557D"/>
    <w:rsid w:val="00E956A1"/>
    <w:rsid w:val="00E95753"/>
    <w:rsid w:val="00E95CF5"/>
    <w:rsid w:val="00E9628D"/>
    <w:rsid w:val="00E968D1"/>
    <w:rsid w:val="00E96CED"/>
    <w:rsid w:val="00E96FA2"/>
    <w:rsid w:val="00E97301"/>
    <w:rsid w:val="00E97D72"/>
    <w:rsid w:val="00E97F90"/>
    <w:rsid w:val="00EA0858"/>
    <w:rsid w:val="00EA111E"/>
    <w:rsid w:val="00EA13FF"/>
    <w:rsid w:val="00EA14D6"/>
    <w:rsid w:val="00EA15E1"/>
    <w:rsid w:val="00EA1D20"/>
    <w:rsid w:val="00EA1D94"/>
    <w:rsid w:val="00EA2D16"/>
    <w:rsid w:val="00EA2D43"/>
    <w:rsid w:val="00EA3106"/>
    <w:rsid w:val="00EA36A0"/>
    <w:rsid w:val="00EA3833"/>
    <w:rsid w:val="00EA3BA2"/>
    <w:rsid w:val="00EA3C90"/>
    <w:rsid w:val="00EA5390"/>
    <w:rsid w:val="00EA5704"/>
    <w:rsid w:val="00EA5D35"/>
    <w:rsid w:val="00EA60B4"/>
    <w:rsid w:val="00EA67C4"/>
    <w:rsid w:val="00EA6A40"/>
    <w:rsid w:val="00EA6ACB"/>
    <w:rsid w:val="00EA6B39"/>
    <w:rsid w:val="00EA78EE"/>
    <w:rsid w:val="00EA7990"/>
    <w:rsid w:val="00EA7F5E"/>
    <w:rsid w:val="00EB044E"/>
    <w:rsid w:val="00EB0782"/>
    <w:rsid w:val="00EB0F0F"/>
    <w:rsid w:val="00EB1573"/>
    <w:rsid w:val="00EB1AFC"/>
    <w:rsid w:val="00EB1BB1"/>
    <w:rsid w:val="00EB2C78"/>
    <w:rsid w:val="00EB305D"/>
    <w:rsid w:val="00EB31F8"/>
    <w:rsid w:val="00EB351B"/>
    <w:rsid w:val="00EB4890"/>
    <w:rsid w:val="00EB4C3C"/>
    <w:rsid w:val="00EB4EE6"/>
    <w:rsid w:val="00EB5376"/>
    <w:rsid w:val="00EB5A64"/>
    <w:rsid w:val="00EB69B0"/>
    <w:rsid w:val="00EB7623"/>
    <w:rsid w:val="00EB7715"/>
    <w:rsid w:val="00EB7BEC"/>
    <w:rsid w:val="00EC047F"/>
    <w:rsid w:val="00EC0659"/>
    <w:rsid w:val="00EC0B58"/>
    <w:rsid w:val="00EC0B86"/>
    <w:rsid w:val="00EC100F"/>
    <w:rsid w:val="00EC1263"/>
    <w:rsid w:val="00EC1750"/>
    <w:rsid w:val="00EC1CA6"/>
    <w:rsid w:val="00EC2126"/>
    <w:rsid w:val="00EC2944"/>
    <w:rsid w:val="00EC29C4"/>
    <w:rsid w:val="00EC2AD3"/>
    <w:rsid w:val="00EC2B7D"/>
    <w:rsid w:val="00EC2EDC"/>
    <w:rsid w:val="00EC3C25"/>
    <w:rsid w:val="00EC3D14"/>
    <w:rsid w:val="00EC41DA"/>
    <w:rsid w:val="00EC4AA3"/>
    <w:rsid w:val="00EC4C49"/>
    <w:rsid w:val="00EC5AA6"/>
    <w:rsid w:val="00EC6FAC"/>
    <w:rsid w:val="00EC7AD9"/>
    <w:rsid w:val="00EC7EE8"/>
    <w:rsid w:val="00ED0211"/>
    <w:rsid w:val="00ED0514"/>
    <w:rsid w:val="00ED0BAE"/>
    <w:rsid w:val="00ED147F"/>
    <w:rsid w:val="00ED16AE"/>
    <w:rsid w:val="00ED1AB6"/>
    <w:rsid w:val="00ED1B64"/>
    <w:rsid w:val="00ED28F4"/>
    <w:rsid w:val="00ED2979"/>
    <w:rsid w:val="00ED2B19"/>
    <w:rsid w:val="00ED2E2E"/>
    <w:rsid w:val="00ED3496"/>
    <w:rsid w:val="00ED3A0E"/>
    <w:rsid w:val="00ED3F95"/>
    <w:rsid w:val="00ED41E0"/>
    <w:rsid w:val="00ED4913"/>
    <w:rsid w:val="00ED57BB"/>
    <w:rsid w:val="00ED5DEB"/>
    <w:rsid w:val="00ED62D4"/>
    <w:rsid w:val="00ED69E4"/>
    <w:rsid w:val="00ED6E0E"/>
    <w:rsid w:val="00ED6F1E"/>
    <w:rsid w:val="00ED72FD"/>
    <w:rsid w:val="00ED753E"/>
    <w:rsid w:val="00ED7804"/>
    <w:rsid w:val="00EE0EF0"/>
    <w:rsid w:val="00EE14C1"/>
    <w:rsid w:val="00EE1667"/>
    <w:rsid w:val="00EE187F"/>
    <w:rsid w:val="00EE19A9"/>
    <w:rsid w:val="00EE1B57"/>
    <w:rsid w:val="00EE1C95"/>
    <w:rsid w:val="00EE1CC9"/>
    <w:rsid w:val="00EE1FBA"/>
    <w:rsid w:val="00EE25FE"/>
    <w:rsid w:val="00EE29FF"/>
    <w:rsid w:val="00EE3649"/>
    <w:rsid w:val="00EE3956"/>
    <w:rsid w:val="00EE3DD9"/>
    <w:rsid w:val="00EE41CF"/>
    <w:rsid w:val="00EE425D"/>
    <w:rsid w:val="00EE44C0"/>
    <w:rsid w:val="00EE5D6D"/>
    <w:rsid w:val="00EE664E"/>
    <w:rsid w:val="00EE682E"/>
    <w:rsid w:val="00EE6EE2"/>
    <w:rsid w:val="00EE6EE4"/>
    <w:rsid w:val="00EE7271"/>
    <w:rsid w:val="00EF0336"/>
    <w:rsid w:val="00EF1424"/>
    <w:rsid w:val="00EF172E"/>
    <w:rsid w:val="00EF18AC"/>
    <w:rsid w:val="00EF18DF"/>
    <w:rsid w:val="00EF1E75"/>
    <w:rsid w:val="00EF1E81"/>
    <w:rsid w:val="00EF22A4"/>
    <w:rsid w:val="00EF27AA"/>
    <w:rsid w:val="00EF2806"/>
    <w:rsid w:val="00EF2AC3"/>
    <w:rsid w:val="00EF3291"/>
    <w:rsid w:val="00EF32D0"/>
    <w:rsid w:val="00EF34D9"/>
    <w:rsid w:val="00EF351F"/>
    <w:rsid w:val="00EF358B"/>
    <w:rsid w:val="00EF3A59"/>
    <w:rsid w:val="00EF3C97"/>
    <w:rsid w:val="00EF3D17"/>
    <w:rsid w:val="00EF4083"/>
    <w:rsid w:val="00EF4522"/>
    <w:rsid w:val="00EF5D90"/>
    <w:rsid w:val="00EF684A"/>
    <w:rsid w:val="00EF6F78"/>
    <w:rsid w:val="00EF76AF"/>
    <w:rsid w:val="00F009CC"/>
    <w:rsid w:val="00F015AD"/>
    <w:rsid w:val="00F0227F"/>
    <w:rsid w:val="00F022F4"/>
    <w:rsid w:val="00F02448"/>
    <w:rsid w:val="00F02F96"/>
    <w:rsid w:val="00F0455B"/>
    <w:rsid w:val="00F049E9"/>
    <w:rsid w:val="00F04B5C"/>
    <w:rsid w:val="00F05283"/>
    <w:rsid w:val="00F052B8"/>
    <w:rsid w:val="00F053AA"/>
    <w:rsid w:val="00F0551A"/>
    <w:rsid w:val="00F05661"/>
    <w:rsid w:val="00F05CBA"/>
    <w:rsid w:val="00F06226"/>
    <w:rsid w:val="00F0680D"/>
    <w:rsid w:val="00F06E0A"/>
    <w:rsid w:val="00F07318"/>
    <w:rsid w:val="00F07470"/>
    <w:rsid w:val="00F0766A"/>
    <w:rsid w:val="00F07704"/>
    <w:rsid w:val="00F1001F"/>
    <w:rsid w:val="00F100BB"/>
    <w:rsid w:val="00F101D2"/>
    <w:rsid w:val="00F10820"/>
    <w:rsid w:val="00F1084B"/>
    <w:rsid w:val="00F10DE8"/>
    <w:rsid w:val="00F110B5"/>
    <w:rsid w:val="00F11812"/>
    <w:rsid w:val="00F11C39"/>
    <w:rsid w:val="00F12A0D"/>
    <w:rsid w:val="00F138BD"/>
    <w:rsid w:val="00F139DF"/>
    <w:rsid w:val="00F13C5B"/>
    <w:rsid w:val="00F13DAE"/>
    <w:rsid w:val="00F141D7"/>
    <w:rsid w:val="00F1498A"/>
    <w:rsid w:val="00F1545E"/>
    <w:rsid w:val="00F162A8"/>
    <w:rsid w:val="00F16C0D"/>
    <w:rsid w:val="00F16C2A"/>
    <w:rsid w:val="00F16E04"/>
    <w:rsid w:val="00F176EB"/>
    <w:rsid w:val="00F17961"/>
    <w:rsid w:val="00F17A2C"/>
    <w:rsid w:val="00F17C00"/>
    <w:rsid w:val="00F17D3B"/>
    <w:rsid w:val="00F203EA"/>
    <w:rsid w:val="00F20ED0"/>
    <w:rsid w:val="00F21B76"/>
    <w:rsid w:val="00F225D5"/>
    <w:rsid w:val="00F22A1E"/>
    <w:rsid w:val="00F22EBF"/>
    <w:rsid w:val="00F2364D"/>
    <w:rsid w:val="00F2407A"/>
    <w:rsid w:val="00F24DBA"/>
    <w:rsid w:val="00F25571"/>
    <w:rsid w:val="00F26090"/>
    <w:rsid w:val="00F26277"/>
    <w:rsid w:val="00F26F48"/>
    <w:rsid w:val="00F27830"/>
    <w:rsid w:val="00F305D1"/>
    <w:rsid w:val="00F309C1"/>
    <w:rsid w:val="00F30D7E"/>
    <w:rsid w:val="00F32252"/>
    <w:rsid w:val="00F324E0"/>
    <w:rsid w:val="00F32F3D"/>
    <w:rsid w:val="00F332D3"/>
    <w:rsid w:val="00F33352"/>
    <w:rsid w:val="00F334A6"/>
    <w:rsid w:val="00F33F5B"/>
    <w:rsid w:val="00F352BA"/>
    <w:rsid w:val="00F3573D"/>
    <w:rsid w:val="00F35BD9"/>
    <w:rsid w:val="00F360FF"/>
    <w:rsid w:val="00F36137"/>
    <w:rsid w:val="00F363D1"/>
    <w:rsid w:val="00F36928"/>
    <w:rsid w:val="00F36FC7"/>
    <w:rsid w:val="00F40311"/>
    <w:rsid w:val="00F40B94"/>
    <w:rsid w:val="00F41888"/>
    <w:rsid w:val="00F41AA6"/>
    <w:rsid w:val="00F41B52"/>
    <w:rsid w:val="00F42706"/>
    <w:rsid w:val="00F43BCD"/>
    <w:rsid w:val="00F4404F"/>
    <w:rsid w:val="00F452C5"/>
    <w:rsid w:val="00F4585B"/>
    <w:rsid w:val="00F4592C"/>
    <w:rsid w:val="00F45B8D"/>
    <w:rsid w:val="00F4697A"/>
    <w:rsid w:val="00F46A54"/>
    <w:rsid w:val="00F46DFF"/>
    <w:rsid w:val="00F47312"/>
    <w:rsid w:val="00F506A2"/>
    <w:rsid w:val="00F50C8A"/>
    <w:rsid w:val="00F50CE0"/>
    <w:rsid w:val="00F50D9A"/>
    <w:rsid w:val="00F50E11"/>
    <w:rsid w:val="00F510AC"/>
    <w:rsid w:val="00F51236"/>
    <w:rsid w:val="00F517D8"/>
    <w:rsid w:val="00F519D5"/>
    <w:rsid w:val="00F51B52"/>
    <w:rsid w:val="00F51C4E"/>
    <w:rsid w:val="00F521FE"/>
    <w:rsid w:val="00F5245A"/>
    <w:rsid w:val="00F52548"/>
    <w:rsid w:val="00F52B05"/>
    <w:rsid w:val="00F53CB8"/>
    <w:rsid w:val="00F54436"/>
    <w:rsid w:val="00F545FC"/>
    <w:rsid w:val="00F5519D"/>
    <w:rsid w:val="00F551AF"/>
    <w:rsid w:val="00F55A0B"/>
    <w:rsid w:val="00F55C2C"/>
    <w:rsid w:val="00F55D1A"/>
    <w:rsid w:val="00F55D81"/>
    <w:rsid w:val="00F5608A"/>
    <w:rsid w:val="00F5651B"/>
    <w:rsid w:val="00F56664"/>
    <w:rsid w:val="00F567C2"/>
    <w:rsid w:val="00F601B4"/>
    <w:rsid w:val="00F60D89"/>
    <w:rsid w:val="00F610CF"/>
    <w:rsid w:val="00F6149D"/>
    <w:rsid w:val="00F61500"/>
    <w:rsid w:val="00F61889"/>
    <w:rsid w:val="00F62FAA"/>
    <w:rsid w:val="00F633E7"/>
    <w:rsid w:val="00F63569"/>
    <w:rsid w:val="00F635F8"/>
    <w:rsid w:val="00F636BA"/>
    <w:rsid w:val="00F63A5C"/>
    <w:rsid w:val="00F63E8E"/>
    <w:rsid w:val="00F63F38"/>
    <w:rsid w:val="00F64011"/>
    <w:rsid w:val="00F640B0"/>
    <w:rsid w:val="00F64714"/>
    <w:rsid w:val="00F66DEB"/>
    <w:rsid w:val="00F66E87"/>
    <w:rsid w:val="00F67D99"/>
    <w:rsid w:val="00F714CF"/>
    <w:rsid w:val="00F71CD2"/>
    <w:rsid w:val="00F71D6A"/>
    <w:rsid w:val="00F72244"/>
    <w:rsid w:val="00F72416"/>
    <w:rsid w:val="00F72A15"/>
    <w:rsid w:val="00F72C5E"/>
    <w:rsid w:val="00F73B3F"/>
    <w:rsid w:val="00F7571C"/>
    <w:rsid w:val="00F76464"/>
    <w:rsid w:val="00F769AB"/>
    <w:rsid w:val="00F76AD3"/>
    <w:rsid w:val="00F7779F"/>
    <w:rsid w:val="00F77D30"/>
    <w:rsid w:val="00F81132"/>
    <w:rsid w:val="00F8128A"/>
    <w:rsid w:val="00F81E0D"/>
    <w:rsid w:val="00F81E43"/>
    <w:rsid w:val="00F8245A"/>
    <w:rsid w:val="00F83CDB"/>
    <w:rsid w:val="00F83E77"/>
    <w:rsid w:val="00F83FC7"/>
    <w:rsid w:val="00F84566"/>
    <w:rsid w:val="00F846E4"/>
    <w:rsid w:val="00F84A08"/>
    <w:rsid w:val="00F853BA"/>
    <w:rsid w:val="00F85435"/>
    <w:rsid w:val="00F85455"/>
    <w:rsid w:val="00F85949"/>
    <w:rsid w:val="00F85B4D"/>
    <w:rsid w:val="00F8646D"/>
    <w:rsid w:val="00F8649B"/>
    <w:rsid w:val="00F868F4"/>
    <w:rsid w:val="00F86C8A"/>
    <w:rsid w:val="00F86FF4"/>
    <w:rsid w:val="00F87636"/>
    <w:rsid w:val="00F876F2"/>
    <w:rsid w:val="00F87DB2"/>
    <w:rsid w:val="00F87E8E"/>
    <w:rsid w:val="00F90E20"/>
    <w:rsid w:val="00F9148F"/>
    <w:rsid w:val="00F915B4"/>
    <w:rsid w:val="00F91CD9"/>
    <w:rsid w:val="00F91E44"/>
    <w:rsid w:val="00F92CF8"/>
    <w:rsid w:val="00F92E56"/>
    <w:rsid w:val="00F93081"/>
    <w:rsid w:val="00F935EC"/>
    <w:rsid w:val="00F93684"/>
    <w:rsid w:val="00F937F1"/>
    <w:rsid w:val="00F93A6F"/>
    <w:rsid w:val="00F93C8D"/>
    <w:rsid w:val="00F942CB"/>
    <w:rsid w:val="00F94754"/>
    <w:rsid w:val="00F9498B"/>
    <w:rsid w:val="00F95074"/>
    <w:rsid w:val="00F95106"/>
    <w:rsid w:val="00F954C0"/>
    <w:rsid w:val="00F954C1"/>
    <w:rsid w:val="00F955B4"/>
    <w:rsid w:val="00F96526"/>
    <w:rsid w:val="00F966F0"/>
    <w:rsid w:val="00F96941"/>
    <w:rsid w:val="00F96D76"/>
    <w:rsid w:val="00F96DF4"/>
    <w:rsid w:val="00F96E0C"/>
    <w:rsid w:val="00F973BB"/>
    <w:rsid w:val="00F97817"/>
    <w:rsid w:val="00F97D25"/>
    <w:rsid w:val="00FA0CAC"/>
    <w:rsid w:val="00FA19D8"/>
    <w:rsid w:val="00FA2135"/>
    <w:rsid w:val="00FA2485"/>
    <w:rsid w:val="00FA2748"/>
    <w:rsid w:val="00FA2B2F"/>
    <w:rsid w:val="00FA2C19"/>
    <w:rsid w:val="00FA2D17"/>
    <w:rsid w:val="00FA3397"/>
    <w:rsid w:val="00FA349C"/>
    <w:rsid w:val="00FA3CD1"/>
    <w:rsid w:val="00FA4612"/>
    <w:rsid w:val="00FA4B55"/>
    <w:rsid w:val="00FA5422"/>
    <w:rsid w:val="00FA5746"/>
    <w:rsid w:val="00FA57DD"/>
    <w:rsid w:val="00FA604B"/>
    <w:rsid w:val="00FA6461"/>
    <w:rsid w:val="00FA64CC"/>
    <w:rsid w:val="00FA6665"/>
    <w:rsid w:val="00FA6F0C"/>
    <w:rsid w:val="00FA766B"/>
    <w:rsid w:val="00FA7965"/>
    <w:rsid w:val="00FA7E2D"/>
    <w:rsid w:val="00FB029C"/>
    <w:rsid w:val="00FB0F02"/>
    <w:rsid w:val="00FB0FDA"/>
    <w:rsid w:val="00FB1443"/>
    <w:rsid w:val="00FB1743"/>
    <w:rsid w:val="00FB197C"/>
    <w:rsid w:val="00FB1A1C"/>
    <w:rsid w:val="00FB2151"/>
    <w:rsid w:val="00FB248E"/>
    <w:rsid w:val="00FB2817"/>
    <w:rsid w:val="00FB2C70"/>
    <w:rsid w:val="00FB2EFA"/>
    <w:rsid w:val="00FB3280"/>
    <w:rsid w:val="00FB33E2"/>
    <w:rsid w:val="00FB4B7A"/>
    <w:rsid w:val="00FB5233"/>
    <w:rsid w:val="00FB615D"/>
    <w:rsid w:val="00FB626A"/>
    <w:rsid w:val="00FB6447"/>
    <w:rsid w:val="00FB6AF8"/>
    <w:rsid w:val="00FB7688"/>
    <w:rsid w:val="00FB7BDE"/>
    <w:rsid w:val="00FC01C0"/>
    <w:rsid w:val="00FC03F9"/>
    <w:rsid w:val="00FC0A76"/>
    <w:rsid w:val="00FC0CC5"/>
    <w:rsid w:val="00FC11F6"/>
    <w:rsid w:val="00FC1B0F"/>
    <w:rsid w:val="00FC1B77"/>
    <w:rsid w:val="00FC1C2B"/>
    <w:rsid w:val="00FC1E38"/>
    <w:rsid w:val="00FC1F9E"/>
    <w:rsid w:val="00FC2668"/>
    <w:rsid w:val="00FC2827"/>
    <w:rsid w:val="00FC289A"/>
    <w:rsid w:val="00FC2BAF"/>
    <w:rsid w:val="00FC36FB"/>
    <w:rsid w:val="00FC4CF3"/>
    <w:rsid w:val="00FC54BE"/>
    <w:rsid w:val="00FC55C5"/>
    <w:rsid w:val="00FC667D"/>
    <w:rsid w:val="00FC66FA"/>
    <w:rsid w:val="00FC685B"/>
    <w:rsid w:val="00FC6986"/>
    <w:rsid w:val="00FC70AB"/>
    <w:rsid w:val="00FC73F8"/>
    <w:rsid w:val="00FC79C2"/>
    <w:rsid w:val="00FD066F"/>
    <w:rsid w:val="00FD164D"/>
    <w:rsid w:val="00FD2127"/>
    <w:rsid w:val="00FD2D0E"/>
    <w:rsid w:val="00FD2EF3"/>
    <w:rsid w:val="00FD3128"/>
    <w:rsid w:val="00FD3972"/>
    <w:rsid w:val="00FD3FCA"/>
    <w:rsid w:val="00FD4140"/>
    <w:rsid w:val="00FD45F7"/>
    <w:rsid w:val="00FD4E1A"/>
    <w:rsid w:val="00FD5AEF"/>
    <w:rsid w:val="00FD5C18"/>
    <w:rsid w:val="00FD5D6D"/>
    <w:rsid w:val="00FD5DA8"/>
    <w:rsid w:val="00FD5E97"/>
    <w:rsid w:val="00FD5F97"/>
    <w:rsid w:val="00FD6029"/>
    <w:rsid w:val="00FD6862"/>
    <w:rsid w:val="00FD78EF"/>
    <w:rsid w:val="00FE0054"/>
    <w:rsid w:val="00FE06A3"/>
    <w:rsid w:val="00FE0935"/>
    <w:rsid w:val="00FE09EB"/>
    <w:rsid w:val="00FE0E34"/>
    <w:rsid w:val="00FE14C1"/>
    <w:rsid w:val="00FE1B4B"/>
    <w:rsid w:val="00FE1C10"/>
    <w:rsid w:val="00FE2006"/>
    <w:rsid w:val="00FE25D6"/>
    <w:rsid w:val="00FE3291"/>
    <w:rsid w:val="00FE3AEC"/>
    <w:rsid w:val="00FE3DE4"/>
    <w:rsid w:val="00FE4232"/>
    <w:rsid w:val="00FE4DFC"/>
    <w:rsid w:val="00FE5387"/>
    <w:rsid w:val="00FE556E"/>
    <w:rsid w:val="00FE6198"/>
    <w:rsid w:val="00FE64E6"/>
    <w:rsid w:val="00FE6543"/>
    <w:rsid w:val="00FE67B1"/>
    <w:rsid w:val="00FE761A"/>
    <w:rsid w:val="00FE7642"/>
    <w:rsid w:val="00FE77B4"/>
    <w:rsid w:val="00FE7B28"/>
    <w:rsid w:val="00FF04C6"/>
    <w:rsid w:val="00FF09ED"/>
    <w:rsid w:val="00FF0B7C"/>
    <w:rsid w:val="00FF0B96"/>
    <w:rsid w:val="00FF0C50"/>
    <w:rsid w:val="00FF1337"/>
    <w:rsid w:val="00FF13D7"/>
    <w:rsid w:val="00FF1815"/>
    <w:rsid w:val="00FF24B7"/>
    <w:rsid w:val="00FF29B7"/>
    <w:rsid w:val="00FF2AD6"/>
    <w:rsid w:val="00FF2AE3"/>
    <w:rsid w:val="00FF2DDD"/>
    <w:rsid w:val="00FF2FA0"/>
    <w:rsid w:val="00FF3C69"/>
    <w:rsid w:val="00FF4146"/>
    <w:rsid w:val="00FF42ED"/>
    <w:rsid w:val="00FF4907"/>
    <w:rsid w:val="00FF4BA8"/>
    <w:rsid w:val="00FF4DBC"/>
    <w:rsid w:val="00FF4E7B"/>
    <w:rsid w:val="00FF5383"/>
    <w:rsid w:val="00FF5471"/>
    <w:rsid w:val="00FF5871"/>
    <w:rsid w:val="00FF5ACF"/>
    <w:rsid w:val="00FF62C3"/>
    <w:rsid w:val="00FF6517"/>
    <w:rsid w:val="00FF669F"/>
    <w:rsid w:val="00FF6BBA"/>
    <w:rsid w:val="00FF7111"/>
    <w:rsid w:val="00FF77E0"/>
    <w:rsid w:val="00FF7854"/>
    <w:rsid w:val="00FF7992"/>
    <w:rsid w:val="00FF7EAB"/>
    <w:rsid w:val="00FF7F6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annotation text" w:uiPriority="99"/>
    <w:lsdException w:name="header" w:uiPriority="99"/>
    <w:lsdException w:name="footer" w:uiPriority="99"/>
    <w:lsdException w:name="caption" w:locked="1" w:semiHidden="1" w:unhideWhenUsed="1" w:qFormat="1"/>
    <w:lsdException w:name="footnote reference" w:uiPriority="99" w:qFormat="1"/>
    <w:lsdException w:name="annotation reference"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qFormat="1"/>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D46"/>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eneralCar">
    <w:name w:val="General Car"/>
    <w:basedOn w:val="Normal"/>
    <w:rsid w:val="00A531ED"/>
    <w:pPr>
      <w:spacing w:line="360" w:lineRule="auto"/>
      <w:ind w:firstLine="709"/>
      <w:jc w:val="both"/>
    </w:pPr>
    <w:rPr>
      <w:sz w:val="28"/>
    </w:rPr>
  </w:style>
  <w:style w:type="paragraph" w:styleId="Encabezado">
    <w:name w:val="header"/>
    <w:basedOn w:val="Normal"/>
    <w:link w:val="EncabezadoCar"/>
    <w:uiPriority w:val="99"/>
    <w:rsid w:val="00A531ED"/>
    <w:pPr>
      <w:tabs>
        <w:tab w:val="center" w:pos="4419"/>
        <w:tab w:val="right" w:pos="8838"/>
      </w:tabs>
    </w:pPr>
  </w:style>
  <w:style w:type="character" w:customStyle="1" w:styleId="EncabezadoCar">
    <w:name w:val="Encabezado Car"/>
    <w:basedOn w:val="Fuentedeprrafopredeter"/>
    <w:link w:val="Encabezado"/>
    <w:uiPriority w:val="99"/>
    <w:locked/>
    <w:rsid w:val="00276B84"/>
    <w:rPr>
      <w:rFonts w:cs="Times New Roman"/>
      <w:sz w:val="24"/>
      <w:szCs w:val="24"/>
      <w:lang w:val="es-ES" w:eastAsia="es-ES"/>
    </w:rPr>
  </w:style>
  <w:style w:type="paragraph" w:styleId="Piedepgina">
    <w:name w:val="footer"/>
    <w:basedOn w:val="Normal"/>
    <w:link w:val="PiedepginaCar"/>
    <w:uiPriority w:val="99"/>
    <w:rsid w:val="00A531ED"/>
    <w:pPr>
      <w:tabs>
        <w:tab w:val="center" w:pos="4419"/>
        <w:tab w:val="right" w:pos="8838"/>
      </w:tabs>
    </w:pPr>
  </w:style>
  <w:style w:type="character" w:customStyle="1" w:styleId="PiedepginaCar">
    <w:name w:val="Pie de página Car"/>
    <w:basedOn w:val="Fuentedeprrafopredeter"/>
    <w:link w:val="Piedepgina"/>
    <w:uiPriority w:val="99"/>
    <w:locked/>
    <w:rsid w:val="00276B84"/>
    <w:rPr>
      <w:rFonts w:cs="Times New Roman"/>
      <w:sz w:val="24"/>
      <w:szCs w:val="24"/>
      <w:lang w:val="es-ES" w:eastAsia="es-ES"/>
    </w:rPr>
  </w:style>
  <w:style w:type="character" w:styleId="Nmerodepgina">
    <w:name w:val="page number"/>
    <w:basedOn w:val="Fuentedeprrafopredeter"/>
    <w:rsid w:val="00A531ED"/>
    <w:rPr>
      <w:rFonts w:cs="Times New Roman"/>
    </w:rPr>
  </w:style>
  <w:style w:type="paragraph" w:customStyle="1" w:styleId="proemio">
    <w:name w:val="proemio"/>
    <w:basedOn w:val="Normal"/>
    <w:rsid w:val="00A531ED"/>
    <w:pPr>
      <w:spacing w:before="360" w:after="360"/>
      <w:ind w:left="2835"/>
      <w:jc w:val="both"/>
    </w:pPr>
    <w:rPr>
      <w:b/>
      <w:caps/>
      <w:sz w:val="28"/>
    </w:rPr>
  </w:style>
  <w:style w:type="paragraph" w:customStyle="1" w:styleId="PROEMIO0">
    <w:name w:val="PROEMIO"/>
    <w:basedOn w:val="Normal"/>
    <w:rsid w:val="00A531ED"/>
    <w:pPr>
      <w:spacing w:before="240" w:after="240"/>
      <w:ind w:left="3402"/>
      <w:jc w:val="both"/>
    </w:pPr>
    <w:rPr>
      <w:b/>
      <w:caps/>
      <w:lang w:eastAsia="es-MX"/>
    </w:rPr>
  </w:style>
  <w:style w:type="paragraph" w:customStyle="1" w:styleId="General">
    <w:name w:val="General"/>
    <w:basedOn w:val="Normal"/>
    <w:uiPriority w:val="99"/>
    <w:rsid w:val="00A531ED"/>
    <w:pPr>
      <w:spacing w:line="360" w:lineRule="auto"/>
      <w:ind w:firstLine="709"/>
      <w:jc w:val="both"/>
    </w:pPr>
    <w:rPr>
      <w:sz w:val="28"/>
    </w:rPr>
  </w:style>
  <w:style w:type="paragraph" w:styleId="Textodeglobo">
    <w:name w:val="Balloon Text"/>
    <w:basedOn w:val="Normal"/>
    <w:link w:val="TextodegloboCar"/>
    <w:rsid w:val="00B37995"/>
    <w:rPr>
      <w:rFonts w:ascii="Tahoma" w:hAnsi="Tahoma" w:cs="Tahoma"/>
      <w:sz w:val="16"/>
      <w:szCs w:val="16"/>
    </w:rPr>
  </w:style>
  <w:style w:type="character" w:customStyle="1" w:styleId="TextodegloboCar">
    <w:name w:val="Texto de globo Car"/>
    <w:basedOn w:val="Fuentedeprrafopredeter"/>
    <w:link w:val="Textodeglobo"/>
    <w:locked/>
    <w:rsid w:val="00276B84"/>
    <w:rPr>
      <w:rFonts w:cs="Times New Roman"/>
      <w:sz w:val="2"/>
      <w:lang w:val="es-ES" w:eastAsia="es-ES"/>
    </w:rPr>
  </w:style>
  <w:style w:type="character" w:styleId="Refdecomentario">
    <w:name w:val="annotation reference"/>
    <w:basedOn w:val="Fuentedeprrafopredeter"/>
    <w:uiPriority w:val="99"/>
    <w:semiHidden/>
    <w:rsid w:val="00FB0FDA"/>
    <w:rPr>
      <w:rFonts w:cs="Times New Roman"/>
      <w:sz w:val="16"/>
      <w:szCs w:val="16"/>
    </w:rPr>
  </w:style>
  <w:style w:type="paragraph" w:styleId="Textocomentario">
    <w:name w:val="annotation text"/>
    <w:basedOn w:val="Normal"/>
    <w:link w:val="TextocomentarioCar"/>
    <w:uiPriority w:val="99"/>
    <w:semiHidden/>
    <w:rsid w:val="00FB0FDA"/>
    <w:rPr>
      <w:sz w:val="20"/>
      <w:szCs w:val="20"/>
    </w:rPr>
  </w:style>
  <w:style w:type="character" w:customStyle="1" w:styleId="TextocomentarioCar">
    <w:name w:val="Texto comentario Car"/>
    <w:basedOn w:val="Fuentedeprrafopredeter"/>
    <w:link w:val="Textocomentario"/>
    <w:uiPriority w:val="99"/>
    <w:semiHidden/>
    <w:locked/>
    <w:rsid w:val="00276B84"/>
    <w:rPr>
      <w:rFonts w:cs="Times New Roman"/>
      <w:sz w:val="20"/>
      <w:szCs w:val="20"/>
      <w:lang w:val="es-ES" w:eastAsia="es-ES"/>
    </w:rPr>
  </w:style>
  <w:style w:type="paragraph" w:styleId="Asuntodelcomentario">
    <w:name w:val="annotation subject"/>
    <w:basedOn w:val="Textocomentario"/>
    <w:next w:val="Textocomentario"/>
    <w:link w:val="AsuntodelcomentarioCar"/>
    <w:semiHidden/>
    <w:rsid w:val="00FB0FDA"/>
    <w:rPr>
      <w:b/>
      <w:bCs/>
    </w:rPr>
  </w:style>
  <w:style w:type="character" w:customStyle="1" w:styleId="AsuntodelcomentarioCar">
    <w:name w:val="Asunto del comentario Car"/>
    <w:basedOn w:val="TextocomentarioCar"/>
    <w:link w:val="Asuntodelcomentario"/>
    <w:semiHidden/>
    <w:locked/>
    <w:rsid w:val="00276B84"/>
    <w:rPr>
      <w:rFonts w:cs="Times New Roman"/>
      <w:b/>
      <w:bCs/>
      <w:sz w:val="20"/>
      <w:szCs w:val="20"/>
      <w:lang w:val="es-ES" w:eastAsia="es-ES"/>
    </w:rPr>
  </w:style>
  <w:style w:type="paragraph" w:customStyle="1" w:styleId="TRANSCRIPCIN">
    <w:name w:val="TRANSCRIPCIÓN"/>
    <w:basedOn w:val="Normal"/>
    <w:rsid w:val="001E0490"/>
    <w:pPr>
      <w:spacing w:before="120" w:after="120" w:line="360" w:lineRule="auto"/>
      <w:ind w:firstLine="709"/>
      <w:jc w:val="both"/>
    </w:pPr>
  </w:style>
  <w:style w:type="paragraph" w:styleId="NormalWeb">
    <w:name w:val="Normal (Web)"/>
    <w:aliases w:val="Normal (Web) Car1 Car,Normal (Web) Car1 Car Car Car,Car Car Car Car Car,Car Car Car Car1,Normal (Web) Car Car Car Car Car Car Car Car Car Car Car,Car Car Car Car2,Car Car Car Car Car Car,Car Car1,C Car,Normal (Web) Car1,Normal (Web) Car Ca"/>
    <w:basedOn w:val="Normal"/>
    <w:link w:val="NormalWebCar"/>
    <w:uiPriority w:val="99"/>
    <w:qFormat/>
    <w:rsid w:val="00572932"/>
    <w:pPr>
      <w:spacing w:before="100" w:beforeAutospacing="1" w:after="100" w:afterAutospacing="1"/>
    </w:pPr>
    <w:rPr>
      <w:lang w:eastAsia="es-MX"/>
    </w:rPr>
  </w:style>
  <w:style w:type="character" w:customStyle="1" w:styleId="NormalWebCar">
    <w:name w:val="Normal (Web) Car"/>
    <w:aliases w:val="Normal (Web) Car1 Car Car,Normal (Web) Car1 Car Car Car Car,Car Car Car Car Car Car1,Car Car Car Car1 Car,Normal (Web) Car Car Car Car Car Car Car Car Car Car Car Car,Car Car Car Car2 Car,Car Car Car Car Car Car Car,Car Car1 Car"/>
    <w:basedOn w:val="Fuentedeprrafopredeter"/>
    <w:link w:val="NormalWeb"/>
    <w:uiPriority w:val="99"/>
    <w:locked/>
    <w:rsid w:val="00572932"/>
    <w:rPr>
      <w:rFonts w:cs="Times New Roman"/>
      <w:sz w:val="24"/>
      <w:szCs w:val="24"/>
    </w:rPr>
  </w:style>
  <w:style w:type="paragraph" w:customStyle="1" w:styleId="rubro">
    <w:name w:val="rubro"/>
    <w:basedOn w:val="Normal"/>
    <w:rsid w:val="007920B0"/>
    <w:pPr>
      <w:ind w:left="3119"/>
      <w:jc w:val="both"/>
    </w:pPr>
    <w:rPr>
      <w:b/>
      <w:caps/>
      <w:sz w:val="28"/>
    </w:rPr>
  </w:style>
  <w:style w:type="paragraph" w:customStyle="1" w:styleId="centrado">
    <w:name w:val="centrado"/>
    <w:basedOn w:val="General"/>
    <w:rsid w:val="007920B0"/>
    <w:pPr>
      <w:ind w:firstLine="0"/>
      <w:jc w:val="center"/>
    </w:pPr>
    <w:rPr>
      <w:b/>
      <w:caps/>
      <w:spacing w:val="40"/>
    </w:rPr>
  </w:style>
  <w:style w:type="paragraph" w:customStyle="1" w:styleId="Prrafodelista1">
    <w:name w:val="Párrafo de lista1"/>
    <w:basedOn w:val="Normal"/>
    <w:rsid w:val="007920B0"/>
    <w:pPr>
      <w:ind w:left="708"/>
    </w:pPr>
  </w:style>
  <w:style w:type="paragraph" w:customStyle="1" w:styleId="Prrafodelista2">
    <w:name w:val="Párrafo de lista2"/>
    <w:basedOn w:val="Normal"/>
    <w:link w:val="ListParagraphChar"/>
    <w:rsid w:val="001B655E"/>
    <w:pPr>
      <w:ind w:left="720"/>
      <w:contextualSpacing/>
    </w:pPr>
  </w:style>
  <w:style w:type="character" w:customStyle="1" w:styleId="ListParagraphChar">
    <w:name w:val="List Paragraph Char"/>
    <w:basedOn w:val="Fuentedeprrafopredeter"/>
    <w:link w:val="Prrafodelista2"/>
    <w:locked/>
    <w:rsid w:val="001B655E"/>
    <w:rPr>
      <w:rFonts w:cs="Times New Roman"/>
      <w:sz w:val="24"/>
      <w:szCs w:val="24"/>
      <w:lang w:eastAsia="es-ES"/>
    </w:rPr>
  </w:style>
  <w:style w:type="paragraph" w:customStyle="1" w:styleId="Default">
    <w:name w:val="Default"/>
    <w:rsid w:val="001A42B0"/>
    <w:pPr>
      <w:autoSpaceDE w:val="0"/>
      <w:autoSpaceDN w:val="0"/>
      <w:adjustRightInd w:val="0"/>
    </w:pPr>
    <w:rPr>
      <w:rFonts w:ascii="Calibri" w:hAnsi="Calibri" w:cs="Calibri"/>
      <w:color w:val="000000"/>
      <w:sz w:val="24"/>
      <w:szCs w:val="24"/>
    </w:rPr>
  </w:style>
  <w:style w:type="paragraph" w:customStyle="1" w:styleId="Revisin1">
    <w:name w:val="Revisión1"/>
    <w:hidden/>
    <w:semiHidden/>
    <w:rsid w:val="00B53BB0"/>
    <w:rPr>
      <w:sz w:val="24"/>
      <w:szCs w:val="24"/>
      <w:lang w:val="es-ES" w:eastAsia="es-ES"/>
    </w:rPr>
  </w:style>
  <w:style w:type="character" w:styleId="Hipervnculo">
    <w:name w:val="Hyperlink"/>
    <w:basedOn w:val="Fuentedeprrafopredeter"/>
    <w:uiPriority w:val="99"/>
    <w:rsid w:val="001E1E0B"/>
    <w:rPr>
      <w:rFonts w:ascii="Arial" w:hAnsi="Arial" w:cs="Arial"/>
      <w:color w:val="762123"/>
      <w:sz w:val="23"/>
      <w:szCs w:val="23"/>
      <w:u w:val="none"/>
      <w:effect w:val="none"/>
    </w:rPr>
  </w:style>
  <w:style w:type="paragraph" w:styleId="Textoindependiente">
    <w:name w:val="Body Text"/>
    <w:aliases w:val="Texto independiente Car Car Car"/>
    <w:basedOn w:val="Normal"/>
    <w:link w:val="TextoindependienteCar"/>
    <w:rsid w:val="009828C9"/>
    <w:pPr>
      <w:jc w:val="both"/>
    </w:pPr>
    <w:rPr>
      <w:szCs w:val="20"/>
    </w:rPr>
  </w:style>
  <w:style w:type="character" w:customStyle="1" w:styleId="TextoindependienteCar">
    <w:name w:val="Texto independiente Car"/>
    <w:aliases w:val="Texto independiente Car Car Car Car"/>
    <w:basedOn w:val="Fuentedeprrafopredeter"/>
    <w:link w:val="Textoindependiente"/>
    <w:locked/>
    <w:rsid w:val="009828C9"/>
    <w:rPr>
      <w:rFonts w:cs="Times New Roman"/>
      <w:sz w:val="24"/>
      <w:lang w:val="es-ES" w:eastAsia="es-ES" w:bidi="ar-SA"/>
    </w:rPr>
  </w:style>
  <w:style w:type="paragraph" w:customStyle="1" w:styleId="Sinespaciado1">
    <w:name w:val="Sin espaciado1"/>
    <w:rsid w:val="009828C9"/>
    <w:rPr>
      <w:sz w:val="24"/>
      <w:szCs w:val="24"/>
      <w:lang w:val="es-ES" w:eastAsia="es-ES"/>
    </w:rPr>
  </w:style>
  <w:style w:type="character" w:customStyle="1" w:styleId="NormalWebCarCarCar">
    <w:name w:val="Normal (Web) Car Car Car"/>
    <w:aliases w:val="Car Car Car1,Car Car Car Car Car1,Car Car Ca Car,Car C Car Car"/>
    <w:basedOn w:val="Fuentedeprrafopredeter"/>
    <w:locked/>
    <w:rsid w:val="002564D0"/>
    <w:rPr>
      <w:rFonts w:ascii="Times New Roman" w:hAnsi="Times New Roman" w:cs="Times New Roman"/>
      <w:sz w:val="24"/>
      <w:szCs w:val="24"/>
      <w:lang w:val="es-ES" w:eastAsia="es-ES"/>
    </w:rPr>
  </w:style>
  <w:style w:type="character" w:styleId="nfasis">
    <w:name w:val="Emphasis"/>
    <w:basedOn w:val="Fuentedeprrafopredeter"/>
    <w:qFormat/>
    <w:locked/>
    <w:rsid w:val="001F7247"/>
    <w:rPr>
      <w:rFonts w:cs="Times New Roman"/>
      <w:i/>
      <w:iCs/>
    </w:rPr>
  </w:style>
  <w:style w:type="paragraph" w:styleId="Textoindependiente3">
    <w:name w:val="Body Text 3"/>
    <w:basedOn w:val="Normal"/>
    <w:rsid w:val="00DD502F"/>
    <w:pPr>
      <w:spacing w:after="120"/>
    </w:pPr>
    <w:rPr>
      <w:sz w:val="16"/>
      <w:szCs w:val="16"/>
    </w:rPr>
  </w:style>
  <w:style w:type="table" w:styleId="Tablaconcuadrcula1">
    <w:name w:val="Table Grid 1"/>
    <w:basedOn w:val="Tablanormal"/>
    <w:rsid w:val="00013DA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Textoennegrita">
    <w:name w:val="Strong"/>
    <w:basedOn w:val="Fuentedeprrafopredeter"/>
    <w:qFormat/>
    <w:locked/>
    <w:rsid w:val="002D3F7A"/>
    <w:rPr>
      <w:rFonts w:cs="Times New Roman"/>
      <w:b/>
      <w:bCs/>
    </w:rPr>
  </w:style>
  <w:style w:type="character" w:customStyle="1" w:styleId="googqs-tidbit1">
    <w:name w:val="goog_qs-tidbit1"/>
    <w:basedOn w:val="Fuentedeprrafopredeter"/>
    <w:rsid w:val="005B08CA"/>
    <w:rPr>
      <w:rFonts w:cs="Times New Roman"/>
    </w:rPr>
  </w:style>
  <w:style w:type="character" w:customStyle="1" w:styleId="googqs-tidbit-0">
    <w:name w:val="goog_qs-tidbit-0"/>
    <w:basedOn w:val="Fuentedeprrafopredeter"/>
    <w:rsid w:val="00BA315F"/>
    <w:rPr>
      <w:rFonts w:cs="Times New Roman"/>
    </w:rPr>
  </w:style>
  <w:style w:type="paragraph" w:styleId="Prrafodelista">
    <w:name w:val="List Paragraph"/>
    <w:basedOn w:val="Normal"/>
    <w:link w:val="PrrafodelistaCar"/>
    <w:uiPriority w:val="34"/>
    <w:qFormat/>
    <w:rsid w:val="00D6764C"/>
    <w:pPr>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uiPriority w:val="59"/>
    <w:locked/>
    <w:rsid w:val="00D6764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lema1">
    <w:name w:val="elema1"/>
    <w:basedOn w:val="Fuentedeprrafopredeter"/>
    <w:rsid w:val="008A3BE1"/>
    <w:rPr>
      <w:color w:val="0000FF"/>
      <w:sz w:val="30"/>
      <w:szCs w:val="30"/>
    </w:rPr>
  </w:style>
  <w:style w:type="character" w:customStyle="1" w:styleId="eetimo1">
    <w:name w:val="eetimo1"/>
    <w:basedOn w:val="Fuentedeprrafopredeter"/>
    <w:rsid w:val="008A3BE1"/>
    <w:rPr>
      <w:rFonts w:ascii="Arial Unicode MS" w:eastAsia="Arial Unicode MS" w:hAnsi="Arial Unicode MS" w:cs="Arial Unicode MS" w:hint="eastAsia"/>
      <w:color w:val="008000"/>
      <w:sz w:val="26"/>
      <w:szCs w:val="26"/>
    </w:rPr>
  </w:style>
  <w:style w:type="character" w:customStyle="1" w:styleId="eordenaceplema1">
    <w:name w:val="eordenaceplema1"/>
    <w:basedOn w:val="Fuentedeprrafopredeter"/>
    <w:rsid w:val="008A3BE1"/>
    <w:rPr>
      <w:color w:val="0000FF"/>
    </w:rPr>
  </w:style>
  <w:style w:type="character" w:customStyle="1" w:styleId="eabrv1">
    <w:name w:val="eabrv1"/>
    <w:basedOn w:val="Fuentedeprrafopredeter"/>
    <w:rsid w:val="008A3BE1"/>
    <w:rPr>
      <w:color w:val="0000FF"/>
    </w:rPr>
  </w:style>
  <w:style w:type="character" w:customStyle="1" w:styleId="eacep1">
    <w:name w:val="eacep1"/>
    <w:basedOn w:val="Fuentedeprrafopredeter"/>
    <w:rsid w:val="008A3BE1"/>
    <w:rPr>
      <w:color w:val="000000"/>
    </w:rPr>
  </w:style>
  <w:style w:type="character" w:customStyle="1" w:styleId="eabrvnoedit1">
    <w:name w:val="eabrvnoedit1"/>
    <w:basedOn w:val="Fuentedeprrafopredeter"/>
    <w:rsid w:val="008A3BE1"/>
    <w:rPr>
      <w:color w:val="B3B3B3"/>
    </w:rPr>
  </w:style>
  <w:style w:type="paragraph" w:customStyle="1" w:styleId="TEXTOLIBRE">
    <w:name w:val="TEXTO LIBRE"/>
    <w:basedOn w:val="Normal"/>
    <w:uiPriority w:val="99"/>
    <w:rsid w:val="00DA3A41"/>
    <w:pPr>
      <w:spacing w:before="120" w:after="120" w:line="360" w:lineRule="auto"/>
      <w:ind w:firstLine="709"/>
      <w:jc w:val="both"/>
    </w:pPr>
    <w:rPr>
      <w:sz w:val="28"/>
    </w:rPr>
  </w:style>
  <w:style w:type="character" w:customStyle="1" w:styleId="med11">
    <w:name w:val="med11"/>
    <w:basedOn w:val="Fuentedeprrafopredeter"/>
    <w:rsid w:val="0097022B"/>
    <w:rPr>
      <w:sz w:val="18"/>
      <w:szCs w:val="18"/>
    </w:rPr>
  </w:style>
  <w:style w:type="character" w:customStyle="1" w:styleId="lbl-encabezado-blanco1">
    <w:name w:val="lbl-encabezado-blanco1"/>
    <w:basedOn w:val="Fuentedeprrafopredeter"/>
    <w:rsid w:val="0097022B"/>
    <w:rPr>
      <w:color w:val="FFFFFF"/>
    </w:rPr>
  </w:style>
  <w:style w:type="character" w:customStyle="1" w:styleId="red1">
    <w:name w:val="red1"/>
    <w:basedOn w:val="Fuentedeprrafopredeter"/>
    <w:rsid w:val="0097022B"/>
    <w:rPr>
      <w:b/>
      <w:bCs/>
      <w:color w:val="0000FF"/>
      <w:shd w:val="clear" w:color="auto" w:fill="FFFF00"/>
    </w:rPr>
  </w:style>
  <w:style w:type="paragraph" w:customStyle="1" w:styleId="francesa1">
    <w:name w:val="francesa1"/>
    <w:basedOn w:val="Normal"/>
    <w:rsid w:val="0097022B"/>
    <w:pPr>
      <w:ind w:firstLine="600"/>
      <w:jc w:val="both"/>
    </w:pPr>
    <w:rPr>
      <w:color w:val="444444"/>
      <w:lang w:eastAsia="es-MX"/>
    </w:rPr>
  </w:style>
  <w:style w:type="paragraph" w:customStyle="1" w:styleId="Normalsentencia">
    <w:name w:val="Normal sentencia"/>
    <w:basedOn w:val="Normal"/>
    <w:link w:val="NormalsentenciaCar"/>
    <w:qFormat/>
    <w:rsid w:val="00D222FC"/>
    <w:pPr>
      <w:spacing w:before="240" w:after="120" w:line="360" w:lineRule="auto"/>
      <w:ind w:firstLine="709"/>
      <w:jc w:val="both"/>
    </w:pPr>
    <w:rPr>
      <w:rFonts w:ascii="Arial" w:hAnsi="Arial" w:cs="Arial"/>
      <w:sz w:val="28"/>
      <w:szCs w:val="22"/>
    </w:rPr>
  </w:style>
  <w:style w:type="character" w:customStyle="1" w:styleId="NormalsentenciaCar">
    <w:name w:val="Normal sentencia Car"/>
    <w:link w:val="Normalsentencia"/>
    <w:rsid w:val="00D222FC"/>
    <w:rPr>
      <w:rFonts w:ascii="Arial" w:hAnsi="Arial" w:cs="Arial"/>
      <w:sz w:val="28"/>
      <w:szCs w:val="22"/>
      <w:lang w:val="es-ES" w:eastAsia="es-ES"/>
    </w:rPr>
  </w:style>
  <w:style w:type="character" w:styleId="Refdenotaalpie">
    <w:name w:val="footnote reference"/>
    <w:aliases w:val="Texto de nota al pie,Footnotes refss,Appel note de bas de page,Footnote number,referencia nota al pie,BVI fnr,f,4_G,16 Point,Superscript 6 Point,Texto nota al pie,Footnote Reference,Ref. de nota al pie 2,Footnote Reference Char3"/>
    <w:basedOn w:val="Fuentedeprrafopredeter"/>
    <w:uiPriority w:val="99"/>
    <w:qFormat/>
    <w:rsid w:val="00314958"/>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 Car3,Car3,Ca1"/>
    <w:basedOn w:val="Normal"/>
    <w:link w:val="TextonotapieCar"/>
    <w:uiPriority w:val="99"/>
    <w:qFormat/>
    <w:rsid w:val="00FD4E1A"/>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FD4E1A"/>
    <w:rPr>
      <w:lang w:val="es-ES" w:eastAsia="es-ES"/>
    </w:rPr>
  </w:style>
  <w:style w:type="paragraph" w:customStyle="1" w:styleId="Style5">
    <w:name w:val="Style5"/>
    <w:basedOn w:val="Normal"/>
    <w:uiPriority w:val="99"/>
    <w:rsid w:val="00C67568"/>
    <w:pPr>
      <w:widowControl w:val="0"/>
      <w:autoSpaceDE w:val="0"/>
      <w:autoSpaceDN w:val="0"/>
      <w:adjustRightInd w:val="0"/>
    </w:pPr>
    <w:rPr>
      <w:rFonts w:ascii="Arial" w:eastAsiaTheme="minorEastAsia" w:hAnsi="Arial" w:cs="Arial"/>
      <w:lang w:eastAsia="es-MX"/>
    </w:rPr>
  </w:style>
  <w:style w:type="paragraph" w:customStyle="1" w:styleId="Style7">
    <w:name w:val="Style7"/>
    <w:basedOn w:val="Normal"/>
    <w:uiPriority w:val="99"/>
    <w:rsid w:val="00C67568"/>
    <w:pPr>
      <w:widowControl w:val="0"/>
      <w:autoSpaceDE w:val="0"/>
      <w:autoSpaceDN w:val="0"/>
      <w:adjustRightInd w:val="0"/>
    </w:pPr>
    <w:rPr>
      <w:rFonts w:ascii="Arial" w:eastAsiaTheme="minorEastAsia" w:hAnsi="Arial" w:cs="Arial"/>
      <w:lang w:eastAsia="es-MX"/>
    </w:rPr>
  </w:style>
  <w:style w:type="paragraph" w:customStyle="1" w:styleId="Style9">
    <w:name w:val="Style9"/>
    <w:basedOn w:val="Normal"/>
    <w:uiPriority w:val="99"/>
    <w:rsid w:val="00C67568"/>
    <w:pPr>
      <w:widowControl w:val="0"/>
      <w:autoSpaceDE w:val="0"/>
      <w:autoSpaceDN w:val="0"/>
      <w:adjustRightInd w:val="0"/>
    </w:pPr>
    <w:rPr>
      <w:rFonts w:ascii="Arial" w:eastAsiaTheme="minorEastAsia" w:hAnsi="Arial" w:cs="Arial"/>
      <w:lang w:eastAsia="es-MX"/>
    </w:rPr>
  </w:style>
  <w:style w:type="paragraph" w:customStyle="1" w:styleId="Style12">
    <w:name w:val="Style12"/>
    <w:basedOn w:val="Normal"/>
    <w:uiPriority w:val="99"/>
    <w:rsid w:val="00C67568"/>
    <w:pPr>
      <w:widowControl w:val="0"/>
      <w:autoSpaceDE w:val="0"/>
      <w:autoSpaceDN w:val="0"/>
      <w:adjustRightInd w:val="0"/>
    </w:pPr>
    <w:rPr>
      <w:rFonts w:ascii="Arial" w:eastAsiaTheme="minorEastAsia" w:hAnsi="Arial" w:cs="Arial"/>
      <w:lang w:eastAsia="es-MX"/>
    </w:rPr>
  </w:style>
  <w:style w:type="character" w:customStyle="1" w:styleId="FontStyle14">
    <w:name w:val="Font Style14"/>
    <w:basedOn w:val="Fuentedeprrafopredeter"/>
    <w:uiPriority w:val="99"/>
    <w:rsid w:val="00C67568"/>
    <w:rPr>
      <w:rFonts w:ascii="Arial" w:hAnsi="Arial" w:cs="Arial" w:hint="default"/>
      <w:b/>
      <w:bCs/>
      <w:sz w:val="18"/>
      <w:szCs w:val="18"/>
    </w:rPr>
  </w:style>
  <w:style w:type="character" w:customStyle="1" w:styleId="FontStyle16">
    <w:name w:val="Font Style16"/>
    <w:basedOn w:val="Fuentedeprrafopredeter"/>
    <w:uiPriority w:val="99"/>
    <w:rsid w:val="00C67568"/>
    <w:rPr>
      <w:rFonts w:ascii="Arial" w:hAnsi="Arial" w:cs="Arial" w:hint="default"/>
      <w:sz w:val="22"/>
      <w:szCs w:val="22"/>
    </w:rPr>
  </w:style>
  <w:style w:type="character" w:customStyle="1" w:styleId="FontStyle17">
    <w:name w:val="Font Style17"/>
    <w:basedOn w:val="Fuentedeprrafopredeter"/>
    <w:uiPriority w:val="99"/>
    <w:rsid w:val="00C67568"/>
    <w:rPr>
      <w:rFonts w:ascii="Arial" w:hAnsi="Arial" w:cs="Arial" w:hint="default"/>
      <w:i/>
      <w:iCs/>
      <w:sz w:val="18"/>
      <w:szCs w:val="18"/>
    </w:rPr>
  </w:style>
  <w:style w:type="character" w:customStyle="1" w:styleId="FontStyle18">
    <w:name w:val="Font Style18"/>
    <w:basedOn w:val="Fuentedeprrafopredeter"/>
    <w:uiPriority w:val="99"/>
    <w:rsid w:val="00C67568"/>
    <w:rPr>
      <w:rFonts w:ascii="Arial" w:hAnsi="Arial" w:cs="Arial" w:hint="default"/>
      <w:b/>
      <w:bCs/>
      <w:i/>
      <w:iCs/>
      <w:sz w:val="18"/>
      <w:szCs w:val="18"/>
    </w:rPr>
  </w:style>
  <w:style w:type="character" w:customStyle="1" w:styleId="FontStyle19">
    <w:name w:val="Font Style19"/>
    <w:basedOn w:val="Fuentedeprrafopredeter"/>
    <w:uiPriority w:val="99"/>
    <w:rsid w:val="00C67568"/>
    <w:rPr>
      <w:rFonts w:ascii="Arial" w:hAnsi="Arial" w:cs="Arial" w:hint="default"/>
      <w:i/>
      <w:iCs/>
      <w:sz w:val="18"/>
      <w:szCs w:val="18"/>
    </w:rPr>
  </w:style>
  <w:style w:type="character" w:customStyle="1" w:styleId="FontStyle20">
    <w:name w:val="Font Style20"/>
    <w:basedOn w:val="Fuentedeprrafopredeter"/>
    <w:uiPriority w:val="99"/>
    <w:rsid w:val="00C67568"/>
    <w:rPr>
      <w:rFonts w:ascii="Arial" w:hAnsi="Arial" w:cs="Arial" w:hint="default"/>
      <w:i/>
      <w:iCs/>
      <w:sz w:val="22"/>
      <w:szCs w:val="22"/>
    </w:rPr>
  </w:style>
  <w:style w:type="character" w:customStyle="1" w:styleId="FontStyle21">
    <w:name w:val="Font Style21"/>
    <w:basedOn w:val="Fuentedeprrafopredeter"/>
    <w:uiPriority w:val="99"/>
    <w:rsid w:val="00C67568"/>
    <w:rPr>
      <w:rFonts w:ascii="Arial" w:hAnsi="Arial" w:cs="Arial" w:hint="default"/>
      <w:b/>
      <w:bCs/>
      <w:sz w:val="22"/>
      <w:szCs w:val="22"/>
    </w:rPr>
  </w:style>
  <w:style w:type="character" w:customStyle="1" w:styleId="FontStyle23">
    <w:name w:val="Font Style23"/>
    <w:basedOn w:val="Fuentedeprrafopredeter"/>
    <w:uiPriority w:val="99"/>
    <w:rsid w:val="00C67568"/>
    <w:rPr>
      <w:rFonts w:ascii="Arial" w:hAnsi="Arial" w:cs="Arial" w:hint="default"/>
      <w:sz w:val="22"/>
      <w:szCs w:val="22"/>
    </w:rPr>
  </w:style>
  <w:style w:type="paragraph" w:customStyle="1" w:styleId="Style2">
    <w:name w:val="Style2"/>
    <w:basedOn w:val="Normal"/>
    <w:uiPriority w:val="99"/>
    <w:qFormat/>
    <w:rsid w:val="0056140B"/>
    <w:pPr>
      <w:widowControl w:val="0"/>
      <w:autoSpaceDE w:val="0"/>
      <w:autoSpaceDN w:val="0"/>
      <w:adjustRightInd w:val="0"/>
      <w:spacing w:line="268" w:lineRule="exact"/>
      <w:jc w:val="both"/>
    </w:pPr>
    <w:rPr>
      <w:rFonts w:ascii="Arial" w:eastAsiaTheme="minorEastAsia" w:hAnsi="Arial" w:cs="Arial"/>
      <w:lang w:eastAsia="es-MX"/>
    </w:rPr>
  </w:style>
  <w:style w:type="paragraph" w:customStyle="1" w:styleId="Style6">
    <w:name w:val="Style6"/>
    <w:basedOn w:val="Normal"/>
    <w:uiPriority w:val="99"/>
    <w:qFormat/>
    <w:rsid w:val="0056140B"/>
    <w:pPr>
      <w:widowControl w:val="0"/>
      <w:autoSpaceDE w:val="0"/>
      <w:autoSpaceDN w:val="0"/>
      <w:adjustRightInd w:val="0"/>
      <w:spacing w:line="268" w:lineRule="exact"/>
      <w:jc w:val="both"/>
    </w:pPr>
    <w:rPr>
      <w:rFonts w:ascii="Arial" w:eastAsiaTheme="minorEastAsia" w:hAnsi="Arial" w:cs="Arial"/>
      <w:lang w:eastAsia="es-MX"/>
    </w:rPr>
  </w:style>
  <w:style w:type="paragraph" w:customStyle="1" w:styleId="Style11">
    <w:name w:val="Style11"/>
    <w:basedOn w:val="Normal"/>
    <w:uiPriority w:val="99"/>
    <w:rsid w:val="0056140B"/>
    <w:pPr>
      <w:widowControl w:val="0"/>
      <w:autoSpaceDE w:val="0"/>
      <w:autoSpaceDN w:val="0"/>
      <w:adjustRightInd w:val="0"/>
    </w:pPr>
    <w:rPr>
      <w:rFonts w:ascii="Arial" w:eastAsiaTheme="minorEastAsia" w:hAnsi="Arial" w:cs="Arial"/>
      <w:lang w:eastAsia="es-MX"/>
    </w:rPr>
  </w:style>
  <w:style w:type="paragraph" w:customStyle="1" w:styleId="Style14">
    <w:name w:val="Style14"/>
    <w:basedOn w:val="Normal"/>
    <w:uiPriority w:val="99"/>
    <w:rsid w:val="0056140B"/>
    <w:pPr>
      <w:widowControl w:val="0"/>
      <w:autoSpaceDE w:val="0"/>
      <w:autoSpaceDN w:val="0"/>
      <w:adjustRightInd w:val="0"/>
    </w:pPr>
    <w:rPr>
      <w:rFonts w:ascii="Arial" w:eastAsiaTheme="minorEastAsia" w:hAnsi="Arial" w:cs="Arial"/>
      <w:lang w:eastAsia="es-MX"/>
    </w:rPr>
  </w:style>
  <w:style w:type="paragraph" w:customStyle="1" w:styleId="Style34">
    <w:name w:val="Style34"/>
    <w:basedOn w:val="Normal"/>
    <w:uiPriority w:val="99"/>
    <w:qFormat/>
    <w:rsid w:val="0056140B"/>
    <w:pPr>
      <w:widowControl w:val="0"/>
      <w:autoSpaceDE w:val="0"/>
      <w:autoSpaceDN w:val="0"/>
      <w:adjustRightInd w:val="0"/>
      <w:spacing w:line="266" w:lineRule="exact"/>
      <w:ind w:hanging="346"/>
      <w:jc w:val="both"/>
    </w:pPr>
    <w:rPr>
      <w:rFonts w:ascii="Arial" w:eastAsiaTheme="minorEastAsia" w:hAnsi="Arial" w:cs="Arial"/>
      <w:lang w:eastAsia="es-MX"/>
    </w:rPr>
  </w:style>
  <w:style w:type="paragraph" w:customStyle="1" w:styleId="Style83">
    <w:name w:val="Style83"/>
    <w:basedOn w:val="Normal"/>
    <w:uiPriority w:val="99"/>
    <w:rsid w:val="0056140B"/>
    <w:pPr>
      <w:widowControl w:val="0"/>
      <w:autoSpaceDE w:val="0"/>
      <w:autoSpaceDN w:val="0"/>
      <w:adjustRightInd w:val="0"/>
      <w:spacing w:line="266" w:lineRule="exact"/>
      <w:ind w:hanging="346"/>
    </w:pPr>
    <w:rPr>
      <w:rFonts w:ascii="Arial" w:eastAsiaTheme="minorEastAsia" w:hAnsi="Arial" w:cs="Arial"/>
      <w:lang w:eastAsia="es-MX"/>
    </w:rPr>
  </w:style>
  <w:style w:type="character" w:customStyle="1" w:styleId="FontStyle89">
    <w:name w:val="Font Style89"/>
    <w:basedOn w:val="Fuentedeprrafopredeter"/>
    <w:uiPriority w:val="99"/>
    <w:rsid w:val="0056140B"/>
    <w:rPr>
      <w:rFonts w:ascii="Arial" w:hAnsi="Arial" w:cs="Arial"/>
      <w:sz w:val="22"/>
      <w:szCs w:val="22"/>
    </w:rPr>
  </w:style>
  <w:style w:type="character" w:customStyle="1" w:styleId="FontStyle92">
    <w:name w:val="Font Style92"/>
    <w:basedOn w:val="Fuentedeprrafopredeter"/>
    <w:uiPriority w:val="99"/>
    <w:rsid w:val="0056140B"/>
    <w:rPr>
      <w:rFonts w:ascii="Arial" w:hAnsi="Arial" w:cs="Arial"/>
      <w:b/>
      <w:bCs/>
      <w:sz w:val="22"/>
      <w:szCs w:val="22"/>
    </w:rPr>
  </w:style>
  <w:style w:type="character" w:customStyle="1" w:styleId="FontStyle130">
    <w:name w:val="Font Style130"/>
    <w:basedOn w:val="Fuentedeprrafopredeter"/>
    <w:uiPriority w:val="99"/>
    <w:rsid w:val="0056140B"/>
    <w:rPr>
      <w:rFonts w:ascii="Arial" w:hAnsi="Arial" w:cs="Arial"/>
      <w:b/>
      <w:bCs/>
      <w:sz w:val="24"/>
      <w:szCs w:val="24"/>
    </w:rPr>
  </w:style>
  <w:style w:type="character" w:customStyle="1" w:styleId="FontStyle131">
    <w:name w:val="Font Style131"/>
    <w:basedOn w:val="Fuentedeprrafopredeter"/>
    <w:uiPriority w:val="99"/>
    <w:rsid w:val="0056140B"/>
    <w:rPr>
      <w:rFonts w:ascii="Arial" w:hAnsi="Arial" w:cs="Arial"/>
      <w:b/>
      <w:bCs/>
      <w:sz w:val="18"/>
      <w:szCs w:val="18"/>
    </w:rPr>
  </w:style>
  <w:style w:type="character" w:customStyle="1" w:styleId="FontStyle134">
    <w:name w:val="Font Style134"/>
    <w:basedOn w:val="Fuentedeprrafopredeter"/>
    <w:uiPriority w:val="99"/>
    <w:rsid w:val="0056140B"/>
    <w:rPr>
      <w:rFonts w:ascii="Arial" w:hAnsi="Arial" w:cs="Arial"/>
      <w:sz w:val="22"/>
      <w:szCs w:val="22"/>
    </w:rPr>
  </w:style>
  <w:style w:type="paragraph" w:customStyle="1" w:styleId="Style4">
    <w:name w:val="Style4"/>
    <w:basedOn w:val="Normal"/>
    <w:uiPriority w:val="99"/>
    <w:rsid w:val="00C005B3"/>
    <w:pPr>
      <w:widowControl w:val="0"/>
      <w:autoSpaceDE w:val="0"/>
      <w:autoSpaceDN w:val="0"/>
      <w:adjustRightInd w:val="0"/>
      <w:spacing w:line="415" w:lineRule="exact"/>
      <w:jc w:val="both"/>
    </w:pPr>
    <w:rPr>
      <w:rFonts w:ascii="Arial" w:eastAsiaTheme="minorEastAsia" w:hAnsi="Arial" w:cs="Arial"/>
      <w:lang w:eastAsia="es-MX"/>
    </w:rPr>
  </w:style>
  <w:style w:type="paragraph" w:customStyle="1" w:styleId="Style8">
    <w:name w:val="Style8"/>
    <w:basedOn w:val="Normal"/>
    <w:uiPriority w:val="99"/>
    <w:rsid w:val="00C005B3"/>
    <w:pPr>
      <w:widowControl w:val="0"/>
      <w:autoSpaceDE w:val="0"/>
      <w:autoSpaceDN w:val="0"/>
      <w:adjustRightInd w:val="0"/>
      <w:spacing w:line="346" w:lineRule="exact"/>
      <w:ind w:firstLine="832"/>
      <w:jc w:val="both"/>
    </w:pPr>
    <w:rPr>
      <w:rFonts w:ascii="Arial" w:eastAsiaTheme="minorEastAsia" w:hAnsi="Arial" w:cs="Arial"/>
      <w:lang w:eastAsia="es-MX"/>
    </w:rPr>
  </w:style>
  <w:style w:type="paragraph" w:customStyle="1" w:styleId="Style13">
    <w:name w:val="Style13"/>
    <w:basedOn w:val="Normal"/>
    <w:uiPriority w:val="99"/>
    <w:rsid w:val="00C005B3"/>
    <w:pPr>
      <w:widowControl w:val="0"/>
      <w:autoSpaceDE w:val="0"/>
      <w:autoSpaceDN w:val="0"/>
      <w:adjustRightInd w:val="0"/>
      <w:spacing w:line="346" w:lineRule="exact"/>
      <w:ind w:firstLine="763"/>
      <w:jc w:val="both"/>
    </w:pPr>
    <w:rPr>
      <w:rFonts w:ascii="Arial" w:eastAsiaTheme="minorEastAsia" w:hAnsi="Arial" w:cs="Arial"/>
      <w:lang w:eastAsia="es-MX"/>
    </w:rPr>
  </w:style>
  <w:style w:type="paragraph" w:customStyle="1" w:styleId="Style15">
    <w:name w:val="Style15"/>
    <w:basedOn w:val="Normal"/>
    <w:uiPriority w:val="99"/>
    <w:rsid w:val="00C005B3"/>
    <w:pPr>
      <w:widowControl w:val="0"/>
      <w:autoSpaceDE w:val="0"/>
      <w:autoSpaceDN w:val="0"/>
      <w:adjustRightInd w:val="0"/>
      <w:spacing w:line="346" w:lineRule="exact"/>
      <w:jc w:val="both"/>
    </w:pPr>
    <w:rPr>
      <w:rFonts w:ascii="Arial" w:eastAsiaTheme="minorEastAsia" w:hAnsi="Arial" w:cs="Arial"/>
      <w:lang w:eastAsia="es-MX"/>
    </w:rPr>
  </w:style>
  <w:style w:type="paragraph" w:customStyle="1" w:styleId="Style16">
    <w:name w:val="Style16"/>
    <w:basedOn w:val="Normal"/>
    <w:uiPriority w:val="99"/>
    <w:rsid w:val="00C005B3"/>
    <w:pPr>
      <w:widowControl w:val="0"/>
      <w:autoSpaceDE w:val="0"/>
      <w:autoSpaceDN w:val="0"/>
      <w:adjustRightInd w:val="0"/>
      <w:jc w:val="both"/>
    </w:pPr>
    <w:rPr>
      <w:rFonts w:ascii="Arial" w:eastAsiaTheme="minorEastAsia" w:hAnsi="Arial" w:cs="Arial"/>
      <w:lang w:eastAsia="es-MX"/>
    </w:rPr>
  </w:style>
  <w:style w:type="paragraph" w:customStyle="1" w:styleId="Style17">
    <w:name w:val="Style17"/>
    <w:basedOn w:val="Normal"/>
    <w:uiPriority w:val="99"/>
    <w:rsid w:val="00C005B3"/>
    <w:pPr>
      <w:widowControl w:val="0"/>
      <w:autoSpaceDE w:val="0"/>
      <w:autoSpaceDN w:val="0"/>
      <w:adjustRightInd w:val="0"/>
      <w:spacing w:line="414" w:lineRule="exact"/>
      <w:jc w:val="both"/>
    </w:pPr>
    <w:rPr>
      <w:rFonts w:ascii="Arial" w:eastAsiaTheme="minorEastAsia" w:hAnsi="Arial" w:cs="Arial"/>
      <w:lang w:eastAsia="es-MX"/>
    </w:rPr>
  </w:style>
  <w:style w:type="paragraph" w:customStyle="1" w:styleId="Style18">
    <w:name w:val="Style18"/>
    <w:basedOn w:val="Normal"/>
    <w:uiPriority w:val="99"/>
    <w:rsid w:val="00C005B3"/>
    <w:pPr>
      <w:widowControl w:val="0"/>
      <w:autoSpaceDE w:val="0"/>
      <w:autoSpaceDN w:val="0"/>
      <w:adjustRightInd w:val="0"/>
      <w:spacing w:line="313" w:lineRule="exact"/>
      <w:jc w:val="both"/>
    </w:pPr>
    <w:rPr>
      <w:rFonts w:ascii="Arial" w:eastAsiaTheme="minorEastAsia" w:hAnsi="Arial" w:cs="Arial"/>
      <w:lang w:eastAsia="es-MX"/>
    </w:rPr>
  </w:style>
  <w:style w:type="paragraph" w:customStyle="1" w:styleId="Style19">
    <w:name w:val="Style19"/>
    <w:basedOn w:val="Normal"/>
    <w:uiPriority w:val="99"/>
    <w:rsid w:val="00C005B3"/>
    <w:pPr>
      <w:widowControl w:val="0"/>
      <w:autoSpaceDE w:val="0"/>
      <w:autoSpaceDN w:val="0"/>
      <w:adjustRightInd w:val="0"/>
      <w:spacing w:line="415" w:lineRule="exact"/>
      <w:ind w:firstLine="929"/>
      <w:jc w:val="both"/>
    </w:pPr>
    <w:rPr>
      <w:rFonts w:ascii="Arial" w:eastAsiaTheme="minorEastAsia" w:hAnsi="Arial" w:cs="Arial"/>
      <w:lang w:eastAsia="es-MX"/>
    </w:rPr>
  </w:style>
  <w:style w:type="paragraph" w:customStyle="1" w:styleId="Style20">
    <w:name w:val="Style20"/>
    <w:basedOn w:val="Normal"/>
    <w:uiPriority w:val="99"/>
    <w:rsid w:val="00C005B3"/>
    <w:pPr>
      <w:widowControl w:val="0"/>
      <w:autoSpaceDE w:val="0"/>
      <w:autoSpaceDN w:val="0"/>
      <w:adjustRightInd w:val="0"/>
      <w:spacing w:line="359" w:lineRule="exact"/>
    </w:pPr>
    <w:rPr>
      <w:rFonts w:ascii="Arial" w:eastAsiaTheme="minorEastAsia" w:hAnsi="Arial" w:cs="Arial"/>
      <w:lang w:eastAsia="es-MX"/>
    </w:rPr>
  </w:style>
  <w:style w:type="paragraph" w:customStyle="1" w:styleId="Style21">
    <w:name w:val="Style21"/>
    <w:basedOn w:val="Normal"/>
    <w:uiPriority w:val="99"/>
    <w:rsid w:val="00C005B3"/>
    <w:pPr>
      <w:widowControl w:val="0"/>
      <w:autoSpaceDE w:val="0"/>
      <w:autoSpaceDN w:val="0"/>
      <w:adjustRightInd w:val="0"/>
      <w:spacing w:line="346" w:lineRule="exact"/>
      <w:jc w:val="both"/>
    </w:pPr>
    <w:rPr>
      <w:rFonts w:ascii="Arial" w:eastAsiaTheme="minorEastAsia" w:hAnsi="Arial" w:cs="Arial"/>
      <w:lang w:eastAsia="es-MX"/>
    </w:rPr>
  </w:style>
  <w:style w:type="paragraph" w:customStyle="1" w:styleId="Style22">
    <w:name w:val="Style22"/>
    <w:basedOn w:val="Normal"/>
    <w:uiPriority w:val="99"/>
    <w:rsid w:val="00C005B3"/>
    <w:pPr>
      <w:widowControl w:val="0"/>
      <w:autoSpaceDE w:val="0"/>
      <w:autoSpaceDN w:val="0"/>
      <w:adjustRightInd w:val="0"/>
    </w:pPr>
    <w:rPr>
      <w:rFonts w:ascii="Arial" w:eastAsiaTheme="minorEastAsia" w:hAnsi="Arial" w:cs="Arial"/>
      <w:lang w:eastAsia="es-MX"/>
    </w:rPr>
  </w:style>
  <w:style w:type="paragraph" w:customStyle="1" w:styleId="Style23">
    <w:name w:val="Style23"/>
    <w:basedOn w:val="Normal"/>
    <w:uiPriority w:val="99"/>
    <w:rsid w:val="00C005B3"/>
    <w:pPr>
      <w:widowControl w:val="0"/>
      <w:autoSpaceDE w:val="0"/>
      <w:autoSpaceDN w:val="0"/>
      <w:adjustRightInd w:val="0"/>
      <w:spacing w:line="310" w:lineRule="exact"/>
      <w:jc w:val="both"/>
    </w:pPr>
    <w:rPr>
      <w:rFonts w:ascii="Arial" w:eastAsiaTheme="minorEastAsia" w:hAnsi="Arial" w:cs="Arial"/>
      <w:lang w:eastAsia="es-MX"/>
    </w:rPr>
  </w:style>
  <w:style w:type="paragraph" w:customStyle="1" w:styleId="Style26">
    <w:name w:val="Style26"/>
    <w:basedOn w:val="Normal"/>
    <w:uiPriority w:val="99"/>
    <w:rsid w:val="00C005B3"/>
    <w:pPr>
      <w:widowControl w:val="0"/>
      <w:autoSpaceDE w:val="0"/>
      <w:autoSpaceDN w:val="0"/>
      <w:adjustRightInd w:val="0"/>
      <w:spacing w:line="238" w:lineRule="exact"/>
      <w:jc w:val="both"/>
    </w:pPr>
    <w:rPr>
      <w:rFonts w:ascii="Arial" w:eastAsiaTheme="minorEastAsia" w:hAnsi="Arial" w:cs="Arial"/>
      <w:lang w:eastAsia="es-MX"/>
    </w:rPr>
  </w:style>
  <w:style w:type="paragraph" w:customStyle="1" w:styleId="Style31">
    <w:name w:val="Style31"/>
    <w:basedOn w:val="Normal"/>
    <w:uiPriority w:val="99"/>
    <w:rsid w:val="00C005B3"/>
    <w:pPr>
      <w:widowControl w:val="0"/>
      <w:autoSpaceDE w:val="0"/>
      <w:autoSpaceDN w:val="0"/>
      <w:adjustRightInd w:val="0"/>
      <w:spacing w:line="415" w:lineRule="exact"/>
      <w:jc w:val="both"/>
    </w:pPr>
    <w:rPr>
      <w:rFonts w:ascii="Arial" w:eastAsiaTheme="minorEastAsia" w:hAnsi="Arial" w:cs="Arial"/>
      <w:lang w:eastAsia="es-MX"/>
    </w:rPr>
  </w:style>
  <w:style w:type="character" w:customStyle="1" w:styleId="FontStyle33">
    <w:name w:val="Font Style33"/>
    <w:basedOn w:val="Fuentedeprrafopredeter"/>
    <w:uiPriority w:val="99"/>
    <w:rsid w:val="00C005B3"/>
    <w:rPr>
      <w:rFonts w:ascii="Arial" w:hAnsi="Arial" w:cs="Arial"/>
      <w:sz w:val="22"/>
      <w:szCs w:val="22"/>
    </w:rPr>
  </w:style>
  <w:style w:type="character" w:customStyle="1" w:styleId="FontStyle34">
    <w:name w:val="Font Style34"/>
    <w:basedOn w:val="Fuentedeprrafopredeter"/>
    <w:uiPriority w:val="99"/>
    <w:rsid w:val="00C005B3"/>
    <w:rPr>
      <w:rFonts w:ascii="Arial" w:hAnsi="Arial" w:cs="Arial"/>
      <w:b/>
      <w:bCs/>
      <w:sz w:val="20"/>
      <w:szCs w:val="20"/>
    </w:rPr>
  </w:style>
  <w:style w:type="character" w:customStyle="1" w:styleId="FontStyle35">
    <w:name w:val="Font Style35"/>
    <w:basedOn w:val="Fuentedeprrafopredeter"/>
    <w:uiPriority w:val="99"/>
    <w:rsid w:val="00C005B3"/>
    <w:rPr>
      <w:rFonts w:ascii="Arial" w:hAnsi="Arial" w:cs="Arial"/>
      <w:sz w:val="22"/>
      <w:szCs w:val="22"/>
    </w:rPr>
  </w:style>
  <w:style w:type="character" w:customStyle="1" w:styleId="FontStyle37">
    <w:name w:val="Font Style37"/>
    <w:basedOn w:val="Fuentedeprrafopredeter"/>
    <w:uiPriority w:val="99"/>
    <w:rsid w:val="00C005B3"/>
    <w:rPr>
      <w:rFonts w:ascii="Arial" w:hAnsi="Arial" w:cs="Arial"/>
      <w:b/>
      <w:bCs/>
      <w:sz w:val="22"/>
      <w:szCs w:val="22"/>
    </w:rPr>
  </w:style>
  <w:style w:type="character" w:customStyle="1" w:styleId="FontStyle38">
    <w:name w:val="Font Style38"/>
    <w:basedOn w:val="Fuentedeprrafopredeter"/>
    <w:uiPriority w:val="99"/>
    <w:rsid w:val="00C005B3"/>
    <w:rPr>
      <w:rFonts w:ascii="Arial" w:hAnsi="Arial" w:cs="Arial"/>
      <w:b/>
      <w:bCs/>
      <w:i/>
      <w:iCs/>
      <w:sz w:val="22"/>
      <w:szCs w:val="22"/>
    </w:rPr>
  </w:style>
  <w:style w:type="character" w:customStyle="1" w:styleId="FontStyle39">
    <w:name w:val="Font Style39"/>
    <w:basedOn w:val="Fuentedeprrafopredeter"/>
    <w:uiPriority w:val="99"/>
    <w:rsid w:val="00C005B3"/>
    <w:rPr>
      <w:rFonts w:ascii="Arial" w:hAnsi="Arial" w:cs="Arial"/>
      <w:b/>
      <w:bCs/>
      <w:i/>
      <w:iCs/>
      <w:sz w:val="22"/>
      <w:szCs w:val="22"/>
    </w:rPr>
  </w:style>
  <w:style w:type="character" w:customStyle="1" w:styleId="FontStyle40">
    <w:name w:val="Font Style40"/>
    <w:basedOn w:val="Fuentedeprrafopredeter"/>
    <w:uiPriority w:val="99"/>
    <w:rsid w:val="00C005B3"/>
    <w:rPr>
      <w:rFonts w:ascii="Arial" w:hAnsi="Arial" w:cs="Arial"/>
      <w:i/>
      <w:iCs/>
      <w:sz w:val="18"/>
      <w:szCs w:val="18"/>
    </w:rPr>
  </w:style>
  <w:style w:type="character" w:customStyle="1" w:styleId="FontStyle41">
    <w:name w:val="Font Style41"/>
    <w:basedOn w:val="Fuentedeprrafopredeter"/>
    <w:uiPriority w:val="99"/>
    <w:rsid w:val="00C005B3"/>
    <w:rPr>
      <w:rFonts w:ascii="Arial" w:hAnsi="Arial" w:cs="Arial"/>
      <w:i/>
      <w:iCs/>
      <w:sz w:val="22"/>
      <w:szCs w:val="22"/>
    </w:rPr>
  </w:style>
  <w:style w:type="character" w:customStyle="1" w:styleId="FontStyle42">
    <w:name w:val="Font Style42"/>
    <w:basedOn w:val="Fuentedeprrafopredeter"/>
    <w:uiPriority w:val="99"/>
    <w:rsid w:val="00C005B3"/>
    <w:rPr>
      <w:rFonts w:ascii="Candara" w:hAnsi="Candara" w:cs="Candara"/>
      <w:b/>
      <w:bCs/>
      <w:sz w:val="22"/>
      <w:szCs w:val="22"/>
    </w:rPr>
  </w:style>
  <w:style w:type="character" w:customStyle="1" w:styleId="FontStyle44">
    <w:name w:val="Font Style44"/>
    <w:basedOn w:val="Fuentedeprrafopredeter"/>
    <w:uiPriority w:val="99"/>
    <w:rsid w:val="00C005B3"/>
    <w:rPr>
      <w:rFonts w:ascii="Arial" w:hAnsi="Arial" w:cs="Arial"/>
      <w:sz w:val="18"/>
      <w:szCs w:val="18"/>
    </w:rPr>
  </w:style>
  <w:style w:type="character" w:customStyle="1" w:styleId="FontStyle45">
    <w:name w:val="Font Style45"/>
    <w:basedOn w:val="Fuentedeprrafopredeter"/>
    <w:uiPriority w:val="99"/>
    <w:rsid w:val="00C005B3"/>
    <w:rPr>
      <w:rFonts w:ascii="Arial" w:hAnsi="Arial" w:cs="Arial"/>
      <w:b/>
      <w:bCs/>
      <w:i/>
      <w:iCs/>
      <w:sz w:val="18"/>
      <w:szCs w:val="18"/>
    </w:rPr>
  </w:style>
  <w:style w:type="character" w:customStyle="1" w:styleId="FontStyle46">
    <w:name w:val="Font Style46"/>
    <w:basedOn w:val="Fuentedeprrafopredeter"/>
    <w:uiPriority w:val="99"/>
    <w:rsid w:val="00C005B3"/>
    <w:rPr>
      <w:rFonts w:ascii="Arial" w:hAnsi="Arial" w:cs="Arial"/>
      <w:i/>
      <w:iCs/>
      <w:sz w:val="18"/>
      <w:szCs w:val="18"/>
    </w:rPr>
  </w:style>
  <w:style w:type="character" w:customStyle="1" w:styleId="FontStyle47">
    <w:name w:val="Font Style47"/>
    <w:basedOn w:val="Fuentedeprrafopredeter"/>
    <w:uiPriority w:val="99"/>
    <w:rsid w:val="00C005B3"/>
    <w:rPr>
      <w:rFonts w:ascii="Arial" w:hAnsi="Arial" w:cs="Arial"/>
      <w:sz w:val="16"/>
      <w:szCs w:val="16"/>
    </w:rPr>
  </w:style>
  <w:style w:type="character" w:customStyle="1" w:styleId="FontStyle50">
    <w:name w:val="Font Style50"/>
    <w:basedOn w:val="Fuentedeprrafopredeter"/>
    <w:uiPriority w:val="99"/>
    <w:rsid w:val="00C005B3"/>
    <w:rPr>
      <w:rFonts w:ascii="Arial" w:hAnsi="Arial" w:cs="Arial"/>
      <w:sz w:val="22"/>
      <w:szCs w:val="22"/>
    </w:rPr>
  </w:style>
  <w:style w:type="character" w:customStyle="1" w:styleId="FontStyle51">
    <w:name w:val="Font Style51"/>
    <w:basedOn w:val="Fuentedeprrafopredeter"/>
    <w:uiPriority w:val="99"/>
    <w:rsid w:val="00C005B3"/>
    <w:rPr>
      <w:rFonts w:ascii="Arial" w:hAnsi="Arial" w:cs="Arial"/>
      <w:sz w:val="20"/>
      <w:szCs w:val="20"/>
    </w:rPr>
  </w:style>
  <w:style w:type="character" w:customStyle="1" w:styleId="FontStyle52">
    <w:name w:val="Font Style52"/>
    <w:basedOn w:val="Fuentedeprrafopredeter"/>
    <w:uiPriority w:val="99"/>
    <w:rsid w:val="00C005B3"/>
    <w:rPr>
      <w:rFonts w:ascii="Arial" w:hAnsi="Arial" w:cs="Arial"/>
      <w:i/>
      <w:iCs/>
      <w:spacing w:val="-10"/>
      <w:sz w:val="26"/>
      <w:szCs w:val="26"/>
    </w:rPr>
  </w:style>
  <w:style w:type="table" w:customStyle="1" w:styleId="Tablaconcuadrcula10">
    <w:name w:val="Tabla con cuadrícula1"/>
    <w:basedOn w:val="Tablanormal"/>
    <w:next w:val="Tablaconcuadrcula"/>
    <w:uiPriority w:val="59"/>
    <w:rsid w:val="008F2F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6A2F07"/>
    <w:rPr>
      <w:rFonts w:ascii="Arial" w:eastAsiaTheme="minorHAnsi" w:hAnsi="Arial" w:cstheme="minorBidi"/>
      <w:lang w:eastAsia="en-US"/>
    </w:rPr>
  </w:style>
  <w:style w:type="character" w:customStyle="1" w:styleId="PrrafodelistaCar">
    <w:name w:val="Párrafo de lista Car"/>
    <w:link w:val="Prrafodelista"/>
    <w:uiPriority w:val="34"/>
    <w:locked/>
    <w:rsid w:val="006A2F07"/>
    <w:rPr>
      <w:rFonts w:ascii="Calibri" w:eastAsia="Calibri" w:hAnsi="Calibri"/>
      <w:sz w:val="22"/>
      <w:szCs w:val="22"/>
      <w:lang w:eastAsia="en-US"/>
    </w:rPr>
  </w:style>
  <w:style w:type="table" w:customStyle="1" w:styleId="Tablaconcuadrcula11">
    <w:name w:val="Tabla con cuadrícula11"/>
    <w:basedOn w:val="Tablanormal"/>
    <w:next w:val="Tablaconcuadrcula"/>
    <w:uiPriority w:val="59"/>
    <w:rsid w:val="008E30A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5F4254"/>
    <w:pPr>
      <w:spacing w:after="324"/>
    </w:pPr>
    <w:rPr>
      <w:lang w:eastAsia="es-MX"/>
    </w:rPr>
  </w:style>
  <w:style w:type="paragraph" w:customStyle="1" w:styleId="PARRAFOSENTENCIA">
    <w:name w:val="PARRAFO SENTENCIA"/>
    <w:basedOn w:val="Normal"/>
    <w:link w:val="PARRAFOSENTENCIACar"/>
    <w:rsid w:val="00906727"/>
    <w:pPr>
      <w:spacing w:before="100" w:beforeAutospacing="1" w:after="100" w:afterAutospacing="1" w:line="360" w:lineRule="auto"/>
      <w:ind w:firstLine="851"/>
      <w:jc w:val="both"/>
    </w:pPr>
    <w:rPr>
      <w:rFonts w:ascii="Arial" w:hAnsi="Arial"/>
      <w:sz w:val="28"/>
      <w:szCs w:val="20"/>
    </w:rPr>
  </w:style>
  <w:style w:type="character" w:customStyle="1" w:styleId="PARRAFOSENTENCIACar">
    <w:name w:val="PARRAFO SENTENCIA Car"/>
    <w:basedOn w:val="Fuentedeprrafopredeter"/>
    <w:link w:val="PARRAFOSENTENCIA"/>
    <w:rsid w:val="00906727"/>
    <w:rPr>
      <w:rFonts w:ascii="Arial" w:hAnsi="Arial"/>
      <w:sz w:val="2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annotation text" w:uiPriority="99"/>
    <w:lsdException w:name="header" w:uiPriority="99"/>
    <w:lsdException w:name="footer" w:uiPriority="99"/>
    <w:lsdException w:name="caption" w:locked="1" w:semiHidden="1" w:unhideWhenUsed="1" w:qFormat="1"/>
    <w:lsdException w:name="footnote reference" w:uiPriority="99" w:qFormat="1"/>
    <w:lsdException w:name="annotation reference"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qFormat="1"/>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D46"/>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eneralCar">
    <w:name w:val="General Car"/>
    <w:basedOn w:val="Normal"/>
    <w:rsid w:val="00A531ED"/>
    <w:pPr>
      <w:spacing w:line="360" w:lineRule="auto"/>
      <w:ind w:firstLine="709"/>
      <w:jc w:val="both"/>
    </w:pPr>
    <w:rPr>
      <w:sz w:val="28"/>
    </w:rPr>
  </w:style>
  <w:style w:type="paragraph" w:styleId="Encabezado">
    <w:name w:val="header"/>
    <w:basedOn w:val="Normal"/>
    <w:link w:val="EncabezadoCar"/>
    <w:uiPriority w:val="99"/>
    <w:rsid w:val="00A531ED"/>
    <w:pPr>
      <w:tabs>
        <w:tab w:val="center" w:pos="4419"/>
        <w:tab w:val="right" w:pos="8838"/>
      </w:tabs>
    </w:pPr>
  </w:style>
  <w:style w:type="character" w:customStyle="1" w:styleId="EncabezadoCar">
    <w:name w:val="Encabezado Car"/>
    <w:basedOn w:val="Fuentedeprrafopredeter"/>
    <w:link w:val="Encabezado"/>
    <w:uiPriority w:val="99"/>
    <w:locked/>
    <w:rsid w:val="00276B84"/>
    <w:rPr>
      <w:rFonts w:cs="Times New Roman"/>
      <w:sz w:val="24"/>
      <w:szCs w:val="24"/>
      <w:lang w:val="es-ES" w:eastAsia="es-ES"/>
    </w:rPr>
  </w:style>
  <w:style w:type="paragraph" w:styleId="Piedepgina">
    <w:name w:val="footer"/>
    <w:basedOn w:val="Normal"/>
    <w:link w:val="PiedepginaCar"/>
    <w:uiPriority w:val="99"/>
    <w:rsid w:val="00A531ED"/>
    <w:pPr>
      <w:tabs>
        <w:tab w:val="center" w:pos="4419"/>
        <w:tab w:val="right" w:pos="8838"/>
      </w:tabs>
    </w:pPr>
  </w:style>
  <w:style w:type="character" w:customStyle="1" w:styleId="PiedepginaCar">
    <w:name w:val="Pie de página Car"/>
    <w:basedOn w:val="Fuentedeprrafopredeter"/>
    <w:link w:val="Piedepgina"/>
    <w:uiPriority w:val="99"/>
    <w:locked/>
    <w:rsid w:val="00276B84"/>
    <w:rPr>
      <w:rFonts w:cs="Times New Roman"/>
      <w:sz w:val="24"/>
      <w:szCs w:val="24"/>
      <w:lang w:val="es-ES" w:eastAsia="es-ES"/>
    </w:rPr>
  </w:style>
  <w:style w:type="character" w:styleId="Nmerodepgina">
    <w:name w:val="page number"/>
    <w:basedOn w:val="Fuentedeprrafopredeter"/>
    <w:rsid w:val="00A531ED"/>
    <w:rPr>
      <w:rFonts w:cs="Times New Roman"/>
    </w:rPr>
  </w:style>
  <w:style w:type="paragraph" w:customStyle="1" w:styleId="proemio">
    <w:name w:val="proemio"/>
    <w:basedOn w:val="Normal"/>
    <w:rsid w:val="00A531ED"/>
    <w:pPr>
      <w:spacing w:before="360" w:after="360"/>
      <w:ind w:left="2835"/>
      <w:jc w:val="both"/>
    </w:pPr>
    <w:rPr>
      <w:b/>
      <w:caps/>
      <w:sz w:val="28"/>
    </w:rPr>
  </w:style>
  <w:style w:type="paragraph" w:customStyle="1" w:styleId="PROEMIO0">
    <w:name w:val="PROEMIO"/>
    <w:basedOn w:val="Normal"/>
    <w:rsid w:val="00A531ED"/>
    <w:pPr>
      <w:spacing w:before="240" w:after="240"/>
      <w:ind w:left="3402"/>
      <w:jc w:val="both"/>
    </w:pPr>
    <w:rPr>
      <w:b/>
      <w:caps/>
      <w:lang w:eastAsia="es-MX"/>
    </w:rPr>
  </w:style>
  <w:style w:type="paragraph" w:customStyle="1" w:styleId="General">
    <w:name w:val="General"/>
    <w:basedOn w:val="Normal"/>
    <w:uiPriority w:val="99"/>
    <w:rsid w:val="00A531ED"/>
    <w:pPr>
      <w:spacing w:line="360" w:lineRule="auto"/>
      <w:ind w:firstLine="709"/>
      <w:jc w:val="both"/>
    </w:pPr>
    <w:rPr>
      <w:sz w:val="28"/>
    </w:rPr>
  </w:style>
  <w:style w:type="paragraph" w:styleId="Textodeglobo">
    <w:name w:val="Balloon Text"/>
    <w:basedOn w:val="Normal"/>
    <w:link w:val="TextodegloboCar"/>
    <w:rsid w:val="00B37995"/>
    <w:rPr>
      <w:rFonts w:ascii="Tahoma" w:hAnsi="Tahoma" w:cs="Tahoma"/>
      <w:sz w:val="16"/>
      <w:szCs w:val="16"/>
    </w:rPr>
  </w:style>
  <w:style w:type="character" w:customStyle="1" w:styleId="TextodegloboCar">
    <w:name w:val="Texto de globo Car"/>
    <w:basedOn w:val="Fuentedeprrafopredeter"/>
    <w:link w:val="Textodeglobo"/>
    <w:locked/>
    <w:rsid w:val="00276B84"/>
    <w:rPr>
      <w:rFonts w:cs="Times New Roman"/>
      <w:sz w:val="2"/>
      <w:lang w:val="es-ES" w:eastAsia="es-ES"/>
    </w:rPr>
  </w:style>
  <w:style w:type="character" w:styleId="Refdecomentario">
    <w:name w:val="annotation reference"/>
    <w:basedOn w:val="Fuentedeprrafopredeter"/>
    <w:uiPriority w:val="99"/>
    <w:semiHidden/>
    <w:rsid w:val="00FB0FDA"/>
    <w:rPr>
      <w:rFonts w:cs="Times New Roman"/>
      <w:sz w:val="16"/>
      <w:szCs w:val="16"/>
    </w:rPr>
  </w:style>
  <w:style w:type="paragraph" w:styleId="Textocomentario">
    <w:name w:val="annotation text"/>
    <w:basedOn w:val="Normal"/>
    <w:link w:val="TextocomentarioCar"/>
    <w:uiPriority w:val="99"/>
    <w:semiHidden/>
    <w:rsid w:val="00FB0FDA"/>
    <w:rPr>
      <w:sz w:val="20"/>
      <w:szCs w:val="20"/>
    </w:rPr>
  </w:style>
  <w:style w:type="character" w:customStyle="1" w:styleId="TextocomentarioCar">
    <w:name w:val="Texto comentario Car"/>
    <w:basedOn w:val="Fuentedeprrafopredeter"/>
    <w:link w:val="Textocomentario"/>
    <w:uiPriority w:val="99"/>
    <w:semiHidden/>
    <w:locked/>
    <w:rsid w:val="00276B84"/>
    <w:rPr>
      <w:rFonts w:cs="Times New Roman"/>
      <w:sz w:val="20"/>
      <w:szCs w:val="20"/>
      <w:lang w:val="es-ES" w:eastAsia="es-ES"/>
    </w:rPr>
  </w:style>
  <w:style w:type="paragraph" w:styleId="Asuntodelcomentario">
    <w:name w:val="annotation subject"/>
    <w:basedOn w:val="Textocomentario"/>
    <w:next w:val="Textocomentario"/>
    <w:link w:val="AsuntodelcomentarioCar"/>
    <w:semiHidden/>
    <w:rsid w:val="00FB0FDA"/>
    <w:rPr>
      <w:b/>
      <w:bCs/>
    </w:rPr>
  </w:style>
  <w:style w:type="character" w:customStyle="1" w:styleId="AsuntodelcomentarioCar">
    <w:name w:val="Asunto del comentario Car"/>
    <w:basedOn w:val="TextocomentarioCar"/>
    <w:link w:val="Asuntodelcomentario"/>
    <w:semiHidden/>
    <w:locked/>
    <w:rsid w:val="00276B84"/>
    <w:rPr>
      <w:rFonts w:cs="Times New Roman"/>
      <w:b/>
      <w:bCs/>
      <w:sz w:val="20"/>
      <w:szCs w:val="20"/>
      <w:lang w:val="es-ES" w:eastAsia="es-ES"/>
    </w:rPr>
  </w:style>
  <w:style w:type="paragraph" w:customStyle="1" w:styleId="TRANSCRIPCIN">
    <w:name w:val="TRANSCRIPCIÓN"/>
    <w:basedOn w:val="Normal"/>
    <w:rsid w:val="001E0490"/>
    <w:pPr>
      <w:spacing w:before="120" w:after="120" w:line="360" w:lineRule="auto"/>
      <w:ind w:firstLine="709"/>
      <w:jc w:val="both"/>
    </w:pPr>
  </w:style>
  <w:style w:type="paragraph" w:styleId="NormalWeb">
    <w:name w:val="Normal (Web)"/>
    <w:aliases w:val="Normal (Web) Car1 Car,Normal (Web) Car1 Car Car Car,Car Car Car Car Car,Car Car Car Car1,Normal (Web) Car Car Car Car Car Car Car Car Car Car Car,Car Car Car Car2,Car Car Car Car Car Car,Car Car1,C Car,Normal (Web) Car1,Normal (Web) Car Ca"/>
    <w:basedOn w:val="Normal"/>
    <w:link w:val="NormalWebCar"/>
    <w:uiPriority w:val="99"/>
    <w:qFormat/>
    <w:rsid w:val="00572932"/>
    <w:pPr>
      <w:spacing w:before="100" w:beforeAutospacing="1" w:after="100" w:afterAutospacing="1"/>
    </w:pPr>
    <w:rPr>
      <w:lang w:eastAsia="es-MX"/>
    </w:rPr>
  </w:style>
  <w:style w:type="character" w:customStyle="1" w:styleId="NormalWebCar">
    <w:name w:val="Normal (Web) Car"/>
    <w:aliases w:val="Normal (Web) Car1 Car Car,Normal (Web) Car1 Car Car Car Car,Car Car Car Car Car Car1,Car Car Car Car1 Car,Normal (Web) Car Car Car Car Car Car Car Car Car Car Car Car,Car Car Car Car2 Car,Car Car Car Car Car Car Car,Car Car1 Car"/>
    <w:basedOn w:val="Fuentedeprrafopredeter"/>
    <w:link w:val="NormalWeb"/>
    <w:uiPriority w:val="99"/>
    <w:locked/>
    <w:rsid w:val="00572932"/>
    <w:rPr>
      <w:rFonts w:cs="Times New Roman"/>
      <w:sz w:val="24"/>
      <w:szCs w:val="24"/>
    </w:rPr>
  </w:style>
  <w:style w:type="paragraph" w:customStyle="1" w:styleId="rubro">
    <w:name w:val="rubro"/>
    <w:basedOn w:val="Normal"/>
    <w:rsid w:val="007920B0"/>
    <w:pPr>
      <w:ind w:left="3119"/>
      <w:jc w:val="both"/>
    </w:pPr>
    <w:rPr>
      <w:b/>
      <w:caps/>
      <w:sz w:val="28"/>
    </w:rPr>
  </w:style>
  <w:style w:type="paragraph" w:customStyle="1" w:styleId="centrado">
    <w:name w:val="centrado"/>
    <w:basedOn w:val="General"/>
    <w:rsid w:val="007920B0"/>
    <w:pPr>
      <w:ind w:firstLine="0"/>
      <w:jc w:val="center"/>
    </w:pPr>
    <w:rPr>
      <w:b/>
      <w:caps/>
      <w:spacing w:val="40"/>
    </w:rPr>
  </w:style>
  <w:style w:type="paragraph" w:customStyle="1" w:styleId="Prrafodelista1">
    <w:name w:val="Párrafo de lista1"/>
    <w:basedOn w:val="Normal"/>
    <w:rsid w:val="007920B0"/>
    <w:pPr>
      <w:ind w:left="708"/>
    </w:pPr>
  </w:style>
  <w:style w:type="paragraph" w:customStyle="1" w:styleId="Prrafodelista2">
    <w:name w:val="Párrafo de lista2"/>
    <w:basedOn w:val="Normal"/>
    <w:link w:val="ListParagraphChar"/>
    <w:rsid w:val="001B655E"/>
    <w:pPr>
      <w:ind w:left="720"/>
      <w:contextualSpacing/>
    </w:pPr>
  </w:style>
  <w:style w:type="character" w:customStyle="1" w:styleId="ListParagraphChar">
    <w:name w:val="List Paragraph Char"/>
    <w:basedOn w:val="Fuentedeprrafopredeter"/>
    <w:link w:val="Prrafodelista2"/>
    <w:locked/>
    <w:rsid w:val="001B655E"/>
    <w:rPr>
      <w:rFonts w:cs="Times New Roman"/>
      <w:sz w:val="24"/>
      <w:szCs w:val="24"/>
      <w:lang w:eastAsia="es-ES"/>
    </w:rPr>
  </w:style>
  <w:style w:type="paragraph" w:customStyle="1" w:styleId="Default">
    <w:name w:val="Default"/>
    <w:rsid w:val="001A42B0"/>
    <w:pPr>
      <w:autoSpaceDE w:val="0"/>
      <w:autoSpaceDN w:val="0"/>
      <w:adjustRightInd w:val="0"/>
    </w:pPr>
    <w:rPr>
      <w:rFonts w:ascii="Calibri" w:hAnsi="Calibri" w:cs="Calibri"/>
      <w:color w:val="000000"/>
      <w:sz w:val="24"/>
      <w:szCs w:val="24"/>
    </w:rPr>
  </w:style>
  <w:style w:type="paragraph" w:customStyle="1" w:styleId="Revisin1">
    <w:name w:val="Revisión1"/>
    <w:hidden/>
    <w:semiHidden/>
    <w:rsid w:val="00B53BB0"/>
    <w:rPr>
      <w:sz w:val="24"/>
      <w:szCs w:val="24"/>
      <w:lang w:val="es-ES" w:eastAsia="es-ES"/>
    </w:rPr>
  </w:style>
  <w:style w:type="character" w:styleId="Hipervnculo">
    <w:name w:val="Hyperlink"/>
    <w:basedOn w:val="Fuentedeprrafopredeter"/>
    <w:uiPriority w:val="99"/>
    <w:rsid w:val="001E1E0B"/>
    <w:rPr>
      <w:rFonts w:ascii="Arial" w:hAnsi="Arial" w:cs="Arial"/>
      <w:color w:val="762123"/>
      <w:sz w:val="23"/>
      <w:szCs w:val="23"/>
      <w:u w:val="none"/>
      <w:effect w:val="none"/>
    </w:rPr>
  </w:style>
  <w:style w:type="paragraph" w:styleId="Textoindependiente">
    <w:name w:val="Body Text"/>
    <w:aliases w:val="Texto independiente Car Car Car"/>
    <w:basedOn w:val="Normal"/>
    <w:link w:val="TextoindependienteCar"/>
    <w:rsid w:val="009828C9"/>
    <w:pPr>
      <w:jc w:val="both"/>
    </w:pPr>
    <w:rPr>
      <w:szCs w:val="20"/>
    </w:rPr>
  </w:style>
  <w:style w:type="character" w:customStyle="1" w:styleId="TextoindependienteCar">
    <w:name w:val="Texto independiente Car"/>
    <w:aliases w:val="Texto independiente Car Car Car Car"/>
    <w:basedOn w:val="Fuentedeprrafopredeter"/>
    <w:link w:val="Textoindependiente"/>
    <w:locked/>
    <w:rsid w:val="009828C9"/>
    <w:rPr>
      <w:rFonts w:cs="Times New Roman"/>
      <w:sz w:val="24"/>
      <w:lang w:val="es-ES" w:eastAsia="es-ES" w:bidi="ar-SA"/>
    </w:rPr>
  </w:style>
  <w:style w:type="paragraph" w:customStyle="1" w:styleId="Sinespaciado1">
    <w:name w:val="Sin espaciado1"/>
    <w:rsid w:val="009828C9"/>
    <w:rPr>
      <w:sz w:val="24"/>
      <w:szCs w:val="24"/>
      <w:lang w:val="es-ES" w:eastAsia="es-ES"/>
    </w:rPr>
  </w:style>
  <w:style w:type="character" w:customStyle="1" w:styleId="NormalWebCarCarCar">
    <w:name w:val="Normal (Web) Car Car Car"/>
    <w:aliases w:val="Car Car Car1,Car Car Car Car Car1,Car Car Ca Car,Car C Car Car"/>
    <w:basedOn w:val="Fuentedeprrafopredeter"/>
    <w:locked/>
    <w:rsid w:val="002564D0"/>
    <w:rPr>
      <w:rFonts w:ascii="Times New Roman" w:hAnsi="Times New Roman" w:cs="Times New Roman"/>
      <w:sz w:val="24"/>
      <w:szCs w:val="24"/>
      <w:lang w:val="es-ES" w:eastAsia="es-ES"/>
    </w:rPr>
  </w:style>
  <w:style w:type="character" w:styleId="nfasis">
    <w:name w:val="Emphasis"/>
    <w:basedOn w:val="Fuentedeprrafopredeter"/>
    <w:qFormat/>
    <w:locked/>
    <w:rsid w:val="001F7247"/>
    <w:rPr>
      <w:rFonts w:cs="Times New Roman"/>
      <w:i/>
      <w:iCs/>
    </w:rPr>
  </w:style>
  <w:style w:type="paragraph" w:styleId="Textoindependiente3">
    <w:name w:val="Body Text 3"/>
    <w:basedOn w:val="Normal"/>
    <w:rsid w:val="00DD502F"/>
    <w:pPr>
      <w:spacing w:after="120"/>
    </w:pPr>
    <w:rPr>
      <w:sz w:val="16"/>
      <w:szCs w:val="16"/>
    </w:rPr>
  </w:style>
  <w:style w:type="table" w:styleId="Tablaconcuadrcula1">
    <w:name w:val="Table Grid 1"/>
    <w:basedOn w:val="Tablanormal"/>
    <w:rsid w:val="00013DA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Textoennegrita">
    <w:name w:val="Strong"/>
    <w:basedOn w:val="Fuentedeprrafopredeter"/>
    <w:qFormat/>
    <w:locked/>
    <w:rsid w:val="002D3F7A"/>
    <w:rPr>
      <w:rFonts w:cs="Times New Roman"/>
      <w:b/>
      <w:bCs/>
    </w:rPr>
  </w:style>
  <w:style w:type="character" w:customStyle="1" w:styleId="googqs-tidbit1">
    <w:name w:val="goog_qs-tidbit1"/>
    <w:basedOn w:val="Fuentedeprrafopredeter"/>
    <w:rsid w:val="005B08CA"/>
    <w:rPr>
      <w:rFonts w:cs="Times New Roman"/>
    </w:rPr>
  </w:style>
  <w:style w:type="character" w:customStyle="1" w:styleId="googqs-tidbit-0">
    <w:name w:val="goog_qs-tidbit-0"/>
    <w:basedOn w:val="Fuentedeprrafopredeter"/>
    <w:rsid w:val="00BA315F"/>
    <w:rPr>
      <w:rFonts w:cs="Times New Roman"/>
    </w:rPr>
  </w:style>
  <w:style w:type="paragraph" w:styleId="Prrafodelista">
    <w:name w:val="List Paragraph"/>
    <w:basedOn w:val="Normal"/>
    <w:link w:val="PrrafodelistaCar"/>
    <w:uiPriority w:val="34"/>
    <w:qFormat/>
    <w:rsid w:val="00D6764C"/>
    <w:pPr>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uiPriority w:val="59"/>
    <w:locked/>
    <w:rsid w:val="00D6764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lema1">
    <w:name w:val="elema1"/>
    <w:basedOn w:val="Fuentedeprrafopredeter"/>
    <w:rsid w:val="008A3BE1"/>
    <w:rPr>
      <w:color w:val="0000FF"/>
      <w:sz w:val="30"/>
      <w:szCs w:val="30"/>
    </w:rPr>
  </w:style>
  <w:style w:type="character" w:customStyle="1" w:styleId="eetimo1">
    <w:name w:val="eetimo1"/>
    <w:basedOn w:val="Fuentedeprrafopredeter"/>
    <w:rsid w:val="008A3BE1"/>
    <w:rPr>
      <w:rFonts w:ascii="Arial Unicode MS" w:eastAsia="Arial Unicode MS" w:hAnsi="Arial Unicode MS" w:cs="Arial Unicode MS" w:hint="eastAsia"/>
      <w:color w:val="008000"/>
      <w:sz w:val="26"/>
      <w:szCs w:val="26"/>
    </w:rPr>
  </w:style>
  <w:style w:type="character" w:customStyle="1" w:styleId="eordenaceplema1">
    <w:name w:val="eordenaceplema1"/>
    <w:basedOn w:val="Fuentedeprrafopredeter"/>
    <w:rsid w:val="008A3BE1"/>
    <w:rPr>
      <w:color w:val="0000FF"/>
    </w:rPr>
  </w:style>
  <w:style w:type="character" w:customStyle="1" w:styleId="eabrv1">
    <w:name w:val="eabrv1"/>
    <w:basedOn w:val="Fuentedeprrafopredeter"/>
    <w:rsid w:val="008A3BE1"/>
    <w:rPr>
      <w:color w:val="0000FF"/>
    </w:rPr>
  </w:style>
  <w:style w:type="character" w:customStyle="1" w:styleId="eacep1">
    <w:name w:val="eacep1"/>
    <w:basedOn w:val="Fuentedeprrafopredeter"/>
    <w:rsid w:val="008A3BE1"/>
    <w:rPr>
      <w:color w:val="000000"/>
    </w:rPr>
  </w:style>
  <w:style w:type="character" w:customStyle="1" w:styleId="eabrvnoedit1">
    <w:name w:val="eabrvnoedit1"/>
    <w:basedOn w:val="Fuentedeprrafopredeter"/>
    <w:rsid w:val="008A3BE1"/>
    <w:rPr>
      <w:color w:val="B3B3B3"/>
    </w:rPr>
  </w:style>
  <w:style w:type="paragraph" w:customStyle="1" w:styleId="TEXTOLIBRE">
    <w:name w:val="TEXTO LIBRE"/>
    <w:basedOn w:val="Normal"/>
    <w:uiPriority w:val="99"/>
    <w:rsid w:val="00DA3A41"/>
    <w:pPr>
      <w:spacing w:before="120" w:after="120" w:line="360" w:lineRule="auto"/>
      <w:ind w:firstLine="709"/>
      <w:jc w:val="both"/>
    </w:pPr>
    <w:rPr>
      <w:sz w:val="28"/>
    </w:rPr>
  </w:style>
  <w:style w:type="character" w:customStyle="1" w:styleId="med11">
    <w:name w:val="med11"/>
    <w:basedOn w:val="Fuentedeprrafopredeter"/>
    <w:rsid w:val="0097022B"/>
    <w:rPr>
      <w:sz w:val="18"/>
      <w:szCs w:val="18"/>
    </w:rPr>
  </w:style>
  <w:style w:type="character" w:customStyle="1" w:styleId="lbl-encabezado-blanco1">
    <w:name w:val="lbl-encabezado-blanco1"/>
    <w:basedOn w:val="Fuentedeprrafopredeter"/>
    <w:rsid w:val="0097022B"/>
    <w:rPr>
      <w:color w:val="FFFFFF"/>
    </w:rPr>
  </w:style>
  <w:style w:type="character" w:customStyle="1" w:styleId="red1">
    <w:name w:val="red1"/>
    <w:basedOn w:val="Fuentedeprrafopredeter"/>
    <w:rsid w:val="0097022B"/>
    <w:rPr>
      <w:b/>
      <w:bCs/>
      <w:color w:val="0000FF"/>
      <w:shd w:val="clear" w:color="auto" w:fill="FFFF00"/>
    </w:rPr>
  </w:style>
  <w:style w:type="paragraph" w:customStyle="1" w:styleId="francesa1">
    <w:name w:val="francesa1"/>
    <w:basedOn w:val="Normal"/>
    <w:rsid w:val="0097022B"/>
    <w:pPr>
      <w:ind w:firstLine="600"/>
      <w:jc w:val="both"/>
    </w:pPr>
    <w:rPr>
      <w:color w:val="444444"/>
      <w:lang w:eastAsia="es-MX"/>
    </w:rPr>
  </w:style>
  <w:style w:type="paragraph" w:customStyle="1" w:styleId="Normalsentencia">
    <w:name w:val="Normal sentencia"/>
    <w:basedOn w:val="Normal"/>
    <w:link w:val="NormalsentenciaCar"/>
    <w:qFormat/>
    <w:rsid w:val="00D222FC"/>
    <w:pPr>
      <w:spacing w:before="240" w:after="120" w:line="360" w:lineRule="auto"/>
      <w:ind w:firstLine="709"/>
      <w:jc w:val="both"/>
    </w:pPr>
    <w:rPr>
      <w:rFonts w:ascii="Arial" w:hAnsi="Arial" w:cs="Arial"/>
      <w:sz w:val="28"/>
      <w:szCs w:val="22"/>
    </w:rPr>
  </w:style>
  <w:style w:type="character" w:customStyle="1" w:styleId="NormalsentenciaCar">
    <w:name w:val="Normal sentencia Car"/>
    <w:link w:val="Normalsentencia"/>
    <w:rsid w:val="00D222FC"/>
    <w:rPr>
      <w:rFonts w:ascii="Arial" w:hAnsi="Arial" w:cs="Arial"/>
      <w:sz w:val="28"/>
      <w:szCs w:val="22"/>
      <w:lang w:val="es-ES" w:eastAsia="es-ES"/>
    </w:rPr>
  </w:style>
  <w:style w:type="character" w:styleId="Refdenotaalpie">
    <w:name w:val="footnote reference"/>
    <w:aliases w:val="Texto de nota al pie,Footnotes refss,Appel note de bas de page,Footnote number,referencia nota al pie,BVI fnr,f,4_G,16 Point,Superscript 6 Point,Texto nota al pie,Footnote Reference,Ref. de nota al pie 2,Footnote Reference Char3"/>
    <w:basedOn w:val="Fuentedeprrafopredeter"/>
    <w:uiPriority w:val="99"/>
    <w:qFormat/>
    <w:rsid w:val="00314958"/>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 Car3,Car3,Ca1"/>
    <w:basedOn w:val="Normal"/>
    <w:link w:val="TextonotapieCar"/>
    <w:uiPriority w:val="99"/>
    <w:qFormat/>
    <w:rsid w:val="00FD4E1A"/>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FD4E1A"/>
    <w:rPr>
      <w:lang w:val="es-ES" w:eastAsia="es-ES"/>
    </w:rPr>
  </w:style>
  <w:style w:type="paragraph" w:customStyle="1" w:styleId="Style5">
    <w:name w:val="Style5"/>
    <w:basedOn w:val="Normal"/>
    <w:uiPriority w:val="99"/>
    <w:rsid w:val="00C67568"/>
    <w:pPr>
      <w:widowControl w:val="0"/>
      <w:autoSpaceDE w:val="0"/>
      <w:autoSpaceDN w:val="0"/>
      <w:adjustRightInd w:val="0"/>
    </w:pPr>
    <w:rPr>
      <w:rFonts w:ascii="Arial" w:eastAsiaTheme="minorEastAsia" w:hAnsi="Arial" w:cs="Arial"/>
      <w:lang w:eastAsia="es-MX"/>
    </w:rPr>
  </w:style>
  <w:style w:type="paragraph" w:customStyle="1" w:styleId="Style7">
    <w:name w:val="Style7"/>
    <w:basedOn w:val="Normal"/>
    <w:uiPriority w:val="99"/>
    <w:rsid w:val="00C67568"/>
    <w:pPr>
      <w:widowControl w:val="0"/>
      <w:autoSpaceDE w:val="0"/>
      <w:autoSpaceDN w:val="0"/>
      <w:adjustRightInd w:val="0"/>
    </w:pPr>
    <w:rPr>
      <w:rFonts w:ascii="Arial" w:eastAsiaTheme="minorEastAsia" w:hAnsi="Arial" w:cs="Arial"/>
      <w:lang w:eastAsia="es-MX"/>
    </w:rPr>
  </w:style>
  <w:style w:type="paragraph" w:customStyle="1" w:styleId="Style9">
    <w:name w:val="Style9"/>
    <w:basedOn w:val="Normal"/>
    <w:uiPriority w:val="99"/>
    <w:rsid w:val="00C67568"/>
    <w:pPr>
      <w:widowControl w:val="0"/>
      <w:autoSpaceDE w:val="0"/>
      <w:autoSpaceDN w:val="0"/>
      <w:adjustRightInd w:val="0"/>
    </w:pPr>
    <w:rPr>
      <w:rFonts w:ascii="Arial" w:eastAsiaTheme="minorEastAsia" w:hAnsi="Arial" w:cs="Arial"/>
      <w:lang w:eastAsia="es-MX"/>
    </w:rPr>
  </w:style>
  <w:style w:type="paragraph" w:customStyle="1" w:styleId="Style12">
    <w:name w:val="Style12"/>
    <w:basedOn w:val="Normal"/>
    <w:uiPriority w:val="99"/>
    <w:rsid w:val="00C67568"/>
    <w:pPr>
      <w:widowControl w:val="0"/>
      <w:autoSpaceDE w:val="0"/>
      <w:autoSpaceDN w:val="0"/>
      <w:adjustRightInd w:val="0"/>
    </w:pPr>
    <w:rPr>
      <w:rFonts w:ascii="Arial" w:eastAsiaTheme="minorEastAsia" w:hAnsi="Arial" w:cs="Arial"/>
      <w:lang w:eastAsia="es-MX"/>
    </w:rPr>
  </w:style>
  <w:style w:type="character" w:customStyle="1" w:styleId="FontStyle14">
    <w:name w:val="Font Style14"/>
    <w:basedOn w:val="Fuentedeprrafopredeter"/>
    <w:uiPriority w:val="99"/>
    <w:rsid w:val="00C67568"/>
    <w:rPr>
      <w:rFonts w:ascii="Arial" w:hAnsi="Arial" w:cs="Arial" w:hint="default"/>
      <w:b/>
      <w:bCs/>
      <w:sz w:val="18"/>
      <w:szCs w:val="18"/>
    </w:rPr>
  </w:style>
  <w:style w:type="character" w:customStyle="1" w:styleId="FontStyle16">
    <w:name w:val="Font Style16"/>
    <w:basedOn w:val="Fuentedeprrafopredeter"/>
    <w:uiPriority w:val="99"/>
    <w:rsid w:val="00C67568"/>
    <w:rPr>
      <w:rFonts w:ascii="Arial" w:hAnsi="Arial" w:cs="Arial" w:hint="default"/>
      <w:sz w:val="22"/>
      <w:szCs w:val="22"/>
    </w:rPr>
  </w:style>
  <w:style w:type="character" w:customStyle="1" w:styleId="FontStyle17">
    <w:name w:val="Font Style17"/>
    <w:basedOn w:val="Fuentedeprrafopredeter"/>
    <w:uiPriority w:val="99"/>
    <w:rsid w:val="00C67568"/>
    <w:rPr>
      <w:rFonts w:ascii="Arial" w:hAnsi="Arial" w:cs="Arial" w:hint="default"/>
      <w:i/>
      <w:iCs/>
      <w:sz w:val="18"/>
      <w:szCs w:val="18"/>
    </w:rPr>
  </w:style>
  <w:style w:type="character" w:customStyle="1" w:styleId="FontStyle18">
    <w:name w:val="Font Style18"/>
    <w:basedOn w:val="Fuentedeprrafopredeter"/>
    <w:uiPriority w:val="99"/>
    <w:rsid w:val="00C67568"/>
    <w:rPr>
      <w:rFonts w:ascii="Arial" w:hAnsi="Arial" w:cs="Arial" w:hint="default"/>
      <w:b/>
      <w:bCs/>
      <w:i/>
      <w:iCs/>
      <w:sz w:val="18"/>
      <w:szCs w:val="18"/>
    </w:rPr>
  </w:style>
  <w:style w:type="character" w:customStyle="1" w:styleId="FontStyle19">
    <w:name w:val="Font Style19"/>
    <w:basedOn w:val="Fuentedeprrafopredeter"/>
    <w:uiPriority w:val="99"/>
    <w:rsid w:val="00C67568"/>
    <w:rPr>
      <w:rFonts w:ascii="Arial" w:hAnsi="Arial" w:cs="Arial" w:hint="default"/>
      <w:i/>
      <w:iCs/>
      <w:sz w:val="18"/>
      <w:szCs w:val="18"/>
    </w:rPr>
  </w:style>
  <w:style w:type="character" w:customStyle="1" w:styleId="FontStyle20">
    <w:name w:val="Font Style20"/>
    <w:basedOn w:val="Fuentedeprrafopredeter"/>
    <w:uiPriority w:val="99"/>
    <w:rsid w:val="00C67568"/>
    <w:rPr>
      <w:rFonts w:ascii="Arial" w:hAnsi="Arial" w:cs="Arial" w:hint="default"/>
      <w:i/>
      <w:iCs/>
      <w:sz w:val="22"/>
      <w:szCs w:val="22"/>
    </w:rPr>
  </w:style>
  <w:style w:type="character" w:customStyle="1" w:styleId="FontStyle21">
    <w:name w:val="Font Style21"/>
    <w:basedOn w:val="Fuentedeprrafopredeter"/>
    <w:uiPriority w:val="99"/>
    <w:rsid w:val="00C67568"/>
    <w:rPr>
      <w:rFonts w:ascii="Arial" w:hAnsi="Arial" w:cs="Arial" w:hint="default"/>
      <w:b/>
      <w:bCs/>
      <w:sz w:val="22"/>
      <w:szCs w:val="22"/>
    </w:rPr>
  </w:style>
  <w:style w:type="character" w:customStyle="1" w:styleId="FontStyle23">
    <w:name w:val="Font Style23"/>
    <w:basedOn w:val="Fuentedeprrafopredeter"/>
    <w:uiPriority w:val="99"/>
    <w:rsid w:val="00C67568"/>
    <w:rPr>
      <w:rFonts w:ascii="Arial" w:hAnsi="Arial" w:cs="Arial" w:hint="default"/>
      <w:sz w:val="22"/>
      <w:szCs w:val="22"/>
    </w:rPr>
  </w:style>
  <w:style w:type="paragraph" w:customStyle="1" w:styleId="Style2">
    <w:name w:val="Style2"/>
    <w:basedOn w:val="Normal"/>
    <w:uiPriority w:val="99"/>
    <w:qFormat/>
    <w:rsid w:val="0056140B"/>
    <w:pPr>
      <w:widowControl w:val="0"/>
      <w:autoSpaceDE w:val="0"/>
      <w:autoSpaceDN w:val="0"/>
      <w:adjustRightInd w:val="0"/>
      <w:spacing w:line="268" w:lineRule="exact"/>
      <w:jc w:val="both"/>
    </w:pPr>
    <w:rPr>
      <w:rFonts w:ascii="Arial" w:eastAsiaTheme="minorEastAsia" w:hAnsi="Arial" w:cs="Arial"/>
      <w:lang w:eastAsia="es-MX"/>
    </w:rPr>
  </w:style>
  <w:style w:type="paragraph" w:customStyle="1" w:styleId="Style6">
    <w:name w:val="Style6"/>
    <w:basedOn w:val="Normal"/>
    <w:uiPriority w:val="99"/>
    <w:qFormat/>
    <w:rsid w:val="0056140B"/>
    <w:pPr>
      <w:widowControl w:val="0"/>
      <w:autoSpaceDE w:val="0"/>
      <w:autoSpaceDN w:val="0"/>
      <w:adjustRightInd w:val="0"/>
      <w:spacing w:line="268" w:lineRule="exact"/>
      <w:jc w:val="both"/>
    </w:pPr>
    <w:rPr>
      <w:rFonts w:ascii="Arial" w:eastAsiaTheme="minorEastAsia" w:hAnsi="Arial" w:cs="Arial"/>
      <w:lang w:eastAsia="es-MX"/>
    </w:rPr>
  </w:style>
  <w:style w:type="paragraph" w:customStyle="1" w:styleId="Style11">
    <w:name w:val="Style11"/>
    <w:basedOn w:val="Normal"/>
    <w:uiPriority w:val="99"/>
    <w:rsid w:val="0056140B"/>
    <w:pPr>
      <w:widowControl w:val="0"/>
      <w:autoSpaceDE w:val="0"/>
      <w:autoSpaceDN w:val="0"/>
      <w:adjustRightInd w:val="0"/>
    </w:pPr>
    <w:rPr>
      <w:rFonts w:ascii="Arial" w:eastAsiaTheme="minorEastAsia" w:hAnsi="Arial" w:cs="Arial"/>
      <w:lang w:eastAsia="es-MX"/>
    </w:rPr>
  </w:style>
  <w:style w:type="paragraph" w:customStyle="1" w:styleId="Style14">
    <w:name w:val="Style14"/>
    <w:basedOn w:val="Normal"/>
    <w:uiPriority w:val="99"/>
    <w:rsid w:val="0056140B"/>
    <w:pPr>
      <w:widowControl w:val="0"/>
      <w:autoSpaceDE w:val="0"/>
      <w:autoSpaceDN w:val="0"/>
      <w:adjustRightInd w:val="0"/>
    </w:pPr>
    <w:rPr>
      <w:rFonts w:ascii="Arial" w:eastAsiaTheme="minorEastAsia" w:hAnsi="Arial" w:cs="Arial"/>
      <w:lang w:eastAsia="es-MX"/>
    </w:rPr>
  </w:style>
  <w:style w:type="paragraph" w:customStyle="1" w:styleId="Style34">
    <w:name w:val="Style34"/>
    <w:basedOn w:val="Normal"/>
    <w:uiPriority w:val="99"/>
    <w:qFormat/>
    <w:rsid w:val="0056140B"/>
    <w:pPr>
      <w:widowControl w:val="0"/>
      <w:autoSpaceDE w:val="0"/>
      <w:autoSpaceDN w:val="0"/>
      <w:adjustRightInd w:val="0"/>
      <w:spacing w:line="266" w:lineRule="exact"/>
      <w:ind w:hanging="346"/>
      <w:jc w:val="both"/>
    </w:pPr>
    <w:rPr>
      <w:rFonts w:ascii="Arial" w:eastAsiaTheme="minorEastAsia" w:hAnsi="Arial" w:cs="Arial"/>
      <w:lang w:eastAsia="es-MX"/>
    </w:rPr>
  </w:style>
  <w:style w:type="paragraph" w:customStyle="1" w:styleId="Style83">
    <w:name w:val="Style83"/>
    <w:basedOn w:val="Normal"/>
    <w:uiPriority w:val="99"/>
    <w:rsid w:val="0056140B"/>
    <w:pPr>
      <w:widowControl w:val="0"/>
      <w:autoSpaceDE w:val="0"/>
      <w:autoSpaceDN w:val="0"/>
      <w:adjustRightInd w:val="0"/>
      <w:spacing w:line="266" w:lineRule="exact"/>
      <w:ind w:hanging="346"/>
    </w:pPr>
    <w:rPr>
      <w:rFonts w:ascii="Arial" w:eastAsiaTheme="minorEastAsia" w:hAnsi="Arial" w:cs="Arial"/>
      <w:lang w:eastAsia="es-MX"/>
    </w:rPr>
  </w:style>
  <w:style w:type="character" w:customStyle="1" w:styleId="FontStyle89">
    <w:name w:val="Font Style89"/>
    <w:basedOn w:val="Fuentedeprrafopredeter"/>
    <w:uiPriority w:val="99"/>
    <w:rsid w:val="0056140B"/>
    <w:rPr>
      <w:rFonts w:ascii="Arial" w:hAnsi="Arial" w:cs="Arial"/>
      <w:sz w:val="22"/>
      <w:szCs w:val="22"/>
    </w:rPr>
  </w:style>
  <w:style w:type="character" w:customStyle="1" w:styleId="FontStyle92">
    <w:name w:val="Font Style92"/>
    <w:basedOn w:val="Fuentedeprrafopredeter"/>
    <w:uiPriority w:val="99"/>
    <w:rsid w:val="0056140B"/>
    <w:rPr>
      <w:rFonts w:ascii="Arial" w:hAnsi="Arial" w:cs="Arial"/>
      <w:b/>
      <w:bCs/>
      <w:sz w:val="22"/>
      <w:szCs w:val="22"/>
    </w:rPr>
  </w:style>
  <w:style w:type="character" w:customStyle="1" w:styleId="FontStyle130">
    <w:name w:val="Font Style130"/>
    <w:basedOn w:val="Fuentedeprrafopredeter"/>
    <w:uiPriority w:val="99"/>
    <w:rsid w:val="0056140B"/>
    <w:rPr>
      <w:rFonts w:ascii="Arial" w:hAnsi="Arial" w:cs="Arial"/>
      <w:b/>
      <w:bCs/>
      <w:sz w:val="24"/>
      <w:szCs w:val="24"/>
    </w:rPr>
  </w:style>
  <w:style w:type="character" w:customStyle="1" w:styleId="FontStyle131">
    <w:name w:val="Font Style131"/>
    <w:basedOn w:val="Fuentedeprrafopredeter"/>
    <w:uiPriority w:val="99"/>
    <w:rsid w:val="0056140B"/>
    <w:rPr>
      <w:rFonts w:ascii="Arial" w:hAnsi="Arial" w:cs="Arial"/>
      <w:b/>
      <w:bCs/>
      <w:sz w:val="18"/>
      <w:szCs w:val="18"/>
    </w:rPr>
  </w:style>
  <w:style w:type="character" w:customStyle="1" w:styleId="FontStyle134">
    <w:name w:val="Font Style134"/>
    <w:basedOn w:val="Fuentedeprrafopredeter"/>
    <w:uiPriority w:val="99"/>
    <w:rsid w:val="0056140B"/>
    <w:rPr>
      <w:rFonts w:ascii="Arial" w:hAnsi="Arial" w:cs="Arial"/>
      <w:sz w:val="22"/>
      <w:szCs w:val="22"/>
    </w:rPr>
  </w:style>
  <w:style w:type="paragraph" w:customStyle="1" w:styleId="Style4">
    <w:name w:val="Style4"/>
    <w:basedOn w:val="Normal"/>
    <w:uiPriority w:val="99"/>
    <w:rsid w:val="00C005B3"/>
    <w:pPr>
      <w:widowControl w:val="0"/>
      <w:autoSpaceDE w:val="0"/>
      <w:autoSpaceDN w:val="0"/>
      <w:adjustRightInd w:val="0"/>
      <w:spacing w:line="415" w:lineRule="exact"/>
      <w:jc w:val="both"/>
    </w:pPr>
    <w:rPr>
      <w:rFonts w:ascii="Arial" w:eastAsiaTheme="minorEastAsia" w:hAnsi="Arial" w:cs="Arial"/>
      <w:lang w:eastAsia="es-MX"/>
    </w:rPr>
  </w:style>
  <w:style w:type="paragraph" w:customStyle="1" w:styleId="Style8">
    <w:name w:val="Style8"/>
    <w:basedOn w:val="Normal"/>
    <w:uiPriority w:val="99"/>
    <w:rsid w:val="00C005B3"/>
    <w:pPr>
      <w:widowControl w:val="0"/>
      <w:autoSpaceDE w:val="0"/>
      <w:autoSpaceDN w:val="0"/>
      <w:adjustRightInd w:val="0"/>
      <w:spacing w:line="346" w:lineRule="exact"/>
      <w:ind w:firstLine="832"/>
      <w:jc w:val="both"/>
    </w:pPr>
    <w:rPr>
      <w:rFonts w:ascii="Arial" w:eastAsiaTheme="minorEastAsia" w:hAnsi="Arial" w:cs="Arial"/>
      <w:lang w:eastAsia="es-MX"/>
    </w:rPr>
  </w:style>
  <w:style w:type="paragraph" w:customStyle="1" w:styleId="Style13">
    <w:name w:val="Style13"/>
    <w:basedOn w:val="Normal"/>
    <w:uiPriority w:val="99"/>
    <w:rsid w:val="00C005B3"/>
    <w:pPr>
      <w:widowControl w:val="0"/>
      <w:autoSpaceDE w:val="0"/>
      <w:autoSpaceDN w:val="0"/>
      <w:adjustRightInd w:val="0"/>
      <w:spacing w:line="346" w:lineRule="exact"/>
      <w:ind w:firstLine="763"/>
      <w:jc w:val="both"/>
    </w:pPr>
    <w:rPr>
      <w:rFonts w:ascii="Arial" w:eastAsiaTheme="minorEastAsia" w:hAnsi="Arial" w:cs="Arial"/>
      <w:lang w:eastAsia="es-MX"/>
    </w:rPr>
  </w:style>
  <w:style w:type="paragraph" w:customStyle="1" w:styleId="Style15">
    <w:name w:val="Style15"/>
    <w:basedOn w:val="Normal"/>
    <w:uiPriority w:val="99"/>
    <w:rsid w:val="00C005B3"/>
    <w:pPr>
      <w:widowControl w:val="0"/>
      <w:autoSpaceDE w:val="0"/>
      <w:autoSpaceDN w:val="0"/>
      <w:adjustRightInd w:val="0"/>
      <w:spacing w:line="346" w:lineRule="exact"/>
      <w:jc w:val="both"/>
    </w:pPr>
    <w:rPr>
      <w:rFonts w:ascii="Arial" w:eastAsiaTheme="minorEastAsia" w:hAnsi="Arial" w:cs="Arial"/>
      <w:lang w:eastAsia="es-MX"/>
    </w:rPr>
  </w:style>
  <w:style w:type="paragraph" w:customStyle="1" w:styleId="Style16">
    <w:name w:val="Style16"/>
    <w:basedOn w:val="Normal"/>
    <w:uiPriority w:val="99"/>
    <w:rsid w:val="00C005B3"/>
    <w:pPr>
      <w:widowControl w:val="0"/>
      <w:autoSpaceDE w:val="0"/>
      <w:autoSpaceDN w:val="0"/>
      <w:adjustRightInd w:val="0"/>
      <w:jc w:val="both"/>
    </w:pPr>
    <w:rPr>
      <w:rFonts w:ascii="Arial" w:eastAsiaTheme="minorEastAsia" w:hAnsi="Arial" w:cs="Arial"/>
      <w:lang w:eastAsia="es-MX"/>
    </w:rPr>
  </w:style>
  <w:style w:type="paragraph" w:customStyle="1" w:styleId="Style17">
    <w:name w:val="Style17"/>
    <w:basedOn w:val="Normal"/>
    <w:uiPriority w:val="99"/>
    <w:rsid w:val="00C005B3"/>
    <w:pPr>
      <w:widowControl w:val="0"/>
      <w:autoSpaceDE w:val="0"/>
      <w:autoSpaceDN w:val="0"/>
      <w:adjustRightInd w:val="0"/>
      <w:spacing w:line="414" w:lineRule="exact"/>
      <w:jc w:val="both"/>
    </w:pPr>
    <w:rPr>
      <w:rFonts w:ascii="Arial" w:eastAsiaTheme="minorEastAsia" w:hAnsi="Arial" w:cs="Arial"/>
      <w:lang w:eastAsia="es-MX"/>
    </w:rPr>
  </w:style>
  <w:style w:type="paragraph" w:customStyle="1" w:styleId="Style18">
    <w:name w:val="Style18"/>
    <w:basedOn w:val="Normal"/>
    <w:uiPriority w:val="99"/>
    <w:rsid w:val="00C005B3"/>
    <w:pPr>
      <w:widowControl w:val="0"/>
      <w:autoSpaceDE w:val="0"/>
      <w:autoSpaceDN w:val="0"/>
      <w:adjustRightInd w:val="0"/>
      <w:spacing w:line="313" w:lineRule="exact"/>
      <w:jc w:val="both"/>
    </w:pPr>
    <w:rPr>
      <w:rFonts w:ascii="Arial" w:eastAsiaTheme="minorEastAsia" w:hAnsi="Arial" w:cs="Arial"/>
      <w:lang w:eastAsia="es-MX"/>
    </w:rPr>
  </w:style>
  <w:style w:type="paragraph" w:customStyle="1" w:styleId="Style19">
    <w:name w:val="Style19"/>
    <w:basedOn w:val="Normal"/>
    <w:uiPriority w:val="99"/>
    <w:rsid w:val="00C005B3"/>
    <w:pPr>
      <w:widowControl w:val="0"/>
      <w:autoSpaceDE w:val="0"/>
      <w:autoSpaceDN w:val="0"/>
      <w:adjustRightInd w:val="0"/>
      <w:spacing w:line="415" w:lineRule="exact"/>
      <w:ind w:firstLine="929"/>
      <w:jc w:val="both"/>
    </w:pPr>
    <w:rPr>
      <w:rFonts w:ascii="Arial" w:eastAsiaTheme="minorEastAsia" w:hAnsi="Arial" w:cs="Arial"/>
      <w:lang w:eastAsia="es-MX"/>
    </w:rPr>
  </w:style>
  <w:style w:type="paragraph" w:customStyle="1" w:styleId="Style20">
    <w:name w:val="Style20"/>
    <w:basedOn w:val="Normal"/>
    <w:uiPriority w:val="99"/>
    <w:rsid w:val="00C005B3"/>
    <w:pPr>
      <w:widowControl w:val="0"/>
      <w:autoSpaceDE w:val="0"/>
      <w:autoSpaceDN w:val="0"/>
      <w:adjustRightInd w:val="0"/>
      <w:spacing w:line="359" w:lineRule="exact"/>
    </w:pPr>
    <w:rPr>
      <w:rFonts w:ascii="Arial" w:eastAsiaTheme="minorEastAsia" w:hAnsi="Arial" w:cs="Arial"/>
      <w:lang w:eastAsia="es-MX"/>
    </w:rPr>
  </w:style>
  <w:style w:type="paragraph" w:customStyle="1" w:styleId="Style21">
    <w:name w:val="Style21"/>
    <w:basedOn w:val="Normal"/>
    <w:uiPriority w:val="99"/>
    <w:rsid w:val="00C005B3"/>
    <w:pPr>
      <w:widowControl w:val="0"/>
      <w:autoSpaceDE w:val="0"/>
      <w:autoSpaceDN w:val="0"/>
      <w:adjustRightInd w:val="0"/>
      <w:spacing w:line="346" w:lineRule="exact"/>
      <w:jc w:val="both"/>
    </w:pPr>
    <w:rPr>
      <w:rFonts w:ascii="Arial" w:eastAsiaTheme="minorEastAsia" w:hAnsi="Arial" w:cs="Arial"/>
      <w:lang w:eastAsia="es-MX"/>
    </w:rPr>
  </w:style>
  <w:style w:type="paragraph" w:customStyle="1" w:styleId="Style22">
    <w:name w:val="Style22"/>
    <w:basedOn w:val="Normal"/>
    <w:uiPriority w:val="99"/>
    <w:rsid w:val="00C005B3"/>
    <w:pPr>
      <w:widowControl w:val="0"/>
      <w:autoSpaceDE w:val="0"/>
      <w:autoSpaceDN w:val="0"/>
      <w:adjustRightInd w:val="0"/>
    </w:pPr>
    <w:rPr>
      <w:rFonts w:ascii="Arial" w:eastAsiaTheme="minorEastAsia" w:hAnsi="Arial" w:cs="Arial"/>
      <w:lang w:eastAsia="es-MX"/>
    </w:rPr>
  </w:style>
  <w:style w:type="paragraph" w:customStyle="1" w:styleId="Style23">
    <w:name w:val="Style23"/>
    <w:basedOn w:val="Normal"/>
    <w:uiPriority w:val="99"/>
    <w:rsid w:val="00C005B3"/>
    <w:pPr>
      <w:widowControl w:val="0"/>
      <w:autoSpaceDE w:val="0"/>
      <w:autoSpaceDN w:val="0"/>
      <w:adjustRightInd w:val="0"/>
      <w:spacing w:line="310" w:lineRule="exact"/>
      <w:jc w:val="both"/>
    </w:pPr>
    <w:rPr>
      <w:rFonts w:ascii="Arial" w:eastAsiaTheme="minorEastAsia" w:hAnsi="Arial" w:cs="Arial"/>
      <w:lang w:eastAsia="es-MX"/>
    </w:rPr>
  </w:style>
  <w:style w:type="paragraph" w:customStyle="1" w:styleId="Style26">
    <w:name w:val="Style26"/>
    <w:basedOn w:val="Normal"/>
    <w:uiPriority w:val="99"/>
    <w:rsid w:val="00C005B3"/>
    <w:pPr>
      <w:widowControl w:val="0"/>
      <w:autoSpaceDE w:val="0"/>
      <w:autoSpaceDN w:val="0"/>
      <w:adjustRightInd w:val="0"/>
      <w:spacing w:line="238" w:lineRule="exact"/>
      <w:jc w:val="both"/>
    </w:pPr>
    <w:rPr>
      <w:rFonts w:ascii="Arial" w:eastAsiaTheme="minorEastAsia" w:hAnsi="Arial" w:cs="Arial"/>
      <w:lang w:eastAsia="es-MX"/>
    </w:rPr>
  </w:style>
  <w:style w:type="paragraph" w:customStyle="1" w:styleId="Style31">
    <w:name w:val="Style31"/>
    <w:basedOn w:val="Normal"/>
    <w:uiPriority w:val="99"/>
    <w:rsid w:val="00C005B3"/>
    <w:pPr>
      <w:widowControl w:val="0"/>
      <w:autoSpaceDE w:val="0"/>
      <w:autoSpaceDN w:val="0"/>
      <w:adjustRightInd w:val="0"/>
      <w:spacing w:line="415" w:lineRule="exact"/>
      <w:jc w:val="both"/>
    </w:pPr>
    <w:rPr>
      <w:rFonts w:ascii="Arial" w:eastAsiaTheme="minorEastAsia" w:hAnsi="Arial" w:cs="Arial"/>
      <w:lang w:eastAsia="es-MX"/>
    </w:rPr>
  </w:style>
  <w:style w:type="character" w:customStyle="1" w:styleId="FontStyle33">
    <w:name w:val="Font Style33"/>
    <w:basedOn w:val="Fuentedeprrafopredeter"/>
    <w:uiPriority w:val="99"/>
    <w:rsid w:val="00C005B3"/>
    <w:rPr>
      <w:rFonts w:ascii="Arial" w:hAnsi="Arial" w:cs="Arial"/>
      <w:sz w:val="22"/>
      <w:szCs w:val="22"/>
    </w:rPr>
  </w:style>
  <w:style w:type="character" w:customStyle="1" w:styleId="FontStyle34">
    <w:name w:val="Font Style34"/>
    <w:basedOn w:val="Fuentedeprrafopredeter"/>
    <w:uiPriority w:val="99"/>
    <w:rsid w:val="00C005B3"/>
    <w:rPr>
      <w:rFonts w:ascii="Arial" w:hAnsi="Arial" w:cs="Arial"/>
      <w:b/>
      <w:bCs/>
      <w:sz w:val="20"/>
      <w:szCs w:val="20"/>
    </w:rPr>
  </w:style>
  <w:style w:type="character" w:customStyle="1" w:styleId="FontStyle35">
    <w:name w:val="Font Style35"/>
    <w:basedOn w:val="Fuentedeprrafopredeter"/>
    <w:uiPriority w:val="99"/>
    <w:rsid w:val="00C005B3"/>
    <w:rPr>
      <w:rFonts w:ascii="Arial" w:hAnsi="Arial" w:cs="Arial"/>
      <w:sz w:val="22"/>
      <w:szCs w:val="22"/>
    </w:rPr>
  </w:style>
  <w:style w:type="character" w:customStyle="1" w:styleId="FontStyle37">
    <w:name w:val="Font Style37"/>
    <w:basedOn w:val="Fuentedeprrafopredeter"/>
    <w:uiPriority w:val="99"/>
    <w:rsid w:val="00C005B3"/>
    <w:rPr>
      <w:rFonts w:ascii="Arial" w:hAnsi="Arial" w:cs="Arial"/>
      <w:b/>
      <w:bCs/>
      <w:sz w:val="22"/>
      <w:szCs w:val="22"/>
    </w:rPr>
  </w:style>
  <w:style w:type="character" w:customStyle="1" w:styleId="FontStyle38">
    <w:name w:val="Font Style38"/>
    <w:basedOn w:val="Fuentedeprrafopredeter"/>
    <w:uiPriority w:val="99"/>
    <w:rsid w:val="00C005B3"/>
    <w:rPr>
      <w:rFonts w:ascii="Arial" w:hAnsi="Arial" w:cs="Arial"/>
      <w:b/>
      <w:bCs/>
      <w:i/>
      <w:iCs/>
      <w:sz w:val="22"/>
      <w:szCs w:val="22"/>
    </w:rPr>
  </w:style>
  <w:style w:type="character" w:customStyle="1" w:styleId="FontStyle39">
    <w:name w:val="Font Style39"/>
    <w:basedOn w:val="Fuentedeprrafopredeter"/>
    <w:uiPriority w:val="99"/>
    <w:rsid w:val="00C005B3"/>
    <w:rPr>
      <w:rFonts w:ascii="Arial" w:hAnsi="Arial" w:cs="Arial"/>
      <w:b/>
      <w:bCs/>
      <w:i/>
      <w:iCs/>
      <w:sz w:val="22"/>
      <w:szCs w:val="22"/>
    </w:rPr>
  </w:style>
  <w:style w:type="character" w:customStyle="1" w:styleId="FontStyle40">
    <w:name w:val="Font Style40"/>
    <w:basedOn w:val="Fuentedeprrafopredeter"/>
    <w:uiPriority w:val="99"/>
    <w:rsid w:val="00C005B3"/>
    <w:rPr>
      <w:rFonts w:ascii="Arial" w:hAnsi="Arial" w:cs="Arial"/>
      <w:i/>
      <w:iCs/>
      <w:sz w:val="18"/>
      <w:szCs w:val="18"/>
    </w:rPr>
  </w:style>
  <w:style w:type="character" w:customStyle="1" w:styleId="FontStyle41">
    <w:name w:val="Font Style41"/>
    <w:basedOn w:val="Fuentedeprrafopredeter"/>
    <w:uiPriority w:val="99"/>
    <w:rsid w:val="00C005B3"/>
    <w:rPr>
      <w:rFonts w:ascii="Arial" w:hAnsi="Arial" w:cs="Arial"/>
      <w:i/>
      <w:iCs/>
      <w:sz w:val="22"/>
      <w:szCs w:val="22"/>
    </w:rPr>
  </w:style>
  <w:style w:type="character" w:customStyle="1" w:styleId="FontStyle42">
    <w:name w:val="Font Style42"/>
    <w:basedOn w:val="Fuentedeprrafopredeter"/>
    <w:uiPriority w:val="99"/>
    <w:rsid w:val="00C005B3"/>
    <w:rPr>
      <w:rFonts w:ascii="Candara" w:hAnsi="Candara" w:cs="Candara"/>
      <w:b/>
      <w:bCs/>
      <w:sz w:val="22"/>
      <w:szCs w:val="22"/>
    </w:rPr>
  </w:style>
  <w:style w:type="character" w:customStyle="1" w:styleId="FontStyle44">
    <w:name w:val="Font Style44"/>
    <w:basedOn w:val="Fuentedeprrafopredeter"/>
    <w:uiPriority w:val="99"/>
    <w:rsid w:val="00C005B3"/>
    <w:rPr>
      <w:rFonts w:ascii="Arial" w:hAnsi="Arial" w:cs="Arial"/>
      <w:sz w:val="18"/>
      <w:szCs w:val="18"/>
    </w:rPr>
  </w:style>
  <w:style w:type="character" w:customStyle="1" w:styleId="FontStyle45">
    <w:name w:val="Font Style45"/>
    <w:basedOn w:val="Fuentedeprrafopredeter"/>
    <w:uiPriority w:val="99"/>
    <w:rsid w:val="00C005B3"/>
    <w:rPr>
      <w:rFonts w:ascii="Arial" w:hAnsi="Arial" w:cs="Arial"/>
      <w:b/>
      <w:bCs/>
      <w:i/>
      <w:iCs/>
      <w:sz w:val="18"/>
      <w:szCs w:val="18"/>
    </w:rPr>
  </w:style>
  <w:style w:type="character" w:customStyle="1" w:styleId="FontStyle46">
    <w:name w:val="Font Style46"/>
    <w:basedOn w:val="Fuentedeprrafopredeter"/>
    <w:uiPriority w:val="99"/>
    <w:rsid w:val="00C005B3"/>
    <w:rPr>
      <w:rFonts w:ascii="Arial" w:hAnsi="Arial" w:cs="Arial"/>
      <w:i/>
      <w:iCs/>
      <w:sz w:val="18"/>
      <w:szCs w:val="18"/>
    </w:rPr>
  </w:style>
  <w:style w:type="character" w:customStyle="1" w:styleId="FontStyle47">
    <w:name w:val="Font Style47"/>
    <w:basedOn w:val="Fuentedeprrafopredeter"/>
    <w:uiPriority w:val="99"/>
    <w:rsid w:val="00C005B3"/>
    <w:rPr>
      <w:rFonts w:ascii="Arial" w:hAnsi="Arial" w:cs="Arial"/>
      <w:sz w:val="16"/>
      <w:szCs w:val="16"/>
    </w:rPr>
  </w:style>
  <w:style w:type="character" w:customStyle="1" w:styleId="FontStyle50">
    <w:name w:val="Font Style50"/>
    <w:basedOn w:val="Fuentedeprrafopredeter"/>
    <w:uiPriority w:val="99"/>
    <w:rsid w:val="00C005B3"/>
    <w:rPr>
      <w:rFonts w:ascii="Arial" w:hAnsi="Arial" w:cs="Arial"/>
      <w:sz w:val="22"/>
      <w:szCs w:val="22"/>
    </w:rPr>
  </w:style>
  <w:style w:type="character" w:customStyle="1" w:styleId="FontStyle51">
    <w:name w:val="Font Style51"/>
    <w:basedOn w:val="Fuentedeprrafopredeter"/>
    <w:uiPriority w:val="99"/>
    <w:rsid w:val="00C005B3"/>
    <w:rPr>
      <w:rFonts w:ascii="Arial" w:hAnsi="Arial" w:cs="Arial"/>
      <w:sz w:val="20"/>
      <w:szCs w:val="20"/>
    </w:rPr>
  </w:style>
  <w:style w:type="character" w:customStyle="1" w:styleId="FontStyle52">
    <w:name w:val="Font Style52"/>
    <w:basedOn w:val="Fuentedeprrafopredeter"/>
    <w:uiPriority w:val="99"/>
    <w:rsid w:val="00C005B3"/>
    <w:rPr>
      <w:rFonts w:ascii="Arial" w:hAnsi="Arial" w:cs="Arial"/>
      <w:i/>
      <w:iCs/>
      <w:spacing w:val="-10"/>
      <w:sz w:val="26"/>
      <w:szCs w:val="26"/>
    </w:rPr>
  </w:style>
  <w:style w:type="table" w:customStyle="1" w:styleId="Tablaconcuadrcula10">
    <w:name w:val="Tabla con cuadrícula1"/>
    <w:basedOn w:val="Tablanormal"/>
    <w:next w:val="Tablaconcuadrcula"/>
    <w:uiPriority w:val="59"/>
    <w:rsid w:val="008F2F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6A2F07"/>
    <w:rPr>
      <w:rFonts w:ascii="Arial" w:eastAsiaTheme="minorHAnsi" w:hAnsi="Arial" w:cstheme="minorBidi"/>
      <w:lang w:eastAsia="en-US"/>
    </w:rPr>
  </w:style>
  <w:style w:type="character" w:customStyle="1" w:styleId="PrrafodelistaCar">
    <w:name w:val="Párrafo de lista Car"/>
    <w:link w:val="Prrafodelista"/>
    <w:uiPriority w:val="34"/>
    <w:locked/>
    <w:rsid w:val="006A2F07"/>
    <w:rPr>
      <w:rFonts w:ascii="Calibri" w:eastAsia="Calibri" w:hAnsi="Calibri"/>
      <w:sz w:val="22"/>
      <w:szCs w:val="22"/>
      <w:lang w:eastAsia="en-US"/>
    </w:rPr>
  </w:style>
  <w:style w:type="table" w:customStyle="1" w:styleId="Tablaconcuadrcula11">
    <w:name w:val="Tabla con cuadrícula11"/>
    <w:basedOn w:val="Tablanormal"/>
    <w:next w:val="Tablaconcuadrcula"/>
    <w:uiPriority w:val="59"/>
    <w:rsid w:val="008E30A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5F4254"/>
    <w:pPr>
      <w:spacing w:after="324"/>
    </w:pPr>
    <w:rPr>
      <w:lang w:eastAsia="es-MX"/>
    </w:rPr>
  </w:style>
  <w:style w:type="paragraph" w:customStyle="1" w:styleId="PARRAFOSENTENCIA">
    <w:name w:val="PARRAFO SENTENCIA"/>
    <w:basedOn w:val="Normal"/>
    <w:link w:val="PARRAFOSENTENCIACar"/>
    <w:rsid w:val="00906727"/>
    <w:pPr>
      <w:spacing w:before="100" w:beforeAutospacing="1" w:after="100" w:afterAutospacing="1" w:line="360" w:lineRule="auto"/>
      <w:ind w:firstLine="851"/>
      <w:jc w:val="both"/>
    </w:pPr>
    <w:rPr>
      <w:rFonts w:ascii="Arial" w:hAnsi="Arial"/>
      <w:sz w:val="28"/>
      <w:szCs w:val="20"/>
    </w:rPr>
  </w:style>
  <w:style w:type="character" w:customStyle="1" w:styleId="PARRAFOSENTENCIACar">
    <w:name w:val="PARRAFO SENTENCIA Car"/>
    <w:basedOn w:val="Fuentedeprrafopredeter"/>
    <w:link w:val="PARRAFOSENTENCIA"/>
    <w:rsid w:val="00906727"/>
    <w:rPr>
      <w:rFonts w:ascii="Arial" w:hAnsi="Arial"/>
      <w:sz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602345">
      <w:bodyDiv w:val="1"/>
      <w:marLeft w:val="0"/>
      <w:marRight w:val="0"/>
      <w:marTop w:val="0"/>
      <w:marBottom w:val="0"/>
      <w:divBdr>
        <w:top w:val="none" w:sz="0" w:space="0" w:color="auto"/>
        <w:left w:val="none" w:sz="0" w:space="0" w:color="auto"/>
        <w:bottom w:val="none" w:sz="0" w:space="0" w:color="auto"/>
        <w:right w:val="none" w:sz="0" w:space="0" w:color="auto"/>
      </w:divBdr>
    </w:div>
    <w:div w:id="64644048">
      <w:bodyDiv w:val="1"/>
      <w:marLeft w:val="0"/>
      <w:marRight w:val="0"/>
      <w:marTop w:val="0"/>
      <w:marBottom w:val="0"/>
      <w:divBdr>
        <w:top w:val="none" w:sz="0" w:space="0" w:color="auto"/>
        <w:left w:val="none" w:sz="0" w:space="0" w:color="auto"/>
        <w:bottom w:val="none" w:sz="0" w:space="0" w:color="auto"/>
        <w:right w:val="none" w:sz="0" w:space="0" w:color="auto"/>
      </w:divBdr>
    </w:div>
    <w:div w:id="65537203">
      <w:bodyDiv w:val="1"/>
      <w:marLeft w:val="0"/>
      <w:marRight w:val="0"/>
      <w:marTop w:val="0"/>
      <w:marBottom w:val="0"/>
      <w:divBdr>
        <w:top w:val="none" w:sz="0" w:space="0" w:color="auto"/>
        <w:left w:val="none" w:sz="0" w:space="0" w:color="auto"/>
        <w:bottom w:val="none" w:sz="0" w:space="0" w:color="auto"/>
        <w:right w:val="none" w:sz="0" w:space="0" w:color="auto"/>
      </w:divBdr>
    </w:div>
    <w:div w:id="99111103">
      <w:bodyDiv w:val="1"/>
      <w:marLeft w:val="0"/>
      <w:marRight w:val="0"/>
      <w:marTop w:val="0"/>
      <w:marBottom w:val="0"/>
      <w:divBdr>
        <w:top w:val="none" w:sz="0" w:space="0" w:color="auto"/>
        <w:left w:val="none" w:sz="0" w:space="0" w:color="auto"/>
        <w:bottom w:val="none" w:sz="0" w:space="0" w:color="auto"/>
        <w:right w:val="none" w:sz="0" w:space="0" w:color="auto"/>
      </w:divBdr>
    </w:div>
    <w:div w:id="107117835">
      <w:bodyDiv w:val="1"/>
      <w:marLeft w:val="0"/>
      <w:marRight w:val="0"/>
      <w:marTop w:val="0"/>
      <w:marBottom w:val="0"/>
      <w:divBdr>
        <w:top w:val="none" w:sz="0" w:space="0" w:color="auto"/>
        <w:left w:val="none" w:sz="0" w:space="0" w:color="auto"/>
        <w:bottom w:val="none" w:sz="0" w:space="0" w:color="auto"/>
        <w:right w:val="none" w:sz="0" w:space="0" w:color="auto"/>
      </w:divBdr>
    </w:div>
    <w:div w:id="144511742">
      <w:bodyDiv w:val="1"/>
      <w:marLeft w:val="0"/>
      <w:marRight w:val="0"/>
      <w:marTop w:val="0"/>
      <w:marBottom w:val="0"/>
      <w:divBdr>
        <w:top w:val="none" w:sz="0" w:space="0" w:color="auto"/>
        <w:left w:val="none" w:sz="0" w:space="0" w:color="auto"/>
        <w:bottom w:val="none" w:sz="0" w:space="0" w:color="auto"/>
        <w:right w:val="none" w:sz="0" w:space="0" w:color="auto"/>
      </w:divBdr>
    </w:div>
    <w:div w:id="160773904">
      <w:bodyDiv w:val="1"/>
      <w:marLeft w:val="0"/>
      <w:marRight w:val="0"/>
      <w:marTop w:val="0"/>
      <w:marBottom w:val="0"/>
      <w:divBdr>
        <w:top w:val="none" w:sz="0" w:space="0" w:color="auto"/>
        <w:left w:val="none" w:sz="0" w:space="0" w:color="auto"/>
        <w:bottom w:val="none" w:sz="0" w:space="0" w:color="auto"/>
        <w:right w:val="none" w:sz="0" w:space="0" w:color="auto"/>
      </w:divBdr>
    </w:div>
    <w:div w:id="201481061">
      <w:bodyDiv w:val="1"/>
      <w:marLeft w:val="0"/>
      <w:marRight w:val="0"/>
      <w:marTop w:val="0"/>
      <w:marBottom w:val="0"/>
      <w:divBdr>
        <w:top w:val="none" w:sz="0" w:space="0" w:color="auto"/>
        <w:left w:val="none" w:sz="0" w:space="0" w:color="auto"/>
        <w:bottom w:val="none" w:sz="0" w:space="0" w:color="auto"/>
        <w:right w:val="none" w:sz="0" w:space="0" w:color="auto"/>
      </w:divBdr>
    </w:div>
    <w:div w:id="216556456">
      <w:bodyDiv w:val="1"/>
      <w:marLeft w:val="0"/>
      <w:marRight w:val="0"/>
      <w:marTop w:val="0"/>
      <w:marBottom w:val="0"/>
      <w:divBdr>
        <w:top w:val="none" w:sz="0" w:space="0" w:color="auto"/>
        <w:left w:val="none" w:sz="0" w:space="0" w:color="auto"/>
        <w:bottom w:val="none" w:sz="0" w:space="0" w:color="auto"/>
        <w:right w:val="none" w:sz="0" w:space="0" w:color="auto"/>
      </w:divBdr>
      <w:divsChild>
        <w:div w:id="1231502531">
          <w:marLeft w:val="0"/>
          <w:marRight w:val="0"/>
          <w:marTop w:val="0"/>
          <w:marBottom w:val="0"/>
          <w:divBdr>
            <w:top w:val="none" w:sz="0" w:space="0" w:color="auto"/>
            <w:left w:val="none" w:sz="0" w:space="0" w:color="auto"/>
            <w:bottom w:val="none" w:sz="0" w:space="0" w:color="auto"/>
            <w:right w:val="none" w:sz="0" w:space="0" w:color="auto"/>
          </w:divBdr>
          <w:divsChild>
            <w:div w:id="1163858694">
              <w:marLeft w:val="0"/>
              <w:marRight w:val="0"/>
              <w:marTop w:val="0"/>
              <w:marBottom w:val="0"/>
              <w:divBdr>
                <w:top w:val="none" w:sz="0" w:space="0" w:color="auto"/>
                <w:left w:val="none" w:sz="0" w:space="0" w:color="auto"/>
                <w:bottom w:val="none" w:sz="0" w:space="0" w:color="auto"/>
                <w:right w:val="none" w:sz="0" w:space="0" w:color="auto"/>
              </w:divBdr>
              <w:divsChild>
                <w:div w:id="883755374">
                  <w:marLeft w:val="0"/>
                  <w:marRight w:val="0"/>
                  <w:marTop w:val="0"/>
                  <w:marBottom w:val="0"/>
                  <w:divBdr>
                    <w:top w:val="none" w:sz="0" w:space="0" w:color="auto"/>
                    <w:left w:val="none" w:sz="0" w:space="0" w:color="auto"/>
                    <w:bottom w:val="none" w:sz="0" w:space="0" w:color="auto"/>
                    <w:right w:val="none" w:sz="0" w:space="0" w:color="auto"/>
                  </w:divBdr>
                  <w:divsChild>
                    <w:div w:id="57215048">
                      <w:marLeft w:val="0"/>
                      <w:marRight w:val="0"/>
                      <w:marTop w:val="0"/>
                      <w:marBottom w:val="0"/>
                      <w:divBdr>
                        <w:top w:val="single" w:sz="2" w:space="0" w:color="E2E2E2"/>
                        <w:left w:val="single" w:sz="2" w:space="15" w:color="E2E2E2"/>
                        <w:bottom w:val="single" w:sz="2" w:space="0" w:color="E2E2E2"/>
                        <w:right w:val="single" w:sz="2" w:space="15" w:color="E2E2E2"/>
                      </w:divBdr>
                      <w:divsChild>
                        <w:div w:id="1170870433">
                          <w:marLeft w:val="0"/>
                          <w:marRight w:val="0"/>
                          <w:marTop w:val="0"/>
                          <w:marBottom w:val="0"/>
                          <w:divBdr>
                            <w:top w:val="none" w:sz="0" w:space="0" w:color="auto"/>
                            <w:left w:val="none" w:sz="0" w:space="0" w:color="auto"/>
                            <w:bottom w:val="none" w:sz="0" w:space="0" w:color="auto"/>
                            <w:right w:val="none" w:sz="0" w:space="0" w:color="auto"/>
                          </w:divBdr>
                          <w:divsChild>
                            <w:div w:id="1552691065">
                              <w:marLeft w:val="0"/>
                              <w:marRight w:val="0"/>
                              <w:marTop w:val="0"/>
                              <w:marBottom w:val="0"/>
                              <w:divBdr>
                                <w:top w:val="none" w:sz="0" w:space="0" w:color="auto"/>
                                <w:left w:val="none" w:sz="0" w:space="0" w:color="auto"/>
                                <w:bottom w:val="none" w:sz="0" w:space="0" w:color="auto"/>
                                <w:right w:val="none" w:sz="0" w:space="0" w:color="auto"/>
                              </w:divBdr>
                              <w:divsChild>
                                <w:div w:id="158547738">
                                  <w:marLeft w:val="0"/>
                                  <w:marRight w:val="0"/>
                                  <w:marTop w:val="0"/>
                                  <w:marBottom w:val="0"/>
                                  <w:divBdr>
                                    <w:top w:val="single" w:sz="6" w:space="0" w:color="DDDDDD"/>
                                    <w:left w:val="single" w:sz="6" w:space="8" w:color="DDDDDD"/>
                                    <w:bottom w:val="single" w:sz="6" w:space="8" w:color="DDDDDD"/>
                                    <w:right w:val="single" w:sz="6" w:space="8" w:color="DDDDDD"/>
                                  </w:divBdr>
                                  <w:divsChild>
                                    <w:div w:id="1186289153">
                                      <w:marLeft w:val="0"/>
                                      <w:marRight w:val="0"/>
                                      <w:marTop w:val="0"/>
                                      <w:marBottom w:val="0"/>
                                      <w:divBdr>
                                        <w:top w:val="none" w:sz="0" w:space="0" w:color="auto"/>
                                        <w:left w:val="none" w:sz="0" w:space="0" w:color="auto"/>
                                        <w:bottom w:val="none" w:sz="0" w:space="0" w:color="auto"/>
                                        <w:right w:val="none" w:sz="0" w:space="0" w:color="auto"/>
                                      </w:divBdr>
                                      <w:divsChild>
                                        <w:div w:id="738289401">
                                          <w:marLeft w:val="0"/>
                                          <w:marRight w:val="0"/>
                                          <w:marTop w:val="0"/>
                                          <w:marBottom w:val="0"/>
                                          <w:divBdr>
                                            <w:top w:val="none" w:sz="0" w:space="0" w:color="auto"/>
                                            <w:left w:val="none" w:sz="0" w:space="0" w:color="auto"/>
                                            <w:bottom w:val="none" w:sz="0" w:space="0" w:color="auto"/>
                                            <w:right w:val="none" w:sz="0" w:space="0" w:color="auto"/>
                                          </w:divBdr>
                                        </w:div>
                                        <w:div w:id="479034599">
                                          <w:marLeft w:val="0"/>
                                          <w:marRight w:val="0"/>
                                          <w:marTop w:val="0"/>
                                          <w:marBottom w:val="0"/>
                                          <w:divBdr>
                                            <w:top w:val="none" w:sz="0" w:space="0" w:color="auto"/>
                                            <w:left w:val="none" w:sz="0" w:space="0" w:color="auto"/>
                                            <w:bottom w:val="none" w:sz="0" w:space="0" w:color="auto"/>
                                            <w:right w:val="none" w:sz="0" w:space="0" w:color="auto"/>
                                          </w:divBdr>
                                          <w:divsChild>
                                            <w:div w:id="2103183847">
                                              <w:marLeft w:val="0"/>
                                              <w:marRight w:val="0"/>
                                              <w:marTop w:val="0"/>
                                              <w:marBottom w:val="0"/>
                                              <w:divBdr>
                                                <w:top w:val="none" w:sz="0" w:space="0" w:color="auto"/>
                                                <w:left w:val="none" w:sz="0" w:space="0" w:color="auto"/>
                                                <w:bottom w:val="none" w:sz="0" w:space="0" w:color="auto"/>
                                                <w:right w:val="none" w:sz="0" w:space="0" w:color="auto"/>
                                              </w:divBdr>
                                            </w:div>
                                            <w:div w:id="19123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133821">
      <w:bodyDiv w:val="1"/>
      <w:marLeft w:val="0"/>
      <w:marRight w:val="0"/>
      <w:marTop w:val="0"/>
      <w:marBottom w:val="0"/>
      <w:divBdr>
        <w:top w:val="none" w:sz="0" w:space="0" w:color="auto"/>
        <w:left w:val="none" w:sz="0" w:space="0" w:color="auto"/>
        <w:bottom w:val="none" w:sz="0" w:space="0" w:color="auto"/>
        <w:right w:val="none" w:sz="0" w:space="0" w:color="auto"/>
      </w:divBdr>
    </w:div>
    <w:div w:id="221447706">
      <w:bodyDiv w:val="1"/>
      <w:marLeft w:val="0"/>
      <w:marRight w:val="0"/>
      <w:marTop w:val="0"/>
      <w:marBottom w:val="0"/>
      <w:divBdr>
        <w:top w:val="none" w:sz="0" w:space="0" w:color="auto"/>
        <w:left w:val="none" w:sz="0" w:space="0" w:color="auto"/>
        <w:bottom w:val="none" w:sz="0" w:space="0" w:color="auto"/>
        <w:right w:val="none" w:sz="0" w:space="0" w:color="auto"/>
      </w:divBdr>
    </w:div>
    <w:div w:id="222329882">
      <w:bodyDiv w:val="1"/>
      <w:marLeft w:val="0"/>
      <w:marRight w:val="0"/>
      <w:marTop w:val="0"/>
      <w:marBottom w:val="0"/>
      <w:divBdr>
        <w:top w:val="none" w:sz="0" w:space="0" w:color="auto"/>
        <w:left w:val="none" w:sz="0" w:space="0" w:color="auto"/>
        <w:bottom w:val="none" w:sz="0" w:space="0" w:color="auto"/>
        <w:right w:val="none" w:sz="0" w:space="0" w:color="auto"/>
      </w:divBdr>
    </w:div>
    <w:div w:id="241064636">
      <w:bodyDiv w:val="1"/>
      <w:marLeft w:val="0"/>
      <w:marRight w:val="0"/>
      <w:marTop w:val="0"/>
      <w:marBottom w:val="0"/>
      <w:divBdr>
        <w:top w:val="none" w:sz="0" w:space="0" w:color="auto"/>
        <w:left w:val="none" w:sz="0" w:space="0" w:color="auto"/>
        <w:bottom w:val="none" w:sz="0" w:space="0" w:color="auto"/>
        <w:right w:val="none" w:sz="0" w:space="0" w:color="auto"/>
      </w:divBdr>
    </w:div>
    <w:div w:id="248269699">
      <w:bodyDiv w:val="1"/>
      <w:marLeft w:val="0"/>
      <w:marRight w:val="0"/>
      <w:marTop w:val="0"/>
      <w:marBottom w:val="0"/>
      <w:divBdr>
        <w:top w:val="none" w:sz="0" w:space="0" w:color="auto"/>
        <w:left w:val="none" w:sz="0" w:space="0" w:color="auto"/>
        <w:bottom w:val="none" w:sz="0" w:space="0" w:color="auto"/>
        <w:right w:val="none" w:sz="0" w:space="0" w:color="auto"/>
      </w:divBdr>
    </w:div>
    <w:div w:id="255602727">
      <w:bodyDiv w:val="1"/>
      <w:marLeft w:val="0"/>
      <w:marRight w:val="0"/>
      <w:marTop w:val="0"/>
      <w:marBottom w:val="0"/>
      <w:divBdr>
        <w:top w:val="none" w:sz="0" w:space="0" w:color="auto"/>
        <w:left w:val="none" w:sz="0" w:space="0" w:color="auto"/>
        <w:bottom w:val="none" w:sz="0" w:space="0" w:color="auto"/>
        <w:right w:val="none" w:sz="0" w:space="0" w:color="auto"/>
      </w:divBdr>
      <w:divsChild>
        <w:div w:id="166214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518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3660115">
      <w:bodyDiv w:val="1"/>
      <w:marLeft w:val="0"/>
      <w:marRight w:val="0"/>
      <w:marTop w:val="0"/>
      <w:marBottom w:val="0"/>
      <w:divBdr>
        <w:top w:val="none" w:sz="0" w:space="0" w:color="auto"/>
        <w:left w:val="none" w:sz="0" w:space="0" w:color="auto"/>
        <w:bottom w:val="none" w:sz="0" w:space="0" w:color="auto"/>
        <w:right w:val="none" w:sz="0" w:space="0" w:color="auto"/>
      </w:divBdr>
      <w:divsChild>
        <w:div w:id="328680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41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3750152">
      <w:bodyDiv w:val="1"/>
      <w:marLeft w:val="0"/>
      <w:marRight w:val="0"/>
      <w:marTop w:val="0"/>
      <w:marBottom w:val="0"/>
      <w:divBdr>
        <w:top w:val="none" w:sz="0" w:space="0" w:color="auto"/>
        <w:left w:val="none" w:sz="0" w:space="0" w:color="auto"/>
        <w:bottom w:val="none" w:sz="0" w:space="0" w:color="auto"/>
        <w:right w:val="none" w:sz="0" w:space="0" w:color="auto"/>
      </w:divBdr>
    </w:div>
    <w:div w:id="280109533">
      <w:bodyDiv w:val="1"/>
      <w:marLeft w:val="0"/>
      <w:marRight w:val="0"/>
      <w:marTop w:val="0"/>
      <w:marBottom w:val="0"/>
      <w:divBdr>
        <w:top w:val="none" w:sz="0" w:space="0" w:color="auto"/>
        <w:left w:val="none" w:sz="0" w:space="0" w:color="auto"/>
        <w:bottom w:val="none" w:sz="0" w:space="0" w:color="auto"/>
        <w:right w:val="none" w:sz="0" w:space="0" w:color="auto"/>
      </w:divBdr>
    </w:div>
    <w:div w:id="282006775">
      <w:bodyDiv w:val="1"/>
      <w:marLeft w:val="0"/>
      <w:marRight w:val="0"/>
      <w:marTop w:val="0"/>
      <w:marBottom w:val="0"/>
      <w:divBdr>
        <w:top w:val="none" w:sz="0" w:space="0" w:color="auto"/>
        <w:left w:val="none" w:sz="0" w:space="0" w:color="auto"/>
        <w:bottom w:val="none" w:sz="0" w:space="0" w:color="auto"/>
        <w:right w:val="none" w:sz="0" w:space="0" w:color="auto"/>
      </w:divBdr>
    </w:div>
    <w:div w:id="286200142">
      <w:bodyDiv w:val="1"/>
      <w:marLeft w:val="0"/>
      <w:marRight w:val="0"/>
      <w:marTop w:val="0"/>
      <w:marBottom w:val="0"/>
      <w:divBdr>
        <w:top w:val="none" w:sz="0" w:space="0" w:color="auto"/>
        <w:left w:val="none" w:sz="0" w:space="0" w:color="auto"/>
        <w:bottom w:val="none" w:sz="0" w:space="0" w:color="auto"/>
        <w:right w:val="none" w:sz="0" w:space="0" w:color="auto"/>
      </w:divBdr>
    </w:div>
    <w:div w:id="308365402">
      <w:bodyDiv w:val="1"/>
      <w:marLeft w:val="0"/>
      <w:marRight w:val="0"/>
      <w:marTop w:val="0"/>
      <w:marBottom w:val="0"/>
      <w:divBdr>
        <w:top w:val="none" w:sz="0" w:space="0" w:color="auto"/>
        <w:left w:val="none" w:sz="0" w:space="0" w:color="auto"/>
        <w:bottom w:val="none" w:sz="0" w:space="0" w:color="auto"/>
        <w:right w:val="none" w:sz="0" w:space="0" w:color="auto"/>
      </w:divBdr>
    </w:div>
    <w:div w:id="317852618">
      <w:bodyDiv w:val="1"/>
      <w:marLeft w:val="0"/>
      <w:marRight w:val="0"/>
      <w:marTop w:val="0"/>
      <w:marBottom w:val="0"/>
      <w:divBdr>
        <w:top w:val="none" w:sz="0" w:space="0" w:color="auto"/>
        <w:left w:val="none" w:sz="0" w:space="0" w:color="auto"/>
        <w:bottom w:val="none" w:sz="0" w:space="0" w:color="auto"/>
        <w:right w:val="none" w:sz="0" w:space="0" w:color="auto"/>
      </w:divBdr>
    </w:div>
    <w:div w:id="339085418">
      <w:bodyDiv w:val="1"/>
      <w:marLeft w:val="0"/>
      <w:marRight w:val="0"/>
      <w:marTop w:val="0"/>
      <w:marBottom w:val="0"/>
      <w:divBdr>
        <w:top w:val="none" w:sz="0" w:space="0" w:color="auto"/>
        <w:left w:val="none" w:sz="0" w:space="0" w:color="auto"/>
        <w:bottom w:val="none" w:sz="0" w:space="0" w:color="auto"/>
        <w:right w:val="none" w:sz="0" w:space="0" w:color="auto"/>
      </w:divBdr>
    </w:div>
    <w:div w:id="341320480">
      <w:bodyDiv w:val="1"/>
      <w:marLeft w:val="0"/>
      <w:marRight w:val="0"/>
      <w:marTop w:val="0"/>
      <w:marBottom w:val="0"/>
      <w:divBdr>
        <w:top w:val="none" w:sz="0" w:space="0" w:color="auto"/>
        <w:left w:val="none" w:sz="0" w:space="0" w:color="auto"/>
        <w:bottom w:val="none" w:sz="0" w:space="0" w:color="auto"/>
        <w:right w:val="none" w:sz="0" w:space="0" w:color="auto"/>
      </w:divBdr>
    </w:div>
    <w:div w:id="348063721">
      <w:bodyDiv w:val="1"/>
      <w:marLeft w:val="0"/>
      <w:marRight w:val="0"/>
      <w:marTop w:val="0"/>
      <w:marBottom w:val="0"/>
      <w:divBdr>
        <w:top w:val="none" w:sz="0" w:space="0" w:color="auto"/>
        <w:left w:val="none" w:sz="0" w:space="0" w:color="auto"/>
        <w:bottom w:val="none" w:sz="0" w:space="0" w:color="auto"/>
        <w:right w:val="none" w:sz="0" w:space="0" w:color="auto"/>
      </w:divBdr>
    </w:div>
    <w:div w:id="353073189">
      <w:bodyDiv w:val="1"/>
      <w:marLeft w:val="0"/>
      <w:marRight w:val="0"/>
      <w:marTop w:val="0"/>
      <w:marBottom w:val="0"/>
      <w:divBdr>
        <w:top w:val="none" w:sz="0" w:space="0" w:color="auto"/>
        <w:left w:val="none" w:sz="0" w:space="0" w:color="auto"/>
        <w:bottom w:val="none" w:sz="0" w:space="0" w:color="auto"/>
        <w:right w:val="none" w:sz="0" w:space="0" w:color="auto"/>
      </w:divBdr>
    </w:div>
    <w:div w:id="360470662">
      <w:bodyDiv w:val="1"/>
      <w:marLeft w:val="0"/>
      <w:marRight w:val="0"/>
      <w:marTop w:val="0"/>
      <w:marBottom w:val="0"/>
      <w:divBdr>
        <w:top w:val="none" w:sz="0" w:space="0" w:color="auto"/>
        <w:left w:val="none" w:sz="0" w:space="0" w:color="auto"/>
        <w:bottom w:val="none" w:sz="0" w:space="0" w:color="auto"/>
        <w:right w:val="none" w:sz="0" w:space="0" w:color="auto"/>
      </w:divBdr>
    </w:div>
    <w:div w:id="388959235">
      <w:bodyDiv w:val="1"/>
      <w:marLeft w:val="0"/>
      <w:marRight w:val="0"/>
      <w:marTop w:val="0"/>
      <w:marBottom w:val="0"/>
      <w:divBdr>
        <w:top w:val="none" w:sz="0" w:space="0" w:color="auto"/>
        <w:left w:val="none" w:sz="0" w:space="0" w:color="auto"/>
        <w:bottom w:val="none" w:sz="0" w:space="0" w:color="auto"/>
        <w:right w:val="none" w:sz="0" w:space="0" w:color="auto"/>
      </w:divBdr>
      <w:divsChild>
        <w:div w:id="183710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640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7553160">
      <w:bodyDiv w:val="1"/>
      <w:marLeft w:val="0"/>
      <w:marRight w:val="0"/>
      <w:marTop w:val="0"/>
      <w:marBottom w:val="0"/>
      <w:divBdr>
        <w:top w:val="none" w:sz="0" w:space="0" w:color="auto"/>
        <w:left w:val="none" w:sz="0" w:space="0" w:color="auto"/>
        <w:bottom w:val="none" w:sz="0" w:space="0" w:color="auto"/>
        <w:right w:val="none" w:sz="0" w:space="0" w:color="auto"/>
      </w:divBdr>
    </w:div>
    <w:div w:id="412239444">
      <w:bodyDiv w:val="1"/>
      <w:marLeft w:val="0"/>
      <w:marRight w:val="0"/>
      <w:marTop w:val="0"/>
      <w:marBottom w:val="0"/>
      <w:divBdr>
        <w:top w:val="none" w:sz="0" w:space="0" w:color="auto"/>
        <w:left w:val="none" w:sz="0" w:space="0" w:color="auto"/>
        <w:bottom w:val="none" w:sz="0" w:space="0" w:color="auto"/>
        <w:right w:val="none" w:sz="0" w:space="0" w:color="auto"/>
      </w:divBdr>
    </w:div>
    <w:div w:id="416094032">
      <w:bodyDiv w:val="1"/>
      <w:marLeft w:val="0"/>
      <w:marRight w:val="0"/>
      <w:marTop w:val="0"/>
      <w:marBottom w:val="0"/>
      <w:divBdr>
        <w:top w:val="none" w:sz="0" w:space="0" w:color="auto"/>
        <w:left w:val="none" w:sz="0" w:space="0" w:color="auto"/>
        <w:bottom w:val="none" w:sz="0" w:space="0" w:color="auto"/>
        <w:right w:val="none" w:sz="0" w:space="0" w:color="auto"/>
      </w:divBdr>
    </w:div>
    <w:div w:id="435060484">
      <w:bodyDiv w:val="1"/>
      <w:marLeft w:val="0"/>
      <w:marRight w:val="0"/>
      <w:marTop w:val="0"/>
      <w:marBottom w:val="0"/>
      <w:divBdr>
        <w:top w:val="none" w:sz="0" w:space="0" w:color="auto"/>
        <w:left w:val="none" w:sz="0" w:space="0" w:color="auto"/>
        <w:bottom w:val="none" w:sz="0" w:space="0" w:color="auto"/>
        <w:right w:val="none" w:sz="0" w:space="0" w:color="auto"/>
      </w:divBdr>
    </w:div>
    <w:div w:id="448202763">
      <w:bodyDiv w:val="1"/>
      <w:marLeft w:val="0"/>
      <w:marRight w:val="0"/>
      <w:marTop w:val="0"/>
      <w:marBottom w:val="0"/>
      <w:divBdr>
        <w:top w:val="none" w:sz="0" w:space="0" w:color="auto"/>
        <w:left w:val="none" w:sz="0" w:space="0" w:color="auto"/>
        <w:bottom w:val="none" w:sz="0" w:space="0" w:color="auto"/>
        <w:right w:val="none" w:sz="0" w:space="0" w:color="auto"/>
      </w:divBdr>
    </w:div>
    <w:div w:id="451483308">
      <w:bodyDiv w:val="1"/>
      <w:marLeft w:val="0"/>
      <w:marRight w:val="0"/>
      <w:marTop w:val="0"/>
      <w:marBottom w:val="0"/>
      <w:divBdr>
        <w:top w:val="none" w:sz="0" w:space="0" w:color="auto"/>
        <w:left w:val="none" w:sz="0" w:space="0" w:color="auto"/>
        <w:bottom w:val="none" w:sz="0" w:space="0" w:color="auto"/>
        <w:right w:val="none" w:sz="0" w:space="0" w:color="auto"/>
      </w:divBdr>
    </w:div>
    <w:div w:id="486944165">
      <w:bodyDiv w:val="1"/>
      <w:marLeft w:val="0"/>
      <w:marRight w:val="0"/>
      <w:marTop w:val="0"/>
      <w:marBottom w:val="0"/>
      <w:divBdr>
        <w:top w:val="none" w:sz="0" w:space="0" w:color="auto"/>
        <w:left w:val="none" w:sz="0" w:space="0" w:color="auto"/>
        <w:bottom w:val="none" w:sz="0" w:space="0" w:color="auto"/>
        <w:right w:val="none" w:sz="0" w:space="0" w:color="auto"/>
      </w:divBdr>
    </w:div>
    <w:div w:id="493108598">
      <w:bodyDiv w:val="1"/>
      <w:marLeft w:val="0"/>
      <w:marRight w:val="0"/>
      <w:marTop w:val="0"/>
      <w:marBottom w:val="0"/>
      <w:divBdr>
        <w:top w:val="none" w:sz="0" w:space="0" w:color="auto"/>
        <w:left w:val="none" w:sz="0" w:space="0" w:color="auto"/>
        <w:bottom w:val="none" w:sz="0" w:space="0" w:color="auto"/>
        <w:right w:val="none" w:sz="0" w:space="0" w:color="auto"/>
      </w:divBdr>
    </w:div>
    <w:div w:id="496922697">
      <w:bodyDiv w:val="1"/>
      <w:marLeft w:val="0"/>
      <w:marRight w:val="0"/>
      <w:marTop w:val="0"/>
      <w:marBottom w:val="0"/>
      <w:divBdr>
        <w:top w:val="none" w:sz="0" w:space="0" w:color="auto"/>
        <w:left w:val="none" w:sz="0" w:space="0" w:color="auto"/>
        <w:bottom w:val="none" w:sz="0" w:space="0" w:color="auto"/>
        <w:right w:val="none" w:sz="0" w:space="0" w:color="auto"/>
      </w:divBdr>
    </w:div>
    <w:div w:id="503125963">
      <w:bodyDiv w:val="1"/>
      <w:marLeft w:val="0"/>
      <w:marRight w:val="0"/>
      <w:marTop w:val="0"/>
      <w:marBottom w:val="0"/>
      <w:divBdr>
        <w:top w:val="none" w:sz="0" w:space="0" w:color="auto"/>
        <w:left w:val="none" w:sz="0" w:space="0" w:color="auto"/>
        <w:bottom w:val="none" w:sz="0" w:space="0" w:color="auto"/>
        <w:right w:val="none" w:sz="0" w:space="0" w:color="auto"/>
      </w:divBdr>
    </w:div>
    <w:div w:id="509296825">
      <w:bodyDiv w:val="1"/>
      <w:marLeft w:val="0"/>
      <w:marRight w:val="0"/>
      <w:marTop w:val="0"/>
      <w:marBottom w:val="0"/>
      <w:divBdr>
        <w:top w:val="none" w:sz="0" w:space="0" w:color="auto"/>
        <w:left w:val="none" w:sz="0" w:space="0" w:color="auto"/>
        <w:bottom w:val="none" w:sz="0" w:space="0" w:color="auto"/>
        <w:right w:val="none" w:sz="0" w:space="0" w:color="auto"/>
      </w:divBdr>
    </w:div>
    <w:div w:id="529956700">
      <w:bodyDiv w:val="1"/>
      <w:marLeft w:val="0"/>
      <w:marRight w:val="0"/>
      <w:marTop w:val="0"/>
      <w:marBottom w:val="0"/>
      <w:divBdr>
        <w:top w:val="none" w:sz="0" w:space="0" w:color="auto"/>
        <w:left w:val="none" w:sz="0" w:space="0" w:color="auto"/>
        <w:bottom w:val="none" w:sz="0" w:space="0" w:color="auto"/>
        <w:right w:val="none" w:sz="0" w:space="0" w:color="auto"/>
      </w:divBdr>
      <w:divsChild>
        <w:div w:id="140317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729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2303527">
      <w:bodyDiv w:val="1"/>
      <w:marLeft w:val="0"/>
      <w:marRight w:val="0"/>
      <w:marTop w:val="0"/>
      <w:marBottom w:val="0"/>
      <w:divBdr>
        <w:top w:val="none" w:sz="0" w:space="0" w:color="auto"/>
        <w:left w:val="none" w:sz="0" w:space="0" w:color="auto"/>
        <w:bottom w:val="none" w:sz="0" w:space="0" w:color="auto"/>
        <w:right w:val="none" w:sz="0" w:space="0" w:color="auto"/>
      </w:divBdr>
      <w:divsChild>
        <w:div w:id="280384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12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46989195">
      <w:bodyDiv w:val="1"/>
      <w:marLeft w:val="0"/>
      <w:marRight w:val="0"/>
      <w:marTop w:val="0"/>
      <w:marBottom w:val="0"/>
      <w:divBdr>
        <w:top w:val="none" w:sz="0" w:space="0" w:color="auto"/>
        <w:left w:val="none" w:sz="0" w:space="0" w:color="auto"/>
        <w:bottom w:val="none" w:sz="0" w:space="0" w:color="auto"/>
        <w:right w:val="none" w:sz="0" w:space="0" w:color="auto"/>
      </w:divBdr>
    </w:div>
    <w:div w:id="569997969">
      <w:bodyDiv w:val="1"/>
      <w:marLeft w:val="0"/>
      <w:marRight w:val="0"/>
      <w:marTop w:val="0"/>
      <w:marBottom w:val="0"/>
      <w:divBdr>
        <w:top w:val="none" w:sz="0" w:space="0" w:color="auto"/>
        <w:left w:val="none" w:sz="0" w:space="0" w:color="auto"/>
        <w:bottom w:val="none" w:sz="0" w:space="0" w:color="auto"/>
        <w:right w:val="none" w:sz="0" w:space="0" w:color="auto"/>
      </w:divBdr>
    </w:div>
    <w:div w:id="594246079">
      <w:bodyDiv w:val="1"/>
      <w:marLeft w:val="0"/>
      <w:marRight w:val="0"/>
      <w:marTop w:val="0"/>
      <w:marBottom w:val="0"/>
      <w:divBdr>
        <w:top w:val="none" w:sz="0" w:space="0" w:color="auto"/>
        <w:left w:val="none" w:sz="0" w:space="0" w:color="auto"/>
        <w:bottom w:val="none" w:sz="0" w:space="0" w:color="auto"/>
        <w:right w:val="none" w:sz="0" w:space="0" w:color="auto"/>
      </w:divBdr>
    </w:div>
    <w:div w:id="596059777">
      <w:bodyDiv w:val="1"/>
      <w:marLeft w:val="0"/>
      <w:marRight w:val="0"/>
      <w:marTop w:val="0"/>
      <w:marBottom w:val="0"/>
      <w:divBdr>
        <w:top w:val="none" w:sz="0" w:space="0" w:color="auto"/>
        <w:left w:val="none" w:sz="0" w:space="0" w:color="auto"/>
        <w:bottom w:val="none" w:sz="0" w:space="0" w:color="auto"/>
        <w:right w:val="none" w:sz="0" w:space="0" w:color="auto"/>
      </w:divBdr>
    </w:div>
    <w:div w:id="611324395">
      <w:bodyDiv w:val="1"/>
      <w:marLeft w:val="0"/>
      <w:marRight w:val="0"/>
      <w:marTop w:val="0"/>
      <w:marBottom w:val="0"/>
      <w:divBdr>
        <w:top w:val="none" w:sz="0" w:space="0" w:color="auto"/>
        <w:left w:val="none" w:sz="0" w:space="0" w:color="auto"/>
        <w:bottom w:val="none" w:sz="0" w:space="0" w:color="auto"/>
        <w:right w:val="none" w:sz="0" w:space="0" w:color="auto"/>
      </w:divBdr>
    </w:div>
    <w:div w:id="623734148">
      <w:bodyDiv w:val="1"/>
      <w:marLeft w:val="0"/>
      <w:marRight w:val="0"/>
      <w:marTop w:val="0"/>
      <w:marBottom w:val="0"/>
      <w:divBdr>
        <w:top w:val="none" w:sz="0" w:space="0" w:color="auto"/>
        <w:left w:val="none" w:sz="0" w:space="0" w:color="auto"/>
        <w:bottom w:val="none" w:sz="0" w:space="0" w:color="auto"/>
        <w:right w:val="none" w:sz="0" w:space="0" w:color="auto"/>
      </w:divBdr>
    </w:div>
    <w:div w:id="641931957">
      <w:bodyDiv w:val="1"/>
      <w:marLeft w:val="0"/>
      <w:marRight w:val="0"/>
      <w:marTop w:val="0"/>
      <w:marBottom w:val="0"/>
      <w:divBdr>
        <w:top w:val="none" w:sz="0" w:space="0" w:color="auto"/>
        <w:left w:val="none" w:sz="0" w:space="0" w:color="auto"/>
        <w:bottom w:val="none" w:sz="0" w:space="0" w:color="auto"/>
        <w:right w:val="none" w:sz="0" w:space="0" w:color="auto"/>
      </w:divBdr>
    </w:div>
    <w:div w:id="651368663">
      <w:bodyDiv w:val="1"/>
      <w:marLeft w:val="0"/>
      <w:marRight w:val="0"/>
      <w:marTop w:val="0"/>
      <w:marBottom w:val="0"/>
      <w:divBdr>
        <w:top w:val="none" w:sz="0" w:space="0" w:color="auto"/>
        <w:left w:val="none" w:sz="0" w:space="0" w:color="auto"/>
        <w:bottom w:val="none" w:sz="0" w:space="0" w:color="auto"/>
        <w:right w:val="none" w:sz="0" w:space="0" w:color="auto"/>
      </w:divBdr>
    </w:div>
    <w:div w:id="659307527">
      <w:bodyDiv w:val="1"/>
      <w:marLeft w:val="0"/>
      <w:marRight w:val="0"/>
      <w:marTop w:val="0"/>
      <w:marBottom w:val="0"/>
      <w:divBdr>
        <w:top w:val="none" w:sz="0" w:space="0" w:color="auto"/>
        <w:left w:val="none" w:sz="0" w:space="0" w:color="auto"/>
        <w:bottom w:val="none" w:sz="0" w:space="0" w:color="auto"/>
        <w:right w:val="none" w:sz="0" w:space="0" w:color="auto"/>
      </w:divBdr>
    </w:div>
    <w:div w:id="690574296">
      <w:bodyDiv w:val="1"/>
      <w:marLeft w:val="0"/>
      <w:marRight w:val="0"/>
      <w:marTop w:val="0"/>
      <w:marBottom w:val="0"/>
      <w:divBdr>
        <w:top w:val="none" w:sz="0" w:space="0" w:color="auto"/>
        <w:left w:val="none" w:sz="0" w:space="0" w:color="auto"/>
        <w:bottom w:val="none" w:sz="0" w:space="0" w:color="auto"/>
        <w:right w:val="none" w:sz="0" w:space="0" w:color="auto"/>
      </w:divBdr>
      <w:divsChild>
        <w:div w:id="381486545">
          <w:marLeft w:val="0"/>
          <w:marRight w:val="0"/>
          <w:marTop w:val="0"/>
          <w:marBottom w:val="0"/>
          <w:divBdr>
            <w:top w:val="none" w:sz="0" w:space="0" w:color="auto"/>
            <w:left w:val="none" w:sz="0" w:space="0" w:color="auto"/>
            <w:bottom w:val="none" w:sz="0" w:space="0" w:color="auto"/>
            <w:right w:val="none" w:sz="0" w:space="0" w:color="auto"/>
          </w:divBdr>
          <w:divsChild>
            <w:div w:id="1550191360">
              <w:marLeft w:val="0"/>
              <w:marRight w:val="0"/>
              <w:marTop w:val="0"/>
              <w:marBottom w:val="0"/>
              <w:divBdr>
                <w:top w:val="none" w:sz="0" w:space="0" w:color="auto"/>
                <w:left w:val="none" w:sz="0" w:space="0" w:color="auto"/>
                <w:bottom w:val="none" w:sz="0" w:space="0" w:color="auto"/>
                <w:right w:val="none" w:sz="0" w:space="0" w:color="auto"/>
              </w:divBdr>
              <w:divsChild>
                <w:div w:id="1360277006">
                  <w:marLeft w:val="0"/>
                  <w:marRight w:val="0"/>
                  <w:marTop w:val="0"/>
                  <w:marBottom w:val="0"/>
                  <w:divBdr>
                    <w:top w:val="none" w:sz="0" w:space="0" w:color="auto"/>
                    <w:left w:val="none" w:sz="0" w:space="0" w:color="auto"/>
                    <w:bottom w:val="none" w:sz="0" w:space="0" w:color="auto"/>
                    <w:right w:val="none" w:sz="0" w:space="0" w:color="auto"/>
                  </w:divBdr>
                  <w:divsChild>
                    <w:div w:id="685789125">
                      <w:marLeft w:val="0"/>
                      <w:marRight w:val="0"/>
                      <w:marTop w:val="0"/>
                      <w:marBottom w:val="0"/>
                      <w:divBdr>
                        <w:top w:val="single" w:sz="2" w:space="0" w:color="E2E2E2"/>
                        <w:left w:val="single" w:sz="2" w:space="15" w:color="E2E2E2"/>
                        <w:bottom w:val="single" w:sz="2" w:space="0" w:color="E2E2E2"/>
                        <w:right w:val="single" w:sz="2" w:space="15" w:color="E2E2E2"/>
                      </w:divBdr>
                      <w:divsChild>
                        <w:div w:id="373309205">
                          <w:marLeft w:val="0"/>
                          <w:marRight w:val="0"/>
                          <w:marTop w:val="0"/>
                          <w:marBottom w:val="0"/>
                          <w:divBdr>
                            <w:top w:val="none" w:sz="0" w:space="0" w:color="auto"/>
                            <w:left w:val="none" w:sz="0" w:space="0" w:color="auto"/>
                            <w:bottom w:val="none" w:sz="0" w:space="0" w:color="auto"/>
                            <w:right w:val="none" w:sz="0" w:space="0" w:color="auto"/>
                          </w:divBdr>
                          <w:divsChild>
                            <w:div w:id="1197501932">
                              <w:marLeft w:val="0"/>
                              <w:marRight w:val="0"/>
                              <w:marTop w:val="0"/>
                              <w:marBottom w:val="0"/>
                              <w:divBdr>
                                <w:top w:val="none" w:sz="0" w:space="0" w:color="auto"/>
                                <w:left w:val="none" w:sz="0" w:space="0" w:color="auto"/>
                                <w:bottom w:val="none" w:sz="0" w:space="0" w:color="auto"/>
                                <w:right w:val="none" w:sz="0" w:space="0" w:color="auto"/>
                              </w:divBdr>
                              <w:divsChild>
                                <w:div w:id="879167053">
                                  <w:marLeft w:val="0"/>
                                  <w:marRight w:val="0"/>
                                  <w:marTop w:val="0"/>
                                  <w:marBottom w:val="0"/>
                                  <w:divBdr>
                                    <w:top w:val="single" w:sz="6" w:space="0" w:color="DDDDDD"/>
                                    <w:left w:val="single" w:sz="6" w:space="8" w:color="DDDDDD"/>
                                    <w:bottom w:val="single" w:sz="6" w:space="8" w:color="DDDDDD"/>
                                    <w:right w:val="single" w:sz="6" w:space="8" w:color="DDDDDD"/>
                                  </w:divBdr>
                                  <w:divsChild>
                                    <w:div w:id="197284004">
                                      <w:marLeft w:val="0"/>
                                      <w:marRight w:val="0"/>
                                      <w:marTop w:val="0"/>
                                      <w:marBottom w:val="0"/>
                                      <w:divBdr>
                                        <w:top w:val="none" w:sz="0" w:space="0" w:color="auto"/>
                                        <w:left w:val="none" w:sz="0" w:space="0" w:color="auto"/>
                                        <w:bottom w:val="none" w:sz="0" w:space="0" w:color="auto"/>
                                        <w:right w:val="none" w:sz="0" w:space="0" w:color="auto"/>
                                      </w:divBdr>
                                      <w:divsChild>
                                        <w:div w:id="1915041970">
                                          <w:marLeft w:val="0"/>
                                          <w:marRight w:val="0"/>
                                          <w:marTop w:val="0"/>
                                          <w:marBottom w:val="0"/>
                                          <w:divBdr>
                                            <w:top w:val="none" w:sz="0" w:space="0" w:color="auto"/>
                                            <w:left w:val="none" w:sz="0" w:space="0" w:color="auto"/>
                                            <w:bottom w:val="none" w:sz="0" w:space="0" w:color="auto"/>
                                            <w:right w:val="none" w:sz="0" w:space="0" w:color="auto"/>
                                          </w:divBdr>
                                        </w:div>
                                        <w:div w:id="296884256">
                                          <w:marLeft w:val="0"/>
                                          <w:marRight w:val="0"/>
                                          <w:marTop w:val="0"/>
                                          <w:marBottom w:val="0"/>
                                          <w:divBdr>
                                            <w:top w:val="none" w:sz="0" w:space="0" w:color="auto"/>
                                            <w:left w:val="none" w:sz="0" w:space="0" w:color="auto"/>
                                            <w:bottom w:val="none" w:sz="0" w:space="0" w:color="auto"/>
                                            <w:right w:val="none" w:sz="0" w:space="0" w:color="auto"/>
                                          </w:divBdr>
                                          <w:divsChild>
                                            <w:div w:id="679703934">
                                              <w:marLeft w:val="0"/>
                                              <w:marRight w:val="0"/>
                                              <w:marTop w:val="0"/>
                                              <w:marBottom w:val="0"/>
                                              <w:divBdr>
                                                <w:top w:val="none" w:sz="0" w:space="0" w:color="auto"/>
                                                <w:left w:val="none" w:sz="0" w:space="0" w:color="auto"/>
                                                <w:bottom w:val="none" w:sz="0" w:space="0" w:color="auto"/>
                                                <w:right w:val="none" w:sz="0" w:space="0" w:color="auto"/>
                                              </w:divBdr>
                                            </w:div>
                                            <w:div w:id="2093891302">
                                              <w:marLeft w:val="0"/>
                                              <w:marRight w:val="0"/>
                                              <w:marTop w:val="0"/>
                                              <w:marBottom w:val="0"/>
                                              <w:divBdr>
                                                <w:top w:val="none" w:sz="0" w:space="0" w:color="auto"/>
                                                <w:left w:val="none" w:sz="0" w:space="0" w:color="auto"/>
                                                <w:bottom w:val="none" w:sz="0" w:space="0" w:color="auto"/>
                                                <w:right w:val="none" w:sz="0" w:space="0" w:color="auto"/>
                                              </w:divBdr>
                                            </w:div>
                                            <w:div w:id="2731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305811">
      <w:bodyDiv w:val="1"/>
      <w:marLeft w:val="0"/>
      <w:marRight w:val="0"/>
      <w:marTop w:val="0"/>
      <w:marBottom w:val="0"/>
      <w:divBdr>
        <w:top w:val="none" w:sz="0" w:space="0" w:color="auto"/>
        <w:left w:val="none" w:sz="0" w:space="0" w:color="auto"/>
        <w:bottom w:val="none" w:sz="0" w:space="0" w:color="auto"/>
        <w:right w:val="none" w:sz="0" w:space="0" w:color="auto"/>
      </w:divBdr>
      <w:divsChild>
        <w:div w:id="1915309356">
          <w:marLeft w:val="0"/>
          <w:marRight w:val="0"/>
          <w:marTop w:val="0"/>
          <w:marBottom w:val="0"/>
          <w:divBdr>
            <w:top w:val="none" w:sz="0" w:space="0" w:color="auto"/>
            <w:left w:val="none" w:sz="0" w:space="0" w:color="auto"/>
            <w:bottom w:val="none" w:sz="0" w:space="0" w:color="auto"/>
            <w:right w:val="none" w:sz="0" w:space="0" w:color="auto"/>
          </w:divBdr>
          <w:divsChild>
            <w:div w:id="1551261946">
              <w:marLeft w:val="0"/>
              <w:marRight w:val="0"/>
              <w:marTop w:val="150"/>
              <w:marBottom w:val="150"/>
              <w:divBdr>
                <w:top w:val="none" w:sz="0" w:space="0" w:color="auto"/>
                <w:left w:val="none" w:sz="0" w:space="0" w:color="auto"/>
                <w:bottom w:val="none" w:sz="0" w:space="0" w:color="auto"/>
                <w:right w:val="none" w:sz="0" w:space="0" w:color="auto"/>
              </w:divBdr>
              <w:divsChild>
                <w:div w:id="1104544327">
                  <w:marLeft w:val="0"/>
                  <w:marRight w:val="0"/>
                  <w:marTop w:val="0"/>
                  <w:marBottom w:val="0"/>
                  <w:divBdr>
                    <w:top w:val="none" w:sz="0" w:space="0" w:color="auto"/>
                    <w:left w:val="none" w:sz="0" w:space="0" w:color="auto"/>
                    <w:bottom w:val="none" w:sz="0" w:space="0" w:color="auto"/>
                    <w:right w:val="none" w:sz="0" w:space="0" w:color="auto"/>
                  </w:divBdr>
                  <w:divsChild>
                    <w:div w:id="20440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469534">
      <w:bodyDiv w:val="1"/>
      <w:marLeft w:val="0"/>
      <w:marRight w:val="0"/>
      <w:marTop w:val="0"/>
      <w:marBottom w:val="0"/>
      <w:divBdr>
        <w:top w:val="none" w:sz="0" w:space="0" w:color="auto"/>
        <w:left w:val="none" w:sz="0" w:space="0" w:color="auto"/>
        <w:bottom w:val="none" w:sz="0" w:space="0" w:color="auto"/>
        <w:right w:val="none" w:sz="0" w:space="0" w:color="auto"/>
      </w:divBdr>
    </w:div>
    <w:div w:id="725106075">
      <w:bodyDiv w:val="1"/>
      <w:marLeft w:val="0"/>
      <w:marRight w:val="0"/>
      <w:marTop w:val="0"/>
      <w:marBottom w:val="0"/>
      <w:divBdr>
        <w:top w:val="none" w:sz="0" w:space="0" w:color="auto"/>
        <w:left w:val="none" w:sz="0" w:space="0" w:color="auto"/>
        <w:bottom w:val="none" w:sz="0" w:space="0" w:color="auto"/>
        <w:right w:val="none" w:sz="0" w:space="0" w:color="auto"/>
      </w:divBdr>
    </w:div>
    <w:div w:id="733620778">
      <w:bodyDiv w:val="1"/>
      <w:marLeft w:val="0"/>
      <w:marRight w:val="0"/>
      <w:marTop w:val="0"/>
      <w:marBottom w:val="0"/>
      <w:divBdr>
        <w:top w:val="none" w:sz="0" w:space="0" w:color="auto"/>
        <w:left w:val="none" w:sz="0" w:space="0" w:color="auto"/>
        <w:bottom w:val="none" w:sz="0" w:space="0" w:color="auto"/>
        <w:right w:val="none" w:sz="0" w:space="0" w:color="auto"/>
      </w:divBdr>
    </w:div>
    <w:div w:id="756560201">
      <w:bodyDiv w:val="1"/>
      <w:marLeft w:val="0"/>
      <w:marRight w:val="0"/>
      <w:marTop w:val="0"/>
      <w:marBottom w:val="0"/>
      <w:divBdr>
        <w:top w:val="none" w:sz="0" w:space="0" w:color="auto"/>
        <w:left w:val="none" w:sz="0" w:space="0" w:color="auto"/>
        <w:bottom w:val="none" w:sz="0" w:space="0" w:color="auto"/>
        <w:right w:val="none" w:sz="0" w:space="0" w:color="auto"/>
      </w:divBdr>
    </w:div>
    <w:div w:id="768741760">
      <w:bodyDiv w:val="1"/>
      <w:marLeft w:val="0"/>
      <w:marRight w:val="0"/>
      <w:marTop w:val="0"/>
      <w:marBottom w:val="0"/>
      <w:divBdr>
        <w:top w:val="none" w:sz="0" w:space="0" w:color="auto"/>
        <w:left w:val="none" w:sz="0" w:space="0" w:color="auto"/>
        <w:bottom w:val="none" w:sz="0" w:space="0" w:color="auto"/>
        <w:right w:val="none" w:sz="0" w:space="0" w:color="auto"/>
      </w:divBdr>
    </w:div>
    <w:div w:id="787551141">
      <w:bodyDiv w:val="1"/>
      <w:marLeft w:val="0"/>
      <w:marRight w:val="0"/>
      <w:marTop w:val="0"/>
      <w:marBottom w:val="0"/>
      <w:divBdr>
        <w:top w:val="none" w:sz="0" w:space="0" w:color="auto"/>
        <w:left w:val="none" w:sz="0" w:space="0" w:color="auto"/>
        <w:bottom w:val="none" w:sz="0" w:space="0" w:color="auto"/>
        <w:right w:val="none" w:sz="0" w:space="0" w:color="auto"/>
      </w:divBdr>
    </w:div>
    <w:div w:id="825898747">
      <w:bodyDiv w:val="1"/>
      <w:marLeft w:val="0"/>
      <w:marRight w:val="0"/>
      <w:marTop w:val="0"/>
      <w:marBottom w:val="0"/>
      <w:divBdr>
        <w:top w:val="none" w:sz="0" w:space="0" w:color="auto"/>
        <w:left w:val="none" w:sz="0" w:space="0" w:color="auto"/>
        <w:bottom w:val="none" w:sz="0" w:space="0" w:color="auto"/>
        <w:right w:val="none" w:sz="0" w:space="0" w:color="auto"/>
      </w:divBdr>
    </w:div>
    <w:div w:id="852962139">
      <w:bodyDiv w:val="1"/>
      <w:marLeft w:val="0"/>
      <w:marRight w:val="0"/>
      <w:marTop w:val="0"/>
      <w:marBottom w:val="0"/>
      <w:divBdr>
        <w:top w:val="none" w:sz="0" w:space="0" w:color="auto"/>
        <w:left w:val="none" w:sz="0" w:space="0" w:color="auto"/>
        <w:bottom w:val="none" w:sz="0" w:space="0" w:color="auto"/>
        <w:right w:val="none" w:sz="0" w:space="0" w:color="auto"/>
      </w:divBdr>
    </w:div>
    <w:div w:id="916673821">
      <w:bodyDiv w:val="1"/>
      <w:marLeft w:val="0"/>
      <w:marRight w:val="0"/>
      <w:marTop w:val="0"/>
      <w:marBottom w:val="0"/>
      <w:divBdr>
        <w:top w:val="none" w:sz="0" w:space="0" w:color="auto"/>
        <w:left w:val="none" w:sz="0" w:space="0" w:color="auto"/>
        <w:bottom w:val="none" w:sz="0" w:space="0" w:color="auto"/>
        <w:right w:val="none" w:sz="0" w:space="0" w:color="auto"/>
      </w:divBdr>
      <w:divsChild>
        <w:div w:id="253054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26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8369646">
      <w:bodyDiv w:val="1"/>
      <w:marLeft w:val="0"/>
      <w:marRight w:val="0"/>
      <w:marTop w:val="0"/>
      <w:marBottom w:val="0"/>
      <w:divBdr>
        <w:top w:val="none" w:sz="0" w:space="0" w:color="auto"/>
        <w:left w:val="none" w:sz="0" w:space="0" w:color="auto"/>
        <w:bottom w:val="none" w:sz="0" w:space="0" w:color="auto"/>
        <w:right w:val="none" w:sz="0" w:space="0" w:color="auto"/>
      </w:divBdr>
    </w:div>
    <w:div w:id="982850872">
      <w:bodyDiv w:val="1"/>
      <w:marLeft w:val="0"/>
      <w:marRight w:val="0"/>
      <w:marTop w:val="0"/>
      <w:marBottom w:val="0"/>
      <w:divBdr>
        <w:top w:val="none" w:sz="0" w:space="0" w:color="auto"/>
        <w:left w:val="none" w:sz="0" w:space="0" w:color="auto"/>
        <w:bottom w:val="none" w:sz="0" w:space="0" w:color="auto"/>
        <w:right w:val="none" w:sz="0" w:space="0" w:color="auto"/>
      </w:divBdr>
    </w:div>
    <w:div w:id="985204561">
      <w:bodyDiv w:val="1"/>
      <w:marLeft w:val="0"/>
      <w:marRight w:val="0"/>
      <w:marTop w:val="0"/>
      <w:marBottom w:val="0"/>
      <w:divBdr>
        <w:top w:val="none" w:sz="0" w:space="0" w:color="auto"/>
        <w:left w:val="none" w:sz="0" w:space="0" w:color="auto"/>
        <w:bottom w:val="none" w:sz="0" w:space="0" w:color="auto"/>
        <w:right w:val="none" w:sz="0" w:space="0" w:color="auto"/>
      </w:divBdr>
    </w:div>
    <w:div w:id="996345771">
      <w:bodyDiv w:val="1"/>
      <w:marLeft w:val="0"/>
      <w:marRight w:val="0"/>
      <w:marTop w:val="0"/>
      <w:marBottom w:val="0"/>
      <w:divBdr>
        <w:top w:val="none" w:sz="0" w:space="0" w:color="auto"/>
        <w:left w:val="none" w:sz="0" w:space="0" w:color="auto"/>
        <w:bottom w:val="none" w:sz="0" w:space="0" w:color="auto"/>
        <w:right w:val="none" w:sz="0" w:space="0" w:color="auto"/>
      </w:divBdr>
    </w:div>
    <w:div w:id="1023239431">
      <w:bodyDiv w:val="1"/>
      <w:marLeft w:val="0"/>
      <w:marRight w:val="0"/>
      <w:marTop w:val="0"/>
      <w:marBottom w:val="0"/>
      <w:divBdr>
        <w:top w:val="none" w:sz="0" w:space="0" w:color="auto"/>
        <w:left w:val="none" w:sz="0" w:space="0" w:color="auto"/>
        <w:bottom w:val="none" w:sz="0" w:space="0" w:color="auto"/>
        <w:right w:val="none" w:sz="0" w:space="0" w:color="auto"/>
      </w:divBdr>
    </w:div>
    <w:div w:id="1064134524">
      <w:bodyDiv w:val="1"/>
      <w:marLeft w:val="0"/>
      <w:marRight w:val="0"/>
      <w:marTop w:val="0"/>
      <w:marBottom w:val="0"/>
      <w:divBdr>
        <w:top w:val="none" w:sz="0" w:space="0" w:color="auto"/>
        <w:left w:val="none" w:sz="0" w:space="0" w:color="auto"/>
        <w:bottom w:val="none" w:sz="0" w:space="0" w:color="auto"/>
        <w:right w:val="none" w:sz="0" w:space="0" w:color="auto"/>
      </w:divBdr>
    </w:div>
    <w:div w:id="1067150845">
      <w:bodyDiv w:val="1"/>
      <w:marLeft w:val="0"/>
      <w:marRight w:val="0"/>
      <w:marTop w:val="0"/>
      <w:marBottom w:val="0"/>
      <w:divBdr>
        <w:top w:val="none" w:sz="0" w:space="0" w:color="auto"/>
        <w:left w:val="none" w:sz="0" w:space="0" w:color="auto"/>
        <w:bottom w:val="none" w:sz="0" w:space="0" w:color="auto"/>
        <w:right w:val="none" w:sz="0" w:space="0" w:color="auto"/>
      </w:divBdr>
    </w:div>
    <w:div w:id="1101409323">
      <w:bodyDiv w:val="1"/>
      <w:marLeft w:val="0"/>
      <w:marRight w:val="0"/>
      <w:marTop w:val="0"/>
      <w:marBottom w:val="0"/>
      <w:divBdr>
        <w:top w:val="none" w:sz="0" w:space="0" w:color="auto"/>
        <w:left w:val="none" w:sz="0" w:space="0" w:color="auto"/>
        <w:bottom w:val="none" w:sz="0" w:space="0" w:color="auto"/>
        <w:right w:val="none" w:sz="0" w:space="0" w:color="auto"/>
      </w:divBdr>
    </w:div>
    <w:div w:id="1134448517">
      <w:bodyDiv w:val="1"/>
      <w:marLeft w:val="0"/>
      <w:marRight w:val="0"/>
      <w:marTop w:val="0"/>
      <w:marBottom w:val="0"/>
      <w:divBdr>
        <w:top w:val="none" w:sz="0" w:space="0" w:color="auto"/>
        <w:left w:val="none" w:sz="0" w:space="0" w:color="auto"/>
        <w:bottom w:val="none" w:sz="0" w:space="0" w:color="auto"/>
        <w:right w:val="none" w:sz="0" w:space="0" w:color="auto"/>
      </w:divBdr>
    </w:div>
    <w:div w:id="1134641005">
      <w:bodyDiv w:val="1"/>
      <w:marLeft w:val="0"/>
      <w:marRight w:val="0"/>
      <w:marTop w:val="0"/>
      <w:marBottom w:val="0"/>
      <w:divBdr>
        <w:top w:val="none" w:sz="0" w:space="0" w:color="auto"/>
        <w:left w:val="none" w:sz="0" w:space="0" w:color="auto"/>
        <w:bottom w:val="none" w:sz="0" w:space="0" w:color="auto"/>
        <w:right w:val="none" w:sz="0" w:space="0" w:color="auto"/>
      </w:divBdr>
    </w:div>
    <w:div w:id="1151598763">
      <w:bodyDiv w:val="1"/>
      <w:marLeft w:val="0"/>
      <w:marRight w:val="0"/>
      <w:marTop w:val="0"/>
      <w:marBottom w:val="0"/>
      <w:divBdr>
        <w:top w:val="none" w:sz="0" w:space="0" w:color="auto"/>
        <w:left w:val="none" w:sz="0" w:space="0" w:color="auto"/>
        <w:bottom w:val="none" w:sz="0" w:space="0" w:color="auto"/>
        <w:right w:val="none" w:sz="0" w:space="0" w:color="auto"/>
      </w:divBdr>
    </w:div>
    <w:div w:id="1165125033">
      <w:bodyDiv w:val="1"/>
      <w:marLeft w:val="0"/>
      <w:marRight w:val="0"/>
      <w:marTop w:val="0"/>
      <w:marBottom w:val="0"/>
      <w:divBdr>
        <w:top w:val="none" w:sz="0" w:space="0" w:color="auto"/>
        <w:left w:val="none" w:sz="0" w:space="0" w:color="auto"/>
        <w:bottom w:val="none" w:sz="0" w:space="0" w:color="auto"/>
        <w:right w:val="none" w:sz="0" w:space="0" w:color="auto"/>
      </w:divBdr>
    </w:div>
    <w:div w:id="1195265575">
      <w:bodyDiv w:val="1"/>
      <w:marLeft w:val="0"/>
      <w:marRight w:val="0"/>
      <w:marTop w:val="0"/>
      <w:marBottom w:val="0"/>
      <w:divBdr>
        <w:top w:val="none" w:sz="0" w:space="0" w:color="auto"/>
        <w:left w:val="none" w:sz="0" w:space="0" w:color="auto"/>
        <w:bottom w:val="none" w:sz="0" w:space="0" w:color="auto"/>
        <w:right w:val="none" w:sz="0" w:space="0" w:color="auto"/>
      </w:divBdr>
    </w:div>
    <w:div w:id="1196694076">
      <w:bodyDiv w:val="1"/>
      <w:marLeft w:val="0"/>
      <w:marRight w:val="0"/>
      <w:marTop w:val="0"/>
      <w:marBottom w:val="0"/>
      <w:divBdr>
        <w:top w:val="none" w:sz="0" w:space="0" w:color="auto"/>
        <w:left w:val="none" w:sz="0" w:space="0" w:color="auto"/>
        <w:bottom w:val="none" w:sz="0" w:space="0" w:color="auto"/>
        <w:right w:val="none" w:sz="0" w:space="0" w:color="auto"/>
      </w:divBdr>
    </w:div>
    <w:div w:id="1197894363">
      <w:bodyDiv w:val="1"/>
      <w:marLeft w:val="0"/>
      <w:marRight w:val="0"/>
      <w:marTop w:val="0"/>
      <w:marBottom w:val="0"/>
      <w:divBdr>
        <w:top w:val="none" w:sz="0" w:space="0" w:color="auto"/>
        <w:left w:val="none" w:sz="0" w:space="0" w:color="auto"/>
        <w:bottom w:val="none" w:sz="0" w:space="0" w:color="auto"/>
        <w:right w:val="none" w:sz="0" w:space="0" w:color="auto"/>
      </w:divBdr>
      <w:divsChild>
        <w:div w:id="2145347560">
          <w:marLeft w:val="0"/>
          <w:marRight w:val="0"/>
          <w:marTop w:val="0"/>
          <w:marBottom w:val="0"/>
          <w:divBdr>
            <w:top w:val="none" w:sz="0" w:space="0" w:color="auto"/>
            <w:left w:val="none" w:sz="0" w:space="0" w:color="auto"/>
            <w:bottom w:val="none" w:sz="0" w:space="0" w:color="auto"/>
            <w:right w:val="none" w:sz="0" w:space="0" w:color="auto"/>
          </w:divBdr>
        </w:div>
      </w:divsChild>
    </w:div>
    <w:div w:id="1201823405">
      <w:bodyDiv w:val="1"/>
      <w:marLeft w:val="0"/>
      <w:marRight w:val="0"/>
      <w:marTop w:val="0"/>
      <w:marBottom w:val="0"/>
      <w:divBdr>
        <w:top w:val="none" w:sz="0" w:space="0" w:color="auto"/>
        <w:left w:val="none" w:sz="0" w:space="0" w:color="auto"/>
        <w:bottom w:val="none" w:sz="0" w:space="0" w:color="auto"/>
        <w:right w:val="none" w:sz="0" w:space="0" w:color="auto"/>
      </w:divBdr>
    </w:div>
    <w:div w:id="1270157684">
      <w:bodyDiv w:val="1"/>
      <w:marLeft w:val="0"/>
      <w:marRight w:val="0"/>
      <w:marTop w:val="0"/>
      <w:marBottom w:val="0"/>
      <w:divBdr>
        <w:top w:val="none" w:sz="0" w:space="0" w:color="auto"/>
        <w:left w:val="none" w:sz="0" w:space="0" w:color="auto"/>
        <w:bottom w:val="none" w:sz="0" w:space="0" w:color="auto"/>
        <w:right w:val="none" w:sz="0" w:space="0" w:color="auto"/>
      </w:divBdr>
    </w:div>
    <w:div w:id="1282571185">
      <w:bodyDiv w:val="1"/>
      <w:marLeft w:val="0"/>
      <w:marRight w:val="0"/>
      <w:marTop w:val="0"/>
      <w:marBottom w:val="0"/>
      <w:divBdr>
        <w:top w:val="none" w:sz="0" w:space="0" w:color="auto"/>
        <w:left w:val="none" w:sz="0" w:space="0" w:color="auto"/>
        <w:bottom w:val="none" w:sz="0" w:space="0" w:color="auto"/>
        <w:right w:val="none" w:sz="0" w:space="0" w:color="auto"/>
      </w:divBdr>
    </w:div>
    <w:div w:id="1296568118">
      <w:bodyDiv w:val="1"/>
      <w:marLeft w:val="0"/>
      <w:marRight w:val="0"/>
      <w:marTop w:val="0"/>
      <w:marBottom w:val="0"/>
      <w:divBdr>
        <w:top w:val="none" w:sz="0" w:space="0" w:color="auto"/>
        <w:left w:val="none" w:sz="0" w:space="0" w:color="auto"/>
        <w:bottom w:val="none" w:sz="0" w:space="0" w:color="auto"/>
        <w:right w:val="none" w:sz="0" w:space="0" w:color="auto"/>
      </w:divBdr>
    </w:div>
    <w:div w:id="1312562557">
      <w:bodyDiv w:val="1"/>
      <w:marLeft w:val="0"/>
      <w:marRight w:val="0"/>
      <w:marTop w:val="0"/>
      <w:marBottom w:val="0"/>
      <w:divBdr>
        <w:top w:val="none" w:sz="0" w:space="0" w:color="auto"/>
        <w:left w:val="none" w:sz="0" w:space="0" w:color="auto"/>
        <w:bottom w:val="none" w:sz="0" w:space="0" w:color="auto"/>
        <w:right w:val="none" w:sz="0" w:space="0" w:color="auto"/>
      </w:divBdr>
    </w:div>
    <w:div w:id="1331711096">
      <w:bodyDiv w:val="1"/>
      <w:marLeft w:val="0"/>
      <w:marRight w:val="0"/>
      <w:marTop w:val="0"/>
      <w:marBottom w:val="0"/>
      <w:divBdr>
        <w:top w:val="none" w:sz="0" w:space="0" w:color="auto"/>
        <w:left w:val="none" w:sz="0" w:space="0" w:color="auto"/>
        <w:bottom w:val="none" w:sz="0" w:space="0" w:color="auto"/>
        <w:right w:val="none" w:sz="0" w:space="0" w:color="auto"/>
      </w:divBdr>
    </w:div>
    <w:div w:id="1339582335">
      <w:bodyDiv w:val="1"/>
      <w:marLeft w:val="0"/>
      <w:marRight w:val="0"/>
      <w:marTop w:val="0"/>
      <w:marBottom w:val="0"/>
      <w:divBdr>
        <w:top w:val="none" w:sz="0" w:space="0" w:color="auto"/>
        <w:left w:val="none" w:sz="0" w:space="0" w:color="auto"/>
        <w:bottom w:val="none" w:sz="0" w:space="0" w:color="auto"/>
        <w:right w:val="none" w:sz="0" w:space="0" w:color="auto"/>
      </w:divBdr>
      <w:divsChild>
        <w:div w:id="855653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64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1008657">
      <w:bodyDiv w:val="1"/>
      <w:marLeft w:val="0"/>
      <w:marRight w:val="0"/>
      <w:marTop w:val="0"/>
      <w:marBottom w:val="0"/>
      <w:divBdr>
        <w:top w:val="none" w:sz="0" w:space="0" w:color="auto"/>
        <w:left w:val="none" w:sz="0" w:space="0" w:color="auto"/>
        <w:bottom w:val="none" w:sz="0" w:space="0" w:color="auto"/>
        <w:right w:val="none" w:sz="0" w:space="0" w:color="auto"/>
      </w:divBdr>
    </w:div>
    <w:div w:id="1355158641">
      <w:bodyDiv w:val="1"/>
      <w:marLeft w:val="0"/>
      <w:marRight w:val="0"/>
      <w:marTop w:val="0"/>
      <w:marBottom w:val="0"/>
      <w:divBdr>
        <w:top w:val="none" w:sz="0" w:space="0" w:color="auto"/>
        <w:left w:val="none" w:sz="0" w:space="0" w:color="auto"/>
        <w:bottom w:val="none" w:sz="0" w:space="0" w:color="auto"/>
        <w:right w:val="none" w:sz="0" w:space="0" w:color="auto"/>
      </w:divBdr>
    </w:div>
    <w:div w:id="1361971703">
      <w:bodyDiv w:val="1"/>
      <w:marLeft w:val="0"/>
      <w:marRight w:val="0"/>
      <w:marTop w:val="0"/>
      <w:marBottom w:val="0"/>
      <w:divBdr>
        <w:top w:val="none" w:sz="0" w:space="0" w:color="auto"/>
        <w:left w:val="none" w:sz="0" w:space="0" w:color="auto"/>
        <w:bottom w:val="none" w:sz="0" w:space="0" w:color="auto"/>
        <w:right w:val="none" w:sz="0" w:space="0" w:color="auto"/>
      </w:divBdr>
    </w:div>
    <w:div w:id="1428884958">
      <w:bodyDiv w:val="1"/>
      <w:marLeft w:val="0"/>
      <w:marRight w:val="0"/>
      <w:marTop w:val="0"/>
      <w:marBottom w:val="0"/>
      <w:divBdr>
        <w:top w:val="none" w:sz="0" w:space="0" w:color="auto"/>
        <w:left w:val="none" w:sz="0" w:space="0" w:color="auto"/>
        <w:bottom w:val="none" w:sz="0" w:space="0" w:color="auto"/>
        <w:right w:val="none" w:sz="0" w:space="0" w:color="auto"/>
      </w:divBdr>
    </w:div>
    <w:div w:id="1430657151">
      <w:bodyDiv w:val="1"/>
      <w:marLeft w:val="0"/>
      <w:marRight w:val="0"/>
      <w:marTop w:val="0"/>
      <w:marBottom w:val="0"/>
      <w:divBdr>
        <w:top w:val="none" w:sz="0" w:space="0" w:color="auto"/>
        <w:left w:val="none" w:sz="0" w:space="0" w:color="auto"/>
        <w:bottom w:val="none" w:sz="0" w:space="0" w:color="auto"/>
        <w:right w:val="none" w:sz="0" w:space="0" w:color="auto"/>
      </w:divBdr>
    </w:div>
    <w:div w:id="1452743466">
      <w:bodyDiv w:val="1"/>
      <w:marLeft w:val="0"/>
      <w:marRight w:val="0"/>
      <w:marTop w:val="0"/>
      <w:marBottom w:val="0"/>
      <w:divBdr>
        <w:top w:val="none" w:sz="0" w:space="0" w:color="auto"/>
        <w:left w:val="none" w:sz="0" w:space="0" w:color="auto"/>
        <w:bottom w:val="none" w:sz="0" w:space="0" w:color="auto"/>
        <w:right w:val="none" w:sz="0" w:space="0" w:color="auto"/>
      </w:divBdr>
    </w:div>
    <w:div w:id="1467548743">
      <w:bodyDiv w:val="1"/>
      <w:marLeft w:val="0"/>
      <w:marRight w:val="0"/>
      <w:marTop w:val="0"/>
      <w:marBottom w:val="0"/>
      <w:divBdr>
        <w:top w:val="none" w:sz="0" w:space="0" w:color="auto"/>
        <w:left w:val="none" w:sz="0" w:space="0" w:color="auto"/>
        <w:bottom w:val="none" w:sz="0" w:space="0" w:color="auto"/>
        <w:right w:val="none" w:sz="0" w:space="0" w:color="auto"/>
      </w:divBdr>
    </w:div>
    <w:div w:id="1472939906">
      <w:bodyDiv w:val="1"/>
      <w:marLeft w:val="0"/>
      <w:marRight w:val="0"/>
      <w:marTop w:val="0"/>
      <w:marBottom w:val="0"/>
      <w:divBdr>
        <w:top w:val="none" w:sz="0" w:space="0" w:color="auto"/>
        <w:left w:val="none" w:sz="0" w:space="0" w:color="auto"/>
        <w:bottom w:val="none" w:sz="0" w:space="0" w:color="auto"/>
        <w:right w:val="none" w:sz="0" w:space="0" w:color="auto"/>
      </w:divBdr>
    </w:div>
    <w:div w:id="1481069475">
      <w:bodyDiv w:val="1"/>
      <w:marLeft w:val="0"/>
      <w:marRight w:val="0"/>
      <w:marTop w:val="0"/>
      <w:marBottom w:val="0"/>
      <w:divBdr>
        <w:top w:val="none" w:sz="0" w:space="0" w:color="auto"/>
        <w:left w:val="none" w:sz="0" w:space="0" w:color="auto"/>
        <w:bottom w:val="none" w:sz="0" w:space="0" w:color="auto"/>
        <w:right w:val="none" w:sz="0" w:space="0" w:color="auto"/>
      </w:divBdr>
    </w:div>
    <w:div w:id="1523516228">
      <w:bodyDiv w:val="1"/>
      <w:marLeft w:val="0"/>
      <w:marRight w:val="0"/>
      <w:marTop w:val="0"/>
      <w:marBottom w:val="0"/>
      <w:divBdr>
        <w:top w:val="none" w:sz="0" w:space="0" w:color="auto"/>
        <w:left w:val="none" w:sz="0" w:space="0" w:color="auto"/>
        <w:bottom w:val="none" w:sz="0" w:space="0" w:color="auto"/>
        <w:right w:val="none" w:sz="0" w:space="0" w:color="auto"/>
      </w:divBdr>
    </w:div>
    <w:div w:id="1524392765">
      <w:bodyDiv w:val="1"/>
      <w:marLeft w:val="0"/>
      <w:marRight w:val="0"/>
      <w:marTop w:val="0"/>
      <w:marBottom w:val="0"/>
      <w:divBdr>
        <w:top w:val="none" w:sz="0" w:space="0" w:color="auto"/>
        <w:left w:val="none" w:sz="0" w:space="0" w:color="auto"/>
        <w:bottom w:val="none" w:sz="0" w:space="0" w:color="auto"/>
        <w:right w:val="none" w:sz="0" w:space="0" w:color="auto"/>
      </w:divBdr>
    </w:div>
    <w:div w:id="1526480572">
      <w:bodyDiv w:val="1"/>
      <w:marLeft w:val="0"/>
      <w:marRight w:val="0"/>
      <w:marTop w:val="0"/>
      <w:marBottom w:val="0"/>
      <w:divBdr>
        <w:top w:val="none" w:sz="0" w:space="0" w:color="auto"/>
        <w:left w:val="none" w:sz="0" w:space="0" w:color="auto"/>
        <w:bottom w:val="none" w:sz="0" w:space="0" w:color="auto"/>
        <w:right w:val="none" w:sz="0" w:space="0" w:color="auto"/>
      </w:divBdr>
    </w:div>
    <w:div w:id="1530266092">
      <w:bodyDiv w:val="1"/>
      <w:marLeft w:val="0"/>
      <w:marRight w:val="0"/>
      <w:marTop w:val="0"/>
      <w:marBottom w:val="0"/>
      <w:divBdr>
        <w:top w:val="none" w:sz="0" w:space="0" w:color="auto"/>
        <w:left w:val="none" w:sz="0" w:space="0" w:color="auto"/>
        <w:bottom w:val="none" w:sz="0" w:space="0" w:color="auto"/>
        <w:right w:val="none" w:sz="0" w:space="0" w:color="auto"/>
      </w:divBdr>
    </w:div>
    <w:div w:id="1545824859">
      <w:bodyDiv w:val="1"/>
      <w:marLeft w:val="0"/>
      <w:marRight w:val="0"/>
      <w:marTop w:val="0"/>
      <w:marBottom w:val="0"/>
      <w:divBdr>
        <w:top w:val="none" w:sz="0" w:space="0" w:color="auto"/>
        <w:left w:val="none" w:sz="0" w:space="0" w:color="auto"/>
        <w:bottom w:val="none" w:sz="0" w:space="0" w:color="auto"/>
        <w:right w:val="none" w:sz="0" w:space="0" w:color="auto"/>
      </w:divBdr>
    </w:div>
    <w:div w:id="1563328071">
      <w:bodyDiv w:val="1"/>
      <w:marLeft w:val="0"/>
      <w:marRight w:val="0"/>
      <w:marTop w:val="0"/>
      <w:marBottom w:val="0"/>
      <w:divBdr>
        <w:top w:val="none" w:sz="0" w:space="0" w:color="auto"/>
        <w:left w:val="none" w:sz="0" w:space="0" w:color="auto"/>
        <w:bottom w:val="none" w:sz="0" w:space="0" w:color="auto"/>
        <w:right w:val="none" w:sz="0" w:space="0" w:color="auto"/>
      </w:divBdr>
    </w:div>
    <w:div w:id="1563909993">
      <w:bodyDiv w:val="1"/>
      <w:marLeft w:val="0"/>
      <w:marRight w:val="0"/>
      <w:marTop w:val="0"/>
      <w:marBottom w:val="0"/>
      <w:divBdr>
        <w:top w:val="none" w:sz="0" w:space="0" w:color="auto"/>
        <w:left w:val="none" w:sz="0" w:space="0" w:color="auto"/>
        <w:bottom w:val="none" w:sz="0" w:space="0" w:color="auto"/>
        <w:right w:val="none" w:sz="0" w:space="0" w:color="auto"/>
      </w:divBdr>
    </w:div>
    <w:div w:id="1570186024">
      <w:bodyDiv w:val="1"/>
      <w:marLeft w:val="0"/>
      <w:marRight w:val="0"/>
      <w:marTop w:val="0"/>
      <w:marBottom w:val="0"/>
      <w:divBdr>
        <w:top w:val="none" w:sz="0" w:space="0" w:color="auto"/>
        <w:left w:val="none" w:sz="0" w:space="0" w:color="auto"/>
        <w:bottom w:val="none" w:sz="0" w:space="0" w:color="auto"/>
        <w:right w:val="none" w:sz="0" w:space="0" w:color="auto"/>
      </w:divBdr>
    </w:div>
    <w:div w:id="1610576291">
      <w:bodyDiv w:val="1"/>
      <w:marLeft w:val="0"/>
      <w:marRight w:val="0"/>
      <w:marTop w:val="0"/>
      <w:marBottom w:val="0"/>
      <w:divBdr>
        <w:top w:val="none" w:sz="0" w:space="0" w:color="auto"/>
        <w:left w:val="none" w:sz="0" w:space="0" w:color="auto"/>
        <w:bottom w:val="none" w:sz="0" w:space="0" w:color="auto"/>
        <w:right w:val="none" w:sz="0" w:space="0" w:color="auto"/>
      </w:divBdr>
      <w:divsChild>
        <w:div w:id="183173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639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0360027">
      <w:bodyDiv w:val="1"/>
      <w:marLeft w:val="0"/>
      <w:marRight w:val="0"/>
      <w:marTop w:val="0"/>
      <w:marBottom w:val="0"/>
      <w:divBdr>
        <w:top w:val="none" w:sz="0" w:space="0" w:color="auto"/>
        <w:left w:val="none" w:sz="0" w:space="0" w:color="auto"/>
        <w:bottom w:val="none" w:sz="0" w:space="0" w:color="auto"/>
        <w:right w:val="none" w:sz="0" w:space="0" w:color="auto"/>
      </w:divBdr>
    </w:div>
    <w:div w:id="1673678218">
      <w:bodyDiv w:val="1"/>
      <w:marLeft w:val="0"/>
      <w:marRight w:val="0"/>
      <w:marTop w:val="0"/>
      <w:marBottom w:val="0"/>
      <w:divBdr>
        <w:top w:val="none" w:sz="0" w:space="0" w:color="auto"/>
        <w:left w:val="none" w:sz="0" w:space="0" w:color="auto"/>
        <w:bottom w:val="none" w:sz="0" w:space="0" w:color="auto"/>
        <w:right w:val="none" w:sz="0" w:space="0" w:color="auto"/>
      </w:divBdr>
    </w:div>
    <w:div w:id="1674143123">
      <w:bodyDiv w:val="1"/>
      <w:marLeft w:val="0"/>
      <w:marRight w:val="0"/>
      <w:marTop w:val="0"/>
      <w:marBottom w:val="0"/>
      <w:divBdr>
        <w:top w:val="none" w:sz="0" w:space="0" w:color="auto"/>
        <w:left w:val="none" w:sz="0" w:space="0" w:color="auto"/>
        <w:bottom w:val="none" w:sz="0" w:space="0" w:color="auto"/>
        <w:right w:val="none" w:sz="0" w:space="0" w:color="auto"/>
      </w:divBdr>
    </w:div>
    <w:div w:id="1682780779">
      <w:bodyDiv w:val="1"/>
      <w:marLeft w:val="0"/>
      <w:marRight w:val="0"/>
      <w:marTop w:val="0"/>
      <w:marBottom w:val="0"/>
      <w:divBdr>
        <w:top w:val="none" w:sz="0" w:space="0" w:color="auto"/>
        <w:left w:val="none" w:sz="0" w:space="0" w:color="auto"/>
        <w:bottom w:val="none" w:sz="0" w:space="0" w:color="auto"/>
        <w:right w:val="none" w:sz="0" w:space="0" w:color="auto"/>
      </w:divBdr>
    </w:div>
    <w:div w:id="1695112400">
      <w:bodyDiv w:val="1"/>
      <w:marLeft w:val="0"/>
      <w:marRight w:val="0"/>
      <w:marTop w:val="0"/>
      <w:marBottom w:val="0"/>
      <w:divBdr>
        <w:top w:val="none" w:sz="0" w:space="0" w:color="auto"/>
        <w:left w:val="none" w:sz="0" w:space="0" w:color="auto"/>
        <w:bottom w:val="none" w:sz="0" w:space="0" w:color="auto"/>
        <w:right w:val="none" w:sz="0" w:space="0" w:color="auto"/>
      </w:divBdr>
    </w:div>
    <w:div w:id="1710454226">
      <w:bodyDiv w:val="1"/>
      <w:marLeft w:val="0"/>
      <w:marRight w:val="0"/>
      <w:marTop w:val="0"/>
      <w:marBottom w:val="0"/>
      <w:divBdr>
        <w:top w:val="none" w:sz="0" w:space="0" w:color="auto"/>
        <w:left w:val="none" w:sz="0" w:space="0" w:color="auto"/>
        <w:bottom w:val="none" w:sz="0" w:space="0" w:color="auto"/>
        <w:right w:val="none" w:sz="0" w:space="0" w:color="auto"/>
      </w:divBdr>
    </w:div>
    <w:div w:id="1767995554">
      <w:bodyDiv w:val="1"/>
      <w:marLeft w:val="0"/>
      <w:marRight w:val="0"/>
      <w:marTop w:val="0"/>
      <w:marBottom w:val="0"/>
      <w:divBdr>
        <w:top w:val="none" w:sz="0" w:space="0" w:color="auto"/>
        <w:left w:val="none" w:sz="0" w:space="0" w:color="auto"/>
        <w:bottom w:val="none" w:sz="0" w:space="0" w:color="auto"/>
        <w:right w:val="none" w:sz="0" w:space="0" w:color="auto"/>
      </w:divBdr>
    </w:div>
    <w:div w:id="1805149410">
      <w:bodyDiv w:val="1"/>
      <w:marLeft w:val="0"/>
      <w:marRight w:val="0"/>
      <w:marTop w:val="0"/>
      <w:marBottom w:val="0"/>
      <w:divBdr>
        <w:top w:val="none" w:sz="0" w:space="0" w:color="auto"/>
        <w:left w:val="none" w:sz="0" w:space="0" w:color="auto"/>
        <w:bottom w:val="none" w:sz="0" w:space="0" w:color="auto"/>
        <w:right w:val="none" w:sz="0" w:space="0" w:color="auto"/>
      </w:divBdr>
    </w:div>
    <w:div w:id="1808165383">
      <w:bodyDiv w:val="1"/>
      <w:marLeft w:val="0"/>
      <w:marRight w:val="0"/>
      <w:marTop w:val="0"/>
      <w:marBottom w:val="0"/>
      <w:divBdr>
        <w:top w:val="none" w:sz="0" w:space="0" w:color="auto"/>
        <w:left w:val="none" w:sz="0" w:space="0" w:color="auto"/>
        <w:bottom w:val="none" w:sz="0" w:space="0" w:color="auto"/>
        <w:right w:val="none" w:sz="0" w:space="0" w:color="auto"/>
      </w:divBdr>
    </w:div>
    <w:div w:id="1810709998">
      <w:bodyDiv w:val="1"/>
      <w:marLeft w:val="0"/>
      <w:marRight w:val="0"/>
      <w:marTop w:val="0"/>
      <w:marBottom w:val="0"/>
      <w:divBdr>
        <w:top w:val="none" w:sz="0" w:space="0" w:color="auto"/>
        <w:left w:val="none" w:sz="0" w:space="0" w:color="auto"/>
        <w:bottom w:val="none" w:sz="0" w:space="0" w:color="auto"/>
        <w:right w:val="none" w:sz="0" w:space="0" w:color="auto"/>
      </w:divBdr>
    </w:div>
    <w:div w:id="1824587823">
      <w:bodyDiv w:val="1"/>
      <w:marLeft w:val="0"/>
      <w:marRight w:val="0"/>
      <w:marTop w:val="0"/>
      <w:marBottom w:val="0"/>
      <w:divBdr>
        <w:top w:val="none" w:sz="0" w:space="0" w:color="auto"/>
        <w:left w:val="none" w:sz="0" w:space="0" w:color="auto"/>
        <w:bottom w:val="none" w:sz="0" w:space="0" w:color="auto"/>
        <w:right w:val="none" w:sz="0" w:space="0" w:color="auto"/>
      </w:divBdr>
    </w:div>
    <w:div w:id="1832403612">
      <w:bodyDiv w:val="1"/>
      <w:marLeft w:val="0"/>
      <w:marRight w:val="0"/>
      <w:marTop w:val="0"/>
      <w:marBottom w:val="0"/>
      <w:divBdr>
        <w:top w:val="none" w:sz="0" w:space="0" w:color="auto"/>
        <w:left w:val="none" w:sz="0" w:space="0" w:color="auto"/>
        <w:bottom w:val="none" w:sz="0" w:space="0" w:color="auto"/>
        <w:right w:val="none" w:sz="0" w:space="0" w:color="auto"/>
      </w:divBdr>
    </w:div>
    <w:div w:id="1835410558">
      <w:bodyDiv w:val="1"/>
      <w:marLeft w:val="0"/>
      <w:marRight w:val="0"/>
      <w:marTop w:val="0"/>
      <w:marBottom w:val="0"/>
      <w:divBdr>
        <w:top w:val="none" w:sz="0" w:space="0" w:color="auto"/>
        <w:left w:val="none" w:sz="0" w:space="0" w:color="auto"/>
        <w:bottom w:val="none" w:sz="0" w:space="0" w:color="auto"/>
        <w:right w:val="none" w:sz="0" w:space="0" w:color="auto"/>
      </w:divBdr>
    </w:div>
    <w:div w:id="1837501488">
      <w:bodyDiv w:val="1"/>
      <w:marLeft w:val="0"/>
      <w:marRight w:val="0"/>
      <w:marTop w:val="0"/>
      <w:marBottom w:val="0"/>
      <w:divBdr>
        <w:top w:val="none" w:sz="0" w:space="0" w:color="auto"/>
        <w:left w:val="none" w:sz="0" w:space="0" w:color="auto"/>
        <w:bottom w:val="none" w:sz="0" w:space="0" w:color="auto"/>
        <w:right w:val="none" w:sz="0" w:space="0" w:color="auto"/>
      </w:divBdr>
    </w:div>
    <w:div w:id="1864707756">
      <w:bodyDiv w:val="1"/>
      <w:marLeft w:val="0"/>
      <w:marRight w:val="0"/>
      <w:marTop w:val="0"/>
      <w:marBottom w:val="0"/>
      <w:divBdr>
        <w:top w:val="none" w:sz="0" w:space="0" w:color="auto"/>
        <w:left w:val="none" w:sz="0" w:space="0" w:color="auto"/>
        <w:bottom w:val="none" w:sz="0" w:space="0" w:color="auto"/>
        <w:right w:val="none" w:sz="0" w:space="0" w:color="auto"/>
      </w:divBdr>
    </w:div>
    <w:div w:id="1866021450">
      <w:bodyDiv w:val="1"/>
      <w:marLeft w:val="0"/>
      <w:marRight w:val="0"/>
      <w:marTop w:val="0"/>
      <w:marBottom w:val="0"/>
      <w:divBdr>
        <w:top w:val="none" w:sz="0" w:space="0" w:color="auto"/>
        <w:left w:val="none" w:sz="0" w:space="0" w:color="auto"/>
        <w:bottom w:val="none" w:sz="0" w:space="0" w:color="auto"/>
        <w:right w:val="none" w:sz="0" w:space="0" w:color="auto"/>
      </w:divBdr>
    </w:div>
    <w:div w:id="1880120507">
      <w:bodyDiv w:val="1"/>
      <w:marLeft w:val="0"/>
      <w:marRight w:val="0"/>
      <w:marTop w:val="0"/>
      <w:marBottom w:val="0"/>
      <w:divBdr>
        <w:top w:val="none" w:sz="0" w:space="0" w:color="auto"/>
        <w:left w:val="none" w:sz="0" w:space="0" w:color="auto"/>
        <w:bottom w:val="none" w:sz="0" w:space="0" w:color="auto"/>
        <w:right w:val="none" w:sz="0" w:space="0" w:color="auto"/>
      </w:divBdr>
    </w:div>
    <w:div w:id="1893300603">
      <w:bodyDiv w:val="1"/>
      <w:marLeft w:val="0"/>
      <w:marRight w:val="0"/>
      <w:marTop w:val="0"/>
      <w:marBottom w:val="0"/>
      <w:divBdr>
        <w:top w:val="none" w:sz="0" w:space="0" w:color="auto"/>
        <w:left w:val="none" w:sz="0" w:space="0" w:color="auto"/>
        <w:bottom w:val="none" w:sz="0" w:space="0" w:color="auto"/>
        <w:right w:val="none" w:sz="0" w:space="0" w:color="auto"/>
      </w:divBdr>
    </w:div>
    <w:div w:id="1895266482">
      <w:bodyDiv w:val="1"/>
      <w:marLeft w:val="0"/>
      <w:marRight w:val="0"/>
      <w:marTop w:val="0"/>
      <w:marBottom w:val="0"/>
      <w:divBdr>
        <w:top w:val="none" w:sz="0" w:space="0" w:color="auto"/>
        <w:left w:val="none" w:sz="0" w:space="0" w:color="auto"/>
        <w:bottom w:val="none" w:sz="0" w:space="0" w:color="auto"/>
        <w:right w:val="none" w:sz="0" w:space="0" w:color="auto"/>
      </w:divBdr>
    </w:div>
    <w:div w:id="1905096214">
      <w:bodyDiv w:val="1"/>
      <w:marLeft w:val="0"/>
      <w:marRight w:val="0"/>
      <w:marTop w:val="0"/>
      <w:marBottom w:val="0"/>
      <w:divBdr>
        <w:top w:val="none" w:sz="0" w:space="0" w:color="auto"/>
        <w:left w:val="none" w:sz="0" w:space="0" w:color="auto"/>
        <w:bottom w:val="none" w:sz="0" w:space="0" w:color="auto"/>
        <w:right w:val="none" w:sz="0" w:space="0" w:color="auto"/>
      </w:divBdr>
    </w:div>
    <w:div w:id="1934623558">
      <w:bodyDiv w:val="1"/>
      <w:marLeft w:val="0"/>
      <w:marRight w:val="0"/>
      <w:marTop w:val="0"/>
      <w:marBottom w:val="0"/>
      <w:divBdr>
        <w:top w:val="none" w:sz="0" w:space="0" w:color="auto"/>
        <w:left w:val="none" w:sz="0" w:space="0" w:color="auto"/>
        <w:bottom w:val="none" w:sz="0" w:space="0" w:color="auto"/>
        <w:right w:val="none" w:sz="0" w:space="0" w:color="auto"/>
      </w:divBdr>
    </w:div>
    <w:div w:id="1996641350">
      <w:bodyDiv w:val="1"/>
      <w:marLeft w:val="0"/>
      <w:marRight w:val="0"/>
      <w:marTop w:val="0"/>
      <w:marBottom w:val="0"/>
      <w:divBdr>
        <w:top w:val="none" w:sz="0" w:space="0" w:color="auto"/>
        <w:left w:val="none" w:sz="0" w:space="0" w:color="auto"/>
        <w:bottom w:val="none" w:sz="0" w:space="0" w:color="auto"/>
        <w:right w:val="none" w:sz="0" w:space="0" w:color="auto"/>
      </w:divBdr>
    </w:div>
    <w:div w:id="2004622087">
      <w:bodyDiv w:val="1"/>
      <w:marLeft w:val="0"/>
      <w:marRight w:val="0"/>
      <w:marTop w:val="0"/>
      <w:marBottom w:val="0"/>
      <w:divBdr>
        <w:top w:val="none" w:sz="0" w:space="0" w:color="auto"/>
        <w:left w:val="none" w:sz="0" w:space="0" w:color="auto"/>
        <w:bottom w:val="none" w:sz="0" w:space="0" w:color="auto"/>
        <w:right w:val="none" w:sz="0" w:space="0" w:color="auto"/>
      </w:divBdr>
    </w:div>
    <w:div w:id="2035425208">
      <w:bodyDiv w:val="1"/>
      <w:marLeft w:val="0"/>
      <w:marRight w:val="0"/>
      <w:marTop w:val="0"/>
      <w:marBottom w:val="0"/>
      <w:divBdr>
        <w:top w:val="none" w:sz="0" w:space="0" w:color="auto"/>
        <w:left w:val="none" w:sz="0" w:space="0" w:color="auto"/>
        <w:bottom w:val="none" w:sz="0" w:space="0" w:color="auto"/>
        <w:right w:val="none" w:sz="0" w:space="0" w:color="auto"/>
      </w:divBdr>
    </w:div>
    <w:div w:id="2049061280">
      <w:bodyDiv w:val="1"/>
      <w:marLeft w:val="0"/>
      <w:marRight w:val="0"/>
      <w:marTop w:val="0"/>
      <w:marBottom w:val="0"/>
      <w:divBdr>
        <w:top w:val="none" w:sz="0" w:space="0" w:color="auto"/>
        <w:left w:val="none" w:sz="0" w:space="0" w:color="auto"/>
        <w:bottom w:val="none" w:sz="0" w:space="0" w:color="auto"/>
        <w:right w:val="none" w:sz="0" w:space="0" w:color="auto"/>
      </w:divBdr>
    </w:div>
    <w:div w:id="2051415373">
      <w:bodyDiv w:val="1"/>
      <w:marLeft w:val="0"/>
      <w:marRight w:val="0"/>
      <w:marTop w:val="0"/>
      <w:marBottom w:val="0"/>
      <w:divBdr>
        <w:top w:val="none" w:sz="0" w:space="0" w:color="auto"/>
        <w:left w:val="none" w:sz="0" w:space="0" w:color="auto"/>
        <w:bottom w:val="none" w:sz="0" w:space="0" w:color="auto"/>
        <w:right w:val="none" w:sz="0" w:space="0" w:color="auto"/>
      </w:divBdr>
    </w:div>
    <w:div w:id="2055545697">
      <w:bodyDiv w:val="1"/>
      <w:marLeft w:val="0"/>
      <w:marRight w:val="0"/>
      <w:marTop w:val="0"/>
      <w:marBottom w:val="0"/>
      <w:divBdr>
        <w:top w:val="none" w:sz="0" w:space="0" w:color="auto"/>
        <w:left w:val="none" w:sz="0" w:space="0" w:color="auto"/>
        <w:bottom w:val="none" w:sz="0" w:space="0" w:color="auto"/>
        <w:right w:val="none" w:sz="0" w:space="0" w:color="auto"/>
      </w:divBdr>
    </w:div>
    <w:div w:id="2061854259">
      <w:bodyDiv w:val="1"/>
      <w:marLeft w:val="0"/>
      <w:marRight w:val="0"/>
      <w:marTop w:val="0"/>
      <w:marBottom w:val="0"/>
      <w:divBdr>
        <w:top w:val="none" w:sz="0" w:space="0" w:color="auto"/>
        <w:left w:val="none" w:sz="0" w:space="0" w:color="auto"/>
        <w:bottom w:val="none" w:sz="0" w:space="0" w:color="auto"/>
        <w:right w:val="none" w:sz="0" w:space="0" w:color="auto"/>
      </w:divBdr>
    </w:div>
    <w:div w:id="2068992657">
      <w:bodyDiv w:val="1"/>
      <w:marLeft w:val="0"/>
      <w:marRight w:val="0"/>
      <w:marTop w:val="0"/>
      <w:marBottom w:val="0"/>
      <w:divBdr>
        <w:top w:val="none" w:sz="0" w:space="0" w:color="auto"/>
        <w:left w:val="none" w:sz="0" w:space="0" w:color="auto"/>
        <w:bottom w:val="none" w:sz="0" w:space="0" w:color="auto"/>
        <w:right w:val="none" w:sz="0" w:space="0" w:color="auto"/>
      </w:divBdr>
    </w:div>
    <w:div w:id="2072844560">
      <w:bodyDiv w:val="1"/>
      <w:marLeft w:val="0"/>
      <w:marRight w:val="0"/>
      <w:marTop w:val="0"/>
      <w:marBottom w:val="0"/>
      <w:divBdr>
        <w:top w:val="none" w:sz="0" w:space="0" w:color="auto"/>
        <w:left w:val="none" w:sz="0" w:space="0" w:color="auto"/>
        <w:bottom w:val="none" w:sz="0" w:space="0" w:color="auto"/>
        <w:right w:val="none" w:sz="0" w:space="0" w:color="auto"/>
      </w:divBdr>
    </w:div>
    <w:div w:id="2083062681">
      <w:bodyDiv w:val="1"/>
      <w:marLeft w:val="0"/>
      <w:marRight w:val="0"/>
      <w:marTop w:val="0"/>
      <w:marBottom w:val="0"/>
      <w:divBdr>
        <w:top w:val="none" w:sz="0" w:space="0" w:color="auto"/>
        <w:left w:val="none" w:sz="0" w:space="0" w:color="auto"/>
        <w:bottom w:val="none" w:sz="0" w:space="0" w:color="auto"/>
        <w:right w:val="none" w:sz="0" w:space="0" w:color="auto"/>
      </w:divBdr>
    </w:div>
    <w:div w:id="2089108005">
      <w:bodyDiv w:val="1"/>
      <w:marLeft w:val="0"/>
      <w:marRight w:val="0"/>
      <w:marTop w:val="0"/>
      <w:marBottom w:val="0"/>
      <w:divBdr>
        <w:top w:val="none" w:sz="0" w:space="0" w:color="auto"/>
        <w:left w:val="none" w:sz="0" w:space="0" w:color="auto"/>
        <w:bottom w:val="none" w:sz="0" w:space="0" w:color="auto"/>
        <w:right w:val="none" w:sz="0" w:space="0" w:color="auto"/>
      </w:divBdr>
    </w:div>
    <w:div w:id="2094620489">
      <w:bodyDiv w:val="1"/>
      <w:marLeft w:val="0"/>
      <w:marRight w:val="0"/>
      <w:marTop w:val="0"/>
      <w:marBottom w:val="0"/>
      <w:divBdr>
        <w:top w:val="none" w:sz="0" w:space="0" w:color="auto"/>
        <w:left w:val="none" w:sz="0" w:space="0" w:color="auto"/>
        <w:bottom w:val="none" w:sz="0" w:space="0" w:color="auto"/>
        <w:right w:val="none" w:sz="0" w:space="0" w:color="auto"/>
      </w:divBdr>
    </w:div>
    <w:div w:id="2098742013">
      <w:bodyDiv w:val="1"/>
      <w:marLeft w:val="0"/>
      <w:marRight w:val="0"/>
      <w:marTop w:val="0"/>
      <w:marBottom w:val="0"/>
      <w:divBdr>
        <w:top w:val="none" w:sz="0" w:space="0" w:color="auto"/>
        <w:left w:val="none" w:sz="0" w:space="0" w:color="auto"/>
        <w:bottom w:val="none" w:sz="0" w:space="0" w:color="auto"/>
        <w:right w:val="none" w:sz="0" w:space="0" w:color="auto"/>
      </w:divBdr>
    </w:div>
    <w:div w:id="2102602959">
      <w:bodyDiv w:val="1"/>
      <w:marLeft w:val="0"/>
      <w:marRight w:val="0"/>
      <w:marTop w:val="0"/>
      <w:marBottom w:val="0"/>
      <w:divBdr>
        <w:top w:val="none" w:sz="0" w:space="0" w:color="auto"/>
        <w:left w:val="none" w:sz="0" w:space="0" w:color="auto"/>
        <w:bottom w:val="none" w:sz="0" w:space="0" w:color="auto"/>
        <w:right w:val="none" w:sz="0" w:space="0" w:color="auto"/>
      </w:divBdr>
    </w:div>
    <w:div w:id="2104178176">
      <w:bodyDiv w:val="1"/>
      <w:marLeft w:val="0"/>
      <w:marRight w:val="0"/>
      <w:marTop w:val="0"/>
      <w:marBottom w:val="0"/>
      <w:divBdr>
        <w:top w:val="none" w:sz="0" w:space="0" w:color="auto"/>
        <w:left w:val="none" w:sz="0" w:space="0" w:color="auto"/>
        <w:bottom w:val="none" w:sz="0" w:space="0" w:color="auto"/>
        <w:right w:val="none" w:sz="0" w:space="0" w:color="auto"/>
      </w:divBdr>
    </w:div>
    <w:div w:id="2122803005">
      <w:bodyDiv w:val="1"/>
      <w:marLeft w:val="0"/>
      <w:marRight w:val="0"/>
      <w:marTop w:val="0"/>
      <w:marBottom w:val="0"/>
      <w:divBdr>
        <w:top w:val="none" w:sz="0" w:space="0" w:color="auto"/>
        <w:left w:val="none" w:sz="0" w:space="0" w:color="auto"/>
        <w:bottom w:val="none" w:sz="0" w:space="0" w:color="auto"/>
        <w:right w:val="none" w:sz="0" w:space="0" w:color="auto"/>
      </w:divBdr>
    </w:div>
    <w:div w:id="2130512467">
      <w:bodyDiv w:val="1"/>
      <w:marLeft w:val="0"/>
      <w:marRight w:val="0"/>
      <w:marTop w:val="0"/>
      <w:marBottom w:val="0"/>
      <w:divBdr>
        <w:top w:val="none" w:sz="0" w:space="0" w:color="auto"/>
        <w:left w:val="none" w:sz="0" w:space="0" w:color="auto"/>
        <w:bottom w:val="none" w:sz="0" w:space="0" w:color="auto"/>
        <w:right w:val="none" w:sz="0" w:space="0" w:color="auto"/>
      </w:divBdr>
    </w:div>
    <w:div w:id="2132627966">
      <w:bodyDiv w:val="1"/>
      <w:marLeft w:val="0"/>
      <w:marRight w:val="0"/>
      <w:marTop w:val="0"/>
      <w:marBottom w:val="0"/>
      <w:divBdr>
        <w:top w:val="none" w:sz="0" w:space="0" w:color="auto"/>
        <w:left w:val="none" w:sz="0" w:space="0" w:color="auto"/>
        <w:bottom w:val="none" w:sz="0" w:space="0" w:color="auto"/>
        <w:right w:val="none" w:sz="0" w:space="0" w:color="auto"/>
      </w:divBdr>
    </w:div>
    <w:div w:id="214233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42378-942B-4399-9925-D3B8C72D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8325</Words>
  <Characters>45789</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RECURSO DE APELACIÓN</vt:lpstr>
    </vt:vector>
  </TitlesOfParts>
  <Company>TEPJF</Company>
  <LinksUpToDate>false</LinksUpToDate>
  <CharactersWithSpaces>54006</CharactersWithSpaces>
  <SharedDoc>false</SharedDoc>
  <HLinks>
    <vt:vector size="6" baseType="variant">
      <vt:variant>
        <vt:i4>4653127</vt:i4>
      </vt:variant>
      <vt:variant>
        <vt:i4>0</vt:i4>
      </vt:variant>
      <vt:variant>
        <vt:i4>0</vt:i4>
      </vt:variant>
      <vt:variant>
        <vt:i4>5</vt:i4>
      </vt:variant>
      <vt:variant>
        <vt:lpwstr>http://www.google.com.mx/imgres?imgurl=http://metropolitanoenlinea.com/wp-content/uploads/2011/07/Pt_logo1.png&amp;imgrefurl=http://metropolitanoenlinea.com/?p=60350&amp;usg=__6OcM1fUy5pV1r57SvuA1LWFdCZo=&amp;h=206&amp;w=205&amp;sz=4&amp;hl=es&amp;start=9&amp;zoom=1&amp;tbnid=lNLgCmZ_HjUNkM:&amp;tbnh=105&amp;tbnw=104&amp;ei=AntOT53KGPSFsAKjtKH9Dw&amp;prev=/search?q=pt&amp;hl=es&amp;sa=X&amp;rlz=1T4ADFA_esMX370MX371&amp;tbm=isch&amp;prmd=ivnsuz&amp;itbs=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RECURSO DE APELACIÓN</dc:title>
  <dc:creator>Cecilia Guevara y Herrera</dc:creator>
  <cp:lastModifiedBy>Alma Verónica Méndez Pacheco</cp:lastModifiedBy>
  <cp:revision>2</cp:revision>
  <cp:lastPrinted>2015-06-04T22:12:00Z</cp:lastPrinted>
  <dcterms:created xsi:type="dcterms:W3CDTF">2015-06-12T22:11:00Z</dcterms:created>
  <dcterms:modified xsi:type="dcterms:W3CDTF">2015-06-12T22:11:00Z</dcterms:modified>
</cp:coreProperties>
</file>