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78" w:rsidRPr="00DA2456" w:rsidRDefault="00822D78">
      <w:pPr>
        <w:jc w:val="right"/>
        <w:rPr>
          <w:rFonts w:ascii="Arial" w:hAnsi="Arial" w:cs="Arial"/>
          <w:color w:val="00B050"/>
        </w:rPr>
      </w:pPr>
      <w:bookmarkStart w:id="0" w:name="_GoBack"/>
      <w:bookmarkEnd w:id="0"/>
    </w:p>
    <w:p w:rsidR="00DA2456" w:rsidRPr="00DA2456" w:rsidRDefault="00DA2456" w:rsidP="00DA2456">
      <w:pPr>
        <w:spacing w:line="360" w:lineRule="auto"/>
        <w:jc w:val="center"/>
        <w:rPr>
          <w:rFonts w:ascii="Arial" w:hAnsi="Arial" w:cs="Arial"/>
          <w:b/>
        </w:rPr>
      </w:pPr>
      <w:r w:rsidRPr="00DA2456">
        <w:rPr>
          <w:rFonts w:ascii="Arial" w:hAnsi="Arial" w:cs="Arial"/>
          <w:b/>
          <w:color w:val="00B050"/>
        </w:rPr>
        <w:t>Carta compromiso sobre la originalidad de los trabajos de investigación, ensayos y casos prácticos</w:t>
      </w:r>
      <w:r w:rsidRPr="00DA2456">
        <w:rPr>
          <w:rFonts w:ascii="Arial" w:hAnsi="Arial" w:cs="Arial"/>
          <w:b/>
        </w:rPr>
        <w:t>.</w:t>
      </w:r>
    </w:p>
    <w:p w:rsidR="00DA2456" w:rsidRP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  <w:r w:rsidRPr="00DA2456">
        <w:rPr>
          <w:rFonts w:ascii="Arial" w:hAnsi="Arial" w:cs="Arial"/>
        </w:rPr>
        <w:t>Me comprometo a realizar por mis propios medios los trabajos de investigación, ensayos y casos prácticos que sean requeridos en virtud de la Maestría en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Derecho Electoral con Orientación Profesional del Tribunal Electoral del Poder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Judicial de la Federación y, en caso de utilizar ideas ajenas, a señalar la fuente de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donde provengan según los lineamientos previstos sobre la Originalidad de los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trabajos presentados a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DA2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Escuela</w:t>
      </w:r>
      <w:r w:rsidRPr="00DA2456">
        <w:rPr>
          <w:rFonts w:ascii="Arial" w:hAnsi="Arial" w:cs="Arial"/>
        </w:rPr>
        <w:t xml:space="preserve"> Judicial Electoral (</w:t>
      </w:r>
      <w:r>
        <w:rPr>
          <w:rFonts w:ascii="Arial" w:hAnsi="Arial" w:cs="Arial"/>
        </w:rPr>
        <w:t>E</w:t>
      </w:r>
      <w:r w:rsidRPr="00DA2456">
        <w:rPr>
          <w:rFonts w:ascii="Arial" w:hAnsi="Arial" w:cs="Arial"/>
        </w:rPr>
        <w:t xml:space="preserve">JE). </w:t>
      </w: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  <w:r w:rsidRPr="00DA2456">
        <w:rPr>
          <w:rFonts w:ascii="Arial" w:hAnsi="Arial" w:cs="Arial"/>
        </w:rPr>
        <w:t>Estoy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enterado(a) de las consecuencias en caso de contravenir las disposiciones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previstas para estos efectos por l</w:t>
      </w:r>
      <w:r>
        <w:rPr>
          <w:rFonts w:ascii="Arial" w:hAnsi="Arial" w:cs="Arial"/>
        </w:rPr>
        <w:t>a</w:t>
      </w:r>
      <w:r w:rsidRPr="00DA2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DA2456">
        <w:rPr>
          <w:rFonts w:ascii="Arial" w:hAnsi="Arial" w:cs="Arial"/>
        </w:rPr>
        <w:t>JE.</w:t>
      </w:r>
    </w:p>
    <w:p w:rsidR="00DA2456" w:rsidRP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  <w:r w:rsidRPr="00DA2456">
        <w:rPr>
          <w:rFonts w:ascii="Arial" w:hAnsi="Arial" w:cs="Arial"/>
        </w:rPr>
        <w:t>Lo anterior, de conformidad con lo establecido en la</w:t>
      </w:r>
      <w:r w:rsidR="006E281B">
        <w:rPr>
          <w:rFonts w:ascii="Arial" w:hAnsi="Arial" w:cs="Arial"/>
        </w:rPr>
        <w:t>s</w:t>
      </w:r>
      <w:r w:rsidRPr="00DA2456">
        <w:rPr>
          <w:rFonts w:ascii="Arial" w:hAnsi="Arial" w:cs="Arial"/>
        </w:rPr>
        <w:t xml:space="preserve"> Base</w:t>
      </w:r>
      <w:r w:rsidR="006E281B">
        <w:rPr>
          <w:rFonts w:ascii="Arial" w:hAnsi="Arial" w:cs="Arial"/>
        </w:rPr>
        <w:t>s</w:t>
      </w:r>
      <w:r w:rsidRPr="00DA2456">
        <w:rPr>
          <w:rFonts w:ascii="Arial" w:hAnsi="Arial" w:cs="Arial"/>
        </w:rPr>
        <w:t xml:space="preserve"> Quinta</w:t>
      </w:r>
      <w:r w:rsidR="006E281B">
        <w:rPr>
          <w:rFonts w:ascii="Arial" w:hAnsi="Arial" w:cs="Arial"/>
        </w:rPr>
        <w:t xml:space="preserve"> y Décima</w:t>
      </w:r>
      <w:r w:rsidRPr="00DA2456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Convocatoria para ingresar a la Maestría en Derecho Electoral con orientación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profesional,</w:t>
      </w:r>
      <w:r>
        <w:rPr>
          <w:rFonts w:ascii="Arial" w:hAnsi="Arial" w:cs="Arial"/>
        </w:rPr>
        <w:t xml:space="preserve"> modalidad escolarizada, segunda</w:t>
      </w:r>
      <w:r w:rsidRPr="00DA2456">
        <w:rPr>
          <w:rFonts w:ascii="Arial" w:hAnsi="Arial" w:cs="Arial"/>
        </w:rPr>
        <w:t xml:space="preserve"> generación.</w:t>
      </w:r>
    </w:p>
    <w:p w:rsidR="00DA2456" w:rsidRP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9E129E" w:rsidRDefault="00DA2456" w:rsidP="00DA2456">
      <w:pPr>
        <w:spacing w:line="360" w:lineRule="auto"/>
        <w:jc w:val="both"/>
        <w:rPr>
          <w:rFonts w:ascii="Arial" w:hAnsi="Arial" w:cs="Arial"/>
          <w:i/>
        </w:rPr>
      </w:pPr>
      <w:r w:rsidRPr="00DA2456">
        <w:rPr>
          <w:rFonts w:ascii="Arial" w:hAnsi="Arial" w:cs="Arial"/>
        </w:rPr>
        <w:t xml:space="preserve">Ciudad de </w:t>
      </w:r>
      <w:r>
        <w:rPr>
          <w:rFonts w:ascii="Arial" w:hAnsi="Arial" w:cs="Arial"/>
        </w:rPr>
        <w:t>México, a ___ de _______ de 2018</w:t>
      </w:r>
      <w:r w:rsidRPr="00DA2456">
        <w:rPr>
          <w:rFonts w:ascii="Arial" w:hAnsi="Arial" w:cs="Arial"/>
        </w:rPr>
        <w:t>.</w:t>
      </w:r>
    </w:p>
    <w:p w:rsidR="00822D78" w:rsidRDefault="00822D78">
      <w:pPr>
        <w:spacing w:line="360" w:lineRule="auto"/>
        <w:jc w:val="both"/>
        <w:rPr>
          <w:rFonts w:ascii="Arial" w:hAnsi="Arial" w:cs="Arial"/>
        </w:rPr>
      </w:pPr>
    </w:p>
    <w:p w:rsidR="00822D78" w:rsidRDefault="00822D78">
      <w:pPr>
        <w:spacing w:line="360" w:lineRule="auto"/>
        <w:jc w:val="both"/>
        <w:rPr>
          <w:rFonts w:ascii="Arial" w:hAnsi="Arial" w:cs="Arial"/>
        </w:rPr>
      </w:pPr>
    </w:p>
    <w:p w:rsidR="005D1824" w:rsidRDefault="005D1824">
      <w:pPr>
        <w:spacing w:line="360" w:lineRule="auto"/>
        <w:jc w:val="both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y firma)</w:t>
      </w:r>
    </w:p>
    <w:p w:rsidR="00822D78" w:rsidRDefault="00822D78">
      <w:pPr>
        <w:spacing w:line="360" w:lineRule="auto"/>
        <w:jc w:val="both"/>
      </w:pPr>
    </w:p>
    <w:p w:rsidR="009E129E" w:rsidRDefault="009E129E" w:rsidP="00412453">
      <w:pPr>
        <w:spacing w:line="360" w:lineRule="auto"/>
        <w:jc w:val="both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</w:p>
    <w:sectPr w:rsidR="00822D78" w:rsidSect="00E23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1" w:rsidRDefault="00275D21" w:rsidP="005D1824">
      <w:r>
        <w:separator/>
      </w:r>
    </w:p>
  </w:endnote>
  <w:endnote w:type="continuationSeparator" w:id="0">
    <w:p w:rsidR="00275D21" w:rsidRDefault="00275D21" w:rsidP="005D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1" w:rsidRDefault="00275D21" w:rsidP="005D1824">
      <w:r>
        <w:separator/>
      </w:r>
    </w:p>
  </w:footnote>
  <w:footnote w:type="continuationSeparator" w:id="0">
    <w:p w:rsidR="00275D21" w:rsidRDefault="00275D21" w:rsidP="005D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51"/>
      <w:gridCol w:w="6953"/>
    </w:tblGrid>
    <w:tr w:rsidR="005D1824" w:rsidTr="00275D21">
      <w:tc>
        <w:tcPr>
          <w:tcW w:w="1526" w:type="dxa"/>
          <w:shd w:val="clear" w:color="auto" w:fill="auto"/>
        </w:tcPr>
        <w:p w:rsidR="005D1824" w:rsidRDefault="007633D2">
          <w:pPr>
            <w:pStyle w:val="Encabezado"/>
          </w:pPr>
          <w:r w:rsidRPr="00275D21">
            <w:rPr>
              <w:noProof/>
              <w:lang w:val="es-MX" w:eastAsia="es-MX"/>
            </w:rPr>
            <w:drawing>
              <wp:inline distT="0" distB="0" distL="0" distR="0">
                <wp:extent cx="847725" cy="981075"/>
                <wp:effectExtent l="0" t="0" r="0" b="0"/>
                <wp:docPr id="1" name="Imagen 4" descr="http://intranet.te.gob.mx/identidad/logos_TEPJF_imagen/nuevo_logo_TEPJF_c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intranet.te.gob.mx/identidad/logos_TEPJF_imagen/nuevo_logo_TEPJF_c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52" r="226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  <w:shd w:val="clear" w:color="auto" w:fill="auto"/>
        </w:tcPr>
        <w:p w:rsidR="005D1824" w:rsidRPr="00275D21" w:rsidRDefault="005D1824" w:rsidP="00275D21">
          <w:pPr>
            <w:jc w:val="right"/>
            <w:rPr>
              <w:rFonts w:ascii="Arial" w:hAnsi="Arial" w:cs="Arial"/>
              <w:b/>
              <w:color w:val="00B050"/>
            </w:rPr>
          </w:pPr>
          <w:r w:rsidRPr="00275D21">
            <w:rPr>
              <w:rFonts w:ascii="Arial" w:hAnsi="Arial" w:cs="Arial"/>
              <w:b/>
              <w:color w:val="00B050"/>
            </w:rPr>
            <w:t xml:space="preserve">ESCUELA JUDICIAL ELECTORAL (EJE) </w:t>
          </w:r>
        </w:p>
        <w:p w:rsidR="005D1824" w:rsidRPr="00275D21" w:rsidRDefault="005D1824" w:rsidP="00275D21">
          <w:pPr>
            <w:jc w:val="right"/>
            <w:rPr>
              <w:rFonts w:ascii="Arial" w:hAnsi="Arial" w:cs="Arial"/>
              <w:b/>
              <w:color w:val="00B050"/>
            </w:rPr>
          </w:pPr>
        </w:p>
        <w:p w:rsidR="005D1824" w:rsidRPr="00275D21" w:rsidRDefault="005D1824" w:rsidP="00275D21">
          <w:pPr>
            <w:jc w:val="right"/>
            <w:rPr>
              <w:rFonts w:ascii="Arial" w:hAnsi="Arial" w:cs="Arial"/>
              <w:b/>
              <w:color w:val="00B050"/>
            </w:rPr>
          </w:pPr>
          <w:r w:rsidRPr="00275D21">
            <w:rPr>
              <w:rFonts w:ascii="Arial" w:hAnsi="Arial" w:cs="Arial"/>
              <w:b/>
              <w:color w:val="00B050"/>
            </w:rPr>
            <w:t xml:space="preserve">Maestría en Derecho Electoral con Orientación Profesional, </w:t>
          </w:r>
        </w:p>
        <w:p w:rsidR="005D1824" w:rsidRPr="00275D21" w:rsidRDefault="005D1824" w:rsidP="00275D21">
          <w:pPr>
            <w:jc w:val="right"/>
            <w:rPr>
              <w:rFonts w:ascii="Arial" w:hAnsi="Arial" w:cs="Arial"/>
              <w:b/>
              <w:color w:val="00B050"/>
            </w:rPr>
          </w:pPr>
          <w:r w:rsidRPr="00275D21">
            <w:rPr>
              <w:rFonts w:ascii="Arial" w:hAnsi="Arial" w:cs="Arial"/>
              <w:b/>
              <w:color w:val="00B050"/>
            </w:rPr>
            <w:t>modalidad escolarizada, segunda generación.</w:t>
          </w:r>
        </w:p>
        <w:p w:rsidR="005D1824" w:rsidRDefault="005D1824">
          <w:pPr>
            <w:pStyle w:val="Encabezado"/>
          </w:pPr>
        </w:p>
      </w:tc>
    </w:tr>
  </w:tbl>
  <w:p w:rsidR="005D1824" w:rsidRDefault="005D1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B"/>
    <w:rsid w:val="00275D21"/>
    <w:rsid w:val="00281604"/>
    <w:rsid w:val="00412453"/>
    <w:rsid w:val="004161F5"/>
    <w:rsid w:val="004A77B1"/>
    <w:rsid w:val="004F288D"/>
    <w:rsid w:val="0050308B"/>
    <w:rsid w:val="00554333"/>
    <w:rsid w:val="005A0884"/>
    <w:rsid w:val="005D1824"/>
    <w:rsid w:val="006E281B"/>
    <w:rsid w:val="007633D2"/>
    <w:rsid w:val="00793A9F"/>
    <w:rsid w:val="00822D78"/>
    <w:rsid w:val="008B21E1"/>
    <w:rsid w:val="008C0CBB"/>
    <w:rsid w:val="009536BE"/>
    <w:rsid w:val="009E129E"/>
    <w:rsid w:val="00B11777"/>
    <w:rsid w:val="00BC52F6"/>
    <w:rsid w:val="00C028E4"/>
    <w:rsid w:val="00DA2456"/>
    <w:rsid w:val="00E239A3"/>
    <w:rsid w:val="00E804DC"/>
    <w:rsid w:val="00F64F2A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E8424D-E412-4CF1-8B64-6E481EC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A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1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D182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1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D1824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5D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E28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281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TEPJF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guadalupe.santos</dc:creator>
  <cp:keywords/>
  <dc:description/>
  <cp:lastModifiedBy>Alejandro Camacho Zavaleta</cp:lastModifiedBy>
  <cp:revision>2</cp:revision>
  <cp:lastPrinted>2018-10-01T18:56:00Z</cp:lastPrinted>
  <dcterms:created xsi:type="dcterms:W3CDTF">2018-10-02T15:11:00Z</dcterms:created>
  <dcterms:modified xsi:type="dcterms:W3CDTF">2018-10-02T15:11:00Z</dcterms:modified>
</cp:coreProperties>
</file>