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0" w:rsidRDefault="00A62EE0" w:rsidP="005929D8"/>
    <w:p w:rsidR="00A62EE0" w:rsidRDefault="00152148" w:rsidP="005929D8">
      <w:r>
        <w:rPr>
          <w:noProof/>
          <w:lang w:val="es-MX" w:eastAsia="es-MX"/>
        </w:rPr>
        <w:drawing>
          <wp:inline distT="0" distB="0" distL="0" distR="0" wp14:anchorId="12CB4BAB" wp14:editId="1C22AB7A">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9"/>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A62EE0" w:rsidRDefault="00A62EE0" w:rsidP="005929D8"/>
    <w:p w:rsidR="00A62EE0" w:rsidRDefault="00A62EE0" w:rsidP="005929D8"/>
    <w:p w:rsidR="00A62EE0" w:rsidRDefault="00A62EE0" w:rsidP="00AD7CFE">
      <w:pPr>
        <w:tabs>
          <w:tab w:val="left" w:pos="7380"/>
        </w:tabs>
      </w:pPr>
      <w:r>
        <w:tab/>
      </w:r>
    </w:p>
    <w:p w:rsidR="00A62EE0" w:rsidRDefault="00A62EE0" w:rsidP="005929D8"/>
    <w:p w:rsidR="00A62EE0" w:rsidRDefault="00A62EE0" w:rsidP="005929D8"/>
    <w:p w:rsidR="00A62EE0" w:rsidRDefault="00A62EE0" w:rsidP="005929D8"/>
    <w:p w:rsidR="00A62EE0" w:rsidRDefault="00A62EE0" w:rsidP="005929D8"/>
    <w:p w:rsidR="00A62EE0" w:rsidRDefault="00A62EE0" w:rsidP="001916F9">
      <w:pPr>
        <w:jc w:val="center"/>
      </w:pPr>
    </w:p>
    <w:p w:rsidR="00A62EE0" w:rsidRDefault="00A62EE0" w:rsidP="001916F9">
      <w:pPr>
        <w:jc w:val="center"/>
        <w:rPr>
          <w:rFonts w:ascii="Arial" w:hAnsi="Arial" w:cs="Arial"/>
          <w:b/>
          <w:sz w:val="56"/>
          <w:szCs w:val="56"/>
        </w:rPr>
      </w:pPr>
      <w:r>
        <w:rPr>
          <w:rFonts w:ascii="Arial" w:hAnsi="Arial" w:cs="Arial"/>
          <w:b/>
          <w:sz w:val="56"/>
          <w:szCs w:val="56"/>
        </w:rPr>
        <w:t>COORDINACIÓN DE ASUNTOS</w:t>
      </w:r>
    </w:p>
    <w:p w:rsidR="00A62EE0" w:rsidRDefault="00A62EE0" w:rsidP="001916F9">
      <w:pPr>
        <w:jc w:val="center"/>
        <w:rPr>
          <w:rFonts w:ascii="Arial" w:hAnsi="Arial" w:cs="Arial"/>
          <w:b/>
          <w:sz w:val="56"/>
          <w:szCs w:val="56"/>
        </w:rPr>
      </w:pPr>
      <w:r>
        <w:rPr>
          <w:rFonts w:ascii="Arial" w:hAnsi="Arial" w:cs="Arial"/>
          <w:b/>
          <w:sz w:val="56"/>
          <w:szCs w:val="56"/>
        </w:rPr>
        <w:t>JURÍDICOS</w:t>
      </w:r>
    </w:p>
    <w:p w:rsidR="00A62EE0" w:rsidRDefault="00A62EE0" w:rsidP="00C54878">
      <w:pPr>
        <w:tabs>
          <w:tab w:val="left" w:pos="7393"/>
        </w:tabs>
        <w:rPr>
          <w:rFonts w:ascii="Arial" w:hAnsi="Arial" w:cs="Arial"/>
          <w:b/>
          <w:sz w:val="56"/>
          <w:szCs w:val="56"/>
        </w:rPr>
      </w:pPr>
      <w:r>
        <w:rPr>
          <w:rFonts w:ascii="Arial" w:hAnsi="Arial" w:cs="Arial"/>
          <w:b/>
          <w:sz w:val="56"/>
          <w:szCs w:val="56"/>
        </w:rPr>
        <w:tab/>
      </w:r>
    </w:p>
    <w:p w:rsidR="00A62EE0" w:rsidRPr="008B789A" w:rsidRDefault="00A62EE0" w:rsidP="00C56F31">
      <w:pPr>
        <w:jc w:val="center"/>
        <w:rPr>
          <w:rFonts w:ascii="Arial" w:hAnsi="Arial" w:cs="Arial"/>
          <w:b/>
          <w:color w:val="00863D"/>
          <w:sz w:val="48"/>
          <w:szCs w:val="48"/>
        </w:rPr>
      </w:pPr>
      <w:r>
        <w:rPr>
          <w:rFonts w:ascii="Arial" w:hAnsi="Arial" w:cs="Arial"/>
          <w:b/>
          <w:color w:val="00863D"/>
          <w:sz w:val="48"/>
          <w:szCs w:val="48"/>
        </w:rPr>
        <w:t>Lineamientos para la elaboración, modificación y emisión de instrumentos normativos</w:t>
      </w:r>
      <w:r w:rsidR="00881248">
        <w:rPr>
          <w:rFonts w:ascii="Arial" w:hAnsi="Arial" w:cs="Arial"/>
          <w:b/>
          <w:color w:val="00863D"/>
          <w:sz w:val="48"/>
          <w:szCs w:val="48"/>
        </w:rPr>
        <w:t xml:space="preserve"> del </w:t>
      </w:r>
      <w:r w:rsidR="00A5682F">
        <w:rPr>
          <w:rFonts w:ascii="Arial" w:hAnsi="Arial" w:cs="Arial"/>
          <w:b/>
          <w:color w:val="00863D"/>
          <w:sz w:val="48"/>
          <w:szCs w:val="48"/>
        </w:rPr>
        <w:t>Tribunal Electoral</w:t>
      </w:r>
      <w:r w:rsidR="0003762D">
        <w:rPr>
          <w:rFonts w:ascii="Arial" w:hAnsi="Arial" w:cs="Arial"/>
          <w:b/>
          <w:color w:val="00863D"/>
          <w:sz w:val="48"/>
          <w:szCs w:val="48"/>
        </w:rPr>
        <w:t xml:space="preserve"> del Poder Judicial de la Federación</w:t>
      </w:r>
      <w:r w:rsidR="00881248">
        <w:rPr>
          <w:rFonts w:ascii="Arial" w:hAnsi="Arial" w:cs="Arial"/>
          <w:b/>
          <w:color w:val="00863D"/>
          <w:sz w:val="48"/>
          <w:szCs w:val="48"/>
        </w:rPr>
        <w:t>.</w:t>
      </w:r>
    </w:p>
    <w:p w:rsidR="00A62EE0" w:rsidRDefault="00A62EE0"/>
    <w:p w:rsidR="00A62EE0" w:rsidRPr="003D1A3A" w:rsidRDefault="00A62EE0" w:rsidP="003D1A3A"/>
    <w:p w:rsidR="00A62EE0" w:rsidRDefault="00A62EE0" w:rsidP="006829EF">
      <w:pPr>
        <w:ind w:right="34"/>
        <w:rPr>
          <w:rFonts w:ascii="Arial" w:hAnsi="Arial" w:cs="Arial"/>
          <w:color w:val="00863D"/>
          <w:sz w:val="72"/>
          <w:szCs w:val="72"/>
        </w:rPr>
      </w:pPr>
    </w:p>
    <w:p w:rsidR="00A62EE0" w:rsidRDefault="00A62EE0" w:rsidP="006829EF">
      <w:pPr>
        <w:ind w:right="34"/>
        <w:rPr>
          <w:rFonts w:ascii="Arial" w:hAnsi="Arial" w:cs="Arial"/>
          <w:color w:val="00863D"/>
          <w:sz w:val="72"/>
          <w:szCs w:val="72"/>
        </w:rPr>
      </w:pPr>
    </w:p>
    <w:p w:rsidR="00A62EE0" w:rsidRDefault="00A62EE0" w:rsidP="006829EF">
      <w:pPr>
        <w:ind w:right="34"/>
        <w:rPr>
          <w:rFonts w:ascii="Arial" w:hAnsi="Arial" w:cs="Arial"/>
          <w:color w:val="00863D"/>
          <w:sz w:val="72"/>
          <w:szCs w:val="72"/>
        </w:rPr>
        <w:sectPr w:rsidR="00A62EE0" w:rsidSect="00D760B0">
          <w:headerReference w:type="default" r:id="rId10"/>
          <w:footerReference w:type="default" r:id="rId11"/>
          <w:footerReference w:type="first" r:id="rId12"/>
          <w:pgSz w:w="12240" w:h="15840"/>
          <w:pgMar w:top="851" w:right="1418" w:bottom="851" w:left="1418" w:header="284" w:footer="266" w:gutter="0"/>
          <w:pgNumType w:start="2"/>
          <w:cols w:space="708"/>
          <w:titlePg/>
          <w:docGrid w:linePitch="326"/>
        </w:sectPr>
      </w:pPr>
    </w:p>
    <w:p w:rsidR="00A62EE0" w:rsidRDefault="00A62EE0" w:rsidP="006829EF">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p>
    <w:p w:rsidR="00A62EE0" w:rsidRPr="009E1A6B" w:rsidRDefault="00A62EE0" w:rsidP="009E1A6B">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A62EE0" w:rsidRDefault="00A62EE0">
      <w:r>
        <w:t xml:space="preserve">                                                                                                                                             </w:t>
      </w:r>
    </w:p>
    <w:p w:rsidR="00014962" w:rsidRDefault="00014962" w:rsidP="00CC0E91">
      <w:pPr>
        <w:tabs>
          <w:tab w:val="left" w:leader="hyphen" w:pos="6784"/>
        </w:tabs>
        <w:ind w:left="142"/>
        <w:rPr>
          <w:rFonts w:ascii="Arial" w:hAnsi="Arial" w:cs="Arial"/>
          <w:bCs/>
          <w:noProof/>
          <w:color w:val="000000"/>
        </w:rPr>
      </w:pPr>
    </w:p>
    <w:p w:rsidR="00A62EE0" w:rsidRPr="00014962" w:rsidRDefault="00A62EE0" w:rsidP="002760FF">
      <w:pPr>
        <w:spacing w:line="360" w:lineRule="auto"/>
        <w:ind w:left="142" w:right="2033"/>
        <w:rPr>
          <w:rFonts w:ascii="Arial" w:hAnsi="Arial" w:cs="Arial"/>
          <w:bCs/>
          <w:noProof/>
          <w:color w:val="000000"/>
          <w:sz w:val="22"/>
          <w:szCs w:val="22"/>
        </w:rPr>
      </w:pPr>
      <w:r w:rsidRPr="00014962">
        <w:rPr>
          <w:rFonts w:ascii="Arial" w:hAnsi="Arial" w:cs="Arial"/>
          <w:bCs/>
          <w:noProof/>
          <w:color w:val="000000"/>
          <w:sz w:val="22"/>
          <w:szCs w:val="22"/>
        </w:rPr>
        <w:t>Presentación</w:t>
      </w:r>
      <w:r w:rsidR="0002378C" w:rsidRPr="00014962">
        <w:rPr>
          <w:rFonts w:ascii="Arial" w:hAnsi="Arial" w:cs="Arial"/>
          <w:bCs/>
          <w:noProof/>
          <w:color w:val="000000"/>
          <w:sz w:val="22"/>
          <w:szCs w:val="22"/>
        </w:rPr>
        <w:t>……………………………………………………</w:t>
      </w:r>
      <w:r w:rsidR="00B63E9B" w:rsidRPr="00014962">
        <w:rPr>
          <w:rFonts w:ascii="Arial" w:hAnsi="Arial" w:cs="Arial"/>
          <w:bCs/>
          <w:noProof/>
          <w:color w:val="000000"/>
          <w:sz w:val="22"/>
          <w:szCs w:val="22"/>
        </w:rPr>
        <w:t>…</w:t>
      </w:r>
      <w:r w:rsidR="00014962">
        <w:rPr>
          <w:rFonts w:ascii="Arial" w:hAnsi="Arial" w:cs="Arial"/>
          <w:bCs/>
          <w:noProof/>
          <w:color w:val="000000"/>
          <w:sz w:val="22"/>
          <w:szCs w:val="22"/>
        </w:rPr>
        <w:t>……</w:t>
      </w:r>
      <w:r w:rsidR="002760FF">
        <w:rPr>
          <w:rFonts w:ascii="Arial" w:hAnsi="Arial" w:cs="Arial"/>
          <w:bCs/>
          <w:noProof/>
          <w:color w:val="000000"/>
          <w:sz w:val="22"/>
          <w:szCs w:val="22"/>
        </w:rPr>
        <w:t>……</w:t>
      </w:r>
      <w:r w:rsid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8C6637">
        <w:rPr>
          <w:rFonts w:ascii="Arial" w:hAnsi="Arial" w:cs="Arial"/>
          <w:bCs/>
          <w:noProof/>
          <w:color w:val="000000"/>
          <w:sz w:val="22"/>
          <w:szCs w:val="22"/>
        </w:rPr>
        <w:t>4</w:t>
      </w:r>
    </w:p>
    <w:p w:rsidR="00A62EE0" w:rsidRPr="00014962" w:rsidRDefault="00A62EE0" w:rsidP="00014962">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sidR="0002378C" w:rsidRPr="00014962">
        <w:rPr>
          <w:rFonts w:ascii="Arial" w:hAnsi="Arial" w:cs="Arial"/>
          <w:bCs/>
          <w:noProof/>
          <w:color w:val="000000"/>
          <w:sz w:val="22"/>
          <w:szCs w:val="22"/>
        </w:rPr>
        <w:t>…………………………………………………………</w:t>
      </w:r>
      <w:r w:rsidR="00B63E9B" w:rsidRP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014962">
        <w:rPr>
          <w:rFonts w:ascii="Arial" w:hAnsi="Arial" w:cs="Arial"/>
          <w:bCs/>
          <w:noProof/>
          <w:color w:val="000000"/>
          <w:sz w:val="22"/>
          <w:szCs w:val="22"/>
        </w:rPr>
        <w:t>…</w:t>
      </w:r>
      <w:r w:rsidR="005E3F91">
        <w:rPr>
          <w:rFonts w:ascii="Arial" w:hAnsi="Arial" w:cs="Arial"/>
          <w:bCs/>
          <w:noProof/>
          <w:color w:val="000000"/>
          <w:sz w:val="22"/>
          <w:szCs w:val="22"/>
        </w:rPr>
        <w:t>.</w:t>
      </w:r>
      <w:r w:rsidR="002760FF">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6</w:t>
      </w:r>
    </w:p>
    <w:p w:rsidR="00A62EE0" w:rsidRPr="00014962" w:rsidRDefault="00A62EE0" w:rsidP="00014962">
      <w:pPr>
        <w:tabs>
          <w:tab w:val="left" w:pos="6804"/>
        </w:tabs>
        <w:spacing w:line="360" w:lineRule="auto"/>
        <w:ind w:left="142" w:right="2036"/>
        <w:jc w:val="both"/>
        <w:rPr>
          <w:rFonts w:ascii="Arial" w:hAnsi="Arial" w:cs="Arial"/>
          <w:bCs/>
          <w:noProof/>
          <w:sz w:val="22"/>
          <w:szCs w:val="22"/>
        </w:rPr>
      </w:pPr>
      <w:r w:rsidRPr="00014962">
        <w:rPr>
          <w:rFonts w:ascii="Arial" w:hAnsi="Arial" w:cs="Arial"/>
          <w:bCs/>
          <w:noProof/>
          <w:color w:val="000000"/>
          <w:sz w:val="22"/>
          <w:szCs w:val="22"/>
        </w:rPr>
        <w:t>Marco jurídico</w:t>
      </w:r>
      <w:r w:rsidR="0002378C" w:rsidRPr="00014962">
        <w:rPr>
          <w:rFonts w:ascii="Arial" w:hAnsi="Arial" w:cs="Arial"/>
          <w:bCs/>
          <w:noProof/>
          <w:color w:val="000000"/>
          <w:sz w:val="22"/>
          <w:szCs w:val="22"/>
        </w:rPr>
        <w:t>……………………………………………………</w:t>
      </w:r>
      <w:r w:rsidR="00BF742A">
        <w:rPr>
          <w:rFonts w:ascii="Arial" w:hAnsi="Arial" w:cs="Arial"/>
          <w:bCs/>
          <w:noProof/>
          <w:color w:val="000000"/>
          <w:sz w:val="22"/>
          <w:szCs w:val="22"/>
        </w:rPr>
        <w:t>.</w:t>
      </w:r>
      <w:r w:rsidR="00490154" w:rsidRP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2760FF">
        <w:rPr>
          <w:rFonts w:ascii="Arial" w:hAnsi="Arial" w:cs="Arial"/>
          <w:bCs/>
          <w:noProof/>
          <w:color w:val="000000"/>
          <w:sz w:val="22"/>
          <w:szCs w:val="22"/>
        </w:rPr>
        <w:t>.</w:t>
      </w:r>
      <w:r w:rsidR="005E3F91">
        <w:rPr>
          <w:rFonts w:ascii="Arial" w:hAnsi="Arial" w:cs="Arial"/>
          <w:bCs/>
          <w:noProof/>
          <w:color w:val="000000"/>
          <w:sz w:val="22"/>
          <w:szCs w:val="22"/>
        </w:rPr>
        <w:t>.</w:t>
      </w:r>
      <w:r w:rsidR="002760FF">
        <w:rPr>
          <w:rFonts w:ascii="Arial" w:hAnsi="Arial" w:cs="Arial"/>
          <w:bCs/>
          <w:noProof/>
          <w:color w:val="000000"/>
          <w:sz w:val="22"/>
          <w:szCs w:val="22"/>
        </w:rPr>
        <w:t>.</w:t>
      </w:r>
      <w:r w:rsidR="00014962">
        <w:rPr>
          <w:rFonts w:ascii="Arial" w:hAnsi="Arial" w:cs="Arial"/>
          <w:bCs/>
          <w:noProof/>
          <w:color w:val="000000"/>
          <w:sz w:val="22"/>
          <w:szCs w:val="22"/>
        </w:rPr>
        <w:t>.......</w:t>
      </w:r>
      <w:r w:rsidR="008C6637">
        <w:rPr>
          <w:rFonts w:ascii="Arial" w:hAnsi="Arial" w:cs="Arial"/>
          <w:bCs/>
          <w:noProof/>
          <w:color w:val="000000"/>
          <w:sz w:val="22"/>
          <w:szCs w:val="22"/>
        </w:rPr>
        <w:t>7</w:t>
      </w:r>
    </w:p>
    <w:p w:rsidR="00A62EE0" w:rsidRPr="00014962" w:rsidRDefault="00A62EE0" w:rsidP="00014962">
      <w:pPr>
        <w:ind w:left="142" w:right="2033"/>
        <w:rPr>
          <w:rFonts w:ascii="Arial" w:hAnsi="Arial" w:cs="Arial"/>
          <w:bCs/>
          <w:noProof/>
          <w:sz w:val="22"/>
          <w:szCs w:val="22"/>
        </w:rPr>
      </w:pPr>
    </w:p>
    <w:p w:rsidR="00A62EE0" w:rsidRPr="00014962" w:rsidRDefault="00C31C80" w:rsidP="00014962">
      <w:pPr>
        <w:ind w:left="142" w:right="2033"/>
        <w:rPr>
          <w:rFonts w:ascii="Arial" w:hAnsi="Arial" w:cs="Arial"/>
          <w:bCs/>
          <w:noProof/>
          <w:sz w:val="22"/>
          <w:szCs w:val="22"/>
        </w:rPr>
      </w:pPr>
      <w:r>
        <w:rPr>
          <w:rFonts w:ascii="Arial" w:hAnsi="Arial" w:cs="Arial"/>
          <w:b/>
          <w:bCs/>
          <w:noProof/>
          <w:sz w:val="22"/>
          <w:szCs w:val="22"/>
        </w:rPr>
        <w:t>TÍTULO</w:t>
      </w:r>
      <w:r w:rsidR="00A62EE0" w:rsidRPr="00014962">
        <w:rPr>
          <w:rFonts w:ascii="Arial" w:hAnsi="Arial" w:cs="Arial"/>
          <w:b/>
          <w:bCs/>
          <w:noProof/>
          <w:sz w:val="22"/>
          <w:szCs w:val="22"/>
        </w:rPr>
        <w:t xml:space="preserve"> I</w:t>
      </w: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DISPOSICIONES COMUNES DE LOS INSTRUMENTOS NORMATIVOS </w:t>
      </w:r>
    </w:p>
    <w:p w:rsidR="00A62EE0" w:rsidRPr="00014962" w:rsidRDefault="00A62EE0" w:rsidP="00014962">
      <w:pPr>
        <w:ind w:left="142" w:right="2033"/>
        <w:rPr>
          <w:rFonts w:ascii="Arial" w:hAnsi="Arial" w:cs="Arial"/>
          <w:b/>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Capítulo Primero</w:t>
      </w:r>
    </w:p>
    <w:p w:rsidR="00A62EE0" w:rsidRPr="00014962" w:rsidRDefault="00A62EE0" w:rsidP="00014962">
      <w:pPr>
        <w:tabs>
          <w:tab w:val="left" w:pos="6663"/>
          <w:tab w:val="left" w:pos="7088"/>
        </w:tabs>
        <w:ind w:left="142" w:right="2033"/>
        <w:rPr>
          <w:rFonts w:ascii="Arial" w:hAnsi="Arial" w:cs="Arial"/>
          <w:bCs/>
          <w:noProof/>
          <w:color w:val="000000"/>
          <w:sz w:val="22"/>
          <w:szCs w:val="22"/>
        </w:rPr>
      </w:pPr>
      <w:r w:rsidRPr="00014962">
        <w:rPr>
          <w:rFonts w:ascii="Arial" w:hAnsi="Arial" w:cs="Arial"/>
          <w:bCs/>
          <w:noProof/>
          <w:color w:val="000000"/>
          <w:sz w:val="22"/>
          <w:szCs w:val="22"/>
        </w:rPr>
        <w:t>Disposiciones Generales</w:t>
      </w:r>
      <w:r w:rsidR="0002378C" w:rsidRPr="00014962">
        <w:rPr>
          <w:rFonts w:ascii="Arial" w:hAnsi="Arial" w:cs="Arial"/>
          <w:bCs/>
          <w:noProof/>
          <w:color w:val="000000"/>
          <w:sz w:val="22"/>
          <w:szCs w:val="22"/>
        </w:rPr>
        <w:t>…………………………………………</w:t>
      </w:r>
      <w:r w:rsidR="009F38EB" w:rsidRPr="00014962">
        <w:rPr>
          <w:rFonts w:ascii="Arial" w:hAnsi="Arial" w:cs="Arial"/>
          <w:bCs/>
          <w:noProof/>
          <w:color w:val="000000"/>
          <w:sz w:val="22"/>
          <w:szCs w:val="22"/>
        </w:rPr>
        <w:t>……</w:t>
      </w:r>
      <w:r w:rsidR="00A03E11">
        <w:rPr>
          <w:rFonts w:ascii="Arial" w:hAnsi="Arial" w:cs="Arial"/>
          <w:bCs/>
          <w:noProof/>
          <w:color w:val="000000"/>
          <w:sz w:val="22"/>
          <w:szCs w:val="22"/>
        </w:rPr>
        <w:t>…</w:t>
      </w:r>
      <w:r w:rsidR="005E3F91">
        <w:rPr>
          <w:rFonts w:ascii="Arial" w:hAnsi="Arial" w:cs="Arial"/>
          <w:bCs/>
          <w:noProof/>
          <w:color w:val="000000"/>
          <w:sz w:val="22"/>
          <w:szCs w:val="22"/>
        </w:rPr>
        <w:t>.</w:t>
      </w:r>
      <w:r w:rsidR="00A03E11">
        <w:rPr>
          <w:rFonts w:ascii="Arial" w:hAnsi="Arial" w:cs="Arial"/>
          <w:bCs/>
          <w:noProof/>
          <w:color w:val="000000"/>
          <w:sz w:val="22"/>
          <w:szCs w:val="22"/>
        </w:rPr>
        <w:t>....</w:t>
      </w:r>
      <w:r w:rsidR="001D2736">
        <w:rPr>
          <w:rFonts w:ascii="Arial" w:hAnsi="Arial" w:cs="Arial"/>
          <w:bCs/>
          <w:noProof/>
          <w:color w:val="000000"/>
          <w:sz w:val="22"/>
          <w:szCs w:val="22"/>
        </w:rPr>
        <w:t>..</w:t>
      </w:r>
      <w:r w:rsidR="008C6637">
        <w:rPr>
          <w:rFonts w:ascii="Arial" w:hAnsi="Arial" w:cs="Arial"/>
          <w:bCs/>
          <w:noProof/>
          <w:color w:val="000000"/>
          <w:sz w:val="22"/>
          <w:szCs w:val="22"/>
        </w:rPr>
        <w:t>8</w:t>
      </w:r>
    </w:p>
    <w:p w:rsidR="00A62EE0" w:rsidRPr="00014962" w:rsidRDefault="00A62EE0" w:rsidP="00014962">
      <w:pPr>
        <w:ind w:left="142" w:right="2033"/>
        <w:rPr>
          <w:rFonts w:ascii="Arial" w:hAnsi="Arial" w:cs="Arial"/>
          <w:b/>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Capítulo Segundo</w:t>
      </w:r>
    </w:p>
    <w:p w:rsidR="00D24200" w:rsidRPr="00014962" w:rsidRDefault="00D24200" w:rsidP="00014962">
      <w:pPr>
        <w:tabs>
          <w:tab w:val="left" w:pos="6804"/>
          <w:tab w:val="left" w:pos="7088"/>
        </w:tabs>
        <w:ind w:left="142" w:right="2033"/>
        <w:rPr>
          <w:rFonts w:ascii="Arial" w:hAnsi="Arial" w:cs="Arial"/>
          <w:bCs/>
          <w:noProof/>
          <w:color w:val="000000"/>
          <w:sz w:val="22"/>
          <w:szCs w:val="22"/>
        </w:rPr>
      </w:pPr>
      <w:r w:rsidRPr="00014962">
        <w:rPr>
          <w:rFonts w:ascii="Arial" w:hAnsi="Arial" w:cs="Arial"/>
          <w:bCs/>
          <w:noProof/>
          <w:color w:val="000000"/>
          <w:sz w:val="22"/>
          <w:szCs w:val="22"/>
        </w:rPr>
        <w:t>Glos</w:t>
      </w:r>
      <w:r w:rsidR="001A232C" w:rsidRPr="00014962">
        <w:rPr>
          <w:rFonts w:ascii="Arial" w:hAnsi="Arial" w:cs="Arial"/>
          <w:bCs/>
          <w:noProof/>
          <w:color w:val="000000"/>
          <w:sz w:val="22"/>
          <w:szCs w:val="22"/>
        </w:rPr>
        <w:t>a</w:t>
      </w:r>
      <w:r w:rsidRPr="00014962">
        <w:rPr>
          <w:rFonts w:ascii="Arial" w:hAnsi="Arial" w:cs="Arial"/>
          <w:bCs/>
          <w:noProof/>
          <w:color w:val="000000"/>
          <w:sz w:val="22"/>
          <w:szCs w:val="22"/>
        </w:rPr>
        <w:t>rio</w:t>
      </w:r>
      <w:r w:rsidR="0002378C" w:rsidRPr="00014962">
        <w:rPr>
          <w:rFonts w:ascii="Arial" w:hAnsi="Arial" w:cs="Arial"/>
          <w:bCs/>
          <w:noProof/>
          <w:color w:val="000000"/>
          <w:sz w:val="22"/>
          <w:szCs w:val="22"/>
        </w:rPr>
        <w:t>……………………………………………………………</w:t>
      </w:r>
      <w:r w:rsidR="00B53DFA" w:rsidRPr="00014962">
        <w:rPr>
          <w:rFonts w:ascii="Arial" w:hAnsi="Arial" w:cs="Arial"/>
          <w:bCs/>
          <w:noProof/>
          <w:color w:val="000000"/>
          <w:sz w:val="22"/>
          <w:szCs w:val="22"/>
        </w:rPr>
        <w:t>……</w:t>
      </w:r>
      <w:r w:rsidR="00A03E11">
        <w:rPr>
          <w:rFonts w:ascii="Arial" w:hAnsi="Arial" w:cs="Arial"/>
          <w:bCs/>
          <w:noProof/>
          <w:color w:val="000000"/>
          <w:sz w:val="22"/>
          <w:szCs w:val="22"/>
        </w:rPr>
        <w:t>……</w:t>
      </w:r>
      <w:r w:rsidR="002760FF">
        <w:rPr>
          <w:rFonts w:ascii="Arial" w:hAnsi="Arial" w:cs="Arial"/>
          <w:bCs/>
          <w:noProof/>
          <w:color w:val="000000"/>
          <w:sz w:val="22"/>
          <w:szCs w:val="22"/>
        </w:rPr>
        <w:t>.</w:t>
      </w:r>
      <w:r w:rsidR="001D2736">
        <w:rPr>
          <w:rFonts w:ascii="Arial" w:hAnsi="Arial" w:cs="Arial"/>
          <w:bCs/>
          <w:noProof/>
          <w:color w:val="000000"/>
          <w:sz w:val="22"/>
          <w:szCs w:val="22"/>
        </w:rPr>
        <w:t>…</w:t>
      </w:r>
      <w:r w:rsidR="008C6637">
        <w:rPr>
          <w:rFonts w:ascii="Arial" w:hAnsi="Arial" w:cs="Arial"/>
          <w:bCs/>
          <w:noProof/>
          <w:color w:val="000000"/>
          <w:sz w:val="22"/>
          <w:szCs w:val="22"/>
        </w:rPr>
        <w:t>8</w:t>
      </w:r>
    </w:p>
    <w:p w:rsidR="00D24200" w:rsidRPr="00014962" w:rsidRDefault="00D24200" w:rsidP="00014962">
      <w:pPr>
        <w:ind w:left="142" w:right="2033"/>
        <w:rPr>
          <w:rFonts w:ascii="Arial" w:hAnsi="Arial" w:cs="Arial"/>
          <w:b/>
          <w:bCs/>
          <w:noProof/>
          <w:color w:val="000000"/>
          <w:sz w:val="22"/>
          <w:szCs w:val="22"/>
        </w:rPr>
      </w:pPr>
    </w:p>
    <w:p w:rsidR="00D24200" w:rsidRPr="00A151EC" w:rsidRDefault="00D24200" w:rsidP="00014962">
      <w:pPr>
        <w:ind w:left="142" w:right="2033"/>
        <w:jc w:val="both"/>
        <w:rPr>
          <w:rFonts w:ascii="Arial" w:hAnsi="Arial" w:cs="Arial"/>
          <w:b/>
          <w:bCs/>
          <w:noProof/>
          <w:sz w:val="22"/>
          <w:szCs w:val="22"/>
        </w:rPr>
      </w:pPr>
      <w:r w:rsidRPr="00A151EC">
        <w:rPr>
          <w:rFonts w:ascii="Arial" w:hAnsi="Arial" w:cs="Arial"/>
          <w:b/>
          <w:bCs/>
          <w:noProof/>
          <w:sz w:val="22"/>
          <w:szCs w:val="22"/>
        </w:rPr>
        <w:t>Capítulo Tercero</w:t>
      </w:r>
    </w:p>
    <w:p w:rsidR="00714A43" w:rsidRPr="00A151EC" w:rsidRDefault="007C3E03" w:rsidP="00714A43">
      <w:pPr>
        <w:ind w:left="142" w:right="2033"/>
        <w:jc w:val="both"/>
        <w:rPr>
          <w:rFonts w:ascii="Arial" w:hAnsi="Arial" w:cs="Arial"/>
          <w:bCs/>
          <w:noProof/>
          <w:sz w:val="22"/>
          <w:szCs w:val="22"/>
        </w:rPr>
      </w:pPr>
      <w:r w:rsidRPr="00A151EC">
        <w:rPr>
          <w:rFonts w:ascii="Arial" w:hAnsi="Arial" w:cs="Arial"/>
          <w:bCs/>
          <w:noProof/>
          <w:sz w:val="22"/>
          <w:szCs w:val="22"/>
        </w:rPr>
        <w:t xml:space="preserve">De </w:t>
      </w:r>
      <w:r w:rsidR="00A62EE0" w:rsidRPr="00A151EC">
        <w:rPr>
          <w:rFonts w:ascii="Arial" w:hAnsi="Arial" w:cs="Arial"/>
          <w:bCs/>
          <w:noProof/>
          <w:sz w:val="22"/>
          <w:szCs w:val="22"/>
        </w:rPr>
        <w:t xml:space="preserve">las obligaciones </w:t>
      </w:r>
      <w:r w:rsidR="00714A43">
        <w:rPr>
          <w:rFonts w:ascii="Arial" w:hAnsi="Arial" w:cs="Arial"/>
          <w:bCs/>
          <w:noProof/>
          <w:sz w:val="22"/>
          <w:szCs w:val="22"/>
        </w:rPr>
        <w:t>de las</w:t>
      </w:r>
      <w:r w:rsidR="00714A43" w:rsidRPr="00171105">
        <w:rPr>
          <w:rFonts w:ascii="Arial" w:hAnsi="Arial" w:cs="Arial"/>
          <w:b/>
          <w:bCs/>
          <w:noProof/>
          <w:sz w:val="22"/>
          <w:szCs w:val="22"/>
        </w:rPr>
        <w:t xml:space="preserve"> Áreas</w:t>
      </w:r>
      <w:r w:rsidR="00714A43">
        <w:rPr>
          <w:rFonts w:ascii="Arial" w:hAnsi="Arial" w:cs="Arial"/>
          <w:bCs/>
          <w:noProof/>
          <w:sz w:val="22"/>
          <w:szCs w:val="22"/>
        </w:rPr>
        <w:t xml:space="preserve"> en la elaboración de instrumentos normativos……………………………………………………………………</w:t>
      </w:r>
      <w:r w:rsidR="002760FF">
        <w:rPr>
          <w:rFonts w:ascii="Arial" w:hAnsi="Arial" w:cs="Arial"/>
          <w:bCs/>
          <w:noProof/>
          <w:sz w:val="22"/>
          <w:szCs w:val="22"/>
        </w:rPr>
        <w:t>.</w:t>
      </w:r>
      <w:r w:rsidR="00714A43">
        <w:rPr>
          <w:rFonts w:ascii="Arial" w:hAnsi="Arial" w:cs="Arial"/>
          <w:bCs/>
          <w:noProof/>
          <w:sz w:val="22"/>
          <w:szCs w:val="22"/>
        </w:rPr>
        <w:t>.11</w:t>
      </w:r>
    </w:p>
    <w:p w:rsidR="00A62EE0" w:rsidRPr="00014962" w:rsidRDefault="00A62EE0" w:rsidP="00014962">
      <w:pPr>
        <w:ind w:left="142" w:right="2033"/>
        <w:rPr>
          <w:rFonts w:ascii="Arial" w:hAnsi="Arial" w:cs="Arial"/>
          <w:bCs/>
          <w:noProof/>
          <w:color w:val="000000"/>
          <w:sz w:val="22"/>
          <w:szCs w:val="22"/>
        </w:rPr>
      </w:pPr>
    </w:p>
    <w:p w:rsidR="00A62EE0" w:rsidRPr="00014962" w:rsidRDefault="00A62EE0" w:rsidP="00014962">
      <w:pPr>
        <w:ind w:left="142" w:right="2033"/>
        <w:rPr>
          <w:rFonts w:ascii="Arial" w:hAnsi="Arial" w:cs="Arial"/>
          <w:b/>
          <w:bCs/>
          <w:noProof/>
          <w:color w:val="000000"/>
          <w:sz w:val="22"/>
          <w:szCs w:val="22"/>
        </w:rPr>
      </w:pPr>
      <w:r w:rsidRPr="00014962">
        <w:rPr>
          <w:rFonts w:ascii="Arial" w:hAnsi="Arial" w:cs="Arial"/>
          <w:b/>
          <w:bCs/>
          <w:noProof/>
          <w:color w:val="000000"/>
          <w:sz w:val="22"/>
          <w:szCs w:val="22"/>
        </w:rPr>
        <w:t xml:space="preserve">Capítulo </w:t>
      </w:r>
      <w:r w:rsidR="00D24200" w:rsidRPr="00014962">
        <w:rPr>
          <w:rFonts w:ascii="Arial" w:hAnsi="Arial" w:cs="Arial"/>
          <w:b/>
          <w:bCs/>
          <w:noProof/>
          <w:color w:val="000000"/>
          <w:sz w:val="22"/>
          <w:szCs w:val="22"/>
        </w:rPr>
        <w:t xml:space="preserve">Cuarto </w:t>
      </w:r>
    </w:p>
    <w:p w:rsidR="00A62EE0" w:rsidRPr="00714A43" w:rsidRDefault="00A62EE0" w:rsidP="00014962">
      <w:pPr>
        <w:tabs>
          <w:tab w:val="left" w:pos="7088"/>
        </w:tabs>
        <w:ind w:left="142" w:right="2033"/>
        <w:rPr>
          <w:rFonts w:ascii="Arial" w:hAnsi="Arial" w:cs="Arial"/>
          <w:bCs/>
          <w:noProof/>
          <w:sz w:val="22"/>
          <w:szCs w:val="22"/>
        </w:rPr>
      </w:pPr>
      <w:r w:rsidRPr="00014962">
        <w:rPr>
          <w:rFonts w:ascii="Arial" w:hAnsi="Arial" w:cs="Arial"/>
          <w:bCs/>
          <w:noProof/>
          <w:color w:val="000000"/>
          <w:sz w:val="22"/>
          <w:szCs w:val="22"/>
        </w:rPr>
        <w:t>De las obligaciones de la Coordinación de Asuntos Jurídicos</w:t>
      </w:r>
      <w:r w:rsidR="00714A43">
        <w:rPr>
          <w:rFonts w:ascii="Arial" w:hAnsi="Arial" w:cs="Arial"/>
          <w:bCs/>
          <w:noProof/>
          <w:color w:val="000000"/>
          <w:sz w:val="22"/>
          <w:szCs w:val="22"/>
        </w:rPr>
        <w:t xml:space="preserve"> en la elaboración de instrumentos normativos……………………….</w:t>
      </w:r>
      <w:r w:rsidR="00B63E9B" w:rsidRPr="00014962">
        <w:rPr>
          <w:rFonts w:ascii="Arial" w:hAnsi="Arial" w:cs="Arial"/>
          <w:bCs/>
          <w:noProof/>
          <w:color w:val="000000"/>
          <w:sz w:val="22"/>
          <w:szCs w:val="22"/>
        </w:rPr>
        <w:t>..</w:t>
      </w:r>
      <w:r w:rsidR="00967DD5" w:rsidRPr="00014962">
        <w:rPr>
          <w:rFonts w:ascii="Arial" w:hAnsi="Arial" w:cs="Arial"/>
          <w:bCs/>
          <w:noProof/>
          <w:color w:val="000000"/>
          <w:sz w:val="22"/>
          <w:szCs w:val="22"/>
        </w:rPr>
        <w:t>.</w:t>
      </w:r>
      <w:r w:rsidR="00404666" w:rsidRPr="00014962">
        <w:rPr>
          <w:rFonts w:ascii="Arial" w:hAnsi="Arial" w:cs="Arial"/>
          <w:bCs/>
          <w:noProof/>
          <w:color w:val="000000"/>
          <w:sz w:val="22"/>
          <w:szCs w:val="22"/>
        </w:rPr>
        <w:t>....</w:t>
      </w:r>
      <w:r w:rsidR="001D2736">
        <w:rPr>
          <w:rFonts w:ascii="Arial" w:hAnsi="Arial" w:cs="Arial"/>
          <w:bCs/>
          <w:noProof/>
          <w:color w:val="000000"/>
          <w:sz w:val="22"/>
          <w:szCs w:val="22"/>
        </w:rPr>
        <w:t>.........</w:t>
      </w:r>
      <w:r w:rsidR="00082415" w:rsidRPr="00714A43">
        <w:rPr>
          <w:rFonts w:ascii="Arial" w:hAnsi="Arial" w:cs="Arial"/>
          <w:bCs/>
          <w:noProof/>
          <w:sz w:val="22"/>
          <w:szCs w:val="22"/>
        </w:rPr>
        <w:t>13</w:t>
      </w:r>
    </w:p>
    <w:p w:rsidR="00A62EE0" w:rsidRPr="00014962" w:rsidRDefault="00A62EE0" w:rsidP="00014962">
      <w:pPr>
        <w:ind w:left="142" w:right="2033"/>
        <w:rPr>
          <w:rFonts w:ascii="Arial" w:hAnsi="Arial" w:cs="Arial"/>
          <w:b/>
          <w:bCs/>
          <w:noProof/>
          <w:color w:val="000000"/>
          <w:sz w:val="22"/>
          <w:szCs w:val="22"/>
        </w:rPr>
      </w:pPr>
    </w:p>
    <w:p w:rsidR="00A62EE0" w:rsidRPr="00E31339" w:rsidRDefault="00A62EE0" w:rsidP="00014962">
      <w:pPr>
        <w:ind w:left="142" w:right="2033"/>
        <w:rPr>
          <w:rFonts w:ascii="Arial" w:hAnsi="Arial" w:cs="Arial"/>
          <w:b/>
          <w:bCs/>
          <w:noProof/>
          <w:sz w:val="22"/>
          <w:szCs w:val="22"/>
        </w:rPr>
      </w:pPr>
      <w:r w:rsidRPr="00E31339">
        <w:rPr>
          <w:rFonts w:ascii="Arial" w:hAnsi="Arial" w:cs="Arial"/>
          <w:b/>
          <w:bCs/>
          <w:noProof/>
          <w:sz w:val="22"/>
          <w:szCs w:val="22"/>
        </w:rPr>
        <w:t xml:space="preserve">Capítulo </w:t>
      </w:r>
      <w:r w:rsidR="00D24200" w:rsidRPr="00E31339">
        <w:rPr>
          <w:rFonts w:ascii="Arial" w:hAnsi="Arial" w:cs="Arial"/>
          <w:b/>
          <w:bCs/>
          <w:noProof/>
          <w:sz w:val="22"/>
          <w:szCs w:val="22"/>
        </w:rPr>
        <w:t xml:space="preserve">Quinto </w:t>
      </w:r>
    </w:p>
    <w:p w:rsidR="002D445F" w:rsidRPr="008B22C5" w:rsidRDefault="002D445F" w:rsidP="00CF3BA9">
      <w:pPr>
        <w:ind w:left="142" w:right="2033"/>
        <w:rPr>
          <w:rFonts w:ascii="Arial" w:hAnsi="Arial" w:cs="Arial"/>
          <w:b/>
          <w:bCs/>
          <w:noProof/>
          <w:sz w:val="22"/>
          <w:szCs w:val="22"/>
        </w:rPr>
      </w:pPr>
      <w:r w:rsidRPr="008B22C5">
        <w:rPr>
          <w:rFonts w:ascii="Arial" w:hAnsi="Arial" w:cs="Arial"/>
          <w:b/>
          <w:bCs/>
          <w:noProof/>
          <w:sz w:val="22"/>
          <w:szCs w:val="22"/>
        </w:rPr>
        <w:t xml:space="preserve">De las obligaciones del Comité </w:t>
      </w:r>
      <w:r w:rsidR="00AF58B2" w:rsidRPr="008B22C5">
        <w:rPr>
          <w:rFonts w:ascii="Arial" w:hAnsi="Arial" w:cs="Arial"/>
          <w:b/>
          <w:bCs/>
          <w:noProof/>
          <w:sz w:val="22"/>
          <w:szCs w:val="22"/>
        </w:rPr>
        <w:t xml:space="preserve">en la elaboración de instrumentos normativos </w:t>
      </w:r>
      <w:r w:rsidR="00AF58B2" w:rsidRPr="000A1C4E">
        <w:rPr>
          <w:rFonts w:ascii="Arial" w:hAnsi="Arial" w:cs="Arial"/>
          <w:bCs/>
          <w:noProof/>
          <w:sz w:val="22"/>
          <w:szCs w:val="22"/>
        </w:rPr>
        <w:t>…………………………………………</w:t>
      </w:r>
      <w:r w:rsidRPr="000A1C4E">
        <w:rPr>
          <w:rFonts w:ascii="Arial" w:hAnsi="Arial" w:cs="Arial"/>
          <w:bCs/>
          <w:noProof/>
          <w:sz w:val="22"/>
          <w:szCs w:val="22"/>
        </w:rPr>
        <w:t>….………………</w:t>
      </w:r>
      <w:r w:rsidR="00E22CB5" w:rsidRPr="000A1C4E">
        <w:rPr>
          <w:rFonts w:ascii="Arial" w:hAnsi="Arial" w:cs="Arial"/>
          <w:bCs/>
          <w:noProof/>
          <w:sz w:val="22"/>
          <w:szCs w:val="22"/>
        </w:rPr>
        <w:t>.........</w:t>
      </w:r>
      <w:r w:rsidRPr="000A1C4E">
        <w:rPr>
          <w:rFonts w:ascii="Arial" w:hAnsi="Arial" w:cs="Arial"/>
          <w:bCs/>
          <w:noProof/>
          <w:sz w:val="22"/>
          <w:szCs w:val="22"/>
        </w:rPr>
        <w:t>14</w:t>
      </w:r>
    </w:p>
    <w:p w:rsidR="002D445F" w:rsidRPr="00AF58B2" w:rsidRDefault="002D445F" w:rsidP="002D445F">
      <w:pPr>
        <w:ind w:left="142" w:right="2033"/>
        <w:rPr>
          <w:rFonts w:ascii="Arial" w:hAnsi="Arial" w:cs="Arial"/>
          <w:bCs/>
          <w:noProof/>
          <w:sz w:val="22"/>
          <w:szCs w:val="22"/>
        </w:rPr>
      </w:pPr>
    </w:p>
    <w:p w:rsidR="00A62EE0" w:rsidRPr="00E31339" w:rsidRDefault="00A62EE0" w:rsidP="00014962">
      <w:pPr>
        <w:ind w:left="142" w:right="2033"/>
        <w:rPr>
          <w:rFonts w:ascii="Arial" w:hAnsi="Arial" w:cs="Arial"/>
          <w:b/>
          <w:bCs/>
          <w:noProof/>
          <w:sz w:val="22"/>
          <w:szCs w:val="22"/>
        </w:rPr>
      </w:pPr>
      <w:r w:rsidRPr="00E31339">
        <w:rPr>
          <w:rFonts w:ascii="Arial" w:hAnsi="Arial" w:cs="Arial"/>
          <w:b/>
          <w:bCs/>
          <w:noProof/>
          <w:sz w:val="22"/>
          <w:szCs w:val="22"/>
        </w:rPr>
        <w:t xml:space="preserve">Capítulo </w:t>
      </w:r>
      <w:r w:rsidR="001A232C" w:rsidRPr="00E31339">
        <w:rPr>
          <w:rFonts w:ascii="Arial" w:hAnsi="Arial" w:cs="Arial"/>
          <w:b/>
          <w:bCs/>
          <w:noProof/>
          <w:sz w:val="22"/>
          <w:szCs w:val="22"/>
        </w:rPr>
        <w:t xml:space="preserve">Sexto </w:t>
      </w:r>
    </w:p>
    <w:p w:rsidR="002D445F" w:rsidRPr="00A03E11" w:rsidRDefault="00EC440B" w:rsidP="002D445F">
      <w:pPr>
        <w:ind w:left="142" w:right="2033"/>
        <w:jc w:val="both"/>
        <w:rPr>
          <w:rFonts w:ascii="Arial" w:hAnsi="Arial" w:cs="Arial"/>
          <w:bCs/>
          <w:noProof/>
          <w:sz w:val="22"/>
          <w:szCs w:val="22"/>
        </w:rPr>
      </w:pPr>
      <w:r w:rsidRPr="00EC440B">
        <w:rPr>
          <w:rFonts w:ascii="Arial" w:hAnsi="Arial" w:cs="Arial"/>
          <w:bCs/>
          <w:noProof/>
          <w:sz w:val="22"/>
          <w:szCs w:val="22"/>
        </w:rPr>
        <w:t>De las obligaciones de las instancias competentes para la aprobación de los instrumentos normativos</w:t>
      </w:r>
      <w:r>
        <w:rPr>
          <w:rFonts w:ascii="Arial" w:hAnsi="Arial" w:cs="Arial"/>
          <w:bCs/>
          <w:noProof/>
          <w:sz w:val="22"/>
          <w:szCs w:val="22"/>
        </w:rPr>
        <w:t>….</w:t>
      </w:r>
      <w:r w:rsidR="002D445F" w:rsidRPr="00A03E11">
        <w:rPr>
          <w:rFonts w:ascii="Arial" w:hAnsi="Arial" w:cs="Arial"/>
          <w:bCs/>
          <w:noProof/>
          <w:sz w:val="22"/>
          <w:szCs w:val="22"/>
        </w:rPr>
        <w:t>…………………………………</w:t>
      </w:r>
      <w:r w:rsidR="005E3F91">
        <w:rPr>
          <w:rFonts w:ascii="Arial" w:hAnsi="Arial" w:cs="Arial"/>
          <w:bCs/>
          <w:noProof/>
          <w:sz w:val="22"/>
          <w:szCs w:val="22"/>
        </w:rPr>
        <w:t>.</w:t>
      </w:r>
      <w:r w:rsidR="00A03E11" w:rsidRPr="00A03E11">
        <w:rPr>
          <w:rFonts w:ascii="Arial" w:hAnsi="Arial" w:cs="Arial"/>
          <w:bCs/>
          <w:noProof/>
          <w:sz w:val="22"/>
          <w:szCs w:val="22"/>
        </w:rPr>
        <w:t>………</w:t>
      </w:r>
      <w:r w:rsidR="00A03E11">
        <w:rPr>
          <w:rFonts w:ascii="Arial" w:hAnsi="Arial" w:cs="Arial"/>
          <w:bCs/>
          <w:noProof/>
          <w:sz w:val="22"/>
          <w:szCs w:val="22"/>
        </w:rPr>
        <w:t>…</w:t>
      </w:r>
      <w:r w:rsidR="00A03E11" w:rsidRPr="00A03E11">
        <w:rPr>
          <w:rFonts w:ascii="Arial" w:hAnsi="Arial" w:cs="Arial"/>
          <w:bCs/>
          <w:noProof/>
          <w:sz w:val="22"/>
          <w:szCs w:val="22"/>
        </w:rPr>
        <w:t>.</w:t>
      </w:r>
      <w:r w:rsidR="002D445F" w:rsidRPr="00A03E11">
        <w:rPr>
          <w:rFonts w:ascii="Arial" w:hAnsi="Arial" w:cs="Arial"/>
          <w:bCs/>
          <w:noProof/>
          <w:sz w:val="22"/>
          <w:szCs w:val="22"/>
        </w:rPr>
        <w:t>.1</w:t>
      </w:r>
      <w:r w:rsidR="00531F84" w:rsidRPr="00A03E11">
        <w:rPr>
          <w:rFonts w:ascii="Arial" w:hAnsi="Arial" w:cs="Arial"/>
          <w:bCs/>
          <w:noProof/>
          <w:sz w:val="22"/>
          <w:szCs w:val="22"/>
        </w:rPr>
        <w:t>4</w:t>
      </w:r>
    </w:p>
    <w:p w:rsidR="00A62EE0" w:rsidRPr="00E31339" w:rsidRDefault="002D445F" w:rsidP="002D445F">
      <w:pPr>
        <w:tabs>
          <w:tab w:val="left" w:pos="5145"/>
        </w:tabs>
        <w:ind w:left="142" w:right="2033"/>
        <w:jc w:val="both"/>
        <w:rPr>
          <w:rFonts w:ascii="Arial" w:hAnsi="Arial" w:cs="Arial"/>
          <w:b/>
          <w:bCs/>
          <w:noProof/>
          <w:sz w:val="22"/>
          <w:szCs w:val="22"/>
        </w:rPr>
      </w:pPr>
      <w:r w:rsidRPr="00E31339">
        <w:rPr>
          <w:rFonts w:ascii="Arial" w:hAnsi="Arial" w:cs="Arial"/>
          <w:bCs/>
          <w:noProof/>
          <w:sz w:val="22"/>
          <w:szCs w:val="22"/>
        </w:rPr>
        <w:tab/>
      </w:r>
    </w:p>
    <w:p w:rsidR="00A62EE0" w:rsidRPr="00E31339" w:rsidRDefault="00A62EE0" w:rsidP="00014962">
      <w:pPr>
        <w:ind w:left="142" w:right="2033"/>
        <w:rPr>
          <w:rFonts w:ascii="Arial" w:hAnsi="Arial" w:cs="Arial"/>
          <w:b/>
          <w:bCs/>
          <w:noProof/>
          <w:sz w:val="22"/>
          <w:szCs w:val="22"/>
        </w:rPr>
      </w:pPr>
      <w:r w:rsidRPr="00E31339">
        <w:rPr>
          <w:rFonts w:ascii="Arial" w:hAnsi="Arial" w:cs="Arial"/>
          <w:b/>
          <w:bCs/>
          <w:noProof/>
          <w:sz w:val="22"/>
          <w:szCs w:val="22"/>
        </w:rPr>
        <w:t xml:space="preserve">Capítulo </w:t>
      </w:r>
      <w:r w:rsidR="001A232C" w:rsidRPr="00E31339">
        <w:rPr>
          <w:rFonts w:ascii="Arial" w:hAnsi="Arial" w:cs="Arial"/>
          <w:b/>
          <w:bCs/>
          <w:noProof/>
          <w:sz w:val="22"/>
          <w:szCs w:val="22"/>
        </w:rPr>
        <w:t xml:space="preserve">Séptimo </w:t>
      </w:r>
    </w:p>
    <w:p w:rsidR="00213639" w:rsidRPr="00E31339" w:rsidRDefault="00213639" w:rsidP="00014962">
      <w:pPr>
        <w:ind w:left="142" w:right="2033"/>
        <w:rPr>
          <w:rFonts w:ascii="Arial" w:hAnsi="Arial" w:cs="Arial"/>
          <w:b/>
          <w:bCs/>
          <w:noProof/>
          <w:sz w:val="22"/>
          <w:szCs w:val="22"/>
        </w:rPr>
      </w:pPr>
      <w:r w:rsidRPr="00E31339">
        <w:rPr>
          <w:rFonts w:ascii="Arial" w:hAnsi="Arial" w:cs="Arial"/>
          <w:bCs/>
          <w:noProof/>
          <w:sz w:val="22"/>
          <w:szCs w:val="22"/>
        </w:rPr>
        <w:t xml:space="preserve">Criterios de autoevaluación a cargo de las </w:t>
      </w:r>
      <w:r w:rsidR="00AF58B2">
        <w:rPr>
          <w:rFonts w:ascii="Arial" w:hAnsi="Arial" w:cs="Arial"/>
          <w:bCs/>
          <w:noProof/>
          <w:sz w:val="22"/>
          <w:szCs w:val="22"/>
        </w:rPr>
        <w:t>Áreas</w:t>
      </w:r>
      <w:r w:rsidRPr="00E31339">
        <w:rPr>
          <w:rFonts w:ascii="Arial" w:hAnsi="Arial" w:cs="Arial"/>
          <w:bCs/>
          <w:noProof/>
          <w:sz w:val="22"/>
          <w:szCs w:val="22"/>
        </w:rPr>
        <w:t>. “Formato de justificación normativa”…………………………</w:t>
      </w:r>
      <w:r w:rsidR="00E02E31">
        <w:rPr>
          <w:rFonts w:ascii="Arial" w:hAnsi="Arial" w:cs="Arial"/>
          <w:bCs/>
          <w:noProof/>
          <w:sz w:val="22"/>
          <w:szCs w:val="22"/>
        </w:rPr>
        <w:t>………………………</w:t>
      </w:r>
      <w:r w:rsidR="00AF58B2">
        <w:rPr>
          <w:rFonts w:ascii="Arial" w:hAnsi="Arial" w:cs="Arial"/>
          <w:bCs/>
          <w:noProof/>
          <w:sz w:val="22"/>
          <w:szCs w:val="22"/>
        </w:rPr>
        <w:t>……1</w:t>
      </w:r>
      <w:r w:rsidR="00E02E31">
        <w:rPr>
          <w:rFonts w:ascii="Arial" w:hAnsi="Arial" w:cs="Arial"/>
          <w:bCs/>
          <w:noProof/>
          <w:sz w:val="22"/>
          <w:szCs w:val="22"/>
        </w:rPr>
        <w:t>5</w:t>
      </w:r>
    </w:p>
    <w:p w:rsidR="00A62EE0" w:rsidRPr="00E31339" w:rsidRDefault="00A62EE0" w:rsidP="00014962">
      <w:pPr>
        <w:ind w:left="142" w:right="2033"/>
        <w:rPr>
          <w:rFonts w:ascii="Arial" w:hAnsi="Arial" w:cs="Arial"/>
          <w:b/>
          <w:bCs/>
          <w:sz w:val="22"/>
          <w:szCs w:val="22"/>
        </w:rPr>
      </w:pPr>
    </w:p>
    <w:p w:rsidR="00460FE9" w:rsidRPr="00E31339" w:rsidRDefault="00A62EE0" w:rsidP="00014962">
      <w:pPr>
        <w:ind w:left="142" w:right="2033"/>
        <w:rPr>
          <w:rFonts w:ascii="Arial" w:hAnsi="Arial" w:cs="Arial"/>
          <w:b/>
          <w:bCs/>
          <w:sz w:val="22"/>
          <w:szCs w:val="22"/>
        </w:rPr>
      </w:pPr>
      <w:r w:rsidRPr="00E31339">
        <w:rPr>
          <w:rFonts w:ascii="Arial" w:hAnsi="Arial" w:cs="Arial"/>
          <w:b/>
          <w:bCs/>
          <w:sz w:val="22"/>
          <w:szCs w:val="22"/>
        </w:rPr>
        <w:t xml:space="preserve">Capítulo </w:t>
      </w:r>
      <w:r w:rsidR="001A232C" w:rsidRPr="00E31339">
        <w:rPr>
          <w:rFonts w:ascii="Arial" w:hAnsi="Arial" w:cs="Arial"/>
          <w:b/>
          <w:bCs/>
          <w:sz w:val="22"/>
          <w:szCs w:val="22"/>
        </w:rPr>
        <w:t xml:space="preserve">Octavo </w:t>
      </w:r>
    </w:p>
    <w:p w:rsidR="00213639" w:rsidRPr="00E31339" w:rsidRDefault="00AF58B2" w:rsidP="00213639">
      <w:pPr>
        <w:ind w:left="142" w:right="2033"/>
        <w:jc w:val="both"/>
        <w:rPr>
          <w:rFonts w:ascii="Arial" w:hAnsi="Arial" w:cs="Arial"/>
          <w:sz w:val="22"/>
          <w:szCs w:val="22"/>
          <w:lang w:val="es-MX"/>
        </w:rPr>
      </w:pPr>
      <w:r>
        <w:rPr>
          <w:rFonts w:ascii="Arial" w:hAnsi="Arial" w:cs="Arial"/>
          <w:sz w:val="22"/>
          <w:szCs w:val="22"/>
          <w:lang w:val="es-MX"/>
        </w:rPr>
        <w:t xml:space="preserve">Del </w:t>
      </w:r>
      <w:r w:rsidR="00213639" w:rsidRPr="00E31339">
        <w:rPr>
          <w:rFonts w:ascii="Arial" w:hAnsi="Arial" w:cs="Arial"/>
          <w:sz w:val="22"/>
          <w:szCs w:val="22"/>
          <w:lang w:val="es-MX"/>
        </w:rPr>
        <w:t xml:space="preserve">Dictamen jurídico emitido por la Coordinación de Asuntos </w:t>
      </w:r>
    </w:p>
    <w:p w:rsidR="00213639" w:rsidRPr="00E31339" w:rsidRDefault="00213639" w:rsidP="00213639">
      <w:pPr>
        <w:ind w:left="142" w:right="2033"/>
        <w:rPr>
          <w:rFonts w:ascii="Arial" w:hAnsi="Arial" w:cs="Arial"/>
          <w:b/>
          <w:bCs/>
          <w:sz w:val="22"/>
          <w:szCs w:val="22"/>
        </w:rPr>
      </w:pPr>
      <w:r w:rsidRPr="00E31339">
        <w:rPr>
          <w:rFonts w:ascii="Arial" w:hAnsi="Arial" w:cs="Arial"/>
          <w:sz w:val="22"/>
          <w:szCs w:val="22"/>
          <w:lang w:val="es-MX"/>
        </w:rPr>
        <w:t>Jurídicos…</w:t>
      </w:r>
      <w:r w:rsidR="002760FF">
        <w:rPr>
          <w:rFonts w:ascii="Arial" w:hAnsi="Arial" w:cs="Arial"/>
          <w:sz w:val="22"/>
          <w:szCs w:val="22"/>
          <w:lang w:val="es-MX"/>
        </w:rPr>
        <w:t>…………………………………………………………….......</w:t>
      </w:r>
      <w:r w:rsidRPr="00E31339">
        <w:rPr>
          <w:rFonts w:ascii="Arial" w:hAnsi="Arial" w:cs="Arial"/>
          <w:sz w:val="22"/>
          <w:szCs w:val="22"/>
          <w:lang w:val="es-MX"/>
        </w:rPr>
        <w:t>....1</w:t>
      </w:r>
      <w:r w:rsidR="00E81F92" w:rsidRPr="00E31339">
        <w:rPr>
          <w:rFonts w:ascii="Arial" w:hAnsi="Arial" w:cs="Arial"/>
          <w:sz w:val="22"/>
          <w:szCs w:val="22"/>
          <w:lang w:val="es-MX"/>
        </w:rPr>
        <w:t>9</w:t>
      </w:r>
    </w:p>
    <w:p w:rsidR="00A62EE0" w:rsidRPr="00E31339" w:rsidRDefault="00A62EE0" w:rsidP="00014962">
      <w:pPr>
        <w:ind w:left="142" w:right="2033"/>
        <w:rPr>
          <w:rFonts w:ascii="Arial" w:hAnsi="Arial" w:cs="Arial"/>
          <w:b/>
          <w:bCs/>
          <w:sz w:val="22"/>
          <w:szCs w:val="22"/>
        </w:rPr>
      </w:pPr>
    </w:p>
    <w:p w:rsidR="00A976A2" w:rsidRPr="00E31339" w:rsidRDefault="00A62EE0" w:rsidP="00014962">
      <w:pPr>
        <w:ind w:left="142" w:right="2033"/>
        <w:rPr>
          <w:rFonts w:ascii="Arial" w:hAnsi="Arial" w:cs="Arial"/>
          <w:b/>
          <w:bCs/>
          <w:sz w:val="22"/>
          <w:szCs w:val="22"/>
        </w:rPr>
      </w:pPr>
      <w:r w:rsidRPr="00E31339">
        <w:rPr>
          <w:rFonts w:ascii="Arial" w:hAnsi="Arial" w:cs="Arial"/>
          <w:b/>
          <w:bCs/>
          <w:sz w:val="22"/>
          <w:szCs w:val="22"/>
        </w:rPr>
        <w:t>Capítulo</w:t>
      </w:r>
      <w:r w:rsidR="001A232C" w:rsidRPr="00E31339">
        <w:rPr>
          <w:rFonts w:ascii="Arial" w:hAnsi="Arial" w:cs="Arial"/>
          <w:b/>
          <w:bCs/>
          <w:sz w:val="22"/>
          <w:szCs w:val="22"/>
        </w:rPr>
        <w:t xml:space="preserve"> Noveno</w:t>
      </w:r>
    </w:p>
    <w:p w:rsidR="00213639" w:rsidRPr="00E31339" w:rsidRDefault="00213639" w:rsidP="00014962">
      <w:pPr>
        <w:ind w:left="142" w:right="2033"/>
        <w:rPr>
          <w:rFonts w:ascii="Arial" w:hAnsi="Arial" w:cs="Arial"/>
          <w:b/>
          <w:bCs/>
          <w:sz w:val="22"/>
          <w:szCs w:val="22"/>
        </w:rPr>
      </w:pPr>
      <w:r w:rsidRPr="00E31339">
        <w:rPr>
          <w:rFonts w:ascii="Arial" w:hAnsi="Arial" w:cs="Arial"/>
          <w:sz w:val="22"/>
          <w:szCs w:val="22"/>
        </w:rPr>
        <w:t>Criterios de técnica y  redacción normativa………………………………</w:t>
      </w:r>
      <w:r w:rsidR="00630263">
        <w:rPr>
          <w:rFonts w:ascii="Arial" w:hAnsi="Arial" w:cs="Arial"/>
          <w:sz w:val="22"/>
          <w:szCs w:val="22"/>
        </w:rPr>
        <w:t>.</w:t>
      </w:r>
      <w:r w:rsidR="001D2736">
        <w:rPr>
          <w:rFonts w:ascii="Arial" w:hAnsi="Arial" w:cs="Arial"/>
          <w:sz w:val="22"/>
          <w:szCs w:val="22"/>
        </w:rPr>
        <w:t>.</w:t>
      </w:r>
      <w:r w:rsidR="00AF58B2">
        <w:rPr>
          <w:rFonts w:ascii="Arial" w:hAnsi="Arial" w:cs="Arial"/>
          <w:sz w:val="22"/>
          <w:szCs w:val="22"/>
        </w:rPr>
        <w:t>21</w:t>
      </w:r>
    </w:p>
    <w:p w:rsidR="00E81F92" w:rsidRPr="00E31339" w:rsidRDefault="00E81F92" w:rsidP="00014962">
      <w:pPr>
        <w:ind w:left="142" w:right="2033"/>
        <w:rPr>
          <w:rFonts w:ascii="Arial" w:hAnsi="Arial" w:cs="Arial"/>
          <w:b/>
          <w:bCs/>
          <w:noProof/>
          <w:sz w:val="22"/>
          <w:szCs w:val="22"/>
        </w:rPr>
      </w:pPr>
    </w:p>
    <w:p w:rsidR="00A62EE0" w:rsidRPr="00E31339" w:rsidRDefault="00A62EE0" w:rsidP="00014962">
      <w:pPr>
        <w:ind w:left="142" w:right="2033"/>
        <w:rPr>
          <w:rFonts w:ascii="Arial" w:hAnsi="Arial" w:cs="Arial"/>
          <w:b/>
          <w:bCs/>
          <w:noProof/>
          <w:sz w:val="22"/>
          <w:szCs w:val="22"/>
        </w:rPr>
      </w:pPr>
      <w:r w:rsidRPr="00E31339">
        <w:rPr>
          <w:rFonts w:ascii="Arial" w:hAnsi="Arial" w:cs="Arial"/>
          <w:b/>
          <w:bCs/>
          <w:noProof/>
          <w:sz w:val="22"/>
          <w:szCs w:val="22"/>
        </w:rPr>
        <w:t xml:space="preserve">Capítulo </w:t>
      </w:r>
      <w:r w:rsidR="00200BE4" w:rsidRPr="00E31339">
        <w:rPr>
          <w:rFonts w:ascii="Arial" w:hAnsi="Arial" w:cs="Arial"/>
          <w:b/>
          <w:bCs/>
          <w:noProof/>
          <w:sz w:val="22"/>
          <w:szCs w:val="22"/>
        </w:rPr>
        <w:t xml:space="preserve">Décimo </w:t>
      </w:r>
    </w:p>
    <w:p w:rsidR="00213639" w:rsidRPr="00E31339" w:rsidRDefault="00213639" w:rsidP="00014962">
      <w:pPr>
        <w:ind w:left="142" w:right="2033"/>
        <w:rPr>
          <w:rFonts w:ascii="Arial" w:hAnsi="Arial" w:cs="Arial"/>
          <w:sz w:val="22"/>
          <w:szCs w:val="22"/>
        </w:rPr>
      </w:pPr>
      <w:r w:rsidRPr="00E31339">
        <w:rPr>
          <w:rFonts w:ascii="Arial" w:hAnsi="Arial" w:cs="Arial"/>
          <w:sz w:val="22"/>
          <w:szCs w:val="22"/>
        </w:rPr>
        <w:t>Publicación y difusión del instrumento normativo</w:t>
      </w:r>
      <w:r w:rsidR="00630263">
        <w:rPr>
          <w:rFonts w:ascii="Arial" w:hAnsi="Arial" w:cs="Arial"/>
          <w:sz w:val="22"/>
          <w:szCs w:val="22"/>
        </w:rPr>
        <w:t>………………………..</w:t>
      </w:r>
      <w:r w:rsidR="00AF58B2">
        <w:rPr>
          <w:rFonts w:ascii="Arial" w:hAnsi="Arial" w:cs="Arial"/>
          <w:sz w:val="22"/>
          <w:szCs w:val="22"/>
        </w:rPr>
        <w:t>.22</w:t>
      </w:r>
    </w:p>
    <w:p w:rsidR="00213639" w:rsidRPr="00E31339" w:rsidRDefault="00213639" w:rsidP="00014962">
      <w:pPr>
        <w:ind w:left="142" w:right="2033"/>
        <w:rPr>
          <w:rFonts w:ascii="Arial" w:hAnsi="Arial" w:cs="Arial"/>
          <w:sz w:val="22"/>
          <w:szCs w:val="22"/>
        </w:rPr>
      </w:pPr>
    </w:p>
    <w:p w:rsidR="0060528C" w:rsidRPr="00E31339" w:rsidRDefault="0060528C" w:rsidP="00014962">
      <w:pPr>
        <w:ind w:left="142" w:right="2033"/>
        <w:rPr>
          <w:rFonts w:ascii="Arial" w:hAnsi="Arial" w:cs="Arial"/>
          <w:sz w:val="22"/>
          <w:szCs w:val="22"/>
        </w:rPr>
      </w:pPr>
    </w:p>
    <w:p w:rsidR="00213639" w:rsidRPr="00E31339" w:rsidRDefault="00213639" w:rsidP="00014962">
      <w:pPr>
        <w:ind w:left="142" w:right="2033"/>
        <w:rPr>
          <w:rFonts w:ascii="Arial" w:hAnsi="Arial" w:cs="Arial"/>
          <w:b/>
          <w:sz w:val="22"/>
          <w:szCs w:val="22"/>
        </w:rPr>
      </w:pPr>
      <w:r w:rsidRPr="00E31339">
        <w:rPr>
          <w:rFonts w:ascii="Arial" w:hAnsi="Arial" w:cs="Arial"/>
          <w:b/>
          <w:sz w:val="22"/>
          <w:szCs w:val="22"/>
        </w:rPr>
        <w:t>Capítulo Décimo Primero</w:t>
      </w:r>
    </w:p>
    <w:p w:rsidR="00A62EE0" w:rsidRPr="00E31339" w:rsidRDefault="00A62EE0" w:rsidP="00014962">
      <w:pPr>
        <w:ind w:left="142" w:right="2033"/>
        <w:jc w:val="both"/>
        <w:rPr>
          <w:rFonts w:ascii="Arial" w:hAnsi="Arial" w:cs="Arial"/>
          <w:bCs/>
          <w:noProof/>
          <w:sz w:val="22"/>
          <w:szCs w:val="22"/>
        </w:rPr>
      </w:pPr>
      <w:r w:rsidRPr="00E31339">
        <w:rPr>
          <w:rFonts w:ascii="Arial" w:hAnsi="Arial" w:cs="Arial"/>
          <w:sz w:val="22"/>
          <w:szCs w:val="22"/>
        </w:rPr>
        <w:lastRenderedPageBreak/>
        <w:t>Reglas para la modificación, derogación y abrogación de los instrumentos normativos</w:t>
      </w:r>
      <w:r w:rsidR="002D1DB2" w:rsidRPr="00E31339">
        <w:rPr>
          <w:rFonts w:ascii="Arial" w:hAnsi="Arial" w:cs="Arial"/>
          <w:sz w:val="22"/>
          <w:szCs w:val="22"/>
        </w:rPr>
        <w:t>…………………………………………</w:t>
      </w:r>
      <w:r w:rsidR="00D11C96" w:rsidRPr="00E31339">
        <w:rPr>
          <w:rFonts w:ascii="Arial" w:hAnsi="Arial" w:cs="Arial"/>
          <w:sz w:val="22"/>
          <w:szCs w:val="22"/>
        </w:rPr>
        <w:t>……</w:t>
      </w:r>
      <w:r w:rsidR="002760FF">
        <w:rPr>
          <w:rFonts w:ascii="Arial" w:hAnsi="Arial" w:cs="Arial"/>
          <w:sz w:val="22"/>
          <w:szCs w:val="22"/>
        </w:rPr>
        <w:t>…………..</w:t>
      </w:r>
      <w:r w:rsidR="00014962" w:rsidRPr="00E31339">
        <w:rPr>
          <w:rFonts w:ascii="Arial" w:hAnsi="Arial" w:cs="Arial"/>
          <w:sz w:val="22"/>
          <w:szCs w:val="22"/>
        </w:rPr>
        <w:t>………...</w:t>
      </w:r>
      <w:r w:rsidR="00D11C96" w:rsidRPr="00E31339">
        <w:rPr>
          <w:rFonts w:ascii="Arial" w:hAnsi="Arial" w:cs="Arial"/>
          <w:sz w:val="22"/>
          <w:szCs w:val="22"/>
        </w:rPr>
        <w:t>2</w:t>
      </w:r>
      <w:r w:rsidR="008B22C5">
        <w:rPr>
          <w:rFonts w:ascii="Arial" w:hAnsi="Arial" w:cs="Arial"/>
          <w:sz w:val="22"/>
          <w:szCs w:val="22"/>
        </w:rPr>
        <w:t>3</w:t>
      </w:r>
    </w:p>
    <w:p w:rsidR="00A62EE0" w:rsidRPr="00E31339" w:rsidRDefault="00A62EE0" w:rsidP="00014962">
      <w:pPr>
        <w:ind w:left="142" w:right="2033"/>
        <w:rPr>
          <w:rFonts w:ascii="Arial" w:hAnsi="Arial" w:cs="Arial"/>
          <w:b/>
          <w:bCs/>
          <w:noProof/>
          <w:sz w:val="22"/>
          <w:szCs w:val="22"/>
        </w:rPr>
      </w:pPr>
    </w:p>
    <w:p w:rsidR="00A62EE0" w:rsidRPr="00E31339" w:rsidRDefault="00C31C80" w:rsidP="00014962">
      <w:pPr>
        <w:ind w:left="142" w:right="2033"/>
        <w:rPr>
          <w:rFonts w:ascii="Arial" w:hAnsi="Arial" w:cs="Arial"/>
          <w:b/>
          <w:bCs/>
          <w:noProof/>
          <w:sz w:val="22"/>
          <w:szCs w:val="22"/>
        </w:rPr>
      </w:pPr>
      <w:r w:rsidRPr="00E31339">
        <w:rPr>
          <w:rFonts w:ascii="Arial" w:hAnsi="Arial" w:cs="Arial"/>
          <w:b/>
          <w:bCs/>
          <w:noProof/>
          <w:sz w:val="22"/>
          <w:szCs w:val="22"/>
        </w:rPr>
        <w:t>TÍTULO</w:t>
      </w:r>
      <w:r w:rsidR="00A62EE0" w:rsidRPr="00E31339">
        <w:rPr>
          <w:rFonts w:ascii="Arial" w:hAnsi="Arial" w:cs="Arial"/>
          <w:b/>
          <w:bCs/>
          <w:noProof/>
          <w:sz w:val="22"/>
          <w:szCs w:val="22"/>
        </w:rPr>
        <w:t xml:space="preserve"> II</w:t>
      </w:r>
    </w:p>
    <w:p w:rsidR="00A62EE0" w:rsidRPr="00E31339" w:rsidRDefault="00A62EE0" w:rsidP="00014962">
      <w:pPr>
        <w:ind w:left="142" w:right="2033"/>
        <w:rPr>
          <w:rFonts w:ascii="Arial" w:hAnsi="Arial" w:cs="Arial"/>
          <w:b/>
          <w:bCs/>
          <w:noProof/>
          <w:sz w:val="22"/>
          <w:szCs w:val="22"/>
        </w:rPr>
      </w:pPr>
      <w:r w:rsidRPr="00E31339">
        <w:rPr>
          <w:rFonts w:ascii="Arial" w:hAnsi="Arial" w:cs="Arial"/>
          <w:b/>
          <w:bCs/>
          <w:noProof/>
          <w:sz w:val="22"/>
          <w:szCs w:val="22"/>
        </w:rPr>
        <w:t>TIPOS DE INSTRUMENTOS NORMATIVOS</w:t>
      </w:r>
    </w:p>
    <w:p w:rsidR="00A62EE0" w:rsidRPr="00E31339" w:rsidRDefault="00A62EE0" w:rsidP="00014962">
      <w:pPr>
        <w:ind w:left="142" w:right="2033"/>
        <w:rPr>
          <w:rFonts w:ascii="Arial" w:hAnsi="Arial" w:cs="Arial"/>
          <w:b/>
          <w:bCs/>
          <w:noProof/>
          <w:sz w:val="22"/>
          <w:szCs w:val="22"/>
        </w:rPr>
      </w:pPr>
    </w:p>
    <w:p w:rsidR="00A62EE0" w:rsidRPr="00E31339" w:rsidRDefault="009F5301" w:rsidP="00171105">
      <w:pPr>
        <w:ind w:left="142" w:right="2033"/>
        <w:rPr>
          <w:rFonts w:ascii="Arial" w:hAnsi="Arial" w:cs="Arial"/>
          <w:b/>
          <w:bCs/>
          <w:noProof/>
          <w:sz w:val="22"/>
          <w:szCs w:val="22"/>
        </w:rPr>
      </w:pPr>
      <w:r w:rsidRPr="00E31339">
        <w:rPr>
          <w:rFonts w:ascii="Arial" w:hAnsi="Arial" w:cs="Arial"/>
          <w:b/>
          <w:bCs/>
          <w:noProof/>
          <w:sz w:val="22"/>
          <w:szCs w:val="22"/>
        </w:rPr>
        <w:t>Capítulo</w:t>
      </w:r>
      <w:r w:rsidR="00A62EE0" w:rsidRPr="00E31339">
        <w:rPr>
          <w:rFonts w:ascii="Arial" w:hAnsi="Arial" w:cs="Arial"/>
          <w:b/>
          <w:bCs/>
          <w:noProof/>
          <w:sz w:val="22"/>
          <w:szCs w:val="22"/>
        </w:rPr>
        <w:t xml:space="preserve"> Primero</w:t>
      </w:r>
    </w:p>
    <w:p w:rsidR="00783401" w:rsidRPr="00A03E11" w:rsidRDefault="00783401" w:rsidP="00171105">
      <w:pPr>
        <w:ind w:left="142" w:right="2033"/>
        <w:rPr>
          <w:rFonts w:ascii="Arial" w:hAnsi="Arial" w:cs="Arial"/>
          <w:b/>
          <w:bCs/>
          <w:noProof/>
          <w:sz w:val="22"/>
          <w:szCs w:val="22"/>
        </w:rPr>
      </w:pPr>
      <w:r w:rsidRPr="00A03E11">
        <w:rPr>
          <w:rFonts w:ascii="Arial" w:hAnsi="Arial" w:cs="Arial"/>
          <w:b/>
          <w:bCs/>
          <w:noProof/>
          <w:sz w:val="22"/>
          <w:szCs w:val="22"/>
        </w:rPr>
        <w:t>Acuerdo General</w:t>
      </w:r>
      <w:r w:rsidR="00213639" w:rsidRPr="00A03E11">
        <w:rPr>
          <w:rFonts w:ascii="Arial" w:hAnsi="Arial" w:cs="Arial"/>
          <w:b/>
          <w:bCs/>
          <w:noProof/>
          <w:sz w:val="22"/>
          <w:szCs w:val="22"/>
        </w:rPr>
        <w:t xml:space="preserve"> de carácter normativo.</w:t>
      </w:r>
    </w:p>
    <w:p w:rsidR="00783401" w:rsidRPr="00A03E11" w:rsidRDefault="00CC0E91" w:rsidP="00171105">
      <w:pPr>
        <w:ind w:left="142" w:right="2033"/>
        <w:rPr>
          <w:rFonts w:ascii="Arial" w:hAnsi="Arial" w:cs="Arial"/>
          <w:b/>
          <w:bCs/>
          <w:noProof/>
          <w:sz w:val="22"/>
          <w:szCs w:val="22"/>
        </w:rPr>
      </w:pPr>
      <w:r w:rsidRPr="00A03E11">
        <w:rPr>
          <w:rFonts w:ascii="Arial" w:hAnsi="Arial" w:cs="Arial"/>
          <w:b/>
          <w:bCs/>
          <w:noProof/>
          <w:sz w:val="22"/>
          <w:szCs w:val="22"/>
        </w:rPr>
        <w:t>Estru</w:t>
      </w:r>
      <w:r w:rsidR="00783401" w:rsidRPr="00A03E11">
        <w:rPr>
          <w:rFonts w:ascii="Arial" w:hAnsi="Arial" w:cs="Arial"/>
          <w:b/>
          <w:bCs/>
          <w:noProof/>
          <w:sz w:val="22"/>
          <w:szCs w:val="22"/>
        </w:rPr>
        <w:t xml:space="preserve">ctura </w:t>
      </w:r>
      <w:r w:rsidR="000A1C4E">
        <w:rPr>
          <w:rFonts w:ascii="Arial" w:hAnsi="Arial" w:cs="Arial"/>
          <w:b/>
          <w:bCs/>
          <w:noProof/>
          <w:sz w:val="22"/>
          <w:szCs w:val="22"/>
        </w:rPr>
        <w:t>y C</w:t>
      </w:r>
      <w:r w:rsidR="00A03E11">
        <w:rPr>
          <w:rFonts w:ascii="Arial" w:hAnsi="Arial" w:cs="Arial"/>
          <w:b/>
          <w:bCs/>
          <w:noProof/>
          <w:sz w:val="22"/>
          <w:szCs w:val="22"/>
        </w:rPr>
        <w:t>ontenido</w:t>
      </w:r>
      <w:r w:rsidR="00A03E11" w:rsidRPr="000A1C4E">
        <w:rPr>
          <w:rFonts w:ascii="Arial" w:hAnsi="Arial" w:cs="Arial"/>
          <w:bCs/>
          <w:noProof/>
          <w:sz w:val="22"/>
          <w:szCs w:val="22"/>
        </w:rPr>
        <w:t>……………………………………………………</w:t>
      </w:r>
      <w:r w:rsidR="00783401" w:rsidRPr="000A1C4E">
        <w:rPr>
          <w:rFonts w:ascii="Arial" w:hAnsi="Arial" w:cs="Arial"/>
          <w:bCs/>
          <w:noProof/>
          <w:sz w:val="22"/>
          <w:szCs w:val="22"/>
        </w:rPr>
        <w:t>.</w:t>
      </w:r>
      <w:r w:rsidR="008B22C5" w:rsidRPr="000A1C4E">
        <w:rPr>
          <w:rFonts w:ascii="Arial" w:hAnsi="Arial" w:cs="Arial"/>
          <w:bCs/>
          <w:noProof/>
          <w:sz w:val="22"/>
          <w:szCs w:val="22"/>
        </w:rPr>
        <w:t>.2</w:t>
      </w:r>
      <w:r w:rsidR="005E3F91">
        <w:rPr>
          <w:rFonts w:ascii="Arial" w:hAnsi="Arial" w:cs="Arial"/>
          <w:bCs/>
          <w:noProof/>
          <w:sz w:val="22"/>
          <w:szCs w:val="22"/>
        </w:rPr>
        <w:t>4</w:t>
      </w:r>
    </w:p>
    <w:p w:rsidR="00783401" w:rsidRPr="00E31339" w:rsidRDefault="00783401" w:rsidP="00014962">
      <w:pPr>
        <w:ind w:left="142" w:right="2033"/>
        <w:rPr>
          <w:rFonts w:ascii="Arial" w:hAnsi="Arial" w:cs="Arial"/>
          <w:b/>
          <w:bCs/>
          <w:noProof/>
          <w:sz w:val="22"/>
          <w:szCs w:val="22"/>
        </w:rPr>
      </w:pPr>
    </w:p>
    <w:p w:rsidR="00783401" w:rsidRPr="00E31339" w:rsidRDefault="00783401" w:rsidP="00171105">
      <w:pPr>
        <w:ind w:left="142" w:right="2033"/>
        <w:rPr>
          <w:rFonts w:ascii="Arial" w:hAnsi="Arial" w:cs="Arial"/>
          <w:b/>
          <w:bCs/>
          <w:noProof/>
          <w:sz w:val="22"/>
          <w:szCs w:val="22"/>
        </w:rPr>
      </w:pPr>
      <w:r w:rsidRPr="00E31339">
        <w:rPr>
          <w:rFonts w:ascii="Arial" w:hAnsi="Arial" w:cs="Arial"/>
          <w:b/>
          <w:bCs/>
          <w:noProof/>
          <w:sz w:val="22"/>
          <w:szCs w:val="22"/>
        </w:rPr>
        <w:t>Capítulo Segundo</w:t>
      </w:r>
    </w:p>
    <w:p w:rsidR="007621C9" w:rsidRPr="00A03E11" w:rsidRDefault="007621C9" w:rsidP="00171105">
      <w:pPr>
        <w:ind w:left="142" w:right="2036"/>
        <w:rPr>
          <w:rFonts w:ascii="Arial" w:hAnsi="Arial" w:cs="Arial"/>
          <w:b/>
          <w:sz w:val="22"/>
          <w:szCs w:val="22"/>
        </w:rPr>
      </w:pPr>
      <w:r w:rsidRPr="00A03E11">
        <w:rPr>
          <w:rFonts w:ascii="Arial" w:hAnsi="Arial" w:cs="Arial"/>
          <w:b/>
          <w:sz w:val="22"/>
          <w:szCs w:val="22"/>
        </w:rPr>
        <w:t>Acuerdo Gen</w:t>
      </w:r>
      <w:r w:rsidR="00C13D37" w:rsidRPr="00A03E11">
        <w:rPr>
          <w:rFonts w:ascii="Arial" w:hAnsi="Arial" w:cs="Arial"/>
          <w:b/>
          <w:sz w:val="22"/>
          <w:szCs w:val="22"/>
        </w:rPr>
        <w:t>eral de Administración del Tribunal Electoral</w:t>
      </w:r>
      <w:r w:rsidR="000A1C4E">
        <w:rPr>
          <w:rFonts w:ascii="Arial" w:hAnsi="Arial" w:cs="Arial"/>
          <w:b/>
          <w:sz w:val="22"/>
          <w:szCs w:val="22"/>
        </w:rPr>
        <w:t xml:space="preserve"> del Poder Judicial de la Federación</w:t>
      </w:r>
    </w:p>
    <w:p w:rsidR="00A62EE0" w:rsidRPr="00A03E11" w:rsidRDefault="000A1C4E" w:rsidP="00171105">
      <w:pPr>
        <w:ind w:left="142" w:right="2036"/>
        <w:rPr>
          <w:rFonts w:ascii="Arial" w:hAnsi="Arial" w:cs="Arial"/>
          <w:b/>
          <w:bCs/>
          <w:noProof/>
          <w:sz w:val="22"/>
          <w:szCs w:val="22"/>
        </w:rPr>
      </w:pPr>
      <w:r>
        <w:rPr>
          <w:rFonts w:ascii="Arial" w:hAnsi="Arial" w:cs="Arial"/>
          <w:b/>
          <w:sz w:val="22"/>
          <w:szCs w:val="22"/>
        </w:rPr>
        <w:t>Estructura y C</w:t>
      </w:r>
      <w:r w:rsidR="00A62EE0" w:rsidRPr="00A03E11">
        <w:rPr>
          <w:rFonts w:ascii="Arial" w:hAnsi="Arial" w:cs="Arial"/>
          <w:b/>
          <w:sz w:val="22"/>
          <w:szCs w:val="22"/>
        </w:rPr>
        <w:t>ontenido</w:t>
      </w:r>
      <w:r w:rsidR="00521758" w:rsidRPr="000A1C4E">
        <w:rPr>
          <w:rFonts w:ascii="Arial" w:hAnsi="Arial" w:cs="Arial"/>
          <w:sz w:val="22"/>
          <w:szCs w:val="22"/>
        </w:rPr>
        <w:t>……</w:t>
      </w:r>
      <w:r w:rsidR="00912E8B" w:rsidRPr="000A1C4E">
        <w:rPr>
          <w:rFonts w:ascii="Arial" w:hAnsi="Arial" w:cs="Arial"/>
          <w:sz w:val="22"/>
          <w:szCs w:val="22"/>
        </w:rPr>
        <w:t>...</w:t>
      </w:r>
      <w:r w:rsidR="00521758" w:rsidRPr="000A1C4E">
        <w:rPr>
          <w:rFonts w:ascii="Arial" w:hAnsi="Arial" w:cs="Arial"/>
          <w:sz w:val="22"/>
          <w:szCs w:val="22"/>
        </w:rPr>
        <w:t>…………………………………</w:t>
      </w:r>
      <w:r w:rsidR="00195812" w:rsidRPr="000A1C4E">
        <w:rPr>
          <w:rFonts w:ascii="Arial" w:hAnsi="Arial" w:cs="Arial"/>
          <w:sz w:val="22"/>
          <w:szCs w:val="22"/>
        </w:rPr>
        <w:t>……</w:t>
      </w:r>
      <w:r w:rsidR="002760FF">
        <w:rPr>
          <w:rFonts w:ascii="Arial" w:hAnsi="Arial" w:cs="Arial"/>
          <w:sz w:val="22"/>
          <w:szCs w:val="22"/>
        </w:rPr>
        <w:t>..</w:t>
      </w:r>
      <w:r w:rsidR="00A03E11" w:rsidRPr="000A1C4E">
        <w:rPr>
          <w:rFonts w:ascii="Arial" w:hAnsi="Arial" w:cs="Arial"/>
          <w:sz w:val="22"/>
          <w:szCs w:val="22"/>
        </w:rPr>
        <w:t>……</w:t>
      </w:r>
      <w:r w:rsidR="00195812" w:rsidRPr="000A1C4E">
        <w:rPr>
          <w:rFonts w:ascii="Arial" w:hAnsi="Arial" w:cs="Arial"/>
          <w:sz w:val="22"/>
          <w:szCs w:val="22"/>
        </w:rPr>
        <w:t>2</w:t>
      </w:r>
      <w:r w:rsidRPr="000A1C4E">
        <w:rPr>
          <w:rFonts w:ascii="Arial" w:hAnsi="Arial" w:cs="Arial"/>
          <w:sz w:val="22"/>
          <w:szCs w:val="22"/>
        </w:rPr>
        <w:t>6</w:t>
      </w:r>
    </w:p>
    <w:p w:rsidR="00A62EE0" w:rsidRPr="00E31339" w:rsidRDefault="00A62EE0" w:rsidP="00014962">
      <w:pPr>
        <w:ind w:left="142" w:right="2033"/>
        <w:rPr>
          <w:rFonts w:ascii="Arial" w:hAnsi="Arial" w:cs="Arial"/>
          <w:b/>
          <w:bCs/>
          <w:noProof/>
          <w:sz w:val="22"/>
          <w:szCs w:val="22"/>
        </w:rPr>
      </w:pPr>
    </w:p>
    <w:p w:rsidR="00A62EE0" w:rsidRPr="00E31339" w:rsidRDefault="002913CB" w:rsidP="00014962">
      <w:pPr>
        <w:ind w:left="142" w:right="2033"/>
        <w:rPr>
          <w:rFonts w:ascii="Arial" w:hAnsi="Arial" w:cs="Arial"/>
          <w:b/>
          <w:bCs/>
          <w:noProof/>
          <w:sz w:val="22"/>
          <w:szCs w:val="22"/>
        </w:rPr>
      </w:pPr>
      <w:r w:rsidRPr="00E31339">
        <w:rPr>
          <w:rFonts w:ascii="Arial" w:hAnsi="Arial" w:cs="Arial"/>
          <w:b/>
          <w:bCs/>
          <w:noProof/>
          <w:sz w:val="22"/>
          <w:szCs w:val="22"/>
        </w:rPr>
        <w:t>Capítulo</w:t>
      </w:r>
      <w:r w:rsidR="000A1C4E" w:rsidRPr="000A1C4E">
        <w:rPr>
          <w:rFonts w:ascii="Arial" w:hAnsi="Arial" w:cs="Arial"/>
          <w:b/>
          <w:bCs/>
          <w:noProof/>
          <w:sz w:val="22"/>
          <w:szCs w:val="22"/>
        </w:rPr>
        <w:t xml:space="preserve"> </w:t>
      </w:r>
      <w:r w:rsidR="00783401" w:rsidRPr="00E31339">
        <w:rPr>
          <w:rFonts w:ascii="Arial" w:hAnsi="Arial" w:cs="Arial"/>
          <w:b/>
          <w:bCs/>
          <w:noProof/>
          <w:sz w:val="22"/>
          <w:szCs w:val="22"/>
        </w:rPr>
        <w:t>Tercero</w:t>
      </w:r>
    </w:p>
    <w:p w:rsidR="00A62EE0" w:rsidRPr="00E31339" w:rsidRDefault="00A62EE0" w:rsidP="00014962">
      <w:pPr>
        <w:ind w:left="142" w:right="2033"/>
        <w:rPr>
          <w:rFonts w:ascii="Arial" w:hAnsi="Arial" w:cs="Arial"/>
          <w:bCs/>
          <w:noProof/>
          <w:sz w:val="22"/>
          <w:szCs w:val="22"/>
        </w:rPr>
      </w:pPr>
      <w:r w:rsidRPr="00E31339">
        <w:rPr>
          <w:rFonts w:ascii="Arial" w:hAnsi="Arial" w:cs="Arial"/>
          <w:bCs/>
          <w:noProof/>
          <w:sz w:val="22"/>
          <w:szCs w:val="22"/>
        </w:rPr>
        <w:t>Lineamientos</w:t>
      </w:r>
    </w:p>
    <w:p w:rsidR="00A62EE0" w:rsidRPr="00E31339" w:rsidRDefault="000A1C4E" w:rsidP="00014962">
      <w:pPr>
        <w:ind w:left="142" w:right="2033"/>
        <w:rPr>
          <w:rFonts w:ascii="Arial" w:hAnsi="Arial" w:cs="Arial"/>
          <w:bCs/>
          <w:noProof/>
          <w:sz w:val="22"/>
          <w:szCs w:val="22"/>
        </w:rPr>
      </w:pPr>
      <w:r>
        <w:rPr>
          <w:rFonts w:ascii="Arial" w:hAnsi="Arial" w:cs="Arial"/>
          <w:bCs/>
          <w:noProof/>
          <w:sz w:val="22"/>
          <w:szCs w:val="22"/>
        </w:rPr>
        <w:t>Estructura y C</w:t>
      </w:r>
      <w:r w:rsidR="00A62EE0" w:rsidRPr="00E31339">
        <w:rPr>
          <w:rFonts w:ascii="Arial" w:hAnsi="Arial" w:cs="Arial"/>
          <w:bCs/>
          <w:noProof/>
          <w:sz w:val="22"/>
          <w:szCs w:val="22"/>
        </w:rPr>
        <w:t>ontenido</w:t>
      </w:r>
      <w:r w:rsidR="00521758" w:rsidRPr="00E31339">
        <w:rPr>
          <w:rFonts w:ascii="Arial" w:hAnsi="Arial" w:cs="Arial"/>
          <w:bCs/>
          <w:noProof/>
          <w:sz w:val="22"/>
          <w:szCs w:val="22"/>
        </w:rPr>
        <w:t>………………………………………</w:t>
      </w:r>
      <w:r w:rsidR="002760FF">
        <w:rPr>
          <w:rFonts w:ascii="Arial" w:hAnsi="Arial" w:cs="Arial"/>
          <w:bCs/>
          <w:noProof/>
          <w:sz w:val="22"/>
          <w:szCs w:val="22"/>
        </w:rPr>
        <w:t>….......</w:t>
      </w:r>
      <w:r w:rsidR="00912E8B" w:rsidRPr="00E31339">
        <w:rPr>
          <w:rFonts w:ascii="Arial" w:hAnsi="Arial" w:cs="Arial"/>
          <w:bCs/>
          <w:noProof/>
          <w:sz w:val="22"/>
          <w:szCs w:val="22"/>
        </w:rPr>
        <w:t>..</w:t>
      </w:r>
      <w:r w:rsidR="00BF742A">
        <w:rPr>
          <w:rFonts w:ascii="Arial" w:hAnsi="Arial" w:cs="Arial"/>
          <w:bCs/>
          <w:noProof/>
          <w:sz w:val="22"/>
          <w:szCs w:val="22"/>
        </w:rPr>
        <w:t>.</w:t>
      </w:r>
      <w:r w:rsidR="00912E8B" w:rsidRPr="00E31339">
        <w:rPr>
          <w:rFonts w:ascii="Arial" w:hAnsi="Arial" w:cs="Arial"/>
          <w:bCs/>
          <w:noProof/>
          <w:sz w:val="22"/>
          <w:szCs w:val="22"/>
        </w:rPr>
        <w:t>.......</w:t>
      </w:r>
      <w:r w:rsidR="00014962" w:rsidRPr="00E31339">
        <w:rPr>
          <w:rFonts w:ascii="Arial" w:hAnsi="Arial" w:cs="Arial"/>
          <w:bCs/>
          <w:noProof/>
          <w:sz w:val="22"/>
          <w:szCs w:val="22"/>
        </w:rPr>
        <w:t>.</w:t>
      </w:r>
      <w:r w:rsidR="00160872">
        <w:rPr>
          <w:rFonts w:ascii="Arial" w:hAnsi="Arial" w:cs="Arial"/>
          <w:bCs/>
          <w:noProof/>
          <w:sz w:val="22"/>
          <w:szCs w:val="22"/>
        </w:rPr>
        <w:t>2</w:t>
      </w:r>
      <w:r>
        <w:rPr>
          <w:rFonts w:ascii="Arial" w:hAnsi="Arial" w:cs="Arial"/>
          <w:bCs/>
          <w:noProof/>
          <w:sz w:val="22"/>
          <w:szCs w:val="22"/>
        </w:rPr>
        <w:t>9</w:t>
      </w:r>
    </w:p>
    <w:p w:rsidR="00A62EE0" w:rsidRPr="00E31339" w:rsidRDefault="00A62EE0" w:rsidP="00014962">
      <w:pPr>
        <w:ind w:left="142" w:right="2033"/>
        <w:rPr>
          <w:rFonts w:ascii="Arial" w:hAnsi="Arial" w:cs="Arial"/>
          <w:b/>
          <w:bCs/>
          <w:noProof/>
          <w:sz w:val="22"/>
          <w:szCs w:val="22"/>
        </w:rPr>
      </w:pPr>
    </w:p>
    <w:p w:rsidR="00A62EE0" w:rsidRPr="00E31339" w:rsidRDefault="001C32CE" w:rsidP="00014962">
      <w:pPr>
        <w:ind w:left="142" w:right="2033"/>
        <w:rPr>
          <w:rFonts w:ascii="Arial" w:hAnsi="Arial" w:cs="Arial"/>
          <w:b/>
          <w:bCs/>
          <w:noProof/>
          <w:sz w:val="22"/>
          <w:szCs w:val="22"/>
        </w:rPr>
      </w:pPr>
      <w:r w:rsidRPr="00E31339">
        <w:rPr>
          <w:rFonts w:ascii="Arial" w:hAnsi="Arial" w:cs="Arial"/>
          <w:b/>
          <w:bCs/>
          <w:noProof/>
          <w:sz w:val="22"/>
          <w:szCs w:val="22"/>
        </w:rPr>
        <w:t xml:space="preserve">Capítulo </w:t>
      </w:r>
      <w:r w:rsidR="00783401" w:rsidRPr="00E31339">
        <w:rPr>
          <w:rFonts w:ascii="Arial" w:hAnsi="Arial" w:cs="Arial"/>
          <w:b/>
          <w:bCs/>
          <w:noProof/>
          <w:sz w:val="22"/>
          <w:szCs w:val="22"/>
        </w:rPr>
        <w:t>Cuarto</w:t>
      </w:r>
    </w:p>
    <w:p w:rsidR="00A62EE0" w:rsidRPr="00E31339" w:rsidRDefault="00A62EE0" w:rsidP="00014962">
      <w:pPr>
        <w:tabs>
          <w:tab w:val="left" w:pos="6804"/>
        </w:tabs>
        <w:ind w:left="142" w:right="2033"/>
        <w:rPr>
          <w:rFonts w:ascii="Arial" w:hAnsi="Arial" w:cs="Arial"/>
          <w:bCs/>
          <w:noProof/>
          <w:sz w:val="22"/>
          <w:szCs w:val="22"/>
        </w:rPr>
      </w:pPr>
      <w:r w:rsidRPr="00E31339">
        <w:rPr>
          <w:rFonts w:ascii="Arial" w:hAnsi="Arial" w:cs="Arial"/>
          <w:bCs/>
          <w:noProof/>
          <w:sz w:val="22"/>
          <w:szCs w:val="22"/>
        </w:rPr>
        <w:t>Manual de Procedimientos</w:t>
      </w:r>
    </w:p>
    <w:p w:rsidR="00A62EE0" w:rsidRPr="00E31339" w:rsidRDefault="00557E64" w:rsidP="00362AE9">
      <w:pPr>
        <w:ind w:left="142" w:right="2033"/>
        <w:rPr>
          <w:rFonts w:ascii="Arial" w:hAnsi="Arial" w:cs="Arial"/>
          <w:bCs/>
          <w:noProof/>
          <w:sz w:val="22"/>
          <w:szCs w:val="22"/>
        </w:rPr>
      </w:pPr>
      <w:r>
        <w:rPr>
          <w:rFonts w:ascii="Arial" w:hAnsi="Arial" w:cs="Arial"/>
          <w:bCs/>
          <w:noProof/>
          <w:sz w:val="22"/>
          <w:szCs w:val="22"/>
        </w:rPr>
        <w:t>Estructura y C</w:t>
      </w:r>
      <w:r w:rsidR="00A62EE0" w:rsidRPr="00E31339">
        <w:rPr>
          <w:rFonts w:ascii="Arial" w:hAnsi="Arial" w:cs="Arial"/>
          <w:bCs/>
          <w:noProof/>
          <w:sz w:val="22"/>
          <w:szCs w:val="22"/>
        </w:rPr>
        <w:t>ontenido</w:t>
      </w:r>
      <w:r w:rsidR="00521758" w:rsidRPr="00E31339">
        <w:rPr>
          <w:rFonts w:ascii="Arial" w:hAnsi="Arial" w:cs="Arial"/>
          <w:bCs/>
          <w:noProof/>
          <w:sz w:val="22"/>
          <w:szCs w:val="22"/>
        </w:rPr>
        <w:t>……………………………………………</w:t>
      </w:r>
      <w:r w:rsidR="00364782" w:rsidRPr="00E31339">
        <w:rPr>
          <w:rFonts w:ascii="Arial" w:hAnsi="Arial" w:cs="Arial"/>
          <w:bCs/>
          <w:noProof/>
          <w:sz w:val="22"/>
          <w:szCs w:val="22"/>
        </w:rPr>
        <w:t>……</w:t>
      </w:r>
      <w:r w:rsidR="00BF742A">
        <w:rPr>
          <w:rFonts w:ascii="Arial" w:hAnsi="Arial" w:cs="Arial"/>
          <w:bCs/>
          <w:noProof/>
          <w:sz w:val="22"/>
          <w:szCs w:val="22"/>
        </w:rPr>
        <w:t>.</w:t>
      </w:r>
      <w:r w:rsidR="002760FF">
        <w:rPr>
          <w:rFonts w:ascii="Arial" w:hAnsi="Arial" w:cs="Arial"/>
          <w:bCs/>
          <w:noProof/>
          <w:sz w:val="22"/>
          <w:szCs w:val="22"/>
        </w:rPr>
        <w:t>….</w:t>
      </w:r>
      <w:r w:rsidR="00912E8B" w:rsidRPr="00E31339">
        <w:rPr>
          <w:rFonts w:ascii="Arial" w:hAnsi="Arial" w:cs="Arial"/>
          <w:bCs/>
          <w:noProof/>
          <w:sz w:val="22"/>
          <w:szCs w:val="22"/>
        </w:rPr>
        <w:t>..</w:t>
      </w:r>
      <w:r w:rsidR="00160872">
        <w:rPr>
          <w:rFonts w:ascii="Arial" w:hAnsi="Arial" w:cs="Arial"/>
          <w:bCs/>
          <w:noProof/>
          <w:sz w:val="22"/>
          <w:szCs w:val="22"/>
        </w:rPr>
        <w:t>3</w:t>
      </w:r>
      <w:r>
        <w:rPr>
          <w:rFonts w:ascii="Arial" w:hAnsi="Arial" w:cs="Arial"/>
          <w:bCs/>
          <w:noProof/>
          <w:sz w:val="22"/>
          <w:szCs w:val="22"/>
        </w:rPr>
        <w:t>1</w:t>
      </w:r>
    </w:p>
    <w:p w:rsidR="00A1002E" w:rsidRPr="00E31339" w:rsidRDefault="00A1002E" w:rsidP="00362AE9">
      <w:pPr>
        <w:ind w:left="142" w:right="2033"/>
        <w:rPr>
          <w:rFonts w:ascii="Arial" w:hAnsi="Arial" w:cs="Arial"/>
          <w:bCs/>
          <w:noProof/>
          <w:sz w:val="22"/>
          <w:szCs w:val="22"/>
        </w:rPr>
      </w:pPr>
    </w:p>
    <w:p w:rsidR="00A1002E" w:rsidRPr="00E31339" w:rsidRDefault="001C32CE" w:rsidP="00362AE9">
      <w:pPr>
        <w:ind w:left="142" w:right="2033"/>
        <w:rPr>
          <w:rFonts w:ascii="Arial" w:hAnsi="Arial" w:cs="Arial"/>
          <w:b/>
          <w:bCs/>
          <w:noProof/>
          <w:sz w:val="22"/>
          <w:szCs w:val="22"/>
        </w:rPr>
      </w:pPr>
      <w:r w:rsidRPr="00E31339">
        <w:rPr>
          <w:rFonts w:ascii="Arial" w:hAnsi="Arial" w:cs="Arial"/>
          <w:b/>
          <w:bCs/>
          <w:noProof/>
          <w:sz w:val="22"/>
          <w:szCs w:val="22"/>
        </w:rPr>
        <w:t xml:space="preserve">Capítulo </w:t>
      </w:r>
      <w:r w:rsidR="00783401" w:rsidRPr="00E31339">
        <w:rPr>
          <w:rFonts w:ascii="Arial" w:hAnsi="Arial" w:cs="Arial"/>
          <w:b/>
          <w:bCs/>
          <w:noProof/>
          <w:sz w:val="22"/>
          <w:szCs w:val="22"/>
        </w:rPr>
        <w:t>Quinto</w:t>
      </w:r>
    </w:p>
    <w:p w:rsidR="00A1002E" w:rsidRPr="00E31339" w:rsidRDefault="00A1002E" w:rsidP="00362AE9">
      <w:pPr>
        <w:ind w:left="142" w:right="2033"/>
        <w:rPr>
          <w:rFonts w:ascii="Arial" w:hAnsi="Arial" w:cs="Arial"/>
          <w:bCs/>
          <w:noProof/>
          <w:sz w:val="22"/>
          <w:szCs w:val="22"/>
        </w:rPr>
      </w:pPr>
      <w:r w:rsidRPr="00E31339">
        <w:rPr>
          <w:rFonts w:ascii="Arial" w:hAnsi="Arial" w:cs="Arial"/>
          <w:bCs/>
          <w:noProof/>
          <w:sz w:val="22"/>
          <w:szCs w:val="22"/>
        </w:rPr>
        <w:t>Políticas</w:t>
      </w:r>
    </w:p>
    <w:p w:rsidR="00A1002E" w:rsidRPr="00E31339" w:rsidRDefault="00557E64" w:rsidP="00362AE9">
      <w:pPr>
        <w:ind w:left="142" w:right="2033"/>
        <w:rPr>
          <w:rFonts w:ascii="Arial" w:hAnsi="Arial" w:cs="Arial"/>
          <w:bCs/>
          <w:noProof/>
          <w:sz w:val="22"/>
          <w:szCs w:val="22"/>
        </w:rPr>
      </w:pPr>
      <w:r>
        <w:rPr>
          <w:rFonts w:ascii="Arial" w:hAnsi="Arial" w:cs="Arial"/>
          <w:bCs/>
          <w:noProof/>
          <w:sz w:val="22"/>
          <w:szCs w:val="22"/>
        </w:rPr>
        <w:t>Estructura y C</w:t>
      </w:r>
      <w:r w:rsidR="00A1002E" w:rsidRPr="00E31339">
        <w:rPr>
          <w:rFonts w:ascii="Arial" w:hAnsi="Arial" w:cs="Arial"/>
          <w:bCs/>
          <w:noProof/>
          <w:sz w:val="22"/>
          <w:szCs w:val="22"/>
        </w:rPr>
        <w:t>ontenido……………………………………………</w:t>
      </w:r>
      <w:r w:rsidR="00ED393D" w:rsidRPr="00E31339">
        <w:rPr>
          <w:rFonts w:ascii="Arial" w:hAnsi="Arial" w:cs="Arial"/>
          <w:bCs/>
          <w:noProof/>
          <w:sz w:val="22"/>
          <w:szCs w:val="22"/>
        </w:rPr>
        <w:t>…</w:t>
      </w:r>
      <w:r w:rsidR="00BF742A">
        <w:rPr>
          <w:rFonts w:ascii="Arial" w:hAnsi="Arial" w:cs="Arial"/>
          <w:bCs/>
          <w:noProof/>
          <w:sz w:val="22"/>
          <w:szCs w:val="22"/>
        </w:rPr>
        <w:t>.</w:t>
      </w:r>
      <w:r w:rsidR="00ED393D" w:rsidRPr="00E31339">
        <w:rPr>
          <w:rFonts w:ascii="Arial" w:hAnsi="Arial" w:cs="Arial"/>
          <w:bCs/>
          <w:noProof/>
          <w:sz w:val="22"/>
          <w:szCs w:val="22"/>
        </w:rPr>
        <w:t>…</w:t>
      </w:r>
      <w:r w:rsidR="00014962" w:rsidRPr="00E31339">
        <w:rPr>
          <w:rFonts w:ascii="Arial" w:hAnsi="Arial" w:cs="Arial"/>
          <w:bCs/>
          <w:noProof/>
          <w:sz w:val="22"/>
          <w:szCs w:val="22"/>
        </w:rPr>
        <w:t>…..</w:t>
      </w:r>
      <w:r w:rsidR="00160872">
        <w:rPr>
          <w:rFonts w:ascii="Arial" w:hAnsi="Arial" w:cs="Arial"/>
          <w:bCs/>
          <w:noProof/>
          <w:sz w:val="22"/>
          <w:szCs w:val="22"/>
        </w:rPr>
        <w:t>3</w:t>
      </w:r>
      <w:r>
        <w:rPr>
          <w:rFonts w:ascii="Arial" w:hAnsi="Arial" w:cs="Arial"/>
          <w:bCs/>
          <w:noProof/>
          <w:sz w:val="22"/>
          <w:szCs w:val="22"/>
        </w:rPr>
        <w:t>3</w:t>
      </w:r>
    </w:p>
    <w:p w:rsidR="00A62EE0" w:rsidRPr="00E31339" w:rsidRDefault="00A62EE0" w:rsidP="00362AE9">
      <w:pPr>
        <w:ind w:left="142" w:right="2033"/>
        <w:rPr>
          <w:rFonts w:ascii="Arial" w:hAnsi="Arial" w:cs="Arial"/>
          <w:b/>
          <w:bCs/>
          <w:noProof/>
          <w:sz w:val="22"/>
          <w:szCs w:val="22"/>
        </w:rPr>
      </w:pPr>
    </w:p>
    <w:p w:rsidR="003266E8" w:rsidRPr="00E31339" w:rsidRDefault="00541ED1" w:rsidP="00362AE9">
      <w:pPr>
        <w:ind w:left="142" w:right="2033"/>
        <w:rPr>
          <w:rFonts w:ascii="Arial" w:hAnsi="Arial" w:cs="Arial"/>
          <w:b/>
          <w:bCs/>
          <w:noProof/>
          <w:sz w:val="22"/>
          <w:szCs w:val="22"/>
        </w:rPr>
      </w:pPr>
      <w:r w:rsidRPr="00E31339">
        <w:rPr>
          <w:rFonts w:ascii="Arial" w:hAnsi="Arial" w:cs="Arial"/>
          <w:b/>
          <w:bCs/>
          <w:noProof/>
          <w:sz w:val="22"/>
          <w:szCs w:val="22"/>
        </w:rPr>
        <w:t xml:space="preserve">TÍTULO </w:t>
      </w:r>
      <w:r w:rsidR="003266E8" w:rsidRPr="00E31339">
        <w:rPr>
          <w:rFonts w:ascii="Arial" w:hAnsi="Arial" w:cs="Arial"/>
          <w:b/>
          <w:bCs/>
          <w:noProof/>
          <w:sz w:val="22"/>
          <w:szCs w:val="22"/>
        </w:rPr>
        <w:t xml:space="preserve"> III</w:t>
      </w:r>
    </w:p>
    <w:p w:rsidR="003266E8" w:rsidRPr="00E31339" w:rsidRDefault="003266E8" w:rsidP="00362AE9">
      <w:pPr>
        <w:ind w:left="142" w:right="2033"/>
        <w:rPr>
          <w:rFonts w:ascii="Arial" w:hAnsi="Arial" w:cs="Arial"/>
          <w:b/>
          <w:bCs/>
          <w:noProof/>
          <w:sz w:val="22"/>
          <w:szCs w:val="22"/>
        </w:rPr>
      </w:pPr>
      <w:r w:rsidRPr="00E31339">
        <w:rPr>
          <w:rFonts w:ascii="Arial" w:hAnsi="Arial" w:cs="Arial"/>
          <w:b/>
          <w:bCs/>
          <w:noProof/>
          <w:sz w:val="22"/>
          <w:szCs w:val="22"/>
        </w:rPr>
        <w:t>INSTRUMEN</w:t>
      </w:r>
      <w:r w:rsidR="00213639" w:rsidRPr="00E31339">
        <w:rPr>
          <w:rFonts w:ascii="Arial" w:hAnsi="Arial" w:cs="Arial"/>
          <w:b/>
          <w:bCs/>
          <w:noProof/>
          <w:sz w:val="22"/>
          <w:szCs w:val="22"/>
        </w:rPr>
        <w:t>T</w:t>
      </w:r>
      <w:r w:rsidRPr="00E31339">
        <w:rPr>
          <w:rFonts w:ascii="Arial" w:hAnsi="Arial" w:cs="Arial"/>
          <w:b/>
          <w:bCs/>
          <w:noProof/>
          <w:sz w:val="22"/>
          <w:szCs w:val="22"/>
        </w:rPr>
        <w:t xml:space="preserve">OS </w:t>
      </w:r>
      <w:r w:rsidR="009C64C0" w:rsidRPr="00E31339">
        <w:rPr>
          <w:rFonts w:ascii="Arial" w:hAnsi="Arial" w:cs="Arial"/>
          <w:b/>
          <w:bCs/>
          <w:noProof/>
          <w:sz w:val="22"/>
          <w:szCs w:val="22"/>
        </w:rPr>
        <w:t xml:space="preserve">NO </w:t>
      </w:r>
      <w:r w:rsidRPr="00E31339">
        <w:rPr>
          <w:rFonts w:ascii="Arial" w:hAnsi="Arial" w:cs="Arial"/>
          <w:b/>
          <w:bCs/>
          <w:noProof/>
          <w:sz w:val="22"/>
          <w:szCs w:val="22"/>
        </w:rPr>
        <w:t>NORMATIVOS</w:t>
      </w:r>
      <w:r w:rsidR="00213639" w:rsidRPr="00E31339">
        <w:rPr>
          <w:rFonts w:ascii="Arial" w:hAnsi="Arial" w:cs="Arial"/>
          <w:bCs/>
          <w:noProof/>
          <w:sz w:val="22"/>
          <w:szCs w:val="22"/>
        </w:rPr>
        <w:t>………</w:t>
      </w:r>
      <w:r w:rsidRPr="00E31339">
        <w:rPr>
          <w:rFonts w:ascii="Arial" w:hAnsi="Arial" w:cs="Arial"/>
          <w:bCs/>
          <w:noProof/>
          <w:sz w:val="22"/>
          <w:szCs w:val="22"/>
        </w:rPr>
        <w:t>……………</w:t>
      </w:r>
      <w:r w:rsidR="007E7724" w:rsidRPr="00E31339">
        <w:rPr>
          <w:rFonts w:ascii="Arial" w:hAnsi="Arial" w:cs="Arial"/>
          <w:bCs/>
          <w:noProof/>
          <w:sz w:val="22"/>
          <w:szCs w:val="22"/>
        </w:rPr>
        <w:t>…</w:t>
      </w:r>
      <w:r w:rsidR="002760FF">
        <w:rPr>
          <w:rFonts w:ascii="Arial" w:hAnsi="Arial" w:cs="Arial"/>
          <w:bCs/>
          <w:noProof/>
          <w:sz w:val="22"/>
          <w:szCs w:val="22"/>
        </w:rPr>
        <w:t>….</w:t>
      </w:r>
      <w:r w:rsidR="00014962" w:rsidRPr="00E31339">
        <w:rPr>
          <w:rFonts w:ascii="Arial" w:hAnsi="Arial" w:cs="Arial"/>
          <w:bCs/>
          <w:noProof/>
          <w:sz w:val="22"/>
          <w:szCs w:val="22"/>
        </w:rPr>
        <w:t>…</w:t>
      </w:r>
      <w:r w:rsidR="00BF742A">
        <w:rPr>
          <w:rFonts w:ascii="Arial" w:hAnsi="Arial" w:cs="Arial"/>
          <w:bCs/>
          <w:noProof/>
          <w:sz w:val="22"/>
          <w:szCs w:val="22"/>
        </w:rPr>
        <w:t>.</w:t>
      </w:r>
      <w:r w:rsidR="009C64C0" w:rsidRPr="00E31339">
        <w:rPr>
          <w:rFonts w:ascii="Arial" w:hAnsi="Arial" w:cs="Arial"/>
          <w:bCs/>
          <w:noProof/>
          <w:sz w:val="22"/>
          <w:szCs w:val="22"/>
        </w:rPr>
        <w:t>…</w:t>
      </w:r>
      <w:r w:rsidR="00AD2DCC">
        <w:rPr>
          <w:rFonts w:ascii="Arial" w:hAnsi="Arial" w:cs="Arial"/>
          <w:bCs/>
          <w:noProof/>
          <w:sz w:val="22"/>
          <w:szCs w:val="22"/>
        </w:rPr>
        <w:t>.</w:t>
      </w:r>
      <w:r w:rsidR="009C64C0" w:rsidRPr="00E31339">
        <w:rPr>
          <w:rFonts w:ascii="Arial" w:hAnsi="Arial" w:cs="Arial"/>
          <w:bCs/>
          <w:noProof/>
          <w:sz w:val="22"/>
          <w:szCs w:val="22"/>
        </w:rPr>
        <w:t>….</w:t>
      </w:r>
      <w:r w:rsidR="00CC0E91" w:rsidRPr="00E31339">
        <w:rPr>
          <w:rFonts w:ascii="Arial" w:hAnsi="Arial" w:cs="Arial"/>
          <w:bCs/>
          <w:noProof/>
          <w:sz w:val="22"/>
          <w:szCs w:val="22"/>
        </w:rPr>
        <w:t>.</w:t>
      </w:r>
      <w:r w:rsidR="007E7724" w:rsidRPr="00E31339">
        <w:rPr>
          <w:rFonts w:ascii="Arial" w:hAnsi="Arial" w:cs="Arial"/>
          <w:bCs/>
          <w:noProof/>
          <w:sz w:val="22"/>
          <w:szCs w:val="22"/>
        </w:rPr>
        <w:t>3</w:t>
      </w:r>
      <w:r w:rsidR="005E3F91">
        <w:rPr>
          <w:rFonts w:ascii="Arial" w:hAnsi="Arial" w:cs="Arial"/>
          <w:bCs/>
          <w:noProof/>
          <w:sz w:val="22"/>
          <w:szCs w:val="22"/>
        </w:rPr>
        <w:t>5</w:t>
      </w:r>
    </w:p>
    <w:p w:rsidR="00A62EE0" w:rsidRPr="00E31339" w:rsidRDefault="00A62EE0" w:rsidP="00362AE9">
      <w:pPr>
        <w:ind w:right="2033"/>
        <w:rPr>
          <w:rFonts w:ascii="Arial" w:hAnsi="Arial" w:cs="Arial"/>
          <w:b/>
          <w:bCs/>
          <w:noProof/>
          <w:sz w:val="22"/>
          <w:szCs w:val="22"/>
        </w:rPr>
      </w:pPr>
    </w:p>
    <w:p w:rsidR="003266E8" w:rsidRPr="00E31339" w:rsidRDefault="003266E8" w:rsidP="00362AE9">
      <w:pPr>
        <w:ind w:left="142" w:right="2033"/>
        <w:rPr>
          <w:rFonts w:ascii="Arial" w:hAnsi="Arial" w:cs="Arial"/>
          <w:bCs/>
          <w:noProof/>
          <w:sz w:val="22"/>
          <w:szCs w:val="22"/>
        </w:rPr>
      </w:pPr>
    </w:p>
    <w:p w:rsidR="00A41B76" w:rsidRPr="00E31339" w:rsidRDefault="003266E8" w:rsidP="00362AE9">
      <w:pPr>
        <w:ind w:left="142" w:right="2033"/>
        <w:rPr>
          <w:rFonts w:ascii="Arial" w:hAnsi="Arial" w:cs="Arial"/>
          <w:bCs/>
          <w:noProof/>
          <w:sz w:val="22"/>
          <w:szCs w:val="22"/>
        </w:rPr>
      </w:pPr>
      <w:r w:rsidRPr="00E31339">
        <w:rPr>
          <w:rFonts w:ascii="Arial" w:hAnsi="Arial" w:cs="Arial"/>
          <w:bCs/>
          <w:noProof/>
          <w:sz w:val="22"/>
          <w:szCs w:val="22"/>
        </w:rPr>
        <w:t>Transitorios…………………………………………………………</w:t>
      </w:r>
      <w:r w:rsidR="001D1C50" w:rsidRPr="00E31339">
        <w:rPr>
          <w:rFonts w:ascii="Arial" w:hAnsi="Arial" w:cs="Arial"/>
          <w:bCs/>
          <w:noProof/>
          <w:sz w:val="22"/>
          <w:szCs w:val="22"/>
        </w:rPr>
        <w:t>…</w:t>
      </w:r>
      <w:r w:rsidR="00AD2DCC">
        <w:rPr>
          <w:rFonts w:ascii="Arial" w:hAnsi="Arial" w:cs="Arial"/>
          <w:bCs/>
          <w:noProof/>
          <w:sz w:val="22"/>
          <w:szCs w:val="22"/>
        </w:rPr>
        <w:t>.</w:t>
      </w:r>
      <w:r w:rsidR="00BF742A">
        <w:rPr>
          <w:rFonts w:ascii="Arial" w:hAnsi="Arial" w:cs="Arial"/>
          <w:bCs/>
          <w:noProof/>
          <w:sz w:val="22"/>
          <w:szCs w:val="22"/>
        </w:rPr>
        <w:t>.</w:t>
      </w:r>
      <w:r w:rsidR="002760FF">
        <w:rPr>
          <w:rFonts w:ascii="Arial" w:hAnsi="Arial" w:cs="Arial"/>
          <w:bCs/>
          <w:noProof/>
          <w:sz w:val="22"/>
          <w:szCs w:val="22"/>
        </w:rPr>
        <w:t>…..</w:t>
      </w:r>
      <w:r w:rsidR="00912E8B" w:rsidRPr="00E31339">
        <w:rPr>
          <w:rFonts w:ascii="Arial" w:hAnsi="Arial" w:cs="Arial"/>
          <w:bCs/>
          <w:noProof/>
          <w:sz w:val="22"/>
          <w:szCs w:val="22"/>
        </w:rPr>
        <w:t>.</w:t>
      </w:r>
      <w:r w:rsidR="00014962" w:rsidRPr="00E31339">
        <w:rPr>
          <w:rFonts w:ascii="Arial" w:hAnsi="Arial" w:cs="Arial"/>
          <w:bCs/>
          <w:noProof/>
          <w:sz w:val="22"/>
          <w:szCs w:val="22"/>
        </w:rPr>
        <w:t>.</w:t>
      </w:r>
      <w:r w:rsidR="00912E8B" w:rsidRPr="00E31339">
        <w:rPr>
          <w:rFonts w:ascii="Arial" w:hAnsi="Arial" w:cs="Arial"/>
          <w:bCs/>
          <w:noProof/>
          <w:sz w:val="22"/>
          <w:szCs w:val="22"/>
        </w:rPr>
        <w:t>.</w:t>
      </w:r>
      <w:r w:rsidR="004D151B">
        <w:rPr>
          <w:rFonts w:ascii="Arial" w:hAnsi="Arial" w:cs="Arial"/>
          <w:bCs/>
          <w:noProof/>
          <w:sz w:val="22"/>
          <w:szCs w:val="22"/>
        </w:rPr>
        <w:t>3</w:t>
      </w:r>
      <w:r w:rsidR="005E3F91">
        <w:rPr>
          <w:rFonts w:ascii="Arial" w:hAnsi="Arial" w:cs="Arial"/>
          <w:bCs/>
          <w:noProof/>
          <w:sz w:val="22"/>
          <w:szCs w:val="22"/>
        </w:rPr>
        <w:t>7</w:t>
      </w:r>
    </w:p>
    <w:p w:rsidR="00A62EE0" w:rsidRPr="00E31339" w:rsidRDefault="00A62EE0" w:rsidP="00362AE9">
      <w:pPr>
        <w:ind w:left="142" w:right="2033"/>
        <w:rPr>
          <w:rFonts w:ascii="Arial" w:hAnsi="Arial" w:cs="Arial"/>
          <w:bCs/>
          <w:noProof/>
          <w:sz w:val="22"/>
          <w:szCs w:val="22"/>
        </w:rPr>
      </w:pPr>
    </w:p>
    <w:p w:rsidR="00A41B76" w:rsidRPr="00A41B76" w:rsidRDefault="00A41B76" w:rsidP="00362AE9">
      <w:pPr>
        <w:ind w:left="142" w:right="2033"/>
        <w:rPr>
          <w:rFonts w:ascii="Arial" w:hAnsi="Arial" w:cs="Arial"/>
          <w:bCs/>
          <w:noProof/>
          <w:color w:val="000000"/>
          <w:sz w:val="22"/>
          <w:szCs w:val="22"/>
        </w:rPr>
        <w:sectPr w:rsidR="00A41B76" w:rsidRPr="00A41B76" w:rsidSect="00D760B0">
          <w:footerReference w:type="default" r:id="rId13"/>
          <w:footerReference w:type="first" r:id="rId14"/>
          <w:pgSz w:w="12240" w:h="15840" w:code="1"/>
          <w:pgMar w:top="851" w:right="1418" w:bottom="851" w:left="1418" w:header="284" w:footer="266" w:gutter="0"/>
          <w:pgNumType w:start="2"/>
          <w:cols w:space="708"/>
          <w:titlePg/>
        </w:sectPr>
      </w:pPr>
      <w:r w:rsidRPr="00E31339">
        <w:rPr>
          <w:rFonts w:ascii="Arial" w:hAnsi="Arial" w:cs="Arial"/>
          <w:bCs/>
          <w:noProof/>
          <w:sz w:val="22"/>
          <w:szCs w:val="22"/>
        </w:rPr>
        <w:t>An</w:t>
      </w:r>
      <w:r w:rsidR="00912E8B" w:rsidRPr="00E31339">
        <w:rPr>
          <w:rFonts w:ascii="Arial" w:hAnsi="Arial" w:cs="Arial"/>
          <w:bCs/>
          <w:noProof/>
          <w:sz w:val="22"/>
          <w:szCs w:val="22"/>
        </w:rPr>
        <w:t>exos</w:t>
      </w:r>
      <w:r w:rsidR="002760FF">
        <w:rPr>
          <w:rFonts w:ascii="Arial" w:hAnsi="Arial" w:cs="Arial"/>
          <w:bCs/>
          <w:noProof/>
          <w:sz w:val="22"/>
          <w:szCs w:val="22"/>
        </w:rPr>
        <w:t>…………………………………………………………………</w:t>
      </w:r>
      <w:r w:rsidR="00BF742A">
        <w:rPr>
          <w:rFonts w:ascii="Arial" w:hAnsi="Arial" w:cs="Arial"/>
          <w:bCs/>
          <w:noProof/>
          <w:sz w:val="22"/>
          <w:szCs w:val="22"/>
        </w:rPr>
        <w:t>.</w:t>
      </w:r>
      <w:r w:rsidR="002760FF">
        <w:rPr>
          <w:rFonts w:ascii="Arial" w:hAnsi="Arial" w:cs="Arial"/>
          <w:bCs/>
          <w:noProof/>
          <w:sz w:val="22"/>
          <w:szCs w:val="22"/>
        </w:rPr>
        <w:t>….</w:t>
      </w:r>
      <w:r w:rsidR="00912E8B" w:rsidRPr="00A151EC">
        <w:rPr>
          <w:rFonts w:ascii="Arial" w:hAnsi="Arial" w:cs="Arial"/>
          <w:bCs/>
          <w:noProof/>
          <w:sz w:val="22"/>
          <w:szCs w:val="22"/>
        </w:rPr>
        <w:t>…</w:t>
      </w:r>
      <w:r w:rsidRPr="00A151EC">
        <w:rPr>
          <w:rFonts w:ascii="Arial" w:hAnsi="Arial" w:cs="Arial"/>
          <w:bCs/>
          <w:noProof/>
          <w:sz w:val="22"/>
          <w:szCs w:val="22"/>
        </w:rPr>
        <w:t>.</w:t>
      </w:r>
      <w:r w:rsidR="004D151B">
        <w:rPr>
          <w:rFonts w:ascii="Arial" w:hAnsi="Arial" w:cs="Arial"/>
          <w:bCs/>
          <w:noProof/>
          <w:sz w:val="22"/>
          <w:szCs w:val="22"/>
        </w:rPr>
        <w:t>3</w:t>
      </w:r>
      <w:r w:rsidR="005E3F91">
        <w:rPr>
          <w:rFonts w:ascii="Arial" w:hAnsi="Arial" w:cs="Arial"/>
          <w:bCs/>
          <w:noProof/>
          <w:sz w:val="22"/>
          <w:szCs w:val="22"/>
        </w:rPr>
        <w:t>8</w:t>
      </w:r>
    </w:p>
    <w:p w:rsidR="00A62EE0" w:rsidRPr="007832E8" w:rsidRDefault="00A62EE0" w:rsidP="00AD7CFE">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Pr>
          <w:rFonts w:ascii="Arial" w:hAnsi="Arial" w:cs="Arial"/>
          <w:b/>
          <w:noProof/>
          <w:color w:val="00863D"/>
          <w:lang w:eastAsia="es-MX"/>
        </w:rPr>
        <w:t>________________________________________________________</w:t>
      </w:r>
      <w:r w:rsidRPr="007832E8">
        <w:rPr>
          <w:rFonts w:ascii="Arial" w:hAnsi="Arial" w:cs="Arial"/>
          <w:b/>
          <w:noProof/>
          <w:color w:val="00863D"/>
          <w:lang w:eastAsia="es-MX"/>
        </w:rPr>
        <w:t xml:space="preserve"> </w:t>
      </w:r>
    </w:p>
    <w:p w:rsidR="00AE3987" w:rsidRDefault="00AE3987" w:rsidP="003D525E">
      <w:pPr>
        <w:spacing w:line="360" w:lineRule="auto"/>
        <w:ind w:right="48"/>
        <w:jc w:val="both"/>
        <w:rPr>
          <w:rFonts w:ascii="Arial" w:hAnsi="Arial" w:cs="Arial"/>
          <w:noProof/>
          <w:lang w:val="es-ES" w:eastAsia="es-MX"/>
        </w:rPr>
      </w:pPr>
    </w:p>
    <w:p w:rsidR="00E764D4" w:rsidRPr="00E764D4" w:rsidRDefault="002913CB" w:rsidP="00E764D4">
      <w:pPr>
        <w:pStyle w:val="Encabezado"/>
        <w:tabs>
          <w:tab w:val="clear" w:pos="4252"/>
          <w:tab w:val="clear" w:pos="8504"/>
          <w:tab w:val="left" w:pos="9356"/>
        </w:tabs>
        <w:spacing w:line="360" w:lineRule="auto"/>
        <w:ind w:right="48"/>
        <w:jc w:val="both"/>
        <w:rPr>
          <w:rFonts w:ascii="Arial" w:hAnsi="Arial" w:cs="Arial"/>
          <w:b/>
          <w:sz w:val="18"/>
          <w:szCs w:val="18"/>
        </w:rPr>
      </w:pPr>
      <w:r w:rsidRPr="00A151EC">
        <w:rPr>
          <w:rFonts w:ascii="Arial" w:hAnsi="Arial" w:cs="Arial"/>
          <w:noProof/>
          <w:lang w:val="es-ES" w:eastAsia="es-MX"/>
        </w:rPr>
        <w:t>U</w:t>
      </w:r>
      <w:r w:rsidR="003D525E" w:rsidRPr="00A151EC">
        <w:rPr>
          <w:rFonts w:ascii="Arial" w:hAnsi="Arial" w:cs="Arial"/>
          <w:noProof/>
          <w:lang w:val="es-ES" w:eastAsia="es-MX"/>
        </w:rPr>
        <w:t>na de las características principales</w:t>
      </w:r>
      <w:r w:rsidR="003977A7" w:rsidRPr="00A151EC">
        <w:rPr>
          <w:rFonts w:ascii="Arial" w:hAnsi="Arial" w:cs="Arial"/>
          <w:noProof/>
          <w:lang w:val="es-ES" w:eastAsia="es-MX"/>
        </w:rPr>
        <w:t xml:space="preserve"> de</w:t>
      </w:r>
      <w:r w:rsidR="003D525E" w:rsidRPr="00A151EC">
        <w:rPr>
          <w:rFonts w:ascii="Arial" w:hAnsi="Arial" w:cs="Arial"/>
          <w:noProof/>
          <w:lang w:val="es-ES" w:eastAsia="es-MX"/>
        </w:rPr>
        <w:t xml:space="preserve"> los </w:t>
      </w:r>
      <w:r w:rsidR="003D525E" w:rsidRPr="00A151EC">
        <w:rPr>
          <w:rFonts w:ascii="Arial" w:hAnsi="Arial" w:cs="Arial"/>
          <w:i/>
          <w:noProof/>
          <w:lang w:val="es-ES" w:eastAsia="es-MX"/>
        </w:rPr>
        <w:t xml:space="preserve">“Lineamientos para la elaboración, modificación y emisión de instrumentos normativos del </w:t>
      </w:r>
      <w:r w:rsidR="00A5682F" w:rsidRPr="00A151EC">
        <w:rPr>
          <w:rFonts w:ascii="Arial" w:hAnsi="Arial" w:cs="Arial"/>
          <w:i/>
          <w:noProof/>
          <w:lang w:val="es-ES" w:eastAsia="es-MX"/>
        </w:rPr>
        <w:t>Tribunal Electoral</w:t>
      </w:r>
      <w:r w:rsidR="003D525E" w:rsidRPr="00A151EC">
        <w:rPr>
          <w:rFonts w:ascii="Arial" w:hAnsi="Arial" w:cs="Arial"/>
          <w:i/>
          <w:noProof/>
          <w:lang w:val="es-ES" w:eastAsia="es-MX"/>
        </w:rPr>
        <w:t>”,</w:t>
      </w:r>
      <w:r w:rsidR="003D525E" w:rsidRPr="00A151EC">
        <w:rPr>
          <w:rFonts w:ascii="Arial" w:hAnsi="Arial" w:cs="Arial"/>
          <w:noProof/>
          <w:lang w:val="es-ES" w:eastAsia="es-MX"/>
        </w:rPr>
        <w:t xml:space="preserve"> es que</w:t>
      </w:r>
      <w:r w:rsidR="003D525E" w:rsidRPr="00A151EC">
        <w:rPr>
          <w:rFonts w:ascii="Arial" w:hAnsi="Arial" w:cs="Arial"/>
          <w:i/>
          <w:noProof/>
          <w:lang w:val="es-ES" w:eastAsia="es-MX"/>
        </w:rPr>
        <w:t xml:space="preserve"> </w:t>
      </w:r>
      <w:r w:rsidR="003D525E" w:rsidRPr="00A151EC">
        <w:rPr>
          <w:rFonts w:ascii="Arial" w:hAnsi="Arial" w:cs="Arial"/>
          <w:noProof/>
          <w:lang w:val="es-ES" w:eastAsia="es-MX"/>
        </w:rPr>
        <w:t>se establecen los tipos de instrumentos normativos que</w:t>
      </w:r>
      <w:r w:rsidR="003977A7" w:rsidRPr="00A151EC">
        <w:rPr>
          <w:rFonts w:ascii="Arial" w:hAnsi="Arial" w:cs="Arial"/>
          <w:noProof/>
          <w:lang w:val="es-ES" w:eastAsia="es-MX"/>
        </w:rPr>
        <w:t xml:space="preserve"> son</w:t>
      </w:r>
      <w:r w:rsidR="003D525E" w:rsidRPr="00A151EC">
        <w:rPr>
          <w:rFonts w:ascii="Arial" w:hAnsi="Arial" w:cs="Arial"/>
          <w:noProof/>
          <w:lang w:val="es-ES" w:eastAsia="es-MX"/>
        </w:rPr>
        <w:t xml:space="preserve"> utilizados por el </w:t>
      </w:r>
      <w:r w:rsidR="00A5682F" w:rsidRPr="00A151EC">
        <w:rPr>
          <w:rFonts w:ascii="Arial" w:hAnsi="Arial" w:cs="Arial"/>
          <w:noProof/>
          <w:lang w:val="es-ES" w:eastAsia="es-MX"/>
        </w:rPr>
        <w:t>Tribunal Electoral</w:t>
      </w:r>
      <w:r w:rsidR="003D525E" w:rsidRPr="00A151EC">
        <w:rPr>
          <w:rFonts w:ascii="Arial" w:hAnsi="Arial" w:cs="Arial"/>
          <w:noProof/>
          <w:lang w:val="es-ES" w:eastAsia="es-MX"/>
        </w:rPr>
        <w:t xml:space="preserve">, así como aquellos que no </w:t>
      </w:r>
      <w:r w:rsidR="00F17E3F" w:rsidRPr="00A151EC">
        <w:rPr>
          <w:rFonts w:ascii="Arial" w:hAnsi="Arial" w:cs="Arial"/>
          <w:noProof/>
          <w:lang w:val="es-ES" w:eastAsia="es-MX"/>
        </w:rPr>
        <w:t>son considerados instrumentos normativo</w:t>
      </w:r>
      <w:r w:rsidR="00401893" w:rsidRPr="00A151EC">
        <w:rPr>
          <w:rFonts w:ascii="Arial" w:hAnsi="Arial" w:cs="Arial"/>
          <w:noProof/>
          <w:lang w:val="es-ES" w:eastAsia="es-MX"/>
        </w:rPr>
        <w:t>s</w:t>
      </w:r>
      <w:r w:rsidR="00F17E3F" w:rsidRPr="00A151EC">
        <w:rPr>
          <w:rFonts w:ascii="Arial" w:hAnsi="Arial" w:cs="Arial"/>
          <w:noProof/>
          <w:lang w:val="es-ES" w:eastAsia="es-MX"/>
        </w:rPr>
        <w:t xml:space="preserve">, </w:t>
      </w:r>
      <w:r w:rsidR="00401893" w:rsidRPr="00A151EC">
        <w:rPr>
          <w:rFonts w:ascii="Arial" w:hAnsi="Arial" w:cs="Arial"/>
          <w:noProof/>
          <w:lang w:val="es-ES" w:eastAsia="es-MX"/>
        </w:rPr>
        <w:t>pero que de igual forma s</w:t>
      </w:r>
      <w:r w:rsidR="00C13DD8" w:rsidRPr="00A151EC">
        <w:rPr>
          <w:rFonts w:ascii="Arial" w:hAnsi="Arial" w:cs="Arial"/>
          <w:noProof/>
          <w:lang w:val="es-ES" w:eastAsia="es-MX"/>
        </w:rPr>
        <w:t>irven</w:t>
      </w:r>
      <w:r w:rsidR="00401893" w:rsidRPr="00A151EC">
        <w:rPr>
          <w:rFonts w:ascii="Arial" w:hAnsi="Arial" w:cs="Arial"/>
          <w:noProof/>
          <w:lang w:val="es-ES" w:eastAsia="es-MX"/>
        </w:rPr>
        <w:t xml:space="preserve"> como facilitadores o concentradores de acciones o procedimientos de las actividades que realizan las</w:t>
      </w:r>
      <w:r w:rsidR="00A36BF1">
        <w:rPr>
          <w:rFonts w:ascii="Arial" w:hAnsi="Arial" w:cs="Arial"/>
          <w:noProof/>
          <w:lang w:val="es-ES" w:eastAsia="es-MX"/>
        </w:rPr>
        <w:t xml:space="preserve"> </w:t>
      </w:r>
      <w:r w:rsidR="00A36BF1" w:rsidRPr="00171105">
        <w:rPr>
          <w:rFonts w:ascii="Arial" w:hAnsi="Arial" w:cs="Arial"/>
          <w:b/>
          <w:noProof/>
          <w:lang w:val="es-ES" w:eastAsia="es-MX"/>
        </w:rPr>
        <w:t>Áreas</w:t>
      </w:r>
      <w:r w:rsidR="00401893" w:rsidRPr="00C560F3">
        <w:rPr>
          <w:rFonts w:ascii="Arial" w:hAnsi="Arial" w:cs="Arial"/>
          <w:noProof/>
          <w:lang w:val="es-ES" w:eastAsia="es-MX"/>
        </w:rPr>
        <w:t xml:space="preserve"> de la </w:t>
      </w:r>
      <w:r w:rsidR="00401893" w:rsidRPr="00A151EC">
        <w:rPr>
          <w:rFonts w:ascii="Arial" w:hAnsi="Arial" w:cs="Arial"/>
          <w:noProof/>
          <w:lang w:val="es-ES" w:eastAsia="es-MX"/>
        </w:rPr>
        <w:t>institución</w:t>
      </w:r>
      <w:r w:rsidR="003D525E" w:rsidRPr="00A151EC">
        <w:rPr>
          <w:rFonts w:ascii="Arial" w:hAnsi="Arial" w:cs="Arial"/>
          <w:noProof/>
          <w:lang w:val="es-ES" w:eastAsia="es-MX"/>
        </w:rPr>
        <w:t>, lo cual permitirá dar cumplimiento con el principio de certeza jurídica</w:t>
      </w:r>
      <w:r w:rsidR="003977A7" w:rsidRPr="00A151EC">
        <w:rPr>
          <w:rFonts w:ascii="Arial" w:hAnsi="Arial" w:cs="Arial"/>
          <w:noProof/>
          <w:lang w:val="es-ES" w:eastAsia="es-MX"/>
        </w:rPr>
        <w:t xml:space="preserve"> </w:t>
      </w:r>
      <w:r w:rsidR="003977A7" w:rsidRPr="00171105">
        <w:rPr>
          <w:rFonts w:ascii="Arial" w:hAnsi="Arial" w:cs="Arial"/>
          <w:b/>
          <w:noProof/>
          <w:lang w:val="es-ES" w:eastAsia="es-MX"/>
        </w:rPr>
        <w:t>en el actuar administrativo del Tribunal</w:t>
      </w:r>
      <w:r w:rsidR="00194C4A" w:rsidRPr="00171105">
        <w:rPr>
          <w:rFonts w:ascii="Arial" w:hAnsi="Arial" w:cs="Arial"/>
          <w:b/>
          <w:noProof/>
          <w:lang w:val="es-ES" w:eastAsia="es-MX"/>
        </w:rPr>
        <w:t xml:space="preserve"> Electoral</w:t>
      </w:r>
      <w:r w:rsidR="003D525E" w:rsidRPr="00171105">
        <w:rPr>
          <w:rFonts w:ascii="Arial" w:hAnsi="Arial" w:cs="Arial"/>
          <w:b/>
          <w:noProof/>
          <w:lang w:val="es-ES" w:eastAsia="es-MX"/>
        </w:rPr>
        <w:t>.</w:t>
      </w:r>
      <w:r w:rsidR="00E764D4">
        <w:rPr>
          <w:rFonts w:ascii="Arial" w:hAnsi="Arial" w:cs="Arial"/>
          <w:b/>
          <w:noProof/>
          <w:lang w:val="es-ES" w:eastAsia="es-MX"/>
        </w:rPr>
        <w:t xml:space="preserve"> </w:t>
      </w:r>
      <w:r w:rsidR="00E764D4" w:rsidRPr="00E764D4">
        <w:rPr>
          <w:rFonts w:ascii="Arial" w:hAnsi="Arial" w:cs="Arial"/>
          <w:b/>
          <w:sz w:val="18"/>
          <w:szCs w:val="18"/>
        </w:rPr>
        <w:t>[</w:t>
      </w:r>
      <w:r w:rsidR="00E764D4">
        <w:rPr>
          <w:rFonts w:ascii="Arial" w:hAnsi="Arial" w:cs="Arial"/>
          <w:b/>
          <w:sz w:val="18"/>
          <w:szCs w:val="18"/>
        </w:rPr>
        <w:t>Modificado</w:t>
      </w:r>
      <w:r w:rsidR="00E764D4" w:rsidRPr="00E764D4">
        <w:rPr>
          <w:rFonts w:ascii="Arial" w:hAnsi="Arial" w:cs="Arial"/>
          <w:b/>
          <w:sz w:val="18"/>
          <w:szCs w:val="18"/>
        </w:rPr>
        <w:t xml:space="preserve"> mediante Acuerdo 1</w:t>
      </w:r>
      <w:r w:rsidR="00E764D4">
        <w:rPr>
          <w:rFonts w:ascii="Arial" w:hAnsi="Arial" w:cs="Arial"/>
          <w:b/>
          <w:sz w:val="18"/>
          <w:szCs w:val="18"/>
        </w:rPr>
        <w:t>0</w:t>
      </w:r>
      <w:r w:rsidR="00E764D4" w:rsidRPr="00E764D4">
        <w:rPr>
          <w:rFonts w:ascii="Arial" w:hAnsi="Arial" w:cs="Arial"/>
          <w:b/>
          <w:sz w:val="18"/>
          <w:szCs w:val="18"/>
        </w:rPr>
        <w:t>4/</w:t>
      </w:r>
      <w:proofErr w:type="gramStart"/>
      <w:r w:rsidR="00E764D4" w:rsidRPr="00E764D4">
        <w:rPr>
          <w:rFonts w:ascii="Arial" w:hAnsi="Arial" w:cs="Arial"/>
          <w:b/>
          <w:sz w:val="18"/>
          <w:szCs w:val="18"/>
        </w:rPr>
        <w:t>S</w:t>
      </w:r>
      <w:r w:rsidR="00E764D4">
        <w:rPr>
          <w:rFonts w:ascii="Arial" w:hAnsi="Arial" w:cs="Arial"/>
          <w:b/>
          <w:sz w:val="18"/>
          <w:szCs w:val="18"/>
        </w:rPr>
        <w:t>4</w:t>
      </w:r>
      <w:r w:rsidR="00E764D4" w:rsidRPr="00E764D4">
        <w:rPr>
          <w:rFonts w:ascii="Arial" w:hAnsi="Arial" w:cs="Arial"/>
          <w:b/>
          <w:sz w:val="18"/>
          <w:szCs w:val="18"/>
        </w:rPr>
        <w:t>(</w:t>
      </w:r>
      <w:proofErr w:type="gramEnd"/>
      <w:r w:rsidR="00E764D4" w:rsidRPr="00E764D4">
        <w:rPr>
          <w:rFonts w:ascii="Arial" w:hAnsi="Arial" w:cs="Arial"/>
          <w:b/>
          <w:sz w:val="18"/>
          <w:szCs w:val="18"/>
        </w:rPr>
        <w:t>1</w:t>
      </w:r>
      <w:r w:rsidR="00E764D4">
        <w:rPr>
          <w:rFonts w:ascii="Arial" w:hAnsi="Arial" w:cs="Arial"/>
          <w:b/>
          <w:sz w:val="18"/>
          <w:szCs w:val="18"/>
        </w:rPr>
        <w:t>9</w:t>
      </w:r>
      <w:r w:rsidR="00E764D4" w:rsidRPr="00E764D4">
        <w:rPr>
          <w:rFonts w:ascii="Arial" w:hAnsi="Arial" w:cs="Arial"/>
          <w:b/>
          <w:sz w:val="18"/>
          <w:szCs w:val="18"/>
        </w:rPr>
        <w:t>-</w:t>
      </w:r>
      <w:r w:rsidR="00E764D4">
        <w:rPr>
          <w:rFonts w:ascii="Arial" w:hAnsi="Arial" w:cs="Arial"/>
          <w:b/>
          <w:sz w:val="18"/>
          <w:szCs w:val="18"/>
        </w:rPr>
        <w:t>I</w:t>
      </w:r>
      <w:r w:rsidR="00E764D4" w:rsidRPr="00E764D4">
        <w:rPr>
          <w:rFonts w:ascii="Arial" w:hAnsi="Arial" w:cs="Arial"/>
          <w:b/>
          <w:sz w:val="18"/>
          <w:szCs w:val="18"/>
        </w:rPr>
        <w:t>V-2016)]</w:t>
      </w:r>
    </w:p>
    <w:p w:rsidR="003D525E" w:rsidRPr="003D525E" w:rsidRDefault="003D525E" w:rsidP="003D525E">
      <w:pPr>
        <w:spacing w:line="360" w:lineRule="auto"/>
        <w:ind w:right="48"/>
        <w:jc w:val="both"/>
        <w:rPr>
          <w:rFonts w:ascii="Arial" w:hAnsi="Arial" w:cs="Arial"/>
          <w:noProof/>
          <w:lang w:eastAsia="es-MX"/>
        </w:rPr>
      </w:pPr>
    </w:p>
    <w:p w:rsidR="003D525E" w:rsidRPr="003D525E" w:rsidRDefault="003D525E" w:rsidP="003D525E">
      <w:pPr>
        <w:spacing w:line="360" w:lineRule="auto"/>
        <w:ind w:right="48"/>
        <w:jc w:val="both"/>
        <w:rPr>
          <w:rFonts w:ascii="Arial" w:hAnsi="Arial" w:cs="Arial"/>
          <w:noProof/>
          <w:lang w:val="es-MX" w:eastAsia="es-MX"/>
        </w:rPr>
      </w:pPr>
      <w:r w:rsidRPr="003D525E">
        <w:rPr>
          <w:rFonts w:ascii="Arial" w:hAnsi="Arial" w:cs="Arial"/>
          <w:noProof/>
          <w:lang w:val="es-MX" w:eastAsia="es-MX"/>
        </w:rPr>
        <w:t xml:space="preserve">Lo anterior, toda vez que la certeza jurídica, aplicada a los instrumentos normativos, implica el conocimiento seguro y claro de lo que disponen las normas jurídicas; por tanto, es de suma importancia para el </w:t>
      </w:r>
      <w:r w:rsidR="00A5682F">
        <w:rPr>
          <w:rFonts w:ascii="Arial" w:hAnsi="Arial" w:cs="Arial"/>
          <w:noProof/>
          <w:lang w:val="es-MX" w:eastAsia="es-MX"/>
        </w:rPr>
        <w:t>Tribunal Electoral</w:t>
      </w:r>
      <w:r w:rsidRPr="003D525E">
        <w:rPr>
          <w:rFonts w:ascii="Arial" w:hAnsi="Arial" w:cs="Arial"/>
          <w:noProof/>
          <w:lang w:val="es-MX" w:eastAsia="es-MX"/>
        </w:rPr>
        <w:t xml:space="preserve"> contar con un documento normativo que proporcione la información precisa y clara sobre qué tipo de documento se debe elaborar o en su caso, modificar.</w:t>
      </w:r>
    </w:p>
    <w:p w:rsidR="003D525E" w:rsidRPr="003D525E" w:rsidRDefault="003D525E" w:rsidP="003D525E">
      <w:pPr>
        <w:spacing w:line="360" w:lineRule="auto"/>
        <w:ind w:right="48"/>
        <w:jc w:val="both"/>
        <w:rPr>
          <w:rFonts w:ascii="Arial" w:hAnsi="Arial" w:cs="Arial"/>
          <w:noProof/>
          <w:lang w:val="es-MX" w:eastAsia="es-MX"/>
        </w:rPr>
      </w:pPr>
    </w:p>
    <w:p w:rsidR="00E764D4" w:rsidRPr="00E764D4" w:rsidRDefault="002913CB" w:rsidP="00E764D4">
      <w:pPr>
        <w:pStyle w:val="Encabezado"/>
        <w:tabs>
          <w:tab w:val="clear" w:pos="4252"/>
          <w:tab w:val="clear" w:pos="8504"/>
          <w:tab w:val="left" w:pos="9356"/>
        </w:tabs>
        <w:spacing w:line="360" w:lineRule="auto"/>
        <w:ind w:right="48"/>
        <w:jc w:val="both"/>
        <w:rPr>
          <w:rFonts w:ascii="Arial" w:hAnsi="Arial" w:cs="Arial"/>
          <w:b/>
          <w:sz w:val="18"/>
          <w:szCs w:val="18"/>
        </w:rPr>
      </w:pPr>
      <w:r w:rsidRPr="00A151EC">
        <w:rPr>
          <w:rFonts w:ascii="Arial" w:hAnsi="Arial" w:cs="Arial"/>
          <w:noProof/>
          <w:lang w:val="es-MX" w:eastAsia="es-MX"/>
        </w:rPr>
        <w:t>L</w:t>
      </w:r>
      <w:r w:rsidR="003D525E" w:rsidRPr="00A151EC">
        <w:rPr>
          <w:rFonts w:ascii="Arial" w:hAnsi="Arial" w:cs="Arial"/>
          <w:noProof/>
          <w:lang w:eastAsia="es-MX"/>
        </w:rPr>
        <w:t xml:space="preserve">os </w:t>
      </w:r>
      <w:r w:rsidR="0028157F" w:rsidRPr="00A151EC">
        <w:rPr>
          <w:rFonts w:ascii="Arial" w:hAnsi="Arial" w:cs="Arial"/>
          <w:noProof/>
          <w:lang w:eastAsia="es-MX"/>
        </w:rPr>
        <w:t>presentes</w:t>
      </w:r>
      <w:r w:rsidR="003D525E" w:rsidRPr="00A151EC">
        <w:rPr>
          <w:rFonts w:ascii="Arial" w:hAnsi="Arial" w:cs="Arial"/>
          <w:noProof/>
          <w:lang w:eastAsia="es-MX"/>
        </w:rPr>
        <w:t xml:space="preserve"> </w:t>
      </w:r>
      <w:r w:rsidR="003D525E" w:rsidRPr="00A151EC">
        <w:rPr>
          <w:rFonts w:ascii="Arial" w:hAnsi="Arial" w:cs="Arial"/>
          <w:i/>
          <w:noProof/>
          <w:lang w:eastAsia="es-MX"/>
        </w:rPr>
        <w:t xml:space="preserve">Lineamientos, </w:t>
      </w:r>
      <w:r w:rsidR="003D525E" w:rsidRPr="00A151EC">
        <w:rPr>
          <w:rFonts w:ascii="Arial" w:hAnsi="Arial" w:cs="Arial"/>
          <w:noProof/>
          <w:lang w:eastAsia="es-MX"/>
        </w:rPr>
        <w:t>cont</w:t>
      </w:r>
      <w:r w:rsidR="00376BD2" w:rsidRPr="00A151EC">
        <w:rPr>
          <w:rFonts w:ascii="Arial" w:hAnsi="Arial" w:cs="Arial"/>
          <w:noProof/>
          <w:lang w:eastAsia="es-MX"/>
        </w:rPr>
        <w:t>ienen</w:t>
      </w:r>
      <w:r w:rsidR="003D525E" w:rsidRPr="00A151EC">
        <w:rPr>
          <w:rFonts w:ascii="Arial" w:hAnsi="Arial" w:cs="Arial"/>
          <w:noProof/>
          <w:lang w:eastAsia="es-MX"/>
        </w:rPr>
        <w:t xml:space="preserve"> directrices de técnica normativa para facilitar y proporcionar a las y los servidores públicos responsables de la elaboración o modificación de instrumentos normativos, elementos </w:t>
      </w:r>
      <w:r w:rsidR="006576DA" w:rsidRPr="00A151EC">
        <w:rPr>
          <w:rFonts w:ascii="Arial" w:hAnsi="Arial" w:cs="Arial"/>
          <w:noProof/>
          <w:lang w:eastAsia="es-MX"/>
        </w:rPr>
        <w:t>para</w:t>
      </w:r>
      <w:r w:rsidR="003D525E" w:rsidRPr="00A151EC">
        <w:rPr>
          <w:rFonts w:ascii="Arial" w:hAnsi="Arial" w:cs="Arial"/>
          <w:noProof/>
          <w:lang w:eastAsia="es-MX"/>
        </w:rPr>
        <w:t xml:space="preserve"> la redacción de los mismos, criterios de claridad, precisión y concisión; además de especificar algunos aspectos relevantes que deben considerarse en la generación </w:t>
      </w:r>
      <w:r w:rsidR="003D525E" w:rsidRPr="00171105">
        <w:rPr>
          <w:rFonts w:ascii="Arial" w:hAnsi="Arial" w:cs="Arial"/>
          <w:noProof/>
          <w:lang w:eastAsia="es-MX"/>
        </w:rPr>
        <w:t>del</w:t>
      </w:r>
      <w:r w:rsidR="003977A7" w:rsidRPr="00171105">
        <w:rPr>
          <w:rFonts w:ascii="Arial" w:hAnsi="Arial" w:cs="Arial"/>
          <w:b/>
          <w:noProof/>
          <w:lang w:eastAsia="es-MX"/>
        </w:rPr>
        <w:t xml:space="preserve"> instrumento</w:t>
      </w:r>
      <w:r w:rsidR="003D525E" w:rsidRPr="00A151EC">
        <w:rPr>
          <w:rFonts w:ascii="Arial" w:hAnsi="Arial" w:cs="Arial"/>
          <w:noProof/>
          <w:lang w:eastAsia="es-MX"/>
        </w:rPr>
        <w:t xml:space="preserve"> normativo; con </w:t>
      </w:r>
      <w:r w:rsidR="00031E03" w:rsidRPr="00A151EC">
        <w:rPr>
          <w:rFonts w:ascii="Arial" w:hAnsi="Arial" w:cs="Arial"/>
          <w:noProof/>
          <w:lang w:eastAsia="es-MX"/>
        </w:rPr>
        <w:t>el fin</w:t>
      </w:r>
      <w:r w:rsidR="003D525E" w:rsidRPr="00A151EC">
        <w:rPr>
          <w:rFonts w:ascii="Arial" w:hAnsi="Arial" w:cs="Arial"/>
          <w:noProof/>
          <w:lang w:eastAsia="es-MX"/>
        </w:rPr>
        <w:t xml:space="preserve">, </w:t>
      </w:r>
      <w:r w:rsidR="008E7FAB" w:rsidRPr="00A151EC">
        <w:rPr>
          <w:rFonts w:ascii="Arial" w:hAnsi="Arial" w:cs="Arial"/>
          <w:noProof/>
          <w:lang w:eastAsia="es-MX"/>
        </w:rPr>
        <w:t xml:space="preserve">de </w:t>
      </w:r>
      <w:r w:rsidR="003D525E" w:rsidRPr="00A151EC">
        <w:rPr>
          <w:rFonts w:ascii="Arial" w:hAnsi="Arial" w:cs="Arial"/>
          <w:noProof/>
          <w:lang w:eastAsia="es-MX"/>
        </w:rPr>
        <w:t>evitar</w:t>
      </w:r>
      <w:r w:rsidR="003977A7" w:rsidRPr="00A151EC">
        <w:rPr>
          <w:rFonts w:ascii="Arial" w:hAnsi="Arial" w:cs="Arial"/>
          <w:noProof/>
          <w:lang w:eastAsia="es-MX"/>
        </w:rPr>
        <w:t xml:space="preserve"> </w:t>
      </w:r>
      <w:r w:rsidR="003977A7" w:rsidRPr="00171105">
        <w:rPr>
          <w:rFonts w:ascii="Arial" w:hAnsi="Arial" w:cs="Arial"/>
          <w:b/>
          <w:noProof/>
          <w:lang w:eastAsia="es-MX"/>
        </w:rPr>
        <w:t>normas</w:t>
      </w:r>
      <w:r w:rsidR="003D525E" w:rsidRPr="00171105">
        <w:rPr>
          <w:rFonts w:ascii="Arial" w:hAnsi="Arial" w:cs="Arial"/>
          <w:b/>
          <w:noProof/>
          <w:lang w:eastAsia="es-MX"/>
        </w:rPr>
        <w:t xml:space="preserve"> vag</w:t>
      </w:r>
      <w:r w:rsidR="003977A7" w:rsidRPr="00171105">
        <w:rPr>
          <w:rFonts w:ascii="Arial" w:hAnsi="Arial" w:cs="Arial"/>
          <w:b/>
          <w:noProof/>
          <w:lang w:eastAsia="es-MX"/>
        </w:rPr>
        <w:t>a</w:t>
      </w:r>
      <w:r w:rsidR="00171105" w:rsidRPr="00171105">
        <w:rPr>
          <w:rFonts w:ascii="Arial" w:hAnsi="Arial" w:cs="Arial"/>
          <w:b/>
          <w:noProof/>
          <w:lang w:eastAsia="es-MX"/>
        </w:rPr>
        <w:t xml:space="preserve">s </w:t>
      </w:r>
      <w:r w:rsidR="003D525E" w:rsidRPr="00171105">
        <w:rPr>
          <w:rFonts w:ascii="Arial" w:hAnsi="Arial" w:cs="Arial"/>
          <w:b/>
          <w:noProof/>
          <w:lang w:eastAsia="es-MX"/>
        </w:rPr>
        <w:t>y ambigu</w:t>
      </w:r>
      <w:r w:rsidR="003977A7" w:rsidRPr="00171105">
        <w:rPr>
          <w:rFonts w:ascii="Arial" w:hAnsi="Arial" w:cs="Arial"/>
          <w:b/>
          <w:noProof/>
          <w:lang w:eastAsia="es-MX"/>
        </w:rPr>
        <w:t>a</w:t>
      </w:r>
      <w:r w:rsidR="003D525E" w:rsidRPr="00171105">
        <w:rPr>
          <w:rFonts w:ascii="Arial" w:hAnsi="Arial" w:cs="Arial"/>
          <w:b/>
          <w:noProof/>
          <w:lang w:eastAsia="es-MX"/>
        </w:rPr>
        <w:t>s.</w:t>
      </w:r>
      <w:r w:rsidR="00E764D4">
        <w:rPr>
          <w:rFonts w:ascii="Arial" w:hAnsi="Arial" w:cs="Arial"/>
          <w:b/>
          <w:noProof/>
          <w:lang w:eastAsia="es-MX"/>
        </w:rPr>
        <w:t xml:space="preserve"> </w:t>
      </w:r>
      <w:r w:rsidR="00E764D4" w:rsidRPr="00E764D4">
        <w:rPr>
          <w:rFonts w:ascii="Arial" w:hAnsi="Arial" w:cs="Arial"/>
          <w:b/>
          <w:sz w:val="18"/>
          <w:szCs w:val="18"/>
        </w:rPr>
        <w:t>[</w:t>
      </w:r>
      <w:r w:rsidR="00E764D4">
        <w:rPr>
          <w:rFonts w:ascii="Arial" w:hAnsi="Arial" w:cs="Arial"/>
          <w:b/>
          <w:sz w:val="18"/>
          <w:szCs w:val="18"/>
        </w:rPr>
        <w:t>Modificado</w:t>
      </w:r>
      <w:r w:rsidR="00E764D4" w:rsidRPr="00E764D4">
        <w:rPr>
          <w:rFonts w:ascii="Arial" w:hAnsi="Arial" w:cs="Arial"/>
          <w:b/>
          <w:sz w:val="18"/>
          <w:szCs w:val="18"/>
        </w:rPr>
        <w:t xml:space="preserve"> mediante Acuerdo 1</w:t>
      </w:r>
      <w:r w:rsidR="00E764D4">
        <w:rPr>
          <w:rFonts w:ascii="Arial" w:hAnsi="Arial" w:cs="Arial"/>
          <w:b/>
          <w:sz w:val="18"/>
          <w:szCs w:val="18"/>
        </w:rPr>
        <w:t>0</w:t>
      </w:r>
      <w:r w:rsidR="00E764D4" w:rsidRPr="00E764D4">
        <w:rPr>
          <w:rFonts w:ascii="Arial" w:hAnsi="Arial" w:cs="Arial"/>
          <w:b/>
          <w:sz w:val="18"/>
          <w:szCs w:val="18"/>
        </w:rPr>
        <w:t>4/</w:t>
      </w:r>
      <w:proofErr w:type="gramStart"/>
      <w:r w:rsidR="00E764D4" w:rsidRPr="00E764D4">
        <w:rPr>
          <w:rFonts w:ascii="Arial" w:hAnsi="Arial" w:cs="Arial"/>
          <w:b/>
          <w:sz w:val="18"/>
          <w:szCs w:val="18"/>
        </w:rPr>
        <w:t>S</w:t>
      </w:r>
      <w:r w:rsidR="00E764D4">
        <w:rPr>
          <w:rFonts w:ascii="Arial" w:hAnsi="Arial" w:cs="Arial"/>
          <w:b/>
          <w:sz w:val="18"/>
          <w:szCs w:val="18"/>
        </w:rPr>
        <w:t>4</w:t>
      </w:r>
      <w:r w:rsidR="00E764D4" w:rsidRPr="00E764D4">
        <w:rPr>
          <w:rFonts w:ascii="Arial" w:hAnsi="Arial" w:cs="Arial"/>
          <w:b/>
          <w:sz w:val="18"/>
          <w:szCs w:val="18"/>
        </w:rPr>
        <w:t>(</w:t>
      </w:r>
      <w:proofErr w:type="gramEnd"/>
      <w:r w:rsidR="00E764D4" w:rsidRPr="00E764D4">
        <w:rPr>
          <w:rFonts w:ascii="Arial" w:hAnsi="Arial" w:cs="Arial"/>
          <w:b/>
          <w:sz w:val="18"/>
          <w:szCs w:val="18"/>
        </w:rPr>
        <w:t>1</w:t>
      </w:r>
      <w:r w:rsidR="00E764D4">
        <w:rPr>
          <w:rFonts w:ascii="Arial" w:hAnsi="Arial" w:cs="Arial"/>
          <w:b/>
          <w:sz w:val="18"/>
          <w:szCs w:val="18"/>
        </w:rPr>
        <w:t>9</w:t>
      </w:r>
      <w:r w:rsidR="00E764D4" w:rsidRPr="00E764D4">
        <w:rPr>
          <w:rFonts w:ascii="Arial" w:hAnsi="Arial" w:cs="Arial"/>
          <w:b/>
          <w:sz w:val="18"/>
          <w:szCs w:val="18"/>
        </w:rPr>
        <w:t>-</w:t>
      </w:r>
      <w:r w:rsidR="00E764D4">
        <w:rPr>
          <w:rFonts w:ascii="Arial" w:hAnsi="Arial" w:cs="Arial"/>
          <w:b/>
          <w:sz w:val="18"/>
          <w:szCs w:val="18"/>
        </w:rPr>
        <w:t>I</w:t>
      </w:r>
      <w:r w:rsidR="00E764D4" w:rsidRPr="00E764D4">
        <w:rPr>
          <w:rFonts w:ascii="Arial" w:hAnsi="Arial" w:cs="Arial"/>
          <w:b/>
          <w:sz w:val="18"/>
          <w:szCs w:val="18"/>
        </w:rPr>
        <w:t>V-2016)]</w:t>
      </w:r>
    </w:p>
    <w:p w:rsidR="003D525E" w:rsidRDefault="003D525E" w:rsidP="003D525E">
      <w:pPr>
        <w:spacing w:line="360" w:lineRule="auto"/>
        <w:ind w:right="48"/>
        <w:jc w:val="both"/>
        <w:rPr>
          <w:rFonts w:ascii="Arial" w:hAnsi="Arial" w:cs="Arial"/>
          <w:noProof/>
          <w:lang w:eastAsia="es-MX"/>
        </w:rPr>
      </w:pPr>
    </w:p>
    <w:p w:rsidR="00E764D4" w:rsidRPr="00E764D4" w:rsidRDefault="002913CB" w:rsidP="00E764D4">
      <w:pPr>
        <w:pStyle w:val="Encabezado"/>
        <w:tabs>
          <w:tab w:val="clear" w:pos="4252"/>
          <w:tab w:val="clear" w:pos="8504"/>
          <w:tab w:val="left" w:pos="9356"/>
        </w:tabs>
        <w:spacing w:line="360" w:lineRule="auto"/>
        <w:ind w:right="48"/>
        <w:jc w:val="both"/>
        <w:rPr>
          <w:rFonts w:ascii="Arial" w:hAnsi="Arial" w:cs="Arial"/>
          <w:b/>
          <w:sz w:val="18"/>
          <w:szCs w:val="18"/>
        </w:rPr>
      </w:pPr>
      <w:r w:rsidRPr="006D61CA">
        <w:rPr>
          <w:rFonts w:ascii="Arial" w:hAnsi="Arial" w:cs="Arial"/>
          <w:b/>
          <w:noProof/>
          <w:lang w:eastAsia="es-MX"/>
        </w:rPr>
        <w:t>E</w:t>
      </w:r>
      <w:r w:rsidR="00103F90" w:rsidRPr="006D61CA">
        <w:rPr>
          <w:rFonts w:ascii="Arial" w:hAnsi="Arial" w:cs="Arial"/>
          <w:b/>
          <w:noProof/>
          <w:lang w:eastAsia="es-MX"/>
        </w:rPr>
        <w:t>s importante destacar, que</w:t>
      </w:r>
      <w:r w:rsidR="00CD280E" w:rsidRPr="006D61CA">
        <w:rPr>
          <w:rFonts w:ascii="Arial" w:hAnsi="Arial" w:cs="Arial"/>
          <w:b/>
          <w:noProof/>
          <w:lang w:eastAsia="es-MX"/>
        </w:rPr>
        <w:t xml:space="preserve"> en los presentes Lineamientos, se han incorporado mecanismos conforme a los cuales, con objeto de evitar una dispersión normativa, se regula en forma estandarizada dentro de un </w:t>
      </w:r>
      <w:r w:rsidR="00491F42" w:rsidRPr="006D61CA">
        <w:rPr>
          <w:rFonts w:ascii="Arial" w:hAnsi="Arial" w:cs="Arial"/>
          <w:b/>
          <w:noProof/>
          <w:lang w:eastAsia="es-MX"/>
        </w:rPr>
        <w:t>“</w:t>
      </w:r>
      <w:r w:rsidR="00CD280E" w:rsidRPr="006D61CA">
        <w:rPr>
          <w:rFonts w:ascii="Arial" w:hAnsi="Arial" w:cs="Arial"/>
          <w:b/>
          <w:noProof/>
          <w:lang w:eastAsia="es-MX"/>
        </w:rPr>
        <w:t>Acuerdo General de Administración</w:t>
      </w:r>
      <w:r w:rsidR="00491F42" w:rsidRPr="006D61CA">
        <w:rPr>
          <w:rFonts w:ascii="Arial" w:hAnsi="Arial" w:cs="Arial"/>
          <w:b/>
          <w:noProof/>
          <w:lang w:eastAsia="es-MX"/>
        </w:rPr>
        <w:t>”</w:t>
      </w:r>
      <w:r w:rsidR="00CD280E" w:rsidRPr="006D61CA">
        <w:rPr>
          <w:rFonts w:ascii="Arial" w:hAnsi="Arial" w:cs="Arial"/>
          <w:b/>
          <w:noProof/>
          <w:lang w:eastAsia="es-MX"/>
        </w:rPr>
        <w:t xml:space="preserve"> las disposiciones que regulan el funcionamiento de cada una </w:t>
      </w:r>
      <w:r w:rsidR="00EA0813">
        <w:rPr>
          <w:rFonts w:ascii="Arial" w:hAnsi="Arial" w:cs="Arial"/>
          <w:b/>
          <w:noProof/>
          <w:lang w:eastAsia="es-MX"/>
        </w:rPr>
        <w:t xml:space="preserve">de las Unidades Administrativas </w:t>
      </w:r>
      <w:r w:rsidR="00CD280E" w:rsidRPr="006D61CA">
        <w:rPr>
          <w:rFonts w:ascii="Arial" w:hAnsi="Arial" w:cs="Arial"/>
          <w:b/>
          <w:noProof/>
          <w:lang w:eastAsia="es-MX"/>
        </w:rPr>
        <w:t>de este Tribunal Electoral.</w:t>
      </w:r>
      <w:r w:rsidR="00E764D4">
        <w:rPr>
          <w:rFonts w:ascii="Arial" w:hAnsi="Arial" w:cs="Arial"/>
          <w:b/>
          <w:noProof/>
          <w:lang w:eastAsia="es-MX"/>
        </w:rPr>
        <w:t xml:space="preserve"> </w:t>
      </w:r>
      <w:r w:rsidR="00E764D4" w:rsidRPr="00E764D4">
        <w:rPr>
          <w:rFonts w:ascii="Arial" w:hAnsi="Arial" w:cs="Arial"/>
          <w:b/>
          <w:sz w:val="18"/>
          <w:szCs w:val="18"/>
        </w:rPr>
        <w:t>[</w:t>
      </w:r>
      <w:r w:rsidR="00E764D4">
        <w:rPr>
          <w:rFonts w:ascii="Arial" w:hAnsi="Arial" w:cs="Arial"/>
          <w:b/>
          <w:sz w:val="18"/>
          <w:szCs w:val="18"/>
        </w:rPr>
        <w:t>Adicionado</w:t>
      </w:r>
      <w:r w:rsidR="00E764D4" w:rsidRPr="00E764D4">
        <w:rPr>
          <w:rFonts w:ascii="Arial" w:hAnsi="Arial" w:cs="Arial"/>
          <w:b/>
          <w:sz w:val="18"/>
          <w:szCs w:val="18"/>
        </w:rPr>
        <w:t xml:space="preserve"> mediante Acuerdo 1</w:t>
      </w:r>
      <w:r w:rsidR="00E764D4">
        <w:rPr>
          <w:rFonts w:ascii="Arial" w:hAnsi="Arial" w:cs="Arial"/>
          <w:b/>
          <w:sz w:val="18"/>
          <w:szCs w:val="18"/>
        </w:rPr>
        <w:t>0</w:t>
      </w:r>
      <w:r w:rsidR="00E764D4" w:rsidRPr="00E764D4">
        <w:rPr>
          <w:rFonts w:ascii="Arial" w:hAnsi="Arial" w:cs="Arial"/>
          <w:b/>
          <w:sz w:val="18"/>
          <w:szCs w:val="18"/>
        </w:rPr>
        <w:t>4/</w:t>
      </w:r>
      <w:proofErr w:type="gramStart"/>
      <w:r w:rsidR="00E764D4" w:rsidRPr="00E764D4">
        <w:rPr>
          <w:rFonts w:ascii="Arial" w:hAnsi="Arial" w:cs="Arial"/>
          <w:b/>
          <w:sz w:val="18"/>
          <w:szCs w:val="18"/>
        </w:rPr>
        <w:t>S</w:t>
      </w:r>
      <w:r w:rsidR="00E764D4">
        <w:rPr>
          <w:rFonts w:ascii="Arial" w:hAnsi="Arial" w:cs="Arial"/>
          <w:b/>
          <w:sz w:val="18"/>
          <w:szCs w:val="18"/>
        </w:rPr>
        <w:t>4</w:t>
      </w:r>
      <w:r w:rsidR="00E764D4" w:rsidRPr="00E764D4">
        <w:rPr>
          <w:rFonts w:ascii="Arial" w:hAnsi="Arial" w:cs="Arial"/>
          <w:b/>
          <w:sz w:val="18"/>
          <w:szCs w:val="18"/>
        </w:rPr>
        <w:t>(</w:t>
      </w:r>
      <w:proofErr w:type="gramEnd"/>
      <w:r w:rsidR="00E764D4" w:rsidRPr="00E764D4">
        <w:rPr>
          <w:rFonts w:ascii="Arial" w:hAnsi="Arial" w:cs="Arial"/>
          <w:b/>
          <w:sz w:val="18"/>
          <w:szCs w:val="18"/>
        </w:rPr>
        <w:t>1</w:t>
      </w:r>
      <w:r w:rsidR="00E764D4">
        <w:rPr>
          <w:rFonts w:ascii="Arial" w:hAnsi="Arial" w:cs="Arial"/>
          <w:b/>
          <w:sz w:val="18"/>
          <w:szCs w:val="18"/>
        </w:rPr>
        <w:t>9</w:t>
      </w:r>
      <w:r w:rsidR="00E764D4" w:rsidRPr="00E764D4">
        <w:rPr>
          <w:rFonts w:ascii="Arial" w:hAnsi="Arial" w:cs="Arial"/>
          <w:b/>
          <w:sz w:val="18"/>
          <w:szCs w:val="18"/>
        </w:rPr>
        <w:t>-</w:t>
      </w:r>
      <w:r w:rsidR="00E764D4">
        <w:rPr>
          <w:rFonts w:ascii="Arial" w:hAnsi="Arial" w:cs="Arial"/>
          <w:b/>
          <w:sz w:val="18"/>
          <w:szCs w:val="18"/>
        </w:rPr>
        <w:t>I</w:t>
      </w:r>
      <w:r w:rsidR="00E764D4" w:rsidRPr="00E764D4">
        <w:rPr>
          <w:rFonts w:ascii="Arial" w:hAnsi="Arial" w:cs="Arial"/>
          <w:b/>
          <w:sz w:val="18"/>
          <w:szCs w:val="18"/>
        </w:rPr>
        <w:t>V-2016)]</w:t>
      </w:r>
    </w:p>
    <w:p w:rsidR="00CD280E" w:rsidRPr="003D525E" w:rsidRDefault="00CD280E" w:rsidP="003D525E">
      <w:pPr>
        <w:spacing w:line="360" w:lineRule="auto"/>
        <w:ind w:right="48"/>
        <w:jc w:val="both"/>
        <w:rPr>
          <w:rFonts w:ascii="Arial" w:hAnsi="Arial" w:cs="Arial"/>
          <w:noProof/>
          <w:lang w:eastAsia="es-MX"/>
        </w:rPr>
      </w:pPr>
    </w:p>
    <w:p w:rsidR="003D525E" w:rsidRPr="003D525E" w:rsidRDefault="003D525E" w:rsidP="003D525E">
      <w:pPr>
        <w:spacing w:line="360" w:lineRule="auto"/>
        <w:ind w:right="48"/>
        <w:jc w:val="both"/>
        <w:rPr>
          <w:rFonts w:ascii="Arial" w:hAnsi="Arial" w:cs="Arial"/>
          <w:noProof/>
          <w:lang w:eastAsia="es-MX"/>
        </w:rPr>
      </w:pPr>
      <w:r w:rsidRPr="003D525E">
        <w:rPr>
          <w:rFonts w:ascii="Arial" w:hAnsi="Arial" w:cs="Arial"/>
          <w:noProof/>
          <w:lang w:eastAsia="es-MX"/>
        </w:rPr>
        <w:lastRenderedPageBreak/>
        <w:t xml:space="preserve">Asimismo, </w:t>
      </w:r>
      <w:r w:rsidR="001E4DCE">
        <w:rPr>
          <w:rFonts w:ascii="Arial" w:hAnsi="Arial" w:cs="Arial"/>
          <w:noProof/>
          <w:lang w:eastAsia="es-MX"/>
        </w:rPr>
        <w:t>el presente docu</w:t>
      </w:r>
      <w:r w:rsidR="005A36E4">
        <w:rPr>
          <w:rFonts w:ascii="Arial" w:hAnsi="Arial" w:cs="Arial"/>
          <w:noProof/>
          <w:lang w:eastAsia="es-MX"/>
        </w:rPr>
        <w:t>m</w:t>
      </w:r>
      <w:r w:rsidR="001E4DCE">
        <w:rPr>
          <w:rFonts w:ascii="Arial" w:hAnsi="Arial" w:cs="Arial"/>
          <w:noProof/>
          <w:lang w:eastAsia="es-MX"/>
        </w:rPr>
        <w:t>e</w:t>
      </w:r>
      <w:r w:rsidR="005A36E4">
        <w:rPr>
          <w:rFonts w:ascii="Arial" w:hAnsi="Arial" w:cs="Arial"/>
          <w:noProof/>
          <w:lang w:eastAsia="es-MX"/>
        </w:rPr>
        <w:t xml:space="preserve">nto normativo </w:t>
      </w:r>
      <w:r w:rsidRPr="003D525E">
        <w:rPr>
          <w:rFonts w:ascii="Arial" w:hAnsi="Arial" w:cs="Arial"/>
          <w:noProof/>
          <w:lang w:val="es-ES" w:eastAsia="es-MX"/>
        </w:rPr>
        <w:t>c</w:t>
      </w:r>
      <w:r w:rsidR="005A36E4">
        <w:rPr>
          <w:rFonts w:ascii="Arial" w:hAnsi="Arial" w:cs="Arial"/>
          <w:noProof/>
          <w:lang w:val="es-ES" w:eastAsia="es-MX"/>
        </w:rPr>
        <w:t>uenta</w:t>
      </w:r>
      <w:r w:rsidRPr="003D525E">
        <w:rPr>
          <w:rFonts w:ascii="Arial" w:hAnsi="Arial" w:cs="Arial"/>
          <w:noProof/>
          <w:lang w:val="es-ES" w:eastAsia="es-MX"/>
        </w:rPr>
        <w:t xml:space="preserve"> con un  </w:t>
      </w:r>
      <w:r w:rsidR="00F933EC">
        <w:rPr>
          <w:rFonts w:ascii="Arial" w:hAnsi="Arial" w:cs="Arial"/>
          <w:i/>
          <w:noProof/>
          <w:lang w:val="es-ES" w:eastAsia="es-MX"/>
        </w:rPr>
        <w:t>“F</w:t>
      </w:r>
      <w:r w:rsidRPr="003D525E">
        <w:rPr>
          <w:rFonts w:ascii="Arial" w:hAnsi="Arial" w:cs="Arial"/>
          <w:i/>
          <w:noProof/>
          <w:lang w:val="es-ES" w:eastAsia="es-MX"/>
        </w:rPr>
        <w:t>ormato de justificación normativa”</w:t>
      </w:r>
      <w:r w:rsidRPr="003D525E">
        <w:rPr>
          <w:rFonts w:ascii="Arial" w:hAnsi="Arial" w:cs="Arial"/>
          <w:noProof/>
          <w:lang w:val="es-ES" w:eastAsia="es-MX"/>
        </w:rPr>
        <w:t>, c</w:t>
      </w:r>
      <w:r w:rsidR="004F482F">
        <w:rPr>
          <w:rFonts w:ascii="Arial" w:hAnsi="Arial" w:cs="Arial"/>
          <w:noProof/>
          <w:lang w:val="es-ES" w:eastAsia="es-MX"/>
        </w:rPr>
        <w:t>uyo</w:t>
      </w:r>
      <w:r w:rsidRPr="003D525E">
        <w:rPr>
          <w:rFonts w:ascii="Arial" w:hAnsi="Arial" w:cs="Arial"/>
          <w:noProof/>
          <w:lang w:val="es-ES" w:eastAsia="es-MX"/>
        </w:rPr>
        <w:t xml:space="preserve"> objeto </w:t>
      </w:r>
      <w:r w:rsidR="004F482F">
        <w:rPr>
          <w:rFonts w:ascii="Arial" w:hAnsi="Arial" w:cs="Arial"/>
          <w:noProof/>
          <w:lang w:val="es-ES" w:eastAsia="es-MX"/>
        </w:rPr>
        <w:t>es</w:t>
      </w:r>
      <w:r w:rsidRPr="003D525E">
        <w:rPr>
          <w:rFonts w:ascii="Arial" w:hAnsi="Arial" w:cs="Arial"/>
          <w:noProof/>
          <w:lang w:val="es-ES" w:eastAsia="es-MX"/>
        </w:rPr>
        <w:t xml:space="preserve"> conocer la </w:t>
      </w:r>
      <w:r w:rsidR="004F482F">
        <w:rPr>
          <w:rFonts w:ascii="Arial" w:hAnsi="Arial" w:cs="Arial"/>
          <w:noProof/>
          <w:lang w:val="es-ES" w:eastAsia="es-MX"/>
        </w:rPr>
        <w:t xml:space="preserve">fundamentación y </w:t>
      </w:r>
      <w:r w:rsidRPr="003D525E">
        <w:rPr>
          <w:rFonts w:ascii="Arial" w:hAnsi="Arial" w:cs="Arial"/>
          <w:noProof/>
          <w:lang w:val="es-ES" w:eastAsia="es-MX"/>
        </w:rPr>
        <w:t>motivación por parte de las áreas responsables de la elaboración del documento normativo, de sus propuestas y con ello, t</w:t>
      </w:r>
      <w:r w:rsidR="00B56CE1">
        <w:rPr>
          <w:rFonts w:ascii="Arial" w:hAnsi="Arial" w:cs="Arial"/>
          <w:noProof/>
          <w:lang w:val="es-ES" w:eastAsia="es-MX"/>
        </w:rPr>
        <w:t>endrán</w:t>
      </w:r>
      <w:r w:rsidRPr="003D525E">
        <w:rPr>
          <w:rFonts w:ascii="Arial" w:hAnsi="Arial" w:cs="Arial"/>
          <w:noProof/>
          <w:lang w:val="es-ES" w:eastAsia="es-MX"/>
        </w:rPr>
        <w:t xml:space="preserve"> mayores elementos para el análisis de procedencia o necesidad de la elaboración o modificación.</w:t>
      </w:r>
    </w:p>
    <w:p w:rsidR="003D525E" w:rsidRPr="00A151EC" w:rsidRDefault="003D525E" w:rsidP="003D525E">
      <w:pPr>
        <w:spacing w:line="360" w:lineRule="auto"/>
        <w:ind w:right="48"/>
        <w:jc w:val="both"/>
        <w:rPr>
          <w:rFonts w:ascii="Arial" w:hAnsi="Arial" w:cs="Arial"/>
          <w:noProof/>
          <w:lang w:eastAsia="es-MX"/>
        </w:rPr>
      </w:pPr>
    </w:p>
    <w:p w:rsidR="00E764D4" w:rsidRPr="00E764D4" w:rsidRDefault="00C3636A" w:rsidP="00E764D4">
      <w:pPr>
        <w:pStyle w:val="Encabezado"/>
        <w:tabs>
          <w:tab w:val="clear" w:pos="4252"/>
          <w:tab w:val="clear" w:pos="8504"/>
          <w:tab w:val="left" w:pos="9356"/>
        </w:tabs>
        <w:spacing w:line="360" w:lineRule="auto"/>
        <w:ind w:right="48"/>
        <w:jc w:val="both"/>
        <w:rPr>
          <w:rFonts w:ascii="Arial" w:hAnsi="Arial" w:cs="Arial"/>
          <w:b/>
          <w:sz w:val="18"/>
          <w:szCs w:val="18"/>
        </w:rPr>
      </w:pPr>
      <w:r w:rsidRPr="00A151EC">
        <w:rPr>
          <w:rFonts w:ascii="Arial" w:hAnsi="Arial" w:cs="Arial"/>
          <w:noProof/>
          <w:lang w:eastAsia="es-MX"/>
        </w:rPr>
        <w:t>S</w:t>
      </w:r>
      <w:r w:rsidR="00A310E5" w:rsidRPr="00A151EC">
        <w:rPr>
          <w:rFonts w:ascii="Arial" w:hAnsi="Arial" w:cs="Arial"/>
          <w:noProof/>
          <w:lang w:eastAsia="es-MX"/>
        </w:rPr>
        <w:t xml:space="preserve">e </w:t>
      </w:r>
      <w:r w:rsidR="003D525E" w:rsidRPr="00A151EC">
        <w:rPr>
          <w:rFonts w:ascii="Arial" w:hAnsi="Arial" w:cs="Arial"/>
          <w:noProof/>
          <w:lang w:eastAsia="es-MX"/>
        </w:rPr>
        <w:t>estructura</w:t>
      </w:r>
      <w:r w:rsidR="00B56CE1" w:rsidRPr="00A151EC">
        <w:rPr>
          <w:rFonts w:ascii="Arial" w:hAnsi="Arial" w:cs="Arial"/>
          <w:noProof/>
          <w:lang w:eastAsia="es-MX"/>
        </w:rPr>
        <w:t>n</w:t>
      </w:r>
      <w:r w:rsidRPr="00A151EC">
        <w:rPr>
          <w:rFonts w:ascii="Arial" w:hAnsi="Arial" w:cs="Arial"/>
          <w:noProof/>
          <w:lang w:eastAsia="es-MX"/>
        </w:rPr>
        <w:t xml:space="preserve"> de manera</w:t>
      </w:r>
      <w:r w:rsidR="003D525E" w:rsidRPr="00A151EC">
        <w:rPr>
          <w:rFonts w:ascii="Arial" w:hAnsi="Arial" w:cs="Arial"/>
          <w:noProof/>
          <w:lang w:eastAsia="es-MX"/>
        </w:rPr>
        <w:t xml:space="preserve"> clara las obligaciones</w:t>
      </w:r>
      <w:r w:rsidR="00C75EFA" w:rsidRPr="00A151EC">
        <w:rPr>
          <w:rFonts w:ascii="Arial" w:hAnsi="Arial" w:cs="Arial"/>
          <w:noProof/>
          <w:lang w:eastAsia="es-MX"/>
        </w:rPr>
        <w:t>,</w:t>
      </w:r>
      <w:r w:rsidR="003D525E" w:rsidRPr="00A151EC">
        <w:rPr>
          <w:rFonts w:ascii="Arial" w:hAnsi="Arial" w:cs="Arial"/>
          <w:noProof/>
          <w:lang w:eastAsia="es-MX"/>
        </w:rPr>
        <w:t xml:space="preserve"> tanto de las áreas emisoras de los instrumentos normativos</w:t>
      </w:r>
      <w:r w:rsidR="00B56CE1" w:rsidRPr="00A151EC">
        <w:rPr>
          <w:rFonts w:ascii="Arial" w:hAnsi="Arial" w:cs="Arial"/>
          <w:noProof/>
          <w:lang w:eastAsia="es-MX"/>
        </w:rPr>
        <w:t xml:space="preserve"> así</w:t>
      </w:r>
      <w:r w:rsidR="003D525E" w:rsidRPr="00A151EC">
        <w:rPr>
          <w:rFonts w:ascii="Arial" w:hAnsi="Arial" w:cs="Arial"/>
          <w:noProof/>
          <w:lang w:eastAsia="es-MX"/>
        </w:rPr>
        <w:t xml:space="preserve"> como de la Coordinación de Asuntos Jurídicos, lo anterior con el fin de delimitar el ámbito de las atribuciones que tiene cada área en el proceso normativo</w:t>
      </w:r>
      <w:r w:rsidR="00733133">
        <w:rPr>
          <w:rFonts w:ascii="Arial" w:hAnsi="Arial" w:cs="Arial"/>
          <w:noProof/>
          <w:lang w:eastAsia="es-MX"/>
        </w:rPr>
        <w:t>,</w:t>
      </w:r>
      <w:r w:rsidR="00491F42" w:rsidRPr="00A151EC">
        <w:rPr>
          <w:rFonts w:ascii="Arial" w:hAnsi="Arial" w:cs="Arial"/>
          <w:noProof/>
          <w:lang w:eastAsia="es-MX"/>
        </w:rPr>
        <w:t xml:space="preserve"> </w:t>
      </w:r>
      <w:r w:rsidRPr="00171105">
        <w:rPr>
          <w:rFonts w:ascii="Arial" w:hAnsi="Arial" w:cs="Arial"/>
          <w:b/>
          <w:noProof/>
          <w:lang w:eastAsia="es-MX"/>
        </w:rPr>
        <w:t>así como las atribuciones</w:t>
      </w:r>
      <w:r w:rsidR="003D525E" w:rsidRPr="00171105">
        <w:rPr>
          <w:rFonts w:ascii="Arial" w:hAnsi="Arial" w:cs="Arial"/>
          <w:b/>
          <w:noProof/>
          <w:lang w:eastAsia="es-MX"/>
        </w:rPr>
        <w:t xml:space="preserve"> </w:t>
      </w:r>
      <w:r w:rsidR="001F6330" w:rsidRPr="00171105">
        <w:rPr>
          <w:rFonts w:ascii="Arial" w:hAnsi="Arial" w:cs="Arial"/>
          <w:b/>
          <w:noProof/>
          <w:lang w:eastAsia="es-MX"/>
        </w:rPr>
        <w:t xml:space="preserve">del Comité </w:t>
      </w:r>
      <w:r w:rsidR="001F6330" w:rsidRPr="00171105">
        <w:rPr>
          <w:rFonts w:ascii="Arial" w:hAnsi="Arial" w:cs="Arial"/>
          <w:b/>
          <w:bCs/>
          <w:noProof/>
          <w:lang w:val="es-MX" w:eastAsia="es-MX"/>
        </w:rPr>
        <w:t xml:space="preserve">para la implementación del Sistema de Gestión de Control Interno y de Mejora Continua respecto de las </w:t>
      </w:r>
      <w:r w:rsidR="001F6330" w:rsidRPr="00171105">
        <w:rPr>
          <w:rFonts w:ascii="Arial" w:hAnsi="Arial" w:cs="Arial"/>
          <w:b/>
          <w:noProof/>
          <w:lang w:eastAsia="es-MX"/>
        </w:rPr>
        <w:t>propuestas de control interno y de administración de riesgos</w:t>
      </w:r>
      <w:r w:rsidRPr="00171105">
        <w:rPr>
          <w:rFonts w:ascii="Arial" w:hAnsi="Arial" w:cs="Arial"/>
          <w:b/>
          <w:noProof/>
          <w:lang w:eastAsia="es-MX"/>
        </w:rPr>
        <w:t>,</w:t>
      </w:r>
      <w:r w:rsidR="003D525E" w:rsidRPr="00171105">
        <w:rPr>
          <w:rFonts w:ascii="Arial" w:hAnsi="Arial" w:cs="Arial"/>
          <w:b/>
          <w:noProof/>
          <w:lang w:eastAsia="es-MX"/>
        </w:rPr>
        <w:t xml:space="preserve"> </w:t>
      </w:r>
      <w:r w:rsidR="001F6330" w:rsidRPr="00171105">
        <w:rPr>
          <w:rFonts w:ascii="Arial" w:hAnsi="Arial" w:cs="Arial"/>
          <w:b/>
          <w:noProof/>
          <w:lang w:eastAsia="es-MX"/>
        </w:rPr>
        <w:t>para</w:t>
      </w:r>
      <w:r w:rsidR="001F6330" w:rsidRPr="000A2349">
        <w:rPr>
          <w:rFonts w:ascii="Arial" w:hAnsi="Arial" w:cs="Arial"/>
          <w:b/>
          <w:noProof/>
          <w:lang w:eastAsia="es-MX"/>
        </w:rPr>
        <w:t xml:space="preserve"> </w:t>
      </w:r>
      <w:r w:rsidR="003D525E" w:rsidRPr="00A151EC">
        <w:rPr>
          <w:rFonts w:ascii="Arial" w:hAnsi="Arial" w:cs="Arial"/>
          <w:noProof/>
          <w:lang w:eastAsia="es-MX"/>
        </w:rPr>
        <w:t xml:space="preserve">proporcionar certeza jurídica al proceso de elaboración o modificación de la normativa del </w:t>
      </w:r>
      <w:r w:rsidR="00A5682F" w:rsidRPr="00A151EC">
        <w:rPr>
          <w:rFonts w:ascii="Arial" w:hAnsi="Arial" w:cs="Arial"/>
          <w:noProof/>
          <w:lang w:eastAsia="es-MX"/>
        </w:rPr>
        <w:t>Tribunal Electoral</w:t>
      </w:r>
      <w:r w:rsidR="003D525E" w:rsidRPr="003D525E">
        <w:rPr>
          <w:rFonts w:ascii="Arial" w:hAnsi="Arial" w:cs="Arial"/>
          <w:noProof/>
          <w:lang w:eastAsia="es-MX"/>
        </w:rPr>
        <w:t xml:space="preserve">. </w:t>
      </w:r>
      <w:r w:rsidR="00E764D4" w:rsidRPr="00E764D4">
        <w:rPr>
          <w:rFonts w:ascii="Arial" w:hAnsi="Arial" w:cs="Arial"/>
          <w:b/>
          <w:sz w:val="18"/>
          <w:szCs w:val="18"/>
        </w:rPr>
        <w:t>[</w:t>
      </w:r>
      <w:r w:rsidR="00E764D4">
        <w:rPr>
          <w:rFonts w:ascii="Arial" w:hAnsi="Arial" w:cs="Arial"/>
          <w:b/>
          <w:sz w:val="18"/>
          <w:szCs w:val="18"/>
        </w:rPr>
        <w:t>Modificado</w:t>
      </w:r>
      <w:r w:rsidR="00E764D4" w:rsidRPr="00E764D4">
        <w:rPr>
          <w:rFonts w:ascii="Arial" w:hAnsi="Arial" w:cs="Arial"/>
          <w:b/>
          <w:sz w:val="18"/>
          <w:szCs w:val="18"/>
        </w:rPr>
        <w:t xml:space="preserve"> mediante Acuerdo 1</w:t>
      </w:r>
      <w:r w:rsidR="00E764D4">
        <w:rPr>
          <w:rFonts w:ascii="Arial" w:hAnsi="Arial" w:cs="Arial"/>
          <w:b/>
          <w:sz w:val="18"/>
          <w:szCs w:val="18"/>
        </w:rPr>
        <w:t>0</w:t>
      </w:r>
      <w:r w:rsidR="00E764D4" w:rsidRPr="00E764D4">
        <w:rPr>
          <w:rFonts w:ascii="Arial" w:hAnsi="Arial" w:cs="Arial"/>
          <w:b/>
          <w:sz w:val="18"/>
          <w:szCs w:val="18"/>
        </w:rPr>
        <w:t>4/</w:t>
      </w:r>
      <w:proofErr w:type="gramStart"/>
      <w:r w:rsidR="00E764D4" w:rsidRPr="00E764D4">
        <w:rPr>
          <w:rFonts w:ascii="Arial" w:hAnsi="Arial" w:cs="Arial"/>
          <w:b/>
          <w:sz w:val="18"/>
          <w:szCs w:val="18"/>
        </w:rPr>
        <w:t>S</w:t>
      </w:r>
      <w:r w:rsidR="00E764D4">
        <w:rPr>
          <w:rFonts w:ascii="Arial" w:hAnsi="Arial" w:cs="Arial"/>
          <w:b/>
          <w:sz w:val="18"/>
          <w:szCs w:val="18"/>
        </w:rPr>
        <w:t>4</w:t>
      </w:r>
      <w:r w:rsidR="00E764D4" w:rsidRPr="00E764D4">
        <w:rPr>
          <w:rFonts w:ascii="Arial" w:hAnsi="Arial" w:cs="Arial"/>
          <w:b/>
          <w:sz w:val="18"/>
          <w:szCs w:val="18"/>
        </w:rPr>
        <w:t>(</w:t>
      </w:r>
      <w:proofErr w:type="gramEnd"/>
      <w:r w:rsidR="00E764D4" w:rsidRPr="00E764D4">
        <w:rPr>
          <w:rFonts w:ascii="Arial" w:hAnsi="Arial" w:cs="Arial"/>
          <w:b/>
          <w:sz w:val="18"/>
          <w:szCs w:val="18"/>
        </w:rPr>
        <w:t>1</w:t>
      </w:r>
      <w:r w:rsidR="00E764D4">
        <w:rPr>
          <w:rFonts w:ascii="Arial" w:hAnsi="Arial" w:cs="Arial"/>
          <w:b/>
          <w:sz w:val="18"/>
          <w:szCs w:val="18"/>
        </w:rPr>
        <w:t>9</w:t>
      </w:r>
      <w:r w:rsidR="00E764D4" w:rsidRPr="00E764D4">
        <w:rPr>
          <w:rFonts w:ascii="Arial" w:hAnsi="Arial" w:cs="Arial"/>
          <w:b/>
          <w:sz w:val="18"/>
          <w:szCs w:val="18"/>
        </w:rPr>
        <w:t>-</w:t>
      </w:r>
      <w:r w:rsidR="00E764D4">
        <w:rPr>
          <w:rFonts w:ascii="Arial" w:hAnsi="Arial" w:cs="Arial"/>
          <w:b/>
          <w:sz w:val="18"/>
          <w:szCs w:val="18"/>
        </w:rPr>
        <w:t>I</w:t>
      </w:r>
      <w:r w:rsidR="00E764D4" w:rsidRPr="00E764D4">
        <w:rPr>
          <w:rFonts w:ascii="Arial" w:hAnsi="Arial" w:cs="Arial"/>
          <w:b/>
          <w:sz w:val="18"/>
          <w:szCs w:val="18"/>
        </w:rPr>
        <w:t>V-2016)]</w:t>
      </w:r>
    </w:p>
    <w:p w:rsidR="003D525E" w:rsidRPr="003D525E" w:rsidRDefault="003D525E" w:rsidP="003D525E">
      <w:pPr>
        <w:spacing w:line="360" w:lineRule="auto"/>
        <w:ind w:right="48"/>
        <w:jc w:val="both"/>
        <w:rPr>
          <w:rFonts w:ascii="Arial" w:hAnsi="Arial" w:cs="Arial"/>
          <w:noProof/>
          <w:lang w:val="es-ES" w:eastAsia="es-MX"/>
        </w:rPr>
      </w:pPr>
    </w:p>
    <w:p w:rsidR="00E764D4" w:rsidRPr="00E764D4" w:rsidRDefault="003D525E" w:rsidP="00E764D4">
      <w:pPr>
        <w:pStyle w:val="Encabezado"/>
        <w:tabs>
          <w:tab w:val="clear" w:pos="4252"/>
          <w:tab w:val="clear" w:pos="8504"/>
          <w:tab w:val="left" w:pos="9356"/>
        </w:tabs>
        <w:spacing w:line="360" w:lineRule="auto"/>
        <w:ind w:right="48"/>
        <w:jc w:val="both"/>
        <w:rPr>
          <w:rFonts w:ascii="Arial" w:hAnsi="Arial" w:cs="Arial"/>
          <w:b/>
          <w:sz w:val="18"/>
          <w:szCs w:val="18"/>
        </w:rPr>
      </w:pPr>
      <w:r w:rsidRPr="00A151EC">
        <w:rPr>
          <w:rFonts w:ascii="Arial" w:hAnsi="Arial" w:cs="Arial"/>
          <w:noProof/>
          <w:lang w:eastAsia="es-MX"/>
        </w:rPr>
        <w:t>Por último, este instrumento normativo establece</w:t>
      </w:r>
      <w:r w:rsidR="00D32B67" w:rsidRPr="00A151EC">
        <w:rPr>
          <w:rFonts w:ascii="Arial" w:hAnsi="Arial" w:cs="Arial"/>
          <w:noProof/>
          <w:lang w:eastAsia="es-MX"/>
        </w:rPr>
        <w:t xml:space="preserve"> las</w:t>
      </w:r>
      <w:r w:rsidRPr="00A151EC">
        <w:rPr>
          <w:rFonts w:ascii="Arial" w:hAnsi="Arial" w:cs="Arial"/>
          <w:noProof/>
          <w:lang w:eastAsia="es-MX"/>
        </w:rPr>
        <w:t xml:space="preserve"> </w:t>
      </w:r>
      <w:r w:rsidR="008E4B15">
        <w:rPr>
          <w:rFonts w:ascii="Arial" w:hAnsi="Arial" w:cs="Arial"/>
          <w:b/>
          <w:noProof/>
          <w:lang w:eastAsia="es-MX"/>
        </w:rPr>
        <w:t>ac</w:t>
      </w:r>
      <w:r w:rsidR="00811855">
        <w:rPr>
          <w:rFonts w:ascii="Arial" w:hAnsi="Arial" w:cs="Arial"/>
          <w:b/>
          <w:noProof/>
          <w:lang w:eastAsia="es-MX"/>
        </w:rPr>
        <w:t>cion</w:t>
      </w:r>
      <w:r w:rsidR="008E4B15">
        <w:rPr>
          <w:rFonts w:ascii="Arial" w:hAnsi="Arial" w:cs="Arial"/>
          <w:b/>
          <w:noProof/>
          <w:lang w:eastAsia="es-MX"/>
        </w:rPr>
        <w:t>es y directrices</w:t>
      </w:r>
      <w:r w:rsidRPr="00A151EC">
        <w:rPr>
          <w:rFonts w:ascii="Arial" w:hAnsi="Arial" w:cs="Arial"/>
          <w:noProof/>
          <w:lang w:eastAsia="es-MX"/>
        </w:rPr>
        <w:t xml:space="preserve"> del proceso de dictaminación de los</w:t>
      </w:r>
      <w:r w:rsidR="00D32B67" w:rsidRPr="00A151EC">
        <w:rPr>
          <w:rFonts w:ascii="Arial" w:hAnsi="Arial" w:cs="Arial"/>
          <w:noProof/>
          <w:lang w:eastAsia="es-MX"/>
        </w:rPr>
        <w:t xml:space="preserve"> instrumentos</w:t>
      </w:r>
      <w:r w:rsidRPr="00A151EC">
        <w:rPr>
          <w:rFonts w:ascii="Arial" w:hAnsi="Arial" w:cs="Arial"/>
          <w:noProof/>
          <w:lang w:eastAsia="es-MX"/>
        </w:rPr>
        <w:t xml:space="preserve"> normativos por parte de la Coordinación de Asuntos Jurídicos, para lo cual emitirá un dictamen jurídico que contendrá de manera descriptiva los antecedentes y contenido del anteproyecto que remita el área responsable de la emisión o modificación del instrumento normativo, consideraciones sobre la verificación </w:t>
      </w:r>
      <w:r w:rsidRPr="00171105">
        <w:rPr>
          <w:rFonts w:ascii="Arial" w:hAnsi="Arial" w:cs="Arial"/>
          <w:b/>
          <w:noProof/>
          <w:lang w:eastAsia="es-MX"/>
        </w:rPr>
        <w:t>de</w:t>
      </w:r>
      <w:r w:rsidR="00BE609F" w:rsidRPr="00171105">
        <w:rPr>
          <w:rFonts w:ascii="Arial" w:hAnsi="Arial" w:cs="Arial"/>
          <w:b/>
          <w:noProof/>
          <w:lang w:eastAsia="es-MX"/>
        </w:rPr>
        <w:t xml:space="preserve"> </w:t>
      </w:r>
      <w:r w:rsidRPr="00171105">
        <w:rPr>
          <w:rFonts w:ascii="Arial" w:hAnsi="Arial" w:cs="Arial"/>
          <w:b/>
          <w:noProof/>
          <w:lang w:eastAsia="es-MX"/>
        </w:rPr>
        <w:t>l</w:t>
      </w:r>
      <w:r w:rsidR="00BE609F" w:rsidRPr="00171105">
        <w:rPr>
          <w:rFonts w:ascii="Arial" w:hAnsi="Arial" w:cs="Arial"/>
          <w:b/>
          <w:noProof/>
          <w:lang w:eastAsia="es-MX"/>
        </w:rPr>
        <w:t>os</w:t>
      </w:r>
      <w:r w:rsidRPr="00171105">
        <w:rPr>
          <w:rFonts w:ascii="Arial" w:hAnsi="Arial" w:cs="Arial"/>
          <w:b/>
          <w:noProof/>
          <w:lang w:eastAsia="es-MX"/>
        </w:rPr>
        <w:t xml:space="preserve"> principio</w:t>
      </w:r>
      <w:r w:rsidR="00BE609F" w:rsidRPr="00171105">
        <w:rPr>
          <w:rFonts w:ascii="Arial" w:hAnsi="Arial" w:cs="Arial"/>
          <w:b/>
          <w:noProof/>
          <w:lang w:eastAsia="es-MX"/>
        </w:rPr>
        <w:t>s</w:t>
      </w:r>
      <w:r w:rsidRPr="00171105">
        <w:rPr>
          <w:rFonts w:ascii="Arial" w:hAnsi="Arial" w:cs="Arial"/>
          <w:b/>
          <w:noProof/>
          <w:lang w:eastAsia="es-MX"/>
        </w:rPr>
        <w:t xml:space="preserve"> </w:t>
      </w:r>
      <w:r w:rsidR="00D4076B">
        <w:rPr>
          <w:rFonts w:ascii="Arial" w:hAnsi="Arial" w:cs="Arial"/>
          <w:b/>
          <w:noProof/>
          <w:lang w:eastAsia="es-MX"/>
        </w:rPr>
        <w:t xml:space="preserve">de </w:t>
      </w:r>
      <w:r w:rsidR="008663D0" w:rsidRPr="00171105">
        <w:rPr>
          <w:rFonts w:ascii="Arial" w:hAnsi="Arial" w:cs="Arial"/>
          <w:b/>
          <w:noProof/>
          <w:lang w:eastAsia="es-MX"/>
        </w:rPr>
        <w:t xml:space="preserve">transparencia, </w:t>
      </w:r>
      <w:r w:rsidRPr="00A151EC">
        <w:rPr>
          <w:rFonts w:ascii="Arial" w:hAnsi="Arial" w:cs="Arial"/>
          <w:noProof/>
          <w:lang w:eastAsia="es-MX"/>
        </w:rPr>
        <w:t>legalidad, transversalidad de las normas aplicables,</w:t>
      </w:r>
      <w:r w:rsidR="00BE609F" w:rsidRPr="00A151EC">
        <w:rPr>
          <w:rFonts w:ascii="Arial" w:hAnsi="Arial" w:cs="Arial"/>
          <w:noProof/>
          <w:lang w:eastAsia="es-MX"/>
        </w:rPr>
        <w:t xml:space="preserve"> </w:t>
      </w:r>
      <w:r w:rsidR="00BE609F" w:rsidRPr="000A2349">
        <w:rPr>
          <w:rFonts w:ascii="Arial" w:hAnsi="Arial" w:cs="Arial"/>
          <w:b/>
          <w:noProof/>
          <w:lang w:eastAsia="es-MX"/>
        </w:rPr>
        <w:t>así como aspectos de</w:t>
      </w:r>
      <w:r w:rsidR="00BE609F" w:rsidRPr="00A151EC">
        <w:rPr>
          <w:rFonts w:ascii="Arial" w:hAnsi="Arial" w:cs="Arial"/>
          <w:noProof/>
          <w:lang w:eastAsia="es-MX"/>
        </w:rPr>
        <w:t xml:space="preserve"> </w:t>
      </w:r>
      <w:r w:rsidRPr="00A151EC">
        <w:rPr>
          <w:rFonts w:ascii="Arial" w:hAnsi="Arial" w:cs="Arial"/>
          <w:noProof/>
          <w:lang w:eastAsia="es-MX"/>
        </w:rPr>
        <w:t xml:space="preserve"> técnica normativa, </w:t>
      </w:r>
      <w:r w:rsidR="00BE609F" w:rsidRPr="00171105">
        <w:rPr>
          <w:rFonts w:ascii="Arial" w:hAnsi="Arial" w:cs="Arial"/>
          <w:b/>
          <w:noProof/>
          <w:lang w:eastAsia="es-MX"/>
        </w:rPr>
        <w:t>de carácter general</w:t>
      </w:r>
      <w:r w:rsidRPr="00171105">
        <w:rPr>
          <w:rFonts w:ascii="Arial" w:hAnsi="Arial" w:cs="Arial"/>
          <w:b/>
          <w:noProof/>
          <w:lang w:eastAsia="es-MX"/>
        </w:rPr>
        <w:t xml:space="preserve"> </w:t>
      </w:r>
      <w:r w:rsidR="00BE609F" w:rsidRPr="00171105">
        <w:rPr>
          <w:rFonts w:ascii="Arial" w:hAnsi="Arial" w:cs="Arial"/>
          <w:b/>
          <w:noProof/>
          <w:lang w:eastAsia="es-MX"/>
        </w:rPr>
        <w:t>así como</w:t>
      </w:r>
      <w:r w:rsidR="00BE609F" w:rsidRPr="000A2349">
        <w:rPr>
          <w:rFonts w:ascii="Arial" w:hAnsi="Arial" w:cs="Arial"/>
          <w:b/>
          <w:noProof/>
          <w:lang w:eastAsia="es-MX"/>
        </w:rPr>
        <w:t xml:space="preserve"> </w:t>
      </w:r>
      <w:r w:rsidRPr="000A2349">
        <w:rPr>
          <w:rFonts w:ascii="Arial" w:hAnsi="Arial" w:cs="Arial"/>
          <w:noProof/>
          <w:lang w:eastAsia="es-MX"/>
        </w:rPr>
        <w:t>l</w:t>
      </w:r>
      <w:r w:rsidRPr="00A151EC">
        <w:rPr>
          <w:rFonts w:ascii="Arial" w:hAnsi="Arial" w:cs="Arial"/>
          <w:noProof/>
          <w:lang w:eastAsia="es-MX"/>
        </w:rPr>
        <w:t xml:space="preserve">a opinión jurídica prevista en el Reglamento Interno del </w:t>
      </w:r>
      <w:r w:rsidR="0054029F">
        <w:rPr>
          <w:rFonts w:ascii="Arial" w:hAnsi="Arial" w:cs="Arial"/>
          <w:noProof/>
          <w:lang w:eastAsia="es-MX"/>
        </w:rPr>
        <w:t xml:space="preserve">Tribunal Electoral del </w:t>
      </w:r>
      <w:r w:rsidRPr="00A151EC">
        <w:rPr>
          <w:rFonts w:ascii="Arial" w:hAnsi="Arial" w:cs="Arial"/>
          <w:noProof/>
          <w:lang w:eastAsia="es-MX"/>
        </w:rPr>
        <w:t>Poder Judicial de la Federación.</w:t>
      </w:r>
      <w:r w:rsidR="00E764D4">
        <w:rPr>
          <w:rFonts w:ascii="Arial" w:hAnsi="Arial" w:cs="Arial"/>
          <w:noProof/>
          <w:lang w:eastAsia="es-MX"/>
        </w:rPr>
        <w:t xml:space="preserve"> </w:t>
      </w:r>
      <w:r w:rsidR="00E764D4" w:rsidRPr="00E764D4">
        <w:rPr>
          <w:rFonts w:ascii="Arial" w:hAnsi="Arial" w:cs="Arial"/>
          <w:b/>
          <w:sz w:val="18"/>
          <w:szCs w:val="18"/>
        </w:rPr>
        <w:t>[</w:t>
      </w:r>
      <w:r w:rsidR="00E764D4">
        <w:rPr>
          <w:rFonts w:ascii="Arial" w:hAnsi="Arial" w:cs="Arial"/>
          <w:b/>
          <w:sz w:val="18"/>
          <w:szCs w:val="18"/>
        </w:rPr>
        <w:t>Modificado</w:t>
      </w:r>
      <w:r w:rsidR="00E764D4" w:rsidRPr="00E764D4">
        <w:rPr>
          <w:rFonts w:ascii="Arial" w:hAnsi="Arial" w:cs="Arial"/>
          <w:b/>
          <w:sz w:val="18"/>
          <w:szCs w:val="18"/>
        </w:rPr>
        <w:t xml:space="preserve"> mediante Acuerdo 1</w:t>
      </w:r>
      <w:r w:rsidR="00E764D4">
        <w:rPr>
          <w:rFonts w:ascii="Arial" w:hAnsi="Arial" w:cs="Arial"/>
          <w:b/>
          <w:sz w:val="18"/>
          <w:szCs w:val="18"/>
        </w:rPr>
        <w:t>0</w:t>
      </w:r>
      <w:r w:rsidR="00E764D4" w:rsidRPr="00E764D4">
        <w:rPr>
          <w:rFonts w:ascii="Arial" w:hAnsi="Arial" w:cs="Arial"/>
          <w:b/>
          <w:sz w:val="18"/>
          <w:szCs w:val="18"/>
        </w:rPr>
        <w:t>4/</w:t>
      </w:r>
      <w:proofErr w:type="gramStart"/>
      <w:r w:rsidR="00E764D4" w:rsidRPr="00E764D4">
        <w:rPr>
          <w:rFonts w:ascii="Arial" w:hAnsi="Arial" w:cs="Arial"/>
          <w:b/>
          <w:sz w:val="18"/>
          <w:szCs w:val="18"/>
        </w:rPr>
        <w:t>S</w:t>
      </w:r>
      <w:r w:rsidR="00E764D4">
        <w:rPr>
          <w:rFonts w:ascii="Arial" w:hAnsi="Arial" w:cs="Arial"/>
          <w:b/>
          <w:sz w:val="18"/>
          <w:szCs w:val="18"/>
        </w:rPr>
        <w:t>4</w:t>
      </w:r>
      <w:r w:rsidR="00E764D4" w:rsidRPr="00E764D4">
        <w:rPr>
          <w:rFonts w:ascii="Arial" w:hAnsi="Arial" w:cs="Arial"/>
          <w:b/>
          <w:sz w:val="18"/>
          <w:szCs w:val="18"/>
        </w:rPr>
        <w:t>(</w:t>
      </w:r>
      <w:proofErr w:type="gramEnd"/>
      <w:r w:rsidR="00E764D4" w:rsidRPr="00E764D4">
        <w:rPr>
          <w:rFonts w:ascii="Arial" w:hAnsi="Arial" w:cs="Arial"/>
          <w:b/>
          <w:sz w:val="18"/>
          <w:szCs w:val="18"/>
        </w:rPr>
        <w:t>1</w:t>
      </w:r>
      <w:r w:rsidR="00E764D4">
        <w:rPr>
          <w:rFonts w:ascii="Arial" w:hAnsi="Arial" w:cs="Arial"/>
          <w:b/>
          <w:sz w:val="18"/>
          <w:szCs w:val="18"/>
        </w:rPr>
        <w:t>9</w:t>
      </w:r>
      <w:r w:rsidR="00E764D4" w:rsidRPr="00E764D4">
        <w:rPr>
          <w:rFonts w:ascii="Arial" w:hAnsi="Arial" w:cs="Arial"/>
          <w:b/>
          <w:sz w:val="18"/>
          <w:szCs w:val="18"/>
        </w:rPr>
        <w:t>-</w:t>
      </w:r>
      <w:r w:rsidR="00E764D4">
        <w:rPr>
          <w:rFonts w:ascii="Arial" w:hAnsi="Arial" w:cs="Arial"/>
          <w:b/>
          <w:sz w:val="18"/>
          <w:szCs w:val="18"/>
        </w:rPr>
        <w:t>I</w:t>
      </w:r>
      <w:r w:rsidR="00E764D4" w:rsidRPr="00E764D4">
        <w:rPr>
          <w:rFonts w:ascii="Arial" w:hAnsi="Arial" w:cs="Arial"/>
          <w:b/>
          <w:sz w:val="18"/>
          <w:szCs w:val="18"/>
        </w:rPr>
        <w:t>V-2016)]</w:t>
      </w:r>
    </w:p>
    <w:p w:rsidR="003D525E" w:rsidRPr="003D525E" w:rsidRDefault="003D525E" w:rsidP="003D525E">
      <w:pPr>
        <w:spacing w:line="360" w:lineRule="auto"/>
        <w:ind w:right="48"/>
        <w:jc w:val="both"/>
        <w:rPr>
          <w:rFonts w:ascii="Arial" w:hAnsi="Arial" w:cs="Arial"/>
          <w:noProof/>
          <w:lang w:eastAsia="es-MX"/>
        </w:rPr>
      </w:pPr>
    </w:p>
    <w:p w:rsidR="003D525E" w:rsidRPr="001A536D" w:rsidRDefault="00C3636A" w:rsidP="003D525E">
      <w:pPr>
        <w:spacing w:line="360" w:lineRule="auto"/>
        <w:ind w:right="48"/>
        <w:jc w:val="both"/>
        <w:rPr>
          <w:rFonts w:ascii="Arial" w:hAnsi="Arial" w:cs="Arial"/>
          <w:noProof/>
          <w:lang w:eastAsia="es-MX"/>
        </w:rPr>
      </w:pPr>
      <w:r>
        <w:rPr>
          <w:rFonts w:ascii="Arial" w:hAnsi="Arial" w:cs="Arial"/>
          <w:noProof/>
          <w:lang w:eastAsia="es-MX"/>
        </w:rPr>
        <w:t>Lo anterior, derivado de la</w:t>
      </w:r>
      <w:r w:rsidR="003D525E" w:rsidRPr="003D525E">
        <w:rPr>
          <w:rFonts w:ascii="Arial" w:hAnsi="Arial" w:cs="Arial"/>
          <w:noProof/>
          <w:lang w:eastAsia="es-MX"/>
        </w:rPr>
        <w:t xml:space="preserve"> concepción de las atribuciones y funciones que tiene la Coordinación</w:t>
      </w:r>
      <w:r w:rsidR="000A2349">
        <w:rPr>
          <w:rFonts w:ascii="Arial" w:hAnsi="Arial" w:cs="Arial"/>
          <w:noProof/>
          <w:lang w:eastAsia="es-MX"/>
        </w:rPr>
        <w:t xml:space="preserve"> </w:t>
      </w:r>
      <w:r w:rsidR="00391124">
        <w:rPr>
          <w:rFonts w:ascii="Arial" w:hAnsi="Arial" w:cs="Arial"/>
          <w:noProof/>
          <w:lang w:eastAsia="es-MX"/>
        </w:rPr>
        <w:t>de Asuntos Jurídicos</w:t>
      </w:r>
      <w:r w:rsidR="003D525E" w:rsidRPr="003D525E">
        <w:rPr>
          <w:rFonts w:ascii="Arial" w:hAnsi="Arial" w:cs="Arial"/>
          <w:noProof/>
          <w:lang w:eastAsia="es-MX"/>
        </w:rPr>
        <w:t xml:space="preserve">, a partir del principio de </w:t>
      </w:r>
      <w:r w:rsidR="00FB4B03">
        <w:rPr>
          <w:rFonts w:ascii="Arial" w:hAnsi="Arial" w:cs="Arial"/>
          <w:noProof/>
          <w:lang w:eastAsia="es-MX"/>
        </w:rPr>
        <w:t>“</w:t>
      </w:r>
      <w:r w:rsidR="003D525E" w:rsidRPr="003D525E">
        <w:rPr>
          <w:rFonts w:ascii="Arial" w:hAnsi="Arial" w:cs="Arial"/>
          <w:i/>
          <w:noProof/>
          <w:lang w:eastAsia="es-MX"/>
        </w:rPr>
        <w:t>control preventivo</w:t>
      </w:r>
      <w:r w:rsidR="00FB4B03">
        <w:rPr>
          <w:rFonts w:ascii="Arial" w:hAnsi="Arial" w:cs="Arial"/>
          <w:i/>
          <w:noProof/>
          <w:lang w:eastAsia="es-MX"/>
        </w:rPr>
        <w:t>”</w:t>
      </w:r>
      <w:r w:rsidR="003D525E" w:rsidRPr="003D525E">
        <w:rPr>
          <w:rFonts w:ascii="Arial" w:hAnsi="Arial" w:cs="Arial"/>
          <w:i/>
          <w:noProof/>
          <w:lang w:eastAsia="es-MX"/>
        </w:rPr>
        <w:t xml:space="preserve"> </w:t>
      </w:r>
      <w:r w:rsidR="003D525E" w:rsidRPr="001A536D">
        <w:rPr>
          <w:rFonts w:ascii="Arial" w:hAnsi="Arial" w:cs="Arial"/>
          <w:noProof/>
          <w:lang w:eastAsia="es-MX"/>
        </w:rPr>
        <w:t xml:space="preserve">de la administración del </w:t>
      </w:r>
      <w:r w:rsidR="00A5682F" w:rsidRPr="001A536D">
        <w:rPr>
          <w:rFonts w:ascii="Arial" w:hAnsi="Arial" w:cs="Arial"/>
          <w:noProof/>
          <w:lang w:eastAsia="es-MX"/>
        </w:rPr>
        <w:t>Tribunal Electoral</w:t>
      </w:r>
      <w:r w:rsidR="003D525E" w:rsidRPr="001A536D">
        <w:rPr>
          <w:rFonts w:ascii="Arial" w:hAnsi="Arial" w:cs="Arial"/>
          <w:noProof/>
          <w:lang w:eastAsia="es-MX"/>
        </w:rPr>
        <w:t xml:space="preserve">. </w:t>
      </w:r>
    </w:p>
    <w:p w:rsidR="0025474F" w:rsidRDefault="0025474F" w:rsidP="008C7BE6">
      <w:pPr>
        <w:pStyle w:val="Prrafodelista"/>
        <w:spacing w:before="100" w:beforeAutospacing="1" w:after="100" w:afterAutospacing="1" w:line="360" w:lineRule="auto"/>
        <w:ind w:left="0"/>
        <w:jc w:val="both"/>
        <w:rPr>
          <w:rFonts w:ascii="Arial" w:hAnsi="Arial" w:cs="Arial"/>
          <w:b/>
          <w:noProof/>
          <w:color w:val="00863D"/>
          <w:lang w:eastAsia="es-MX"/>
        </w:rPr>
      </w:pPr>
    </w:p>
    <w:p w:rsidR="004729D4" w:rsidRDefault="004729D4" w:rsidP="008C7BE6">
      <w:pPr>
        <w:pStyle w:val="Prrafodelista"/>
        <w:spacing w:before="100" w:beforeAutospacing="1" w:after="100" w:afterAutospacing="1" w:line="360" w:lineRule="auto"/>
        <w:ind w:left="0"/>
        <w:jc w:val="both"/>
        <w:rPr>
          <w:rFonts w:ascii="Arial" w:hAnsi="Arial" w:cs="Arial"/>
          <w:b/>
          <w:noProof/>
          <w:color w:val="00863D"/>
          <w:lang w:eastAsia="es-MX"/>
        </w:rPr>
      </w:pPr>
    </w:p>
    <w:p w:rsidR="00A62EE0" w:rsidRPr="009864B4" w:rsidRDefault="00A62EE0" w:rsidP="008C7BE6">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lastRenderedPageBreak/>
        <w:t>OBJETIVO_____________________________________________________________</w:t>
      </w:r>
    </w:p>
    <w:p w:rsidR="00E764D4" w:rsidRPr="00E764D4" w:rsidRDefault="00A62EE0" w:rsidP="00E764D4">
      <w:pPr>
        <w:pStyle w:val="Encabezado"/>
        <w:tabs>
          <w:tab w:val="clear" w:pos="4252"/>
          <w:tab w:val="clear" w:pos="8504"/>
          <w:tab w:val="left" w:pos="9356"/>
        </w:tabs>
        <w:spacing w:line="360" w:lineRule="auto"/>
        <w:ind w:right="48"/>
        <w:jc w:val="both"/>
        <w:rPr>
          <w:rFonts w:ascii="Arial" w:hAnsi="Arial" w:cs="Arial"/>
          <w:b/>
          <w:sz w:val="18"/>
          <w:szCs w:val="18"/>
        </w:rPr>
      </w:pPr>
      <w:r w:rsidRPr="00255CF6">
        <w:rPr>
          <w:rFonts w:ascii="Arial" w:hAnsi="Arial" w:cs="Arial"/>
        </w:rPr>
        <w:t xml:space="preserve">Contar con un instrumento </w:t>
      </w:r>
      <w:r w:rsidR="001E3B1D">
        <w:rPr>
          <w:rFonts w:ascii="Arial" w:hAnsi="Arial" w:cs="Arial"/>
        </w:rPr>
        <w:t xml:space="preserve">normativo </w:t>
      </w:r>
      <w:r w:rsidRPr="00255CF6">
        <w:rPr>
          <w:rFonts w:ascii="Arial" w:hAnsi="Arial" w:cs="Arial"/>
        </w:rPr>
        <w:t xml:space="preserve">que establezca y proporcione a las </w:t>
      </w:r>
      <w:r w:rsidR="00FB4B03" w:rsidRPr="00171105">
        <w:rPr>
          <w:rFonts w:ascii="Arial" w:hAnsi="Arial" w:cs="Arial"/>
          <w:b/>
        </w:rPr>
        <w:t xml:space="preserve">Áreas </w:t>
      </w:r>
      <w:r w:rsidRPr="00171105">
        <w:rPr>
          <w:rFonts w:ascii="Arial" w:hAnsi="Arial" w:cs="Arial"/>
          <w:b/>
        </w:rPr>
        <w:t xml:space="preserve">del </w:t>
      </w:r>
      <w:r w:rsidR="00A5682F" w:rsidRPr="00171105">
        <w:rPr>
          <w:rFonts w:ascii="Arial" w:hAnsi="Arial" w:cs="Arial"/>
          <w:b/>
        </w:rPr>
        <w:t>Tribunal Electoral</w:t>
      </w:r>
      <w:r w:rsidRPr="00255CF6">
        <w:rPr>
          <w:rFonts w:ascii="Arial" w:hAnsi="Arial" w:cs="Arial"/>
        </w:rPr>
        <w:t xml:space="preserve">, </w:t>
      </w:r>
      <w:r w:rsidR="004D4E76" w:rsidRPr="004D4E76">
        <w:rPr>
          <w:rFonts w:ascii="Arial" w:hAnsi="Arial" w:cs="Arial"/>
        </w:rPr>
        <w:t xml:space="preserve">las </w:t>
      </w:r>
      <w:r w:rsidR="008E4B15">
        <w:rPr>
          <w:rFonts w:ascii="Arial" w:hAnsi="Arial" w:cs="Arial"/>
          <w:b/>
        </w:rPr>
        <w:t>acciones</w:t>
      </w:r>
      <w:r w:rsidR="004D4E76" w:rsidRPr="004D4E76">
        <w:rPr>
          <w:rFonts w:ascii="Arial" w:hAnsi="Arial" w:cs="Arial"/>
        </w:rPr>
        <w:t xml:space="preserve"> y directrices de técnica </w:t>
      </w:r>
      <w:r w:rsidR="00EC14BA">
        <w:rPr>
          <w:rFonts w:ascii="Arial" w:hAnsi="Arial" w:cs="Arial"/>
        </w:rPr>
        <w:t xml:space="preserve">y redacción </w:t>
      </w:r>
      <w:r w:rsidR="004D4E76" w:rsidRPr="004D4E76">
        <w:rPr>
          <w:rFonts w:ascii="Arial" w:hAnsi="Arial" w:cs="Arial"/>
        </w:rPr>
        <w:t>normativa para la elaboración, modificación y e</w:t>
      </w:r>
      <w:r w:rsidR="0019217F">
        <w:rPr>
          <w:rFonts w:ascii="Arial" w:hAnsi="Arial" w:cs="Arial"/>
        </w:rPr>
        <w:t>misión</w:t>
      </w:r>
      <w:r w:rsidR="004D4E76" w:rsidRPr="004D4E76">
        <w:rPr>
          <w:rFonts w:ascii="Arial" w:hAnsi="Arial" w:cs="Arial"/>
        </w:rPr>
        <w:t xml:space="preserve"> de instrumentos normativos de la institución, con enfoque de control preventivo y tendencias de mejora regulatoria con estándares de calidad normativa</w:t>
      </w:r>
      <w:r w:rsidR="00EC14BA">
        <w:rPr>
          <w:rFonts w:ascii="Arial" w:hAnsi="Arial" w:cs="Arial"/>
        </w:rPr>
        <w:t>.</w:t>
      </w:r>
      <w:r w:rsidR="00E764D4">
        <w:rPr>
          <w:rFonts w:ascii="Arial" w:hAnsi="Arial" w:cs="Arial"/>
        </w:rPr>
        <w:t xml:space="preserve"> </w:t>
      </w:r>
      <w:r w:rsidR="00E764D4" w:rsidRPr="00E764D4">
        <w:rPr>
          <w:rFonts w:ascii="Arial" w:hAnsi="Arial" w:cs="Arial"/>
          <w:b/>
          <w:sz w:val="18"/>
          <w:szCs w:val="18"/>
        </w:rPr>
        <w:t>[</w:t>
      </w:r>
      <w:r w:rsidR="00E764D4">
        <w:rPr>
          <w:rFonts w:ascii="Arial" w:hAnsi="Arial" w:cs="Arial"/>
          <w:b/>
          <w:sz w:val="18"/>
          <w:szCs w:val="18"/>
        </w:rPr>
        <w:t>Modificado</w:t>
      </w:r>
      <w:r w:rsidR="00E764D4" w:rsidRPr="00E764D4">
        <w:rPr>
          <w:rFonts w:ascii="Arial" w:hAnsi="Arial" w:cs="Arial"/>
          <w:b/>
          <w:sz w:val="18"/>
          <w:szCs w:val="18"/>
        </w:rPr>
        <w:t xml:space="preserve"> mediante Acuerdo 1</w:t>
      </w:r>
      <w:r w:rsidR="00E764D4">
        <w:rPr>
          <w:rFonts w:ascii="Arial" w:hAnsi="Arial" w:cs="Arial"/>
          <w:b/>
          <w:sz w:val="18"/>
          <w:szCs w:val="18"/>
        </w:rPr>
        <w:t>0</w:t>
      </w:r>
      <w:r w:rsidR="00E764D4" w:rsidRPr="00E764D4">
        <w:rPr>
          <w:rFonts w:ascii="Arial" w:hAnsi="Arial" w:cs="Arial"/>
          <w:b/>
          <w:sz w:val="18"/>
          <w:szCs w:val="18"/>
        </w:rPr>
        <w:t>4/</w:t>
      </w:r>
      <w:proofErr w:type="gramStart"/>
      <w:r w:rsidR="00E764D4" w:rsidRPr="00E764D4">
        <w:rPr>
          <w:rFonts w:ascii="Arial" w:hAnsi="Arial" w:cs="Arial"/>
          <w:b/>
          <w:sz w:val="18"/>
          <w:szCs w:val="18"/>
        </w:rPr>
        <w:t>S</w:t>
      </w:r>
      <w:r w:rsidR="00E764D4">
        <w:rPr>
          <w:rFonts w:ascii="Arial" w:hAnsi="Arial" w:cs="Arial"/>
          <w:b/>
          <w:sz w:val="18"/>
          <w:szCs w:val="18"/>
        </w:rPr>
        <w:t>4</w:t>
      </w:r>
      <w:r w:rsidR="00E764D4" w:rsidRPr="00E764D4">
        <w:rPr>
          <w:rFonts w:ascii="Arial" w:hAnsi="Arial" w:cs="Arial"/>
          <w:b/>
          <w:sz w:val="18"/>
          <w:szCs w:val="18"/>
        </w:rPr>
        <w:t>(</w:t>
      </w:r>
      <w:proofErr w:type="gramEnd"/>
      <w:r w:rsidR="00E764D4" w:rsidRPr="00E764D4">
        <w:rPr>
          <w:rFonts w:ascii="Arial" w:hAnsi="Arial" w:cs="Arial"/>
          <w:b/>
          <w:sz w:val="18"/>
          <w:szCs w:val="18"/>
        </w:rPr>
        <w:t>1</w:t>
      </w:r>
      <w:r w:rsidR="00E764D4">
        <w:rPr>
          <w:rFonts w:ascii="Arial" w:hAnsi="Arial" w:cs="Arial"/>
          <w:b/>
          <w:sz w:val="18"/>
          <w:szCs w:val="18"/>
        </w:rPr>
        <w:t>9</w:t>
      </w:r>
      <w:r w:rsidR="00E764D4" w:rsidRPr="00E764D4">
        <w:rPr>
          <w:rFonts w:ascii="Arial" w:hAnsi="Arial" w:cs="Arial"/>
          <w:b/>
          <w:sz w:val="18"/>
          <w:szCs w:val="18"/>
        </w:rPr>
        <w:t>-</w:t>
      </w:r>
      <w:r w:rsidR="00E764D4">
        <w:rPr>
          <w:rFonts w:ascii="Arial" w:hAnsi="Arial" w:cs="Arial"/>
          <w:b/>
          <w:sz w:val="18"/>
          <w:szCs w:val="18"/>
        </w:rPr>
        <w:t>I</w:t>
      </w:r>
      <w:r w:rsidR="00E764D4" w:rsidRPr="00E764D4">
        <w:rPr>
          <w:rFonts w:ascii="Arial" w:hAnsi="Arial" w:cs="Arial"/>
          <w:b/>
          <w:sz w:val="18"/>
          <w:szCs w:val="18"/>
        </w:rPr>
        <w:t>V-2016)]</w:t>
      </w:r>
    </w:p>
    <w:p w:rsidR="004D4E76" w:rsidRDefault="004D4E76" w:rsidP="00F6662E">
      <w:pPr>
        <w:pStyle w:val="Encabezado"/>
        <w:tabs>
          <w:tab w:val="clear" w:pos="4252"/>
          <w:tab w:val="clear" w:pos="8504"/>
          <w:tab w:val="left" w:pos="9356"/>
        </w:tabs>
        <w:spacing w:line="360" w:lineRule="auto"/>
        <w:ind w:right="48"/>
        <w:jc w:val="both"/>
        <w:rPr>
          <w:rFonts w:ascii="Arial" w:hAnsi="Arial" w:cs="Arial"/>
        </w:rPr>
      </w:pPr>
    </w:p>
    <w:p w:rsidR="00B2396F" w:rsidRPr="00BE79EC" w:rsidRDefault="00A62EE0" w:rsidP="004D4E76">
      <w:pPr>
        <w:pStyle w:val="Encabezado"/>
        <w:tabs>
          <w:tab w:val="clear" w:pos="4252"/>
          <w:tab w:val="clear" w:pos="8504"/>
          <w:tab w:val="left" w:pos="9356"/>
        </w:tabs>
        <w:spacing w:line="360" w:lineRule="auto"/>
        <w:ind w:right="48"/>
        <w:jc w:val="both"/>
        <w:rPr>
          <w:rFonts w:ascii="Arial" w:hAnsi="Arial" w:cs="Arial"/>
        </w:rPr>
      </w:pPr>
      <w:r w:rsidRPr="00BE79EC">
        <w:rPr>
          <w:rFonts w:ascii="Arial" w:hAnsi="Arial" w:cs="Arial"/>
        </w:rPr>
        <w:t xml:space="preserve">Si bien los </w:t>
      </w:r>
      <w:r w:rsidR="005A72AA" w:rsidRPr="00BE79EC">
        <w:rPr>
          <w:rFonts w:ascii="Arial" w:hAnsi="Arial" w:cs="Arial"/>
        </w:rPr>
        <w:t xml:space="preserve">presentes </w:t>
      </w:r>
      <w:r w:rsidR="003E3F80" w:rsidRPr="00C560F3">
        <w:rPr>
          <w:rFonts w:ascii="Arial" w:hAnsi="Arial" w:cs="Arial"/>
        </w:rPr>
        <w:t>L</w:t>
      </w:r>
      <w:r w:rsidRPr="00C560F3">
        <w:rPr>
          <w:rFonts w:ascii="Arial" w:hAnsi="Arial" w:cs="Arial"/>
        </w:rPr>
        <w:t>i</w:t>
      </w:r>
      <w:r w:rsidRPr="00BE79EC">
        <w:rPr>
          <w:rFonts w:ascii="Arial" w:hAnsi="Arial" w:cs="Arial"/>
        </w:rPr>
        <w:t xml:space="preserve">neamientos están encaminados a la regulación de la consistencia, </w:t>
      </w:r>
      <w:r w:rsidR="005B2C4D" w:rsidRPr="00BE79EC">
        <w:rPr>
          <w:rFonts w:ascii="Arial" w:hAnsi="Arial" w:cs="Arial"/>
        </w:rPr>
        <w:t xml:space="preserve">certeza </w:t>
      </w:r>
      <w:r w:rsidRPr="00BE79EC">
        <w:rPr>
          <w:rFonts w:ascii="Arial" w:hAnsi="Arial" w:cs="Arial"/>
        </w:rPr>
        <w:t>y oportunidad de los documentos normativos de</w:t>
      </w:r>
      <w:r w:rsidR="007D2218" w:rsidRPr="00BE79EC">
        <w:rPr>
          <w:rFonts w:ascii="Arial" w:hAnsi="Arial" w:cs="Arial"/>
        </w:rPr>
        <w:t xml:space="preserve"> </w:t>
      </w:r>
      <w:r w:rsidRPr="00BE79EC">
        <w:rPr>
          <w:rFonts w:ascii="Arial" w:hAnsi="Arial" w:cs="Arial"/>
        </w:rPr>
        <w:t>l</w:t>
      </w:r>
      <w:r w:rsidR="007D2218" w:rsidRPr="00BE79EC">
        <w:rPr>
          <w:rFonts w:ascii="Arial" w:hAnsi="Arial" w:cs="Arial"/>
        </w:rPr>
        <w:t>a institución</w:t>
      </w:r>
      <w:r w:rsidRPr="00BE79EC">
        <w:rPr>
          <w:rFonts w:ascii="Arial" w:hAnsi="Arial" w:cs="Arial"/>
        </w:rPr>
        <w:t>, se asume igualmente como gran objetivo, promover la cultura de</w:t>
      </w:r>
      <w:r w:rsidR="0019217F">
        <w:rPr>
          <w:rFonts w:ascii="Arial" w:hAnsi="Arial" w:cs="Arial"/>
        </w:rPr>
        <w:t xml:space="preserve">l control de la legalidad, desde la normativa interna </w:t>
      </w:r>
      <w:r w:rsidR="00EC14BA">
        <w:rPr>
          <w:rFonts w:ascii="Arial" w:hAnsi="Arial" w:cs="Arial"/>
        </w:rPr>
        <w:t xml:space="preserve">en </w:t>
      </w:r>
      <w:r w:rsidR="0019217F">
        <w:rPr>
          <w:rFonts w:ascii="Arial" w:hAnsi="Arial" w:cs="Arial"/>
        </w:rPr>
        <w:t xml:space="preserve">el </w:t>
      </w:r>
      <w:r w:rsidR="00EC14BA">
        <w:rPr>
          <w:rFonts w:ascii="Arial" w:hAnsi="Arial" w:cs="Arial"/>
        </w:rPr>
        <w:t>ejercicio de los actos administrativos del Tribunal</w:t>
      </w:r>
      <w:r w:rsidR="000B3AE5">
        <w:rPr>
          <w:rFonts w:ascii="Arial" w:hAnsi="Arial" w:cs="Arial"/>
        </w:rPr>
        <w:t xml:space="preserve"> Electoral.</w:t>
      </w:r>
      <w:r w:rsidRPr="00BE79EC">
        <w:rPr>
          <w:rFonts w:ascii="Arial" w:hAnsi="Arial" w:cs="Arial"/>
        </w:rPr>
        <w:t xml:space="preserve"> </w:t>
      </w: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711B43" w:rsidRDefault="00711B43" w:rsidP="00F6662E">
      <w:pPr>
        <w:pStyle w:val="Encabezado"/>
        <w:tabs>
          <w:tab w:val="clear" w:pos="4252"/>
          <w:tab w:val="clear" w:pos="8504"/>
          <w:tab w:val="left" w:pos="9356"/>
        </w:tabs>
        <w:spacing w:line="360" w:lineRule="auto"/>
        <w:ind w:right="48"/>
        <w:jc w:val="both"/>
        <w:rPr>
          <w:rFonts w:ascii="Arial" w:hAnsi="Arial" w:cs="Arial"/>
        </w:rPr>
      </w:pPr>
    </w:p>
    <w:p w:rsidR="004729D4" w:rsidRDefault="004729D4" w:rsidP="00F6662E">
      <w:pPr>
        <w:pStyle w:val="Encabezado"/>
        <w:tabs>
          <w:tab w:val="clear" w:pos="4252"/>
          <w:tab w:val="clear" w:pos="8504"/>
          <w:tab w:val="left" w:pos="9356"/>
        </w:tabs>
        <w:spacing w:line="360" w:lineRule="auto"/>
        <w:ind w:right="48"/>
        <w:jc w:val="both"/>
        <w:rPr>
          <w:rFonts w:ascii="Arial" w:hAnsi="Arial" w:cs="Arial"/>
        </w:rPr>
      </w:pPr>
    </w:p>
    <w:p w:rsidR="004729D4" w:rsidRDefault="004729D4" w:rsidP="00F6662E">
      <w:pPr>
        <w:pStyle w:val="Encabezado"/>
        <w:tabs>
          <w:tab w:val="clear" w:pos="4252"/>
          <w:tab w:val="clear" w:pos="8504"/>
          <w:tab w:val="left" w:pos="9356"/>
        </w:tabs>
        <w:spacing w:line="360" w:lineRule="auto"/>
        <w:ind w:right="48"/>
        <w:jc w:val="both"/>
        <w:rPr>
          <w:rFonts w:ascii="Arial" w:hAnsi="Arial" w:cs="Arial"/>
        </w:rPr>
      </w:pPr>
    </w:p>
    <w:p w:rsidR="004729D4" w:rsidRDefault="004729D4" w:rsidP="00F6662E">
      <w:pPr>
        <w:pStyle w:val="Encabezado"/>
        <w:tabs>
          <w:tab w:val="clear" w:pos="4252"/>
          <w:tab w:val="clear" w:pos="8504"/>
          <w:tab w:val="left" w:pos="9356"/>
        </w:tabs>
        <w:spacing w:line="360" w:lineRule="auto"/>
        <w:ind w:right="48"/>
        <w:jc w:val="both"/>
        <w:rPr>
          <w:rFonts w:ascii="Arial" w:hAnsi="Arial" w:cs="Arial"/>
        </w:rPr>
      </w:pPr>
    </w:p>
    <w:p w:rsidR="004729D4" w:rsidRDefault="004729D4" w:rsidP="00F6662E">
      <w:pPr>
        <w:pStyle w:val="Encabezado"/>
        <w:tabs>
          <w:tab w:val="clear" w:pos="4252"/>
          <w:tab w:val="clear" w:pos="8504"/>
          <w:tab w:val="left" w:pos="9356"/>
        </w:tabs>
        <w:spacing w:line="360" w:lineRule="auto"/>
        <w:ind w:right="48"/>
        <w:jc w:val="both"/>
        <w:rPr>
          <w:rFonts w:ascii="Arial" w:hAnsi="Arial" w:cs="Arial"/>
        </w:rPr>
      </w:pPr>
    </w:p>
    <w:p w:rsidR="00711B43" w:rsidRDefault="00711B43" w:rsidP="00F6662E">
      <w:pPr>
        <w:pStyle w:val="Encabezado"/>
        <w:tabs>
          <w:tab w:val="clear" w:pos="4252"/>
          <w:tab w:val="clear" w:pos="8504"/>
          <w:tab w:val="left" w:pos="9356"/>
        </w:tabs>
        <w:spacing w:line="360" w:lineRule="auto"/>
        <w:ind w:right="48"/>
        <w:jc w:val="both"/>
        <w:rPr>
          <w:rFonts w:ascii="Arial" w:hAnsi="Arial" w:cs="Arial"/>
        </w:rPr>
      </w:pPr>
    </w:p>
    <w:p w:rsidR="00AE3987" w:rsidRDefault="00AE3987" w:rsidP="00F6662E">
      <w:pPr>
        <w:pStyle w:val="Encabezado"/>
        <w:tabs>
          <w:tab w:val="clear" w:pos="4252"/>
          <w:tab w:val="clear" w:pos="8504"/>
          <w:tab w:val="left" w:pos="9356"/>
        </w:tabs>
        <w:spacing w:line="360" w:lineRule="auto"/>
        <w:ind w:right="48"/>
        <w:jc w:val="both"/>
        <w:rPr>
          <w:rFonts w:ascii="Arial" w:hAnsi="Arial" w:cs="Arial"/>
        </w:rPr>
      </w:pPr>
    </w:p>
    <w:p w:rsidR="00A62EE0" w:rsidRPr="008C7BE6" w:rsidRDefault="00A62EE0" w:rsidP="008C7BE6">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lastRenderedPageBreak/>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A62EE0" w:rsidRPr="00A151EC" w:rsidRDefault="00A62EE0" w:rsidP="00FC1890">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Constitución Política de los Estados Unidos Mexicanos.</w:t>
      </w:r>
    </w:p>
    <w:p w:rsidR="00A62EE0" w:rsidRPr="00A151EC" w:rsidRDefault="00A62EE0" w:rsidP="00FC1890">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Ley Orgánica del Poder Judicial de la Federación.</w:t>
      </w:r>
    </w:p>
    <w:p w:rsidR="00E764D4" w:rsidRPr="00E764D4" w:rsidRDefault="00D12EFB" w:rsidP="00E764D4">
      <w:pPr>
        <w:pStyle w:val="Encabezado"/>
        <w:numPr>
          <w:ilvl w:val="0"/>
          <w:numId w:val="17"/>
        </w:numPr>
        <w:tabs>
          <w:tab w:val="clear" w:pos="4252"/>
          <w:tab w:val="clear" w:pos="8504"/>
        </w:tabs>
        <w:spacing w:line="360" w:lineRule="auto"/>
        <w:ind w:left="992" w:hanging="992"/>
        <w:jc w:val="both"/>
        <w:rPr>
          <w:rFonts w:ascii="Arial" w:hAnsi="Arial" w:cs="Arial"/>
          <w:b/>
          <w:sz w:val="16"/>
          <w:szCs w:val="16"/>
        </w:rPr>
      </w:pPr>
      <w:r w:rsidRPr="00171105">
        <w:rPr>
          <w:rFonts w:ascii="Arial" w:hAnsi="Arial" w:cs="Arial"/>
          <w:b/>
          <w:lang w:val="es-ES"/>
        </w:rPr>
        <w:t xml:space="preserve">Ley General de Transparencia y Acceso a la Información Pública. </w:t>
      </w:r>
      <w:r w:rsidR="00E764D4">
        <w:rPr>
          <w:rFonts w:ascii="Arial" w:hAnsi="Arial" w:cs="Arial"/>
          <w:b/>
          <w:lang w:val="es-ES"/>
        </w:rPr>
        <w:t xml:space="preserve"> </w:t>
      </w:r>
      <w:r w:rsidR="00E764D4" w:rsidRPr="00E764D4">
        <w:rPr>
          <w:rFonts w:ascii="Arial" w:hAnsi="Arial" w:cs="Arial"/>
          <w:b/>
          <w:sz w:val="16"/>
          <w:szCs w:val="16"/>
        </w:rPr>
        <w:t>[</w:t>
      </w:r>
      <w:r w:rsidR="00E764D4">
        <w:rPr>
          <w:rFonts w:ascii="Arial" w:hAnsi="Arial" w:cs="Arial"/>
          <w:b/>
          <w:sz w:val="16"/>
          <w:szCs w:val="16"/>
        </w:rPr>
        <w:t>Adicionado</w:t>
      </w:r>
      <w:r w:rsidR="00E764D4" w:rsidRPr="00E764D4">
        <w:rPr>
          <w:rFonts w:ascii="Arial" w:hAnsi="Arial" w:cs="Arial"/>
          <w:b/>
          <w:sz w:val="16"/>
          <w:szCs w:val="16"/>
        </w:rPr>
        <w:t xml:space="preserve"> mediante Acuerdo 104/S4(19-IV-2016)]</w:t>
      </w:r>
    </w:p>
    <w:p w:rsidR="00A62EE0" w:rsidRPr="00A151EC" w:rsidRDefault="00A62EE0" w:rsidP="00FC1890">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Ley Federal de Transparencia y Acceso a la Información Pública Gubernamental.</w:t>
      </w:r>
    </w:p>
    <w:p w:rsidR="00A62EE0" w:rsidRPr="00A151EC" w:rsidRDefault="00A62EE0" w:rsidP="00FC1890">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Ley Federal para Prevenir y Eliminar la Discriminación.</w:t>
      </w:r>
    </w:p>
    <w:p w:rsidR="00A62EE0" w:rsidRPr="00A151EC" w:rsidRDefault="00BF7AE3" w:rsidP="00FC1890">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A151EC">
        <w:rPr>
          <w:rFonts w:ascii="Arial" w:hAnsi="Arial" w:cs="Arial"/>
          <w:lang w:val="es-ES"/>
        </w:rPr>
        <w:t>Reglamento Interno del Tribunal Electoral del Poder Judicial de la Federación</w:t>
      </w:r>
      <w:r w:rsidR="00A62EE0" w:rsidRPr="00A151EC">
        <w:rPr>
          <w:rFonts w:ascii="Arial" w:hAnsi="Arial" w:cs="Arial"/>
          <w:lang w:val="es-ES"/>
        </w:rPr>
        <w:t>.</w:t>
      </w:r>
    </w:p>
    <w:p w:rsidR="00A62EE0" w:rsidRPr="00811855" w:rsidRDefault="00A62EE0" w:rsidP="00FC1890">
      <w:pPr>
        <w:pStyle w:val="Encabezado"/>
        <w:numPr>
          <w:ilvl w:val="0"/>
          <w:numId w:val="17"/>
        </w:numPr>
        <w:tabs>
          <w:tab w:val="clear" w:pos="4252"/>
          <w:tab w:val="clear" w:pos="8504"/>
        </w:tabs>
        <w:ind w:left="993" w:hanging="993"/>
        <w:jc w:val="both"/>
        <w:rPr>
          <w:rFonts w:ascii="Arial" w:hAnsi="Arial" w:cs="Arial"/>
          <w:lang w:val="es-ES"/>
        </w:rPr>
      </w:pPr>
      <w:r w:rsidRPr="00811855">
        <w:rPr>
          <w:rFonts w:ascii="Arial" w:hAnsi="Arial" w:cs="Arial"/>
        </w:rPr>
        <w:t>Acuerdo General de Transparencia, Acceso a la Información y Protección de</w:t>
      </w:r>
      <w:r w:rsidR="007E60E7" w:rsidRPr="00811855">
        <w:rPr>
          <w:rFonts w:ascii="Arial" w:hAnsi="Arial" w:cs="Arial"/>
          <w:lang w:val="es-ES"/>
        </w:rPr>
        <w:t xml:space="preserve"> </w:t>
      </w:r>
      <w:r w:rsidRPr="00811855">
        <w:rPr>
          <w:rFonts w:ascii="Arial" w:hAnsi="Arial" w:cs="Arial"/>
        </w:rPr>
        <w:t xml:space="preserve">Datos Personales del </w:t>
      </w:r>
      <w:r w:rsidR="00A5682F" w:rsidRPr="00811855">
        <w:rPr>
          <w:rFonts w:ascii="Arial" w:hAnsi="Arial" w:cs="Arial"/>
        </w:rPr>
        <w:t>Tribunal Electoral</w:t>
      </w:r>
      <w:r w:rsidR="009A6663" w:rsidRPr="00811855">
        <w:rPr>
          <w:rFonts w:ascii="Arial" w:hAnsi="Arial" w:cs="Arial"/>
        </w:rPr>
        <w:t xml:space="preserve"> del Poder Judicial de la Federación</w:t>
      </w:r>
      <w:r w:rsidRPr="00811855">
        <w:rPr>
          <w:rFonts w:ascii="Arial" w:hAnsi="Arial" w:cs="Arial"/>
        </w:rPr>
        <w:t>.</w:t>
      </w:r>
    </w:p>
    <w:p w:rsidR="002A6E03" w:rsidRPr="00A151EC" w:rsidRDefault="002A6E03" w:rsidP="00FC1890">
      <w:pPr>
        <w:pStyle w:val="Encabezado"/>
        <w:tabs>
          <w:tab w:val="clear" w:pos="4252"/>
          <w:tab w:val="clear" w:pos="8504"/>
        </w:tabs>
        <w:ind w:left="992"/>
        <w:jc w:val="both"/>
        <w:rPr>
          <w:rFonts w:ascii="Arial" w:hAnsi="Arial" w:cs="Arial"/>
          <w:lang w:val="es-ES"/>
        </w:rPr>
      </w:pPr>
    </w:p>
    <w:p w:rsidR="00E764D4" w:rsidRPr="00E764D4" w:rsidRDefault="007A6C37" w:rsidP="00E764D4">
      <w:pPr>
        <w:pStyle w:val="Encabezado"/>
        <w:numPr>
          <w:ilvl w:val="0"/>
          <w:numId w:val="17"/>
        </w:numPr>
        <w:tabs>
          <w:tab w:val="clear" w:pos="4252"/>
          <w:tab w:val="clear" w:pos="8504"/>
        </w:tabs>
        <w:spacing w:line="360" w:lineRule="auto"/>
        <w:ind w:left="992" w:hanging="992"/>
        <w:jc w:val="both"/>
        <w:rPr>
          <w:rFonts w:ascii="Arial" w:hAnsi="Arial" w:cs="Arial"/>
          <w:b/>
          <w:sz w:val="16"/>
          <w:szCs w:val="16"/>
        </w:rPr>
      </w:pPr>
      <w:r w:rsidRPr="000A2349">
        <w:rPr>
          <w:rFonts w:ascii="Arial" w:hAnsi="Arial" w:cs="Arial"/>
          <w:b/>
          <w:lang w:val="es-ES"/>
        </w:rPr>
        <w:t>Acuerdo General de Administración del Tribunal Electoral</w:t>
      </w:r>
      <w:r w:rsidR="007E60E7" w:rsidRPr="000A2349">
        <w:rPr>
          <w:rFonts w:ascii="Arial" w:hAnsi="Arial" w:cs="Arial"/>
          <w:b/>
          <w:lang w:val="es-ES"/>
        </w:rPr>
        <w:t xml:space="preserve"> del Poder Judicial de la Federación</w:t>
      </w:r>
      <w:r w:rsidR="000D0C31" w:rsidRPr="000A2349">
        <w:rPr>
          <w:rFonts w:ascii="Arial" w:hAnsi="Arial" w:cs="Arial"/>
          <w:b/>
          <w:lang w:val="es-ES"/>
        </w:rPr>
        <w:t>.</w:t>
      </w:r>
      <w:r w:rsidR="00E764D4">
        <w:rPr>
          <w:rFonts w:ascii="Arial" w:hAnsi="Arial" w:cs="Arial"/>
          <w:b/>
          <w:lang w:val="es-ES"/>
        </w:rPr>
        <w:t xml:space="preserve"> </w:t>
      </w:r>
      <w:r w:rsidR="00E764D4" w:rsidRPr="00E764D4">
        <w:rPr>
          <w:rFonts w:ascii="Arial" w:hAnsi="Arial" w:cs="Arial"/>
          <w:b/>
          <w:sz w:val="16"/>
          <w:szCs w:val="16"/>
        </w:rPr>
        <w:t>[</w:t>
      </w:r>
      <w:r w:rsidR="00E764D4">
        <w:rPr>
          <w:rFonts w:ascii="Arial" w:hAnsi="Arial" w:cs="Arial"/>
          <w:b/>
          <w:sz w:val="16"/>
          <w:szCs w:val="16"/>
        </w:rPr>
        <w:t>Adicionado</w:t>
      </w:r>
      <w:r w:rsidR="00E764D4" w:rsidRPr="00E764D4">
        <w:rPr>
          <w:rFonts w:ascii="Arial" w:hAnsi="Arial" w:cs="Arial"/>
          <w:b/>
          <w:sz w:val="16"/>
          <w:szCs w:val="16"/>
        </w:rPr>
        <w:t xml:space="preserve"> mediante Acuerdo 104/S4(19-IV-2016)]</w:t>
      </w:r>
    </w:p>
    <w:p w:rsidR="00E764D4" w:rsidRPr="00E764D4" w:rsidRDefault="001A7600" w:rsidP="00E764D4">
      <w:pPr>
        <w:pStyle w:val="Encabezado"/>
        <w:numPr>
          <w:ilvl w:val="0"/>
          <w:numId w:val="17"/>
        </w:numPr>
        <w:tabs>
          <w:tab w:val="clear" w:pos="4252"/>
          <w:tab w:val="clear" w:pos="8504"/>
        </w:tabs>
        <w:spacing w:line="360" w:lineRule="auto"/>
        <w:ind w:left="992" w:hanging="992"/>
        <w:jc w:val="both"/>
        <w:rPr>
          <w:rFonts w:ascii="Arial" w:hAnsi="Arial" w:cs="Arial"/>
          <w:b/>
          <w:sz w:val="16"/>
          <w:szCs w:val="16"/>
        </w:rPr>
      </w:pPr>
      <w:r w:rsidRPr="00AE3987">
        <w:rPr>
          <w:rFonts w:ascii="Arial" w:hAnsi="Arial" w:cs="Arial"/>
          <w:b/>
          <w:lang w:val="es-ES"/>
        </w:rPr>
        <w:t>Manual de Lineamientos y Procedimientos Administrados por la Coordinación de Asuntos Jurídicos.</w:t>
      </w:r>
      <w:r w:rsidR="00E764D4">
        <w:rPr>
          <w:rFonts w:ascii="Arial" w:hAnsi="Arial" w:cs="Arial"/>
          <w:b/>
          <w:lang w:val="es-ES"/>
        </w:rPr>
        <w:t xml:space="preserve"> </w:t>
      </w:r>
      <w:r w:rsidR="00E764D4" w:rsidRPr="00E764D4">
        <w:rPr>
          <w:rFonts w:ascii="Arial" w:hAnsi="Arial" w:cs="Arial"/>
          <w:b/>
          <w:sz w:val="16"/>
          <w:szCs w:val="16"/>
        </w:rPr>
        <w:t>[</w:t>
      </w:r>
      <w:r w:rsidR="00E764D4">
        <w:rPr>
          <w:rFonts w:ascii="Arial" w:hAnsi="Arial" w:cs="Arial"/>
          <w:b/>
          <w:sz w:val="16"/>
          <w:szCs w:val="16"/>
        </w:rPr>
        <w:t>Adicionado</w:t>
      </w:r>
      <w:r w:rsidR="00E764D4" w:rsidRPr="00E764D4">
        <w:rPr>
          <w:rFonts w:ascii="Arial" w:hAnsi="Arial" w:cs="Arial"/>
          <w:b/>
          <w:sz w:val="16"/>
          <w:szCs w:val="16"/>
        </w:rPr>
        <w:t xml:space="preserve"> mediante Acuerdo 104/S4(19-IV-2016)]</w:t>
      </w:r>
    </w:p>
    <w:p w:rsidR="00E764D4" w:rsidRPr="00E764D4" w:rsidRDefault="00A8114E" w:rsidP="00E764D4">
      <w:pPr>
        <w:pStyle w:val="Encabezado"/>
        <w:numPr>
          <w:ilvl w:val="0"/>
          <w:numId w:val="17"/>
        </w:numPr>
        <w:tabs>
          <w:tab w:val="clear" w:pos="4252"/>
          <w:tab w:val="clear" w:pos="8504"/>
        </w:tabs>
        <w:spacing w:line="360" w:lineRule="auto"/>
        <w:ind w:left="992" w:hanging="992"/>
        <w:jc w:val="both"/>
        <w:rPr>
          <w:rFonts w:ascii="Arial" w:hAnsi="Arial" w:cs="Arial"/>
          <w:b/>
          <w:sz w:val="16"/>
          <w:szCs w:val="16"/>
        </w:rPr>
      </w:pPr>
      <w:r w:rsidRPr="000A2349">
        <w:rPr>
          <w:rFonts w:ascii="Arial" w:hAnsi="Arial" w:cs="Arial"/>
          <w:b/>
          <w:lang w:val="es-ES"/>
        </w:rPr>
        <w:t>Acuerdo General por el que s</w:t>
      </w:r>
      <w:r w:rsidR="000F2926">
        <w:rPr>
          <w:rFonts w:ascii="Arial" w:hAnsi="Arial" w:cs="Arial"/>
          <w:b/>
          <w:lang w:val="es-ES"/>
        </w:rPr>
        <w:t>e establecen las bases para la I</w:t>
      </w:r>
      <w:r w:rsidRPr="000A2349">
        <w:rPr>
          <w:rFonts w:ascii="Arial" w:hAnsi="Arial" w:cs="Arial"/>
          <w:b/>
          <w:lang w:val="es-ES"/>
        </w:rPr>
        <w:t xml:space="preserve">mplementación del Sistema de Gestión de Control Interno y de Mejora Continua en el Tribunal Electoral del Poder Judicial de la Federación. </w:t>
      </w:r>
      <w:r w:rsidR="00E764D4" w:rsidRPr="00E764D4">
        <w:rPr>
          <w:rFonts w:ascii="Arial" w:hAnsi="Arial" w:cs="Arial"/>
          <w:b/>
          <w:sz w:val="16"/>
          <w:szCs w:val="16"/>
        </w:rPr>
        <w:t>[</w:t>
      </w:r>
      <w:r w:rsidR="00E764D4">
        <w:rPr>
          <w:rFonts w:ascii="Arial" w:hAnsi="Arial" w:cs="Arial"/>
          <w:b/>
          <w:sz w:val="16"/>
          <w:szCs w:val="16"/>
        </w:rPr>
        <w:t>Adicionado</w:t>
      </w:r>
      <w:r w:rsidR="00E764D4" w:rsidRPr="00E764D4">
        <w:rPr>
          <w:rFonts w:ascii="Arial" w:hAnsi="Arial" w:cs="Arial"/>
          <w:b/>
          <w:sz w:val="16"/>
          <w:szCs w:val="16"/>
        </w:rPr>
        <w:t xml:space="preserve"> mediante Acuerdo 104/S4(19-IV-2016)]</w:t>
      </w:r>
    </w:p>
    <w:p w:rsidR="00E764D4" w:rsidRPr="00E764D4" w:rsidRDefault="00A8114E" w:rsidP="00E764D4">
      <w:pPr>
        <w:pStyle w:val="Encabezado"/>
        <w:numPr>
          <w:ilvl w:val="0"/>
          <w:numId w:val="17"/>
        </w:numPr>
        <w:tabs>
          <w:tab w:val="clear" w:pos="4252"/>
          <w:tab w:val="clear" w:pos="8504"/>
        </w:tabs>
        <w:spacing w:line="360" w:lineRule="auto"/>
        <w:ind w:left="992" w:hanging="992"/>
        <w:jc w:val="both"/>
        <w:rPr>
          <w:rFonts w:ascii="Arial" w:hAnsi="Arial" w:cs="Arial"/>
          <w:b/>
          <w:sz w:val="16"/>
          <w:szCs w:val="16"/>
        </w:rPr>
      </w:pPr>
      <w:r w:rsidRPr="000A2349">
        <w:rPr>
          <w:rFonts w:ascii="Arial" w:hAnsi="Arial" w:cs="Arial"/>
          <w:b/>
          <w:lang w:val="es-ES"/>
        </w:rPr>
        <w:t xml:space="preserve">Plan </w:t>
      </w:r>
      <w:r w:rsidR="00D45D87" w:rsidRPr="000A2349">
        <w:rPr>
          <w:rFonts w:ascii="Arial" w:hAnsi="Arial" w:cs="Arial"/>
          <w:b/>
          <w:lang w:val="es-ES"/>
        </w:rPr>
        <w:t>de</w:t>
      </w:r>
      <w:r w:rsidR="000F2926">
        <w:rPr>
          <w:rFonts w:ascii="Arial" w:hAnsi="Arial" w:cs="Arial"/>
          <w:b/>
          <w:lang w:val="es-ES"/>
        </w:rPr>
        <w:t xml:space="preserve"> I</w:t>
      </w:r>
      <w:r w:rsidRPr="000A2349">
        <w:rPr>
          <w:rFonts w:ascii="Arial" w:hAnsi="Arial" w:cs="Arial"/>
          <w:b/>
          <w:lang w:val="es-ES"/>
        </w:rPr>
        <w:t xml:space="preserve">mplementación </w:t>
      </w:r>
      <w:r w:rsidR="00D45D87" w:rsidRPr="000A2349">
        <w:rPr>
          <w:rFonts w:ascii="Arial" w:hAnsi="Arial" w:cs="Arial"/>
          <w:b/>
          <w:lang w:val="es-ES"/>
        </w:rPr>
        <w:t>del Sistema de Gestión de Control Interno y de Mejora Continua</w:t>
      </w:r>
      <w:r w:rsidR="0064227D">
        <w:rPr>
          <w:rFonts w:ascii="Arial" w:hAnsi="Arial" w:cs="Arial"/>
          <w:b/>
          <w:lang w:val="es-ES"/>
        </w:rPr>
        <w:t xml:space="preserve"> </w:t>
      </w:r>
      <w:r w:rsidR="0064227D" w:rsidRPr="00C560F3">
        <w:rPr>
          <w:rFonts w:ascii="Arial" w:hAnsi="Arial" w:cs="Arial"/>
          <w:b/>
          <w:lang w:val="es-ES"/>
        </w:rPr>
        <w:t>del</w:t>
      </w:r>
      <w:r w:rsidR="00D45D87" w:rsidRPr="000A2349">
        <w:rPr>
          <w:rFonts w:ascii="Arial" w:hAnsi="Arial" w:cs="Arial"/>
          <w:b/>
          <w:lang w:val="es-ES"/>
        </w:rPr>
        <w:t xml:space="preserve"> Tribunal Electoral del Poder Judicial de la Federación. </w:t>
      </w:r>
      <w:r w:rsidR="00E764D4">
        <w:rPr>
          <w:rFonts w:ascii="Arial" w:hAnsi="Arial" w:cs="Arial"/>
          <w:b/>
          <w:lang w:val="es-ES"/>
        </w:rPr>
        <w:t xml:space="preserve"> </w:t>
      </w:r>
      <w:r w:rsidR="00E764D4" w:rsidRPr="00E764D4">
        <w:rPr>
          <w:rFonts w:ascii="Arial" w:hAnsi="Arial" w:cs="Arial"/>
          <w:b/>
          <w:sz w:val="16"/>
          <w:szCs w:val="16"/>
        </w:rPr>
        <w:t>[</w:t>
      </w:r>
      <w:r w:rsidR="00E764D4">
        <w:rPr>
          <w:rFonts w:ascii="Arial" w:hAnsi="Arial" w:cs="Arial"/>
          <w:b/>
          <w:sz w:val="16"/>
          <w:szCs w:val="16"/>
        </w:rPr>
        <w:t>Adicionado</w:t>
      </w:r>
      <w:r w:rsidR="00E764D4" w:rsidRPr="00E764D4">
        <w:rPr>
          <w:rFonts w:ascii="Arial" w:hAnsi="Arial" w:cs="Arial"/>
          <w:b/>
          <w:sz w:val="16"/>
          <w:szCs w:val="16"/>
        </w:rPr>
        <w:t xml:space="preserve"> mediante Acuerdo 104/S4(19-IV-2016)]</w:t>
      </w:r>
    </w:p>
    <w:p w:rsidR="00A62EE0" w:rsidRPr="00255CF6" w:rsidRDefault="00A62EE0" w:rsidP="00255CF6">
      <w:pPr>
        <w:pStyle w:val="Encabezado"/>
        <w:tabs>
          <w:tab w:val="clear" w:pos="4252"/>
          <w:tab w:val="clear" w:pos="8504"/>
          <w:tab w:val="left" w:pos="9356"/>
        </w:tabs>
        <w:spacing w:line="360" w:lineRule="auto"/>
        <w:ind w:left="851" w:right="48" w:hanging="709"/>
        <w:jc w:val="both"/>
        <w:rPr>
          <w:rFonts w:ascii="Arial" w:hAnsi="Arial" w:cs="Arial"/>
          <w:lang w:val="es-ES"/>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F6662E">
      <w:pPr>
        <w:pStyle w:val="Encabezado"/>
        <w:tabs>
          <w:tab w:val="clear" w:pos="4252"/>
          <w:tab w:val="clear" w:pos="8504"/>
          <w:tab w:val="left" w:pos="9356"/>
        </w:tabs>
        <w:spacing w:line="360" w:lineRule="auto"/>
        <w:ind w:right="48"/>
        <w:jc w:val="both"/>
        <w:rPr>
          <w:rFonts w:ascii="Arial" w:hAnsi="Arial" w:cs="Arial"/>
        </w:rPr>
      </w:pPr>
    </w:p>
    <w:p w:rsidR="00A62EE0" w:rsidRDefault="00A62EE0" w:rsidP="00511D7D">
      <w:pPr>
        <w:jc w:val="center"/>
        <w:rPr>
          <w:rFonts w:ascii="Arial" w:hAnsi="Arial" w:cs="Arial"/>
          <w:b/>
        </w:rPr>
      </w:pPr>
      <w:r>
        <w:rPr>
          <w:rFonts w:ascii="Arial" w:hAnsi="Arial" w:cs="Arial"/>
        </w:rPr>
        <w:br w:type="page"/>
      </w:r>
      <w:r w:rsidR="0007423F">
        <w:rPr>
          <w:rFonts w:ascii="Arial" w:hAnsi="Arial" w:cs="Arial"/>
          <w:b/>
        </w:rPr>
        <w:lastRenderedPageBreak/>
        <w:t>TÍTULO</w:t>
      </w:r>
      <w:r>
        <w:rPr>
          <w:rFonts w:ascii="Arial" w:hAnsi="Arial" w:cs="Arial"/>
          <w:b/>
        </w:rPr>
        <w:t xml:space="preserve"> I</w:t>
      </w:r>
    </w:p>
    <w:p w:rsidR="00A62EE0" w:rsidRDefault="00A62EE0" w:rsidP="004261E8">
      <w:pPr>
        <w:ind w:right="48"/>
        <w:jc w:val="center"/>
        <w:rPr>
          <w:rFonts w:ascii="Arial" w:hAnsi="Arial" w:cs="Arial"/>
          <w:b/>
        </w:rPr>
      </w:pPr>
      <w:r>
        <w:rPr>
          <w:rFonts w:ascii="Arial" w:hAnsi="Arial" w:cs="Arial"/>
          <w:b/>
        </w:rPr>
        <w:t>D</w:t>
      </w:r>
      <w:r w:rsidRPr="004721AF">
        <w:rPr>
          <w:rFonts w:ascii="Arial" w:hAnsi="Arial" w:cs="Arial"/>
          <w:b/>
        </w:rPr>
        <w:t xml:space="preserve">ISPOSICIONES </w:t>
      </w:r>
      <w:r>
        <w:rPr>
          <w:rFonts w:ascii="Arial" w:hAnsi="Arial" w:cs="Arial"/>
          <w:b/>
        </w:rPr>
        <w:t>COMUNES DE LOS INSTRUMENTOS NORMATIVOS</w:t>
      </w:r>
    </w:p>
    <w:p w:rsidR="00A62EE0" w:rsidRDefault="00A62EE0" w:rsidP="00A4551A">
      <w:pPr>
        <w:ind w:right="48"/>
        <w:jc w:val="center"/>
        <w:rPr>
          <w:rFonts w:ascii="Arial" w:hAnsi="Arial" w:cs="Arial"/>
          <w:b/>
          <w:noProof/>
          <w:lang w:eastAsia="es-MX"/>
        </w:rPr>
      </w:pPr>
    </w:p>
    <w:p w:rsidR="00A62EE0" w:rsidRDefault="00A62EE0" w:rsidP="00A4551A">
      <w:pPr>
        <w:ind w:right="48"/>
        <w:jc w:val="center"/>
        <w:rPr>
          <w:rFonts w:ascii="Arial" w:hAnsi="Arial" w:cs="Arial"/>
          <w:b/>
          <w:noProof/>
          <w:lang w:eastAsia="es-MX"/>
        </w:rPr>
      </w:pPr>
      <w:r>
        <w:rPr>
          <w:rFonts w:ascii="Arial" w:hAnsi="Arial" w:cs="Arial"/>
          <w:b/>
          <w:noProof/>
          <w:lang w:eastAsia="es-MX"/>
        </w:rPr>
        <w:t>Capítulo Primero</w:t>
      </w:r>
    </w:p>
    <w:p w:rsidR="00A62EE0" w:rsidRDefault="00A62EE0" w:rsidP="00A4551A">
      <w:pPr>
        <w:ind w:right="48"/>
        <w:jc w:val="center"/>
        <w:rPr>
          <w:rFonts w:ascii="Arial" w:hAnsi="Arial" w:cs="Arial"/>
          <w:b/>
          <w:noProof/>
          <w:lang w:eastAsia="es-MX"/>
        </w:rPr>
      </w:pPr>
      <w:r>
        <w:rPr>
          <w:rFonts w:ascii="Arial" w:hAnsi="Arial" w:cs="Arial"/>
          <w:b/>
          <w:noProof/>
          <w:lang w:eastAsia="es-MX"/>
        </w:rPr>
        <w:t>Disposiciones Generales</w:t>
      </w:r>
    </w:p>
    <w:p w:rsidR="00A62EE0" w:rsidRPr="00352B98" w:rsidRDefault="00A62EE0" w:rsidP="00A93DDC">
      <w:pPr>
        <w:spacing w:line="384" w:lineRule="auto"/>
        <w:ind w:right="48"/>
        <w:rPr>
          <w:rFonts w:ascii="Arial" w:hAnsi="Arial" w:cs="Arial"/>
        </w:rPr>
      </w:pPr>
    </w:p>
    <w:p w:rsidR="00A37C2F" w:rsidRPr="00A37C2F" w:rsidRDefault="00511D7D" w:rsidP="007C63F4">
      <w:pPr>
        <w:pStyle w:val="Textoindependiente"/>
        <w:numPr>
          <w:ilvl w:val="0"/>
          <w:numId w:val="18"/>
        </w:numPr>
        <w:spacing w:line="384" w:lineRule="auto"/>
        <w:ind w:left="567" w:hanging="567"/>
        <w:jc w:val="both"/>
        <w:rPr>
          <w:rFonts w:cs="Arial"/>
          <w:b/>
          <w:lang w:val="es-ES_tradnl"/>
        </w:rPr>
      </w:pPr>
      <w:r>
        <w:rPr>
          <w:rFonts w:cs="Arial"/>
          <w:sz w:val="24"/>
          <w:szCs w:val="24"/>
        </w:rPr>
        <w:t>L</w:t>
      </w:r>
      <w:r w:rsidR="00A62EE0" w:rsidRPr="00EE6974">
        <w:rPr>
          <w:rFonts w:cs="Arial"/>
          <w:sz w:val="24"/>
          <w:szCs w:val="24"/>
        </w:rPr>
        <w:t xml:space="preserve">os presentes </w:t>
      </w:r>
      <w:r>
        <w:rPr>
          <w:rFonts w:cs="Arial"/>
          <w:sz w:val="24"/>
          <w:szCs w:val="24"/>
        </w:rPr>
        <w:t>L</w:t>
      </w:r>
      <w:r w:rsidR="00A62EE0" w:rsidRPr="00EE6974">
        <w:rPr>
          <w:rFonts w:cs="Arial"/>
          <w:sz w:val="24"/>
          <w:szCs w:val="24"/>
        </w:rPr>
        <w:t xml:space="preserve">ineamientos </w:t>
      </w:r>
      <w:r w:rsidR="00EE6974" w:rsidRPr="00EE6974">
        <w:rPr>
          <w:rFonts w:cs="Arial"/>
          <w:sz w:val="24"/>
          <w:szCs w:val="24"/>
        </w:rPr>
        <w:t>son</w:t>
      </w:r>
      <w:r w:rsidR="0018349C">
        <w:rPr>
          <w:rFonts w:cs="Arial"/>
          <w:sz w:val="24"/>
          <w:szCs w:val="24"/>
        </w:rPr>
        <w:t xml:space="preserve"> </w:t>
      </w:r>
      <w:r w:rsidR="00A62EE0" w:rsidRPr="00EE6974">
        <w:rPr>
          <w:rFonts w:cs="Arial"/>
          <w:sz w:val="24"/>
          <w:szCs w:val="24"/>
        </w:rPr>
        <w:t xml:space="preserve">de observancia obligatoria para las y los servidores públicos del </w:t>
      </w:r>
      <w:r w:rsidR="00A5682F">
        <w:rPr>
          <w:rFonts w:cs="Arial"/>
          <w:sz w:val="24"/>
          <w:szCs w:val="24"/>
        </w:rPr>
        <w:t>Tribunal Electoral</w:t>
      </w:r>
      <w:r>
        <w:rPr>
          <w:rFonts w:cs="Arial"/>
          <w:sz w:val="24"/>
          <w:szCs w:val="24"/>
        </w:rPr>
        <w:t xml:space="preserve"> y </w:t>
      </w:r>
      <w:r w:rsidR="005D3AD7">
        <w:rPr>
          <w:rFonts w:cs="Arial"/>
          <w:sz w:val="24"/>
          <w:szCs w:val="24"/>
        </w:rPr>
        <w:t>t</w:t>
      </w:r>
      <w:r w:rsidR="00A62EE0" w:rsidRPr="00EE6974">
        <w:rPr>
          <w:rFonts w:cs="Arial"/>
          <w:sz w:val="24"/>
          <w:szCs w:val="24"/>
        </w:rPr>
        <w:t>ienen como</w:t>
      </w:r>
      <w:r w:rsidR="00A62EE0" w:rsidRPr="00EE6974">
        <w:rPr>
          <w:rFonts w:cs="Arial"/>
          <w:sz w:val="24"/>
          <w:szCs w:val="24"/>
          <w:lang w:val="es-ES_tradnl"/>
        </w:rPr>
        <w:t xml:space="preserve"> objeto </w:t>
      </w:r>
      <w:r w:rsidR="00EE6974" w:rsidRPr="00EE6974">
        <w:rPr>
          <w:rFonts w:cs="Arial"/>
          <w:sz w:val="24"/>
          <w:szCs w:val="24"/>
        </w:rPr>
        <w:t>estable</w:t>
      </w:r>
      <w:r w:rsidR="00EE6974">
        <w:rPr>
          <w:rFonts w:cs="Arial"/>
          <w:sz w:val="24"/>
          <w:szCs w:val="24"/>
        </w:rPr>
        <w:t>cer</w:t>
      </w:r>
      <w:r w:rsidR="00EE6974" w:rsidRPr="00EE6974">
        <w:rPr>
          <w:rFonts w:cs="Arial"/>
          <w:sz w:val="24"/>
          <w:szCs w:val="24"/>
        </w:rPr>
        <w:t xml:space="preserve"> </w:t>
      </w:r>
      <w:r w:rsidR="00EE6974" w:rsidRPr="00171105">
        <w:rPr>
          <w:rFonts w:cs="Arial"/>
          <w:b/>
          <w:sz w:val="24"/>
          <w:szCs w:val="24"/>
        </w:rPr>
        <w:t xml:space="preserve">las </w:t>
      </w:r>
      <w:r w:rsidRPr="00171105">
        <w:rPr>
          <w:rFonts w:cs="Arial"/>
          <w:b/>
          <w:sz w:val="24"/>
          <w:szCs w:val="24"/>
        </w:rPr>
        <w:t>acciones</w:t>
      </w:r>
      <w:r w:rsidR="00EE6974" w:rsidRPr="00EE6974">
        <w:rPr>
          <w:rFonts w:cs="Arial"/>
          <w:sz w:val="24"/>
          <w:szCs w:val="24"/>
        </w:rPr>
        <w:t xml:space="preserve"> y directrices de técnica y redacción normativa </w:t>
      </w:r>
      <w:r w:rsidR="00CF26C0">
        <w:rPr>
          <w:rFonts w:cs="Arial"/>
          <w:sz w:val="24"/>
          <w:szCs w:val="24"/>
        </w:rPr>
        <w:t xml:space="preserve">necesarios para que las </w:t>
      </w:r>
      <w:r w:rsidR="00F32330" w:rsidRPr="00171105">
        <w:rPr>
          <w:rFonts w:cs="Arial"/>
          <w:b/>
          <w:sz w:val="24"/>
          <w:szCs w:val="24"/>
        </w:rPr>
        <w:t>Áreas</w:t>
      </w:r>
      <w:r w:rsidR="00CF26C0">
        <w:rPr>
          <w:rFonts w:cs="Arial"/>
          <w:sz w:val="24"/>
          <w:szCs w:val="24"/>
        </w:rPr>
        <w:t xml:space="preserve"> los observen en la elaboración, modificación y emisión de la normativa administrativa interna.</w:t>
      </w:r>
      <w:r w:rsidR="00A37C2F">
        <w:rPr>
          <w:rFonts w:cs="Arial"/>
          <w:sz w:val="24"/>
          <w:szCs w:val="24"/>
        </w:rPr>
        <w:t xml:space="preserve"> </w:t>
      </w:r>
      <w:r w:rsidR="00A37C2F" w:rsidRPr="00A37C2F">
        <w:rPr>
          <w:rFonts w:cs="Arial"/>
          <w:b/>
          <w:lang w:val="es-ES_tradnl"/>
        </w:rPr>
        <w:t>[</w:t>
      </w:r>
      <w:r w:rsidR="00A37C2F">
        <w:rPr>
          <w:rFonts w:cs="Arial"/>
          <w:b/>
          <w:lang w:val="es-ES_tradnl"/>
        </w:rPr>
        <w:t>Modificado</w:t>
      </w:r>
      <w:r w:rsidR="00A37C2F" w:rsidRPr="00A37C2F">
        <w:rPr>
          <w:rFonts w:cs="Arial"/>
          <w:b/>
          <w:lang w:val="es-ES_tradnl"/>
        </w:rPr>
        <w:t xml:space="preserve"> mediante Acuerdo 104/S4(19-IV-2016)]</w:t>
      </w:r>
    </w:p>
    <w:p w:rsidR="00EE6974" w:rsidRPr="00EE6974" w:rsidRDefault="00EE6974" w:rsidP="00A37C2F">
      <w:pPr>
        <w:pStyle w:val="Textoindependiente"/>
        <w:spacing w:line="384" w:lineRule="auto"/>
        <w:ind w:left="567"/>
        <w:jc w:val="both"/>
        <w:rPr>
          <w:rFonts w:cs="Arial"/>
          <w:sz w:val="24"/>
          <w:szCs w:val="24"/>
        </w:rPr>
      </w:pPr>
    </w:p>
    <w:p w:rsidR="008667F0" w:rsidRDefault="00863967" w:rsidP="008667F0">
      <w:pPr>
        <w:pStyle w:val="Textoindependiente"/>
        <w:ind w:left="567" w:right="48" w:hanging="567"/>
        <w:jc w:val="center"/>
        <w:rPr>
          <w:rFonts w:cs="Arial"/>
          <w:b/>
          <w:sz w:val="24"/>
          <w:szCs w:val="24"/>
        </w:rPr>
      </w:pPr>
      <w:r w:rsidRPr="00A941DC">
        <w:rPr>
          <w:rFonts w:cs="Arial"/>
          <w:b/>
          <w:sz w:val="24"/>
          <w:szCs w:val="24"/>
        </w:rPr>
        <w:t>Capítulo Segundo</w:t>
      </w:r>
    </w:p>
    <w:p w:rsidR="00B2396F" w:rsidRPr="008667F0" w:rsidRDefault="00863967" w:rsidP="008667F0">
      <w:pPr>
        <w:pStyle w:val="Textoindependiente"/>
        <w:ind w:left="567" w:right="48" w:hanging="567"/>
        <w:jc w:val="center"/>
        <w:rPr>
          <w:rFonts w:cs="Arial"/>
          <w:b/>
          <w:sz w:val="24"/>
          <w:szCs w:val="24"/>
        </w:rPr>
      </w:pPr>
      <w:r w:rsidRPr="00A941DC">
        <w:rPr>
          <w:rFonts w:cs="Arial"/>
          <w:b/>
          <w:sz w:val="24"/>
          <w:szCs w:val="24"/>
        </w:rPr>
        <w:t>Glosario</w:t>
      </w:r>
    </w:p>
    <w:p w:rsidR="00B2396F" w:rsidRDefault="00B2396F" w:rsidP="00A93DDC">
      <w:pPr>
        <w:pStyle w:val="Textoindependiente"/>
        <w:spacing w:line="384" w:lineRule="auto"/>
        <w:ind w:left="567" w:right="48" w:hanging="567"/>
        <w:rPr>
          <w:rFonts w:eastAsia="Times New Roman" w:cs="Arial"/>
          <w:b/>
          <w:noProof/>
          <w:sz w:val="24"/>
          <w:szCs w:val="24"/>
        </w:rPr>
      </w:pPr>
    </w:p>
    <w:p w:rsidR="00A62EE0" w:rsidRPr="005C593F" w:rsidRDefault="00A62EE0" w:rsidP="00A93DDC">
      <w:pPr>
        <w:pStyle w:val="Textoindependiente"/>
        <w:numPr>
          <w:ilvl w:val="0"/>
          <w:numId w:val="18"/>
        </w:numPr>
        <w:spacing w:line="384" w:lineRule="auto"/>
        <w:ind w:left="567" w:right="48" w:hanging="567"/>
        <w:jc w:val="both"/>
        <w:rPr>
          <w:rFonts w:eastAsia="Times New Roman" w:cs="Arial"/>
          <w:b/>
          <w:noProof/>
          <w:sz w:val="24"/>
          <w:szCs w:val="24"/>
        </w:rPr>
      </w:pPr>
      <w:r w:rsidRPr="005C593F">
        <w:rPr>
          <w:rFonts w:cs="Arial"/>
          <w:sz w:val="24"/>
          <w:szCs w:val="24"/>
        </w:rPr>
        <w:t>Para</w:t>
      </w:r>
      <w:r w:rsidRPr="005C593F">
        <w:rPr>
          <w:rFonts w:cs="Arial"/>
          <w:color w:val="000000"/>
          <w:sz w:val="24"/>
          <w:szCs w:val="24"/>
        </w:rPr>
        <w:t xml:space="preserve"> los efectos de los presentes Lineami</w:t>
      </w:r>
      <w:r w:rsidR="00237AD5">
        <w:rPr>
          <w:rFonts w:cs="Arial"/>
          <w:color w:val="000000"/>
          <w:sz w:val="24"/>
          <w:szCs w:val="24"/>
        </w:rPr>
        <w:t>entos se</w:t>
      </w:r>
      <w:r w:rsidRPr="005C593F">
        <w:rPr>
          <w:rFonts w:cs="Arial"/>
          <w:color w:val="000000"/>
          <w:sz w:val="24"/>
          <w:szCs w:val="24"/>
        </w:rPr>
        <w:t xml:space="preserve"> </w:t>
      </w:r>
      <w:r w:rsidRPr="005C593F">
        <w:rPr>
          <w:rFonts w:cs="Arial"/>
          <w:sz w:val="24"/>
          <w:szCs w:val="24"/>
        </w:rPr>
        <w:t>entenderá por:</w:t>
      </w:r>
    </w:p>
    <w:p w:rsidR="00A62EE0" w:rsidRPr="005C593F" w:rsidRDefault="00A62EE0" w:rsidP="00A93DDC">
      <w:pPr>
        <w:spacing w:line="384" w:lineRule="auto"/>
        <w:ind w:right="48"/>
        <w:jc w:val="both"/>
        <w:rPr>
          <w:rFonts w:ascii="Arial" w:hAnsi="Arial" w:cs="Arial"/>
          <w:b/>
          <w:color w:val="000000"/>
          <w:lang w:val="es-MX"/>
        </w:rPr>
      </w:pPr>
    </w:p>
    <w:p w:rsidR="00A37C2F" w:rsidRPr="00A37C2F" w:rsidRDefault="00CF3BA9" w:rsidP="00A37C2F">
      <w:pPr>
        <w:pStyle w:val="Prrafodelista"/>
        <w:numPr>
          <w:ilvl w:val="0"/>
          <w:numId w:val="38"/>
        </w:numPr>
        <w:spacing w:line="384" w:lineRule="auto"/>
        <w:jc w:val="both"/>
        <w:rPr>
          <w:rFonts w:ascii="Arial" w:eastAsia="Calibri" w:hAnsi="Arial" w:cs="Arial"/>
          <w:b/>
          <w:sz w:val="16"/>
          <w:szCs w:val="16"/>
          <w:lang w:eastAsia="en-US"/>
        </w:rPr>
      </w:pPr>
      <w:r w:rsidRPr="00A37C2F">
        <w:rPr>
          <w:rFonts w:ascii="Arial" w:hAnsi="Arial" w:cs="Arial"/>
          <w:b/>
          <w:lang w:val="es-MX"/>
        </w:rPr>
        <w:t>Área,</w:t>
      </w:r>
      <w:r w:rsidR="003E5AA2" w:rsidRPr="00A37C2F">
        <w:rPr>
          <w:rFonts w:ascii="Arial" w:hAnsi="Arial" w:cs="Arial"/>
          <w:b/>
          <w:lang w:val="es-MX"/>
        </w:rPr>
        <w:t xml:space="preserve"> </w:t>
      </w:r>
      <w:r w:rsidR="00F32330" w:rsidRPr="00A37C2F">
        <w:rPr>
          <w:rFonts w:ascii="Arial" w:hAnsi="Arial" w:cs="Arial"/>
          <w:b/>
          <w:lang w:val="es-MX"/>
        </w:rPr>
        <w:t>Áreas</w:t>
      </w:r>
      <w:r w:rsidR="00DE6FD3" w:rsidRPr="00A37C2F">
        <w:rPr>
          <w:rFonts w:ascii="Arial" w:hAnsi="Arial" w:cs="Arial"/>
          <w:b/>
          <w:lang w:val="es-MX"/>
        </w:rPr>
        <w:t xml:space="preserve"> o Unidades Administrativas</w:t>
      </w:r>
      <w:r w:rsidR="00F32330" w:rsidRPr="00A37C2F">
        <w:rPr>
          <w:rFonts w:ascii="Arial" w:hAnsi="Arial" w:cs="Arial"/>
          <w:b/>
          <w:lang w:val="es-MX"/>
        </w:rPr>
        <w:t xml:space="preserve">: </w:t>
      </w:r>
      <w:r w:rsidR="00A009AE" w:rsidRPr="00A37C2F">
        <w:rPr>
          <w:rFonts w:ascii="Arial" w:eastAsia="Calibri" w:hAnsi="Arial" w:cs="Arial"/>
          <w:b/>
          <w:lang w:val="es-MX" w:eastAsia="en-US"/>
        </w:rPr>
        <w:t>Las Coordinaciones, los Órganos Auxiliares, las Unidades de Apoyo así como las Jefaturas, Direcciones, Subdirecciones y Departamentos de su adscripción.</w:t>
      </w:r>
      <w:r w:rsidR="00A37C2F" w:rsidRPr="00A37C2F">
        <w:rPr>
          <w:rFonts w:ascii="Arial" w:eastAsia="Calibri" w:hAnsi="Arial" w:cs="Arial"/>
          <w:b/>
          <w:lang w:val="es-MX" w:eastAsia="en-US"/>
        </w:rPr>
        <w:t xml:space="preserve"> </w:t>
      </w:r>
      <w:r w:rsidR="00A37C2F" w:rsidRPr="00A37C2F">
        <w:rPr>
          <w:rFonts w:ascii="Arial" w:eastAsia="Calibri" w:hAnsi="Arial" w:cs="Arial"/>
          <w:b/>
          <w:sz w:val="16"/>
          <w:szCs w:val="16"/>
          <w:lang w:eastAsia="en-US"/>
        </w:rPr>
        <w:t>[Adicionado mediante Acuerdo 104/S4(19-IV-2016)]</w:t>
      </w:r>
    </w:p>
    <w:p w:rsidR="007D6863" w:rsidRPr="00DE6FD3" w:rsidRDefault="007D6863" w:rsidP="00171105">
      <w:pPr>
        <w:pStyle w:val="Prrafodelista"/>
        <w:spacing w:line="384" w:lineRule="auto"/>
        <w:ind w:left="567"/>
        <w:jc w:val="both"/>
        <w:rPr>
          <w:rFonts w:ascii="Arial" w:hAnsi="Arial" w:cs="Arial"/>
          <w:b/>
          <w:highlight w:val="yellow"/>
          <w:lang w:val="es-MX"/>
        </w:rPr>
      </w:pPr>
    </w:p>
    <w:p w:rsidR="009966C2" w:rsidRPr="00DE6FD3" w:rsidRDefault="00A62EE0" w:rsidP="00DF5C73">
      <w:pPr>
        <w:pStyle w:val="Prrafodelista"/>
        <w:numPr>
          <w:ilvl w:val="0"/>
          <w:numId w:val="38"/>
        </w:numPr>
        <w:spacing w:line="384" w:lineRule="auto"/>
        <w:jc w:val="both"/>
        <w:rPr>
          <w:rFonts w:ascii="Arial" w:hAnsi="Arial" w:cs="Arial"/>
          <w:lang w:val="es-MX"/>
        </w:rPr>
      </w:pPr>
      <w:r w:rsidRPr="00171105">
        <w:rPr>
          <w:rFonts w:ascii="Arial" w:hAnsi="Arial" w:cs="Arial"/>
          <w:b/>
          <w:lang w:val="es-MX"/>
        </w:rPr>
        <w:t>Abrogación:</w:t>
      </w:r>
      <w:r w:rsidR="009966C2" w:rsidRPr="00171105">
        <w:rPr>
          <w:rFonts w:ascii="Arial" w:hAnsi="Arial" w:cs="Arial"/>
          <w:b/>
          <w:lang w:val="es-MX"/>
        </w:rPr>
        <w:t xml:space="preserve"> </w:t>
      </w:r>
      <w:r w:rsidR="005C3495" w:rsidRPr="00171105">
        <w:rPr>
          <w:rFonts w:ascii="Arial" w:hAnsi="Arial" w:cs="Arial"/>
          <w:lang w:val="es-MX"/>
        </w:rPr>
        <w:t>Anulación o revocación expresa o tácita de una norma jurídica por la aprobación de otra que la sustituye en su totalidad.</w:t>
      </w:r>
    </w:p>
    <w:p w:rsidR="001F6330" w:rsidRPr="00DE6FD3" w:rsidRDefault="001F6330" w:rsidP="00171105">
      <w:pPr>
        <w:pStyle w:val="Prrafodelista"/>
        <w:spacing w:line="384" w:lineRule="auto"/>
        <w:ind w:left="567"/>
        <w:jc w:val="both"/>
        <w:rPr>
          <w:rFonts w:ascii="Arial" w:hAnsi="Arial" w:cs="Arial"/>
          <w:lang w:val="es-MX"/>
        </w:rPr>
      </w:pPr>
    </w:p>
    <w:p w:rsidR="009B20EF" w:rsidRPr="00A37C2F" w:rsidRDefault="001F6330" w:rsidP="009B20EF">
      <w:pPr>
        <w:pStyle w:val="Prrafodelista"/>
        <w:numPr>
          <w:ilvl w:val="0"/>
          <w:numId w:val="38"/>
        </w:numPr>
        <w:spacing w:line="384" w:lineRule="auto"/>
        <w:jc w:val="both"/>
        <w:rPr>
          <w:rFonts w:ascii="Arial" w:eastAsia="Calibri" w:hAnsi="Arial" w:cs="Arial"/>
          <w:b/>
          <w:sz w:val="16"/>
          <w:szCs w:val="16"/>
          <w:lang w:eastAsia="en-US"/>
        </w:rPr>
      </w:pPr>
      <w:r w:rsidRPr="000A2123">
        <w:rPr>
          <w:rFonts w:ascii="Arial" w:hAnsi="Arial" w:cs="Arial"/>
          <w:b/>
          <w:lang w:val="es-MX"/>
        </w:rPr>
        <w:t>Administración de riesgos:</w:t>
      </w:r>
      <w:r w:rsidRPr="000A2123">
        <w:rPr>
          <w:rFonts w:ascii="Arial" w:hAnsi="Arial" w:cs="Arial"/>
          <w:b/>
        </w:rPr>
        <w:t xml:space="preserve"> Proceso por medio del cual el Tribunal</w:t>
      </w:r>
      <w:r w:rsidR="00E30966">
        <w:rPr>
          <w:rFonts w:ascii="Arial" w:hAnsi="Arial" w:cs="Arial"/>
          <w:b/>
        </w:rPr>
        <w:t xml:space="preserve"> </w:t>
      </w:r>
      <w:r w:rsidR="00E30966" w:rsidRPr="00C560F3">
        <w:rPr>
          <w:rFonts w:ascii="Arial" w:hAnsi="Arial" w:cs="Arial"/>
          <w:b/>
        </w:rPr>
        <w:t>Electoral</w:t>
      </w:r>
      <w:r w:rsidRPr="00C560F3">
        <w:rPr>
          <w:rFonts w:ascii="Arial" w:hAnsi="Arial" w:cs="Arial"/>
          <w:b/>
        </w:rPr>
        <w:t xml:space="preserve"> </w:t>
      </w:r>
      <w:r w:rsidRPr="000A2123">
        <w:rPr>
          <w:rFonts w:ascii="Arial" w:hAnsi="Arial" w:cs="Arial"/>
          <w:b/>
        </w:rPr>
        <w:t xml:space="preserve">dirige el amplio espectro de las vulnerabilidades a las cuales están expuestas sus actividades y operaciones de acuerdo al nivel de vulnerabilidad al cual está dispuesto a exponerlas según sus objetivos estratégicos. </w:t>
      </w:r>
      <w:r w:rsidR="009B20EF">
        <w:rPr>
          <w:rFonts w:ascii="Arial" w:hAnsi="Arial" w:cs="Arial"/>
          <w:b/>
        </w:rPr>
        <w:t xml:space="preserve"> </w:t>
      </w:r>
      <w:r w:rsidR="009B20EF" w:rsidRPr="00A37C2F">
        <w:rPr>
          <w:rFonts w:ascii="Arial" w:eastAsia="Calibri" w:hAnsi="Arial" w:cs="Arial"/>
          <w:b/>
          <w:sz w:val="16"/>
          <w:szCs w:val="16"/>
          <w:lang w:eastAsia="en-US"/>
        </w:rPr>
        <w:t>[Adicionado mediante Acuerdo 104/S4(19-IV-2016)]</w:t>
      </w:r>
    </w:p>
    <w:p w:rsidR="00A31550" w:rsidRPr="00A151EC" w:rsidRDefault="00A31550" w:rsidP="00A93DDC">
      <w:pPr>
        <w:pStyle w:val="Prrafodelista"/>
        <w:spacing w:line="384" w:lineRule="auto"/>
        <w:ind w:left="567"/>
        <w:jc w:val="both"/>
        <w:rPr>
          <w:rFonts w:ascii="Arial" w:hAnsi="Arial" w:cs="Arial"/>
        </w:rPr>
      </w:pPr>
    </w:p>
    <w:p w:rsidR="00A62EE0" w:rsidRDefault="00784EC0" w:rsidP="00DF5C73">
      <w:pPr>
        <w:pStyle w:val="Prrafodelista"/>
        <w:numPr>
          <w:ilvl w:val="0"/>
          <w:numId w:val="38"/>
        </w:numPr>
        <w:spacing w:line="384" w:lineRule="auto"/>
        <w:ind w:right="48"/>
        <w:jc w:val="both"/>
        <w:rPr>
          <w:rFonts w:ascii="Arial" w:hAnsi="Arial" w:cs="Arial"/>
          <w:color w:val="000000"/>
        </w:rPr>
      </w:pPr>
      <w:r w:rsidRPr="00DF5C73">
        <w:rPr>
          <w:rFonts w:ascii="Arial" w:hAnsi="Arial" w:cs="Arial"/>
          <w:b/>
          <w:color w:val="000000"/>
          <w:lang w:val="es-MX"/>
        </w:rPr>
        <w:lastRenderedPageBreak/>
        <w:t>Ambigüedad o polisemia:</w:t>
      </w:r>
      <w:r w:rsidRPr="00DF5C73">
        <w:rPr>
          <w:rFonts w:ascii="Arial" w:hAnsi="Arial" w:cs="Arial"/>
          <w:color w:val="000000"/>
          <w:lang w:val="es-MX"/>
        </w:rPr>
        <w:t xml:space="preserve"> Etimológicamente significa dudoso o impreciso. Se da cuando una misma palabra </w:t>
      </w:r>
      <w:r w:rsidR="00A61288" w:rsidRPr="00DF5C73">
        <w:rPr>
          <w:rFonts w:ascii="Arial" w:hAnsi="Arial" w:cs="Arial"/>
          <w:color w:val="000000"/>
        </w:rPr>
        <w:t>tiene distintos significados, es decir</w:t>
      </w:r>
      <w:r w:rsidR="00E30966" w:rsidRPr="00DF5C73">
        <w:rPr>
          <w:rFonts w:ascii="Arial" w:hAnsi="Arial" w:cs="Arial"/>
          <w:color w:val="000000"/>
        </w:rPr>
        <w:t>,</w:t>
      </w:r>
      <w:r w:rsidR="00A61288" w:rsidRPr="00DF5C73">
        <w:rPr>
          <w:rFonts w:ascii="Arial" w:hAnsi="Arial" w:cs="Arial"/>
          <w:color w:val="000000"/>
        </w:rPr>
        <w:t xml:space="preserve"> un mismo significante puede tener más de un significado. </w:t>
      </w:r>
    </w:p>
    <w:p w:rsidR="009B20EF" w:rsidRPr="009B20EF" w:rsidRDefault="009B20EF" w:rsidP="009B20EF">
      <w:pPr>
        <w:pStyle w:val="Prrafodelista"/>
        <w:rPr>
          <w:rFonts w:ascii="Arial" w:hAnsi="Arial" w:cs="Arial"/>
          <w:color w:val="000000"/>
        </w:rPr>
      </w:pPr>
    </w:p>
    <w:p w:rsidR="009B20EF" w:rsidRPr="00A37C2F" w:rsidRDefault="00A61288" w:rsidP="009B20EF">
      <w:pPr>
        <w:pStyle w:val="Prrafodelista"/>
        <w:numPr>
          <w:ilvl w:val="0"/>
          <w:numId w:val="38"/>
        </w:numPr>
        <w:spacing w:line="384" w:lineRule="auto"/>
        <w:jc w:val="both"/>
        <w:rPr>
          <w:rFonts w:ascii="Arial" w:eastAsia="Calibri" w:hAnsi="Arial" w:cs="Arial"/>
          <w:b/>
          <w:sz w:val="16"/>
          <w:szCs w:val="16"/>
          <w:lang w:eastAsia="en-US"/>
        </w:rPr>
      </w:pPr>
      <w:r w:rsidRPr="00DF5C73">
        <w:rPr>
          <w:rFonts w:ascii="Arial" w:hAnsi="Arial" w:cs="Arial"/>
          <w:b/>
          <w:color w:val="000000"/>
        </w:rPr>
        <w:t>Anteproyecto de instrumento normativo</w:t>
      </w:r>
      <w:r w:rsidR="00CF1B87" w:rsidRPr="00DF5C73">
        <w:rPr>
          <w:rFonts w:ascii="Arial" w:hAnsi="Arial" w:cs="Arial"/>
          <w:b/>
          <w:color w:val="000000"/>
        </w:rPr>
        <w:t xml:space="preserve">: </w:t>
      </w:r>
      <w:r w:rsidRPr="00DF5C73">
        <w:rPr>
          <w:rFonts w:ascii="Arial" w:hAnsi="Arial" w:cs="Arial"/>
          <w:color w:val="000000"/>
        </w:rPr>
        <w:t>Documento que elabora</w:t>
      </w:r>
      <w:r w:rsidR="00855F51" w:rsidRPr="00DF5C73">
        <w:rPr>
          <w:rFonts w:ascii="Arial" w:hAnsi="Arial" w:cs="Arial"/>
          <w:color w:val="000000"/>
        </w:rPr>
        <w:t>n</w:t>
      </w:r>
      <w:r w:rsidR="007222FD" w:rsidRPr="00DF5C73">
        <w:rPr>
          <w:rFonts w:ascii="Arial" w:hAnsi="Arial" w:cs="Arial"/>
          <w:color w:val="000000"/>
        </w:rPr>
        <w:t xml:space="preserve"> </w:t>
      </w:r>
      <w:r w:rsidR="00855F51" w:rsidRPr="00DF5C73">
        <w:rPr>
          <w:rFonts w:ascii="Arial" w:hAnsi="Arial" w:cs="Arial"/>
          <w:color w:val="000000"/>
        </w:rPr>
        <w:t>las</w:t>
      </w:r>
      <w:r w:rsidR="007222FD" w:rsidRPr="00DF5C73">
        <w:rPr>
          <w:rFonts w:ascii="Arial" w:hAnsi="Arial" w:cs="Arial"/>
          <w:color w:val="000000"/>
        </w:rPr>
        <w:t xml:space="preserve"> </w:t>
      </w:r>
      <w:r w:rsidR="007222FD" w:rsidRPr="00DF5C73">
        <w:rPr>
          <w:rFonts w:ascii="Arial" w:hAnsi="Arial" w:cs="Arial"/>
          <w:b/>
        </w:rPr>
        <w:t>Área</w:t>
      </w:r>
      <w:r w:rsidR="00855F51" w:rsidRPr="00DF5C73">
        <w:rPr>
          <w:rFonts w:ascii="Arial" w:hAnsi="Arial" w:cs="Arial"/>
          <w:b/>
        </w:rPr>
        <w:t>s</w:t>
      </w:r>
      <w:r w:rsidRPr="00DF5C73">
        <w:rPr>
          <w:rFonts w:ascii="Arial" w:hAnsi="Arial" w:cs="Arial"/>
          <w:color w:val="000000"/>
        </w:rPr>
        <w:t xml:space="preserve"> del </w:t>
      </w:r>
      <w:r w:rsidR="0037209A" w:rsidRPr="00DF5C73">
        <w:rPr>
          <w:rFonts w:ascii="Arial" w:hAnsi="Arial" w:cs="Arial"/>
          <w:color w:val="000000"/>
        </w:rPr>
        <w:t>Tribunal Electoral</w:t>
      </w:r>
      <w:r w:rsidR="00CF1B87" w:rsidRPr="00DF5C73">
        <w:rPr>
          <w:rFonts w:ascii="Arial" w:hAnsi="Arial" w:cs="Arial"/>
          <w:color w:val="000000"/>
        </w:rPr>
        <w:t>,</w:t>
      </w:r>
      <w:r w:rsidRPr="00DF5C73">
        <w:rPr>
          <w:rFonts w:ascii="Arial" w:hAnsi="Arial" w:cs="Arial"/>
          <w:color w:val="000000"/>
        </w:rPr>
        <w:t xml:space="preserve"> el cual contiene</w:t>
      </w:r>
      <w:r w:rsidR="00877AA3" w:rsidRPr="00DF5C73">
        <w:rPr>
          <w:rFonts w:ascii="Arial" w:hAnsi="Arial" w:cs="Arial"/>
          <w:color w:val="000000"/>
        </w:rPr>
        <w:t xml:space="preserve"> la propuesta de la normativa que </w:t>
      </w:r>
      <w:r w:rsidR="00AC5BD2" w:rsidRPr="00DF5C73">
        <w:rPr>
          <w:rFonts w:ascii="Arial" w:hAnsi="Arial" w:cs="Arial"/>
          <w:color w:val="000000"/>
        </w:rPr>
        <w:t>pretende crear, modificar, abrogar o derogar</w:t>
      </w:r>
      <w:r w:rsidR="00877AA3" w:rsidRPr="00DF5C73">
        <w:rPr>
          <w:rFonts w:ascii="Arial" w:hAnsi="Arial" w:cs="Arial"/>
          <w:color w:val="000000"/>
        </w:rPr>
        <w:t>.</w:t>
      </w:r>
      <w:r w:rsidR="009B20EF">
        <w:rPr>
          <w:rFonts w:ascii="Arial" w:hAnsi="Arial" w:cs="Arial"/>
          <w:color w:val="000000"/>
        </w:rPr>
        <w:t xml:space="preserve"> </w:t>
      </w:r>
      <w:r w:rsidR="009B20EF" w:rsidRPr="00A37C2F">
        <w:rPr>
          <w:rFonts w:ascii="Arial" w:eastAsia="Calibri" w:hAnsi="Arial" w:cs="Arial"/>
          <w:b/>
          <w:sz w:val="16"/>
          <w:szCs w:val="16"/>
          <w:lang w:eastAsia="en-US"/>
        </w:rPr>
        <w:t>[</w:t>
      </w:r>
      <w:r w:rsidR="009B20EF">
        <w:rPr>
          <w:rFonts w:ascii="Arial" w:eastAsia="Calibri" w:hAnsi="Arial" w:cs="Arial"/>
          <w:b/>
          <w:sz w:val="16"/>
          <w:szCs w:val="16"/>
          <w:lang w:eastAsia="en-US"/>
        </w:rPr>
        <w:t>Modificado</w:t>
      </w:r>
      <w:r w:rsidR="009B20EF" w:rsidRPr="00A37C2F">
        <w:rPr>
          <w:rFonts w:ascii="Arial" w:eastAsia="Calibri" w:hAnsi="Arial" w:cs="Arial"/>
          <w:b/>
          <w:sz w:val="16"/>
          <w:szCs w:val="16"/>
          <w:lang w:eastAsia="en-US"/>
        </w:rPr>
        <w:t xml:space="preserve"> mediante Acuerdo 104/S4(19-IV-2016)]</w:t>
      </w:r>
    </w:p>
    <w:p w:rsidR="00C30B00" w:rsidRPr="00B51DBC" w:rsidRDefault="00C30B00" w:rsidP="00A93DDC">
      <w:pPr>
        <w:spacing w:line="384" w:lineRule="auto"/>
        <w:ind w:left="567" w:right="48"/>
        <w:jc w:val="both"/>
        <w:rPr>
          <w:rFonts w:ascii="Arial" w:hAnsi="Arial" w:cs="Arial"/>
          <w:color w:val="FF0000"/>
        </w:rPr>
      </w:pPr>
    </w:p>
    <w:p w:rsidR="00C30B00" w:rsidRPr="00DF5C73" w:rsidRDefault="00C30B00" w:rsidP="00DF5C73">
      <w:pPr>
        <w:pStyle w:val="Prrafodelista"/>
        <w:numPr>
          <w:ilvl w:val="0"/>
          <w:numId w:val="38"/>
        </w:numPr>
        <w:spacing w:line="384" w:lineRule="auto"/>
        <w:ind w:right="48"/>
        <w:jc w:val="both"/>
        <w:rPr>
          <w:rFonts w:ascii="Arial" w:hAnsi="Arial" w:cs="Arial"/>
        </w:rPr>
      </w:pPr>
      <w:r w:rsidRPr="00DF5C73">
        <w:rPr>
          <w:rFonts w:ascii="Arial" w:hAnsi="Arial" w:cs="Arial"/>
          <w:b/>
          <w:color w:val="000000"/>
        </w:rPr>
        <w:t xml:space="preserve">Comité: </w:t>
      </w:r>
      <w:r w:rsidRPr="00DF5C73">
        <w:rPr>
          <w:rFonts w:ascii="Arial" w:hAnsi="Arial" w:cs="Arial"/>
          <w:color w:val="000000"/>
        </w:rPr>
        <w:t xml:space="preserve">El </w:t>
      </w:r>
      <w:r w:rsidRPr="00DF5C73">
        <w:rPr>
          <w:rFonts w:ascii="Arial" w:hAnsi="Arial" w:cs="Arial"/>
          <w:bCs/>
          <w:lang w:val="es-MX"/>
        </w:rPr>
        <w:t>Comité para la Implementación del Sistema de Gestión de Control Interno</w:t>
      </w:r>
      <w:r w:rsidR="003D2913" w:rsidRPr="00DF5C73">
        <w:rPr>
          <w:rFonts w:ascii="Arial" w:hAnsi="Arial" w:cs="Arial"/>
          <w:bCs/>
          <w:lang w:val="es-MX"/>
        </w:rPr>
        <w:t xml:space="preserve"> y de mejora Continua</w:t>
      </w:r>
      <w:r w:rsidRPr="00DF5C73">
        <w:rPr>
          <w:rFonts w:ascii="Arial" w:hAnsi="Arial" w:cs="Arial"/>
          <w:bCs/>
          <w:lang w:val="es-MX"/>
        </w:rPr>
        <w:t>.</w:t>
      </w:r>
      <w:r w:rsidRPr="00DF5C73">
        <w:rPr>
          <w:rFonts w:ascii="Arial" w:hAnsi="Arial" w:cs="Arial"/>
        </w:rPr>
        <w:t xml:space="preserve"> </w:t>
      </w:r>
    </w:p>
    <w:p w:rsidR="001F6330" w:rsidRDefault="001F6330" w:rsidP="00A93DDC">
      <w:pPr>
        <w:spacing w:line="384" w:lineRule="auto"/>
        <w:ind w:left="567" w:right="48"/>
        <w:jc w:val="both"/>
        <w:rPr>
          <w:rFonts w:ascii="Arial" w:hAnsi="Arial" w:cs="Arial"/>
          <w:color w:val="000000"/>
        </w:rPr>
      </w:pPr>
    </w:p>
    <w:p w:rsidR="009B20EF" w:rsidRPr="00A37C2F" w:rsidRDefault="001F6330" w:rsidP="009B20EF">
      <w:pPr>
        <w:pStyle w:val="Prrafodelista"/>
        <w:numPr>
          <w:ilvl w:val="0"/>
          <w:numId w:val="38"/>
        </w:numPr>
        <w:spacing w:line="384" w:lineRule="auto"/>
        <w:jc w:val="both"/>
        <w:rPr>
          <w:rFonts w:ascii="Arial" w:eastAsia="Calibri" w:hAnsi="Arial" w:cs="Arial"/>
          <w:b/>
          <w:sz w:val="16"/>
          <w:szCs w:val="16"/>
          <w:lang w:eastAsia="en-US"/>
        </w:rPr>
      </w:pPr>
      <w:r w:rsidRPr="00DF5C73">
        <w:rPr>
          <w:rFonts w:ascii="Arial" w:hAnsi="Arial" w:cs="Arial"/>
          <w:b/>
        </w:rPr>
        <w:t>Control Interno:</w:t>
      </w:r>
      <w:r w:rsidR="008F17B2" w:rsidRPr="00DF5C73">
        <w:rPr>
          <w:rFonts w:ascii="Arial" w:hAnsi="Arial" w:cs="Arial"/>
          <w:b/>
        </w:rPr>
        <w:t xml:space="preserve"> Proceso que proporciona un grado de seguridad razonable en la consecución de los objetivos de la institución, atendiendo los temas específicos de ambiente de control, evaluación de riesgos, actividades de control, de supervisión, de información y comunicación; con base en las mejores prá</w:t>
      </w:r>
      <w:r w:rsidR="00722F66" w:rsidRPr="00DF5C73">
        <w:rPr>
          <w:rFonts w:ascii="Arial" w:hAnsi="Arial" w:cs="Arial"/>
          <w:b/>
        </w:rPr>
        <w:t>c</w:t>
      </w:r>
      <w:r w:rsidR="008F17B2" w:rsidRPr="00DF5C73">
        <w:rPr>
          <w:rFonts w:ascii="Arial" w:hAnsi="Arial" w:cs="Arial"/>
          <w:b/>
        </w:rPr>
        <w:t>ticas internacionales en materia de Control Interno</w:t>
      </w:r>
      <w:r w:rsidR="00C3636A" w:rsidRPr="00DF5C73">
        <w:rPr>
          <w:rFonts w:ascii="Arial" w:hAnsi="Arial" w:cs="Arial"/>
          <w:b/>
        </w:rPr>
        <w:t>.</w:t>
      </w:r>
      <w:r w:rsidR="009B20EF">
        <w:rPr>
          <w:rFonts w:ascii="Arial" w:hAnsi="Arial" w:cs="Arial"/>
          <w:b/>
        </w:rPr>
        <w:t xml:space="preserve"> </w:t>
      </w:r>
      <w:r w:rsidR="009B20EF" w:rsidRPr="00A37C2F">
        <w:rPr>
          <w:rFonts w:ascii="Arial" w:eastAsia="Calibri" w:hAnsi="Arial" w:cs="Arial"/>
          <w:b/>
          <w:sz w:val="16"/>
          <w:szCs w:val="16"/>
          <w:lang w:eastAsia="en-US"/>
        </w:rPr>
        <w:t>[Adicionado mediante Acuerdo 104/S4(19-IV-2016)]</w:t>
      </w:r>
    </w:p>
    <w:p w:rsidR="00C3636A" w:rsidRDefault="00C3636A" w:rsidP="00C3636A">
      <w:pPr>
        <w:spacing w:line="384" w:lineRule="auto"/>
        <w:ind w:left="567" w:right="48"/>
        <w:jc w:val="both"/>
        <w:rPr>
          <w:rFonts w:ascii="Arial" w:hAnsi="Arial" w:cs="Arial"/>
          <w:b/>
          <w:bCs/>
          <w:color w:val="000000"/>
          <w:lang w:val="es-MX"/>
        </w:rPr>
      </w:pPr>
    </w:p>
    <w:p w:rsidR="00301DC8" w:rsidRPr="00DF5C73" w:rsidRDefault="00A62EE0" w:rsidP="00DF5C73">
      <w:pPr>
        <w:pStyle w:val="Prrafodelista"/>
        <w:numPr>
          <w:ilvl w:val="0"/>
          <w:numId w:val="38"/>
        </w:numPr>
        <w:spacing w:line="360" w:lineRule="auto"/>
        <w:ind w:right="48"/>
        <w:jc w:val="both"/>
        <w:rPr>
          <w:rFonts w:ascii="Arial" w:hAnsi="Arial" w:cs="Arial"/>
          <w:b/>
        </w:rPr>
      </w:pPr>
      <w:r w:rsidRPr="00DF5C73">
        <w:rPr>
          <w:rFonts w:ascii="Arial" w:hAnsi="Arial" w:cs="Arial"/>
          <w:b/>
          <w:bCs/>
          <w:color w:val="000000"/>
          <w:lang w:val="es-MX"/>
        </w:rPr>
        <w:t>Derogación:</w:t>
      </w:r>
      <w:r w:rsidR="003C59FF" w:rsidRPr="00DF5C73">
        <w:rPr>
          <w:rFonts w:ascii="Arial" w:hAnsi="Arial" w:cs="Arial"/>
          <w:b/>
          <w:bCs/>
          <w:color w:val="000000"/>
          <w:lang w:val="es-MX"/>
        </w:rPr>
        <w:t xml:space="preserve"> </w:t>
      </w:r>
      <w:r w:rsidR="00AB6E25" w:rsidRPr="00DF5C73">
        <w:rPr>
          <w:rFonts w:ascii="Arial" w:hAnsi="Arial" w:cs="Arial"/>
          <w:color w:val="000000"/>
        </w:rPr>
        <w:t>E</w:t>
      </w:r>
      <w:r w:rsidR="00180949" w:rsidRPr="00DF5C73">
        <w:rPr>
          <w:rFonts w:ascii="Arial" w:hAnsi="Arial" w:cs="Arial"/>
          <w:color w:val="000000"/>
        </w:rPr>
        <w:t>limina</w:t>
      </w:r>
      <w:r w:rsidR="00AB6E25" w:rsidRPr="00DF5C73">
        <w:rPr>
          <w:rFonts w:ascii="Arial" w:hAnsi="Arial" w:cs="Arial"/>
          <w:color w:val="000000"/>
        </w:rPr>
        <w:t>ción</w:t>
      </w:r>
      <w:r w:rsidR="00180949" w:rsidRPr="00DF5C73">
        <w:rPr>
          <w:rFonts w:ascii="Arial" w:hAnsi="Arial" w:cs="Arial"/>
          <w:color w:val="000000"/>
        </w:rPr>
        <w:t xml:space="preserve"> total o parcial</w:t>
      </w:r>
      <w:r w:rsidR="00B47B08" w:rsidRPr="00DF5C73">
        <w:rPr>
          <w:rFonts w:ascii="Arial" w:hAnsi="Arial" w:cs="Arial"/>
          <w:color w:val="000000"/>
        </w:rPr>
        <w:t xml:space="preserve"> de</w:t>
      </w:r>
      <w:r w:rsidR="00180949" w:rsidRPr="00DF5C73">
        <w:rPr>
          <w:rFonts w:ascii="Arial" w:hAnsi="Arial" w:cs="Arial"/>
          <w:color w:val="000000"/>
        </w:rPr>
        <w:t xml:space="preserve"> artículos o apartados específicos del documento normativo existente</w:t>
      </w:r>
      <w:r w:rsidR="00180949" w:rsidRPr="00DF5C73">
        <w:rPr>
          <w:rFonts w:ascii="Arial" w:hAnsi="Arial" w:cs="Arial"/>
          <w:b/>
        </w:rPr>
        <w:t>.</w:t>
      </w:r>
    </w:p>
    <w:p w:rsidR="00180949" w:rsidRDefault="00180949" w:rsidP="00CC7D73">
      <w:pPr>
        <w:spacing w:line="360" w:lineRule="auto"/>
        <w:ind w:left="567" w:right="48"/>
        <w:jc w:val="both"/>
        <w:rPr>
          <w:rFonts w:ascii="Arial" w:hAnsi="Arial" w:cs="Arial"/>
          <w:b/>
          <w:bCs/>
          <w:color w:val="000000"/>
          <w:lang w:val="es-MX"/>
        </w:rPr>
      </w:pPr>
    </w:p>
    <w:p w:rsidR="009B20EF" w:rsidRPr="00A37C2F" w:rsidRDefault="00301DC8" w:rsidP="009B20EF">
      <w:pPr>
        <w:pStyle w:val="Prrafodelista"/>
        <w:numPr>
          <w:ilvl w:val="0"/>
          <w:numId w:val="38"/>
        </w:numPr>
        <w:spacing w:line="384" w:lineRule="auto"/>
        <w:jc w:val="both"/>
        <w:rPr>
          <w:rFonts w:ascii="Arial" w:eastAsia="Calibri" w:hAnsi="Arial" w:cs="Arial"/>
          <w:b/>
          <w:sz w:val="16"/>
          <w:szCs w:val="16"/>
          <w:lang w:eastAsia="en-US"/>
        </w:rPr>
      </w:pPr>
      <w:r w:rsidRPr="00DF5C73">
        <w:rPr>
          <w:rFonts w:ascii="Arial" w:hAnsi="Arial" w:cs="Arial"/>
          <w:b/>
          <w:bCs/>
          <w:color w:val="000000"/>
          <w:lang w:val="es-MX"/>
        </w:rPr>
        <w:t>Dictamen jurídico.</w:t>
      </w:r>
      <w:r w:rsidR="005222CC" w:rsidRPr="00DF5C73">
        <w:rPr>
          <w:rFonts w:ascii="Arial" w:hAnsi="Arial" w:cs="Arial"/>
          <w:b/>
          <w:bCs/>
          <w:color w:val="000000"/>
          <w:lang w:val="es-MX"/>
        </w:rPr>
        <w:t xml:space="preserve"> </w:t>
      </w:r>
      <w:r w:rsidR="005222CC" w:rsidRPr="00DF5C73">
        <w:rPr>
          <w:rFonts w:ascii="Arial" w:hAnsi="Arial" w:cs="Arial"/>
          <w:bCs/>
          <w:color w:val="000000"/>
          <w:lang w:val="es-MX"/>
        </w:rPr>
        <w:t xml:space="preserve">Dictamen </w:t>
      </w:r>
      <w:r w:rsidR="00D12EFB" w:rsidRPr="00DF5C73">
        <w:rPr>
          <w:rFonts w:ascii="Arial" w:hAnsi="Arial" w:cs="Arial"/>
          <w:b/>
          <w:bCs/>
          <w:lang w:val="es-MX"/>
        </w:rPr>
        <w:t>de validación jurídica</w:t>
      </w:r>
      <w:r w:rsidR="00D12EFB" w:rsidRPr="00DF5C73">
        <w:rPr>
          <w:rFonts w:ascii="Arial" w:hAnsi="Arial" w:cs="Arial"/>
          <w:bCs/>
          <w:lang w:val="es-MX"/>
        </w:rPr>
        <w:t xml:space="preserve"> </w:t>
      </w:r>
      <w:r w:rsidR="005222CC" w:rsidRPr="00DF5C73">
        <w:rPr>
          <w:rFonts w:ascii="Arial" w:hAnsi="Arial" w:cs="Arial"/>
          <w:bCs/>
          <w:color w:val="000000"/>
          <w:lang w:val="es-MX"/>
        </w:rPr>
        <w:t>emitido por la C</w:t>
      </w:r>
      <w:r w:rsidR="00CE3AE6" w:rsidRPr="00DF5C73">
        <w:rPr>
          <w:rFonts w:ascii="Arial" w:hAnsi="Arial" w:cs="Arial"/>
          <w:bCs/>
          <w:color w:val="000000"/>
          <w:lang w:val="es-MX"/>
        </w:rPr>
        <w:t>oordinación de Asuntos Jurídicos</w:t>
      </w:r>
      <w:r w:rsidR="0018349C" w:rsidRPr="00DF5C73">
        <w:rPr>
          <w:rFonts w:ascii="Arial" w:hAnsi="Arial" w:cs="Arial"/>
          <w:bCs/>
          <w:color w:val="000000"/>
          <w:lang w:val="es-MX"/>
        </w:rPr>
        <w:t>,</w:t>
      </w:r>
      <w:r w:rsidR="00C221E5" w:rsidRPr="00DF5C73">
        <w:rPr>
          <w:rFonts w:ascii="Arial" w:hAnsi="Arial" w:cs="Arial"/>
          <w:bCs/>
          <w:color w:val="000000"/>
          <w:lang w:val="es-MX"/>
        </w:rPr>
        <w:t xml:space="preserve"> respecto del </w:t>
      </w:r>
      <w:r w:rsidR="00C30B00" w:rsidRPr="00DF5C73">
        <w:rPr>
          <w:rFonts w:ascii="Arial" w:hAnsi="Arial" w:cs="Arial"/>
          <w:bCs/>
          <w:color w:val="000000"/>
          <w:lang w:val="es-MX"/>
        </w:rPr>
        <w:t xml:space="preserve">proyecto de </w:t>
      </w:r>
      <w:r w:rsidR="00C221E5" w:rsidRPr="00DF5C73">
        <w:rPr>
          <w:rFonts w:ascii="Arial" w:hAnsi="Arial" w:cs="Arial"/>
          <w:bCs/>
          <w:color w:val="000000"/>
          <w:lang w:val="es-MX"/>
        </w:rPr>
        <w:t xml:space="preserve">instrumento </w:t>
      </w:r>
      <w:r w:rsidR="00C221E5" w:rsidRPr="00DF5C73">
        <w:rPr>
          <w:rFonts w:ascii="Arial" w:hAnsi="Arial" w:cs="Arial"/>
          <w:bCs/>
          <w:lang w:val="es-MX"/>
        </w:rPr>
        <w:t>normativo</w:t>
      </w:r>
      <w:r w:rsidR="00421CB5" w:rsidRPr="00DF5C73">
        <w:rPr>
          <w:rFonts w:ascii="Arial" w:hAnsi="Arial" w:cs="Arial"/>
          <w:bCs/>
          <w:lang w:val="es-MX"/>
        </w:rPr>
        <w:t xml:space="preserve"> propuesto</w:t>
      </w:r>
      <w:r w:rsidR="00C221E5" w:rsidRPr="00DF5C73">
        <w:rPr>
          <w:rFonts w:ascii="Arial" w:hAnsi="Arial" w:cs="Arial"/>
          <w:bCs/>
          <w:lang w:val="es-MX"/>
        </w:rPr>
        <w:t xml:space="preserve"> por </w:t>
      </w:r>
      <w:r w:rsidR="00226E32" w:rsidRPr="00DF5C73">
        <w:rPr>
          <w:rFonts w:ascii="Arial" w:hAnsi="Arial" w:cs="Arial"/>
          <w:bCs/>
          <w:lang w:val="es-MX"/>
        </w:rPr>
        <w:t>la</w:t>
      </w:r>
      <w:r w:rsidR="00C30B00" w:rsidRPr="00DF5C73">
        <w:rPr>
          <w:rFonts w:ascii="Arial" w:hAnsi="Arial" w:cs="Arial"/>
          <w:bCs/>
          <w:lang w:val="es-MX"/>
        </w:rPr>
        <w:t>s Áreas</w:t>
      </w:r>
      <w:r w:rsidR="005222CC" w:rsidRPr="00DF5C73">
        <w:rPr>
          <w:rFonts w:ascii="Arial" w:hAnsi="Arial" w:cs="Arial"/>
          <w:bCs/>
          <w:lang w:val="es-MX"/>
        </w:rPr>
        <w:t>.</w:t>
      </w:r>
      <w:r w:rsidR="009B20EF">
        <w:rPr>
          <w:rFonts w:ascii="Arial" w:hAnsi="Arial" w:cs="Arial"/>
          <w:bCs/>
          <w:lang w:val="es-MX"/>
        </w:rPr>
        <w:t xml:space="preserve"> </w:t>
      </w:r>
      <w:r w:rsidR="009B20EF" w:rsidRPr="00A37C2F">
        <w:rPr>
          <w:rFonts w:ascii="Arial" w:eastAsia="Calibri" w:hAnsi="Arial" w:cs="Arial"/>
          <w:b/>
          <w:sz w:val="16"/>
          <w:szCs w:val="16"/>
          <w:lang w:eastAsia="en-US"/>
        </w:rPr>
        <w:t>[</w:t>
      </w:r>
      <w:r w:rsidR="009B20EF">
        <w:rPr>
          <w:rFonts w:ascii="Arial" w:eastAsia="Calibri" w:hAnsi="Arial" w:cs="Arial"/>
          <w:b/>
          <w:sz w:val="16"/>
          <w:szCs w:val="16"/>
          <w:lang w:eastAsia="en-US"/>
        </w:rPr>
        <w:t>Modificado</w:t>
      </w:r>
      <w:r w:rsidR="009B20EF" w:rsidRPr="00A37C2F">
        <w:rPr>
          <w:rFonts w:ascii="Arial" w:eastAsia="Calibri" w:hAnsi="Arial" w:cs="Arial"/>
          <w:b/>
          <w:sz w:val="16"/>
          <w:szCs w:val="16"/>
          <w:lang w:eastAsia="en-US"/>
        </w:rPr>
        <w:t xml:space="preserve"> mediante Acuerdo 104/S4(19-IV-2016)]</w:t>
      </w:r>
    </w:p>
    <w:p w:rsidR="00A62EE0" w:rsidRDefault="00A62EE0" w:rsidP="00CC7D73">
      <w:pPr>
        <w:spacing w:line="360" w:lineRule="auto"/>
        <w:ind w:left="567" w:right="48"/>
        <w:jc w:val="both"/>
        <w:rPr>
          <w:rFonts w:ascii="Arial" w:hAnsi="Arial" w:cs="Arial"/>
          <w:b/>
          <w:bCs/>
          <w:color w:val="000000"/>
          <w:lang w:val="es-MX"/>
        </w:rPr>
      </w:pPr>
    </w:p>
    <w:p w:rsidR="00A62EE0" w:rsidRPr="00DF5C73" w:rsidRDefault="00A62EE0" w:rsidP="00DF5C73">
      <w:pPr>
        <w:pStyle w:val="Prrafodelista"/>
        <w:numPr>
          <w:ilvl w:val="0"/>
          <w:numId w:val="38"/>
        </w:numPr>
        <w:spacing w:line="360" w:lineRule="auto"/>
        <w:ind w:right="48"/>
        <w:jc w:val="both"/>
        <w:rPr>
          <w:rFonts w:ascii="Arial" w:hAnsi="Arial" w:cs="Arial"/>
          <w:bCs/>
          <w:color w:val="000000"/>
          <w:lang w:val="es-MX"/>
        </w:rPr>
      </w:pPr>
      <w:r w:rsidRPr="00DF5C73">
        <w:rPr>
          <w:rFonts w:ascii="Arial" w:hAnsi="Arial" w:cs="Arial"/>
          <w:b/>
          <w:bCs/>
          <w:color w:val="000000"/>
          <w:lang w:val="es-MX"/>
        </w:rPr>
        <w:t>Eficiencia:</w:t>
      </w:r>
      <w:r w:rsidR="0098484B" w:rsidRPr="00DF5C73">
        <w:rPr>
          <w:rFonts w:ascii="Arial" w:hAnsi="Arial" w:cs="Arial"/>
          <w:b/>
          <w:bCs/>
          <w:color w:val="000000"/>
          <w:lang w:val="es-MX"/>
        </w:rPr>
        <w:t xml:space="preserve"> </w:t>
      </w:r>
      <w:r w:rsidR="00A61288" w:rsidRPr="00DF5C73">
        <w:rPr>
          <w:rFonts w:ascii="Arial" w:hAnsi="Arial" w:cs="Arial"/>
          <w:bCs/>
          <w:color w:val="000000"/>
          <w:lang w:val="es-MX"/>
        </w:rPr>
        <w:t>E</w:t>
      </w:r>
      <w:r w:rsidR="00DD5638" w:rsidRPr="00DF5C73">
        <w:rPr>
          <w:rFonts w:ascii="Arial" w:hAnsi="Arial" w:cs="Arial"/>
          <w:bCs/>
          <w:color w:val="000000"/>
          <w:lang w:val="es-MX"/>
        </w:rPr>
        <w:t>s la optimización de los recursos con que s</w:t>
      </w:r>
      <w:r w:rsidR="0098484B" w:rsidRPr="00DF5C73">
        <w:rPr>
          <w:rFonts w:ascii="Arial" w:hAnsi="Arial" w:cs="Arial"/>
          <w:bCs/>
          <w:color w:val="000000"/>
          <w:lang w:val="es-MX"/>
        </w:rPr>
        <w:t>e cuenta para alc</w:t>
      </w:r>
      <w:r w:rsidR="00DD5638" w:rsidRPr="00DF5C73">
        <w:rPr>
          <w:rFonts w:ascii="Arial" w:hAnsi="Arial" w:cs="Arial"/>
          <w:bCs/>
          <w:color w:val="000000"/>
          <w:lang w:val="es-MX"/>
        </w:rPr>
        <w:t>anzar un objetivo predeterminado.</w:t>
      </w:r>
    </w:p>
    <w:p w:rsidR="00A62EE0" w:rsidRPr="00CF5BE4" w:rsidRDefault="00A62EE0" w:rsidP="00CC7D73">
      <w:pPr>
        <w:spacing w:line="360" w:lineRule="auto"/>
        <w:ind w:left="567" w:right="48"/>
        <w:jc w:val="both"/>
        <w:rPr>
          <w:rFonts w:ascii="Arial" w:hAnsi="Arial" w:cs="Arial"/>
          <w:b/>
          <w:bCs/>
          <w:color w:val="000000"/>
          <w:lang w:val="es-MX"/>
        </w:rPr>
      </w:pPr>
    </w:p>
    <w:p w:rsidR="00A62EE0" w:rsidRPr="00DF5C73" w:rsidRDefault="00A62EE0" w:rsidP="00DF5C73">
      <w:pPr>
        <w:pStyle w:val="Prrafodelista"/>
        <w:numPr>
          <w:ilvl w:val="0"/>
          <w:numId w:val="38"/>
        </w:numPr>
        <w:spacing w:line="360" w:lineRule="auto"/>
        <w:ind w:right="48"/>
        <w:jc w:val="both"/>
        <w:rPr>
          <w:rFonts w:ascii="Arial" w:hAnsi="Arial" w:cs="Arial"/>
          <w:color w:val="000000"/>
          <w:lang w:val="es-MX"/>
        </w:rPr>
      </w:pPr>
      <w:r w:rsidRPr="00DF5C73">
        <w:rPr>
          <w:rFonts w:ascii="Arial" w:hAnsi="Arial" w:cs="Arial"/>
          <w:b/>
          <w:bCs/>
          <w:color w:val="000000"/>
          <w:lang w:val="es-MX"/>
        </w:rPr>
        <w:t>Eficacia:</w:t>
      </w:r>
      <w:r w:rsidRPr="00DF5C73">
        <w:rPr>
          <w:rFonts w:ascii="Arial" w:hAnsi="Arial" w:cs="Arial"/>
          <w:color w:val="000000"/>
          <w:lang w:val="es-MX"/>
        </w:rPr>
        <w:t xml:space="preserve"> Es el grado de cumplimiento del</w:t>
      </w:r>
      <w:r w:rsidR="007573EA" w:rsidRPr="00DF5C73">
        <w:rPr>
          <w:rFonts w:ascii="Arial" w:hAnsi="Arial" w:cs="Arial"/>
          <w:color w:val="000000"/>
          <w:lang w:val="es-MX"/>
        </w:rPr>
        <w:t xml:space="preserve"> objetivo de una norma jurídica; cuando la norma jurídica está efectivamente rigiendo la realidad en ella descrita.</w:t>
      </w:r>
    </w:p>
    <w:p w:rsidR="00A62EE0" w:rsidRDefault="00A62EE0" w:rsidP="00CC7D73">
      <w:pPr>
        <w:spacing w:line="360" w:lineRule="auto"/>
        <w:ind w:left="567" w:right="48"/>
        <w:jc w:val="both"/>
        <w:rPr>
          <w:rFonts w:ascii="Arial" w:hAnsi="Arial" w:cs="Arial"/>
          <w:color w:val="000000"/>
          <w:lang w:val="es-MX"/>
        </w:rPr>
      </w:pPr>
    </w:p>
    <w:p w:rsidR="00A62EE0" w:rsidRPr="00DF5C73" w:rsidRDefault="00A62EE0" w:rsidP="00DF5C73">
      <w:pPr>
        <w:pStyle w:val="Prrafodelista"/>
        <w:numPr>
          <w:ilvl w:val="0"/>
          <w:numId w:val="38"/>
        </w:numPr>
        <w:spacing w:line="360" w:lineRule="auto"/>
        <w:ind w:right="48"/>
        <w:jc w:val="both"/>
        <w:rPr>
          <w:rFonts w:ascii="Arial" w:hAnsi="Arial" w:cs="Arial"/>
          <w:color w:val="000000"/>
          <w:lang w:val="es-MX"/>
        </w:rPr>
      </w:pPr>
      <w:r w:rsidRPr="00DF5C73">
        <w:rPr>
          <w:rFonts w:ascii="Arial" w:hAnsi="Arial" w:cs="Arial"/>
          <w:b/>
          <w:color w:val="000000"/>
          <w:lang w:val="es-MX"/>
        </w:rPr>
        <w:t xml:space="preserve">Función: </w:t>
      </w:r>
      <w:r w:rsidRPr="00DF5C73">
        <w:rPr>
          <w:rFonts w:ascii="Arial" w:hAnsi="Arial" w:cs="Arial"/>
          <w:color w:val="000000"/>
          <w:lang w:val="es-MX"/>
        </w:rPr>
        <w:t xml:space="preserve">Es la actividad que desempeña la o el servidor público de acuerdo al cargo que tiene en el </w:t>
      </w:r>
      <w:r w:rsidR="00A5682F" w:rsidRPr="00DF5C73">
        <w:rPr>
          <w:rFonts w:ascii="Arial" w:hAnsi="Arial" w:cs="Arial"/>
          <w:color w:val="000000"/>
          <w:lang w:val="es-MX"/>
        </w:rPr>
        <w:t>Tribunal Electoral</w:t>
      </w:r>
      <w:r w:rsidRPr="00DF5C73">
        <w:rPr>
          <w:rFonts w:ascii="Arial" w:hAnsi="Arial" w:cs="Arial"/>
          <w:color w:val="000000"/>
          <w:lang w:val="es-MX"/>
        </w:rPr>
        <w:t>.</w:t>
      </w:r>
    </w:p>
    <w:p w:rsidR="00A62EE0" w:rsidRPr="00CF5BE4" w:rsidRDefault="00A62EE0" w:rsidP="00CC7D73">
      <w:pPr>
        <w:spacing w:line="360" w:lineRule="auto"/>
        <w:ind w:left="567" w:right="48"/>
        <w:jc w:val="both"/>
        <w:rPr>
          <w:rFonts w:ascii="Arial" w:hAnsi="Arial" w:cs="Arial"/>
          <w:color w:val="000000"/>
          <w:lang w:val="es-MX"/>
        </w:rPr>
      </w:pPr>
    </w:p>
    <w:p w:rsidR="00A62EE0" w:rsidRPr="00DF5C73" w:rsidRDefault="00A62EE0" w:rsidP="00DF5C73">
      <w:pPr>
        <w:pStyle w:val="Prrafodelista"/>
        <w:numPr>
          <w:ilvl w:val="0"/>
          <w:numId w:val="38"/>
        </w:numPr>
        <w:spacing w:line="360" w:lineRule="auto"/>
        <w:ind w:right="48"/>
        <w:jc w:val="both"/>
        <w:rPr>
          <w:rFonts w:ascii="Arial" w:hAnsi="Arial" w:cs="Arial"/>
          <w:color w:val="000000"/>
          <w:lang w:val="es-MX"/>
        </w:rPr>
      </w:pPr>
      <w:r w:rsidRPr="00DF5C73">
        <w:rPr>
          <w:rFonts w:ascii="Arial" w:hAnsi="Arial" w:cs="Arial"/>
          <w:b/>
          <w:bCs/>
          <w:color w:val="000000"/>
          <w:lang w:val="es-MX"/>
        </w:rPr>
        <w:t xml:space="preserve">Fundamentación: </w:t>
      </w:r>
      <w:r w:rsidRPr="00DF5C73">
        <w:rPr>
          <w:rFonts w:ascii="Arial" w:hAnsi="Arial" w:cs="Arial"/>
          <w:color w:val="000000"/>
          <w:lang w:val="es-MX"/>
        </w:rPr>
        <w:t>Es referir, mencionar o citar los artículos de la normativa aplicable al caso.</w:t>
      </w:r>
    </w:p>
    <w:p w:rsidR="00A62EE0" w:rsidRPr="00CF5BE4" w:rsidRDefault="00A62EE0" w:rsidP="00CC7D73">
      <w:pPr>
        <w:spacing w:line="360" w:lineRule="auto"/>
        <w:ind w:left="567" w:right="48"/>
        <w:jc w:val="both"/>
        <w:rPr>
          <w:rFonts w:ascii="Arial" w:hAnsi="Arial" w:cs="Arial"/>
          <w:color w:val="000000"/>
          <w:lang w:val="es-MX"/>
        </w:rPr>
      </w:pPr>
    </w:p>
    <w:p w:rsidR="00A62EE0" w:rsidRPr="00DF5C73" w:rsidRDefault="00A62EE0" w:rsidP="00DF5C73">
      <w:pPr>
        <w:pStyle w:val="Prrafodelista"/>
        <w:numPr>
          <w:ilvl w:val="0"/>
          <w:numId w:val="38"/>
        </w:numPr>
        <w:spacing w:line="360" w:lineRule="auto"/>
        <w:ind w:right="48"/>
        <w:jc w:val="both"/>
        <w:rPr>
          <w:rFonts w:ascii="Arial" w:hAnsi="Arial" w:cs="Arial"/>
          <w:color w:val="000000"/>
          <w:lang w:val="es-MX"/>
        </w:rPr>
      </w:pPr>
      <w:r w:rsidRPr="00DF5C73">
        <w:rPr>
          <w:rFonts w:ascii="Arial" w:hAnsi="Arial" w:cs="Arial"/>
          <w:b/>
          <w:bCs/>
          <w:color w:val="000000"/>
          <w:lang w:val="es-MX"/>
        </w:rPr>
        <w:t>Interpretación:</w:t>
      </w:r>
      <w:r w:rsidRPr="00DF5C73">
        <w:rPr>
          <w:rFonts w:ascii="Arial" w:hAnsi="Arial" w:cs="Arial"/>
          <w:color w:val="000000"/>
          <w:lang w:val="es-MX"/>
        </w:rPr>
        <w:t xml:space="preserve"> Es la técnica encaminada a indagar y reconstruir dentro del mundo social el significado de la norma jurídica, a fin de aplicarla para solucionar un conflicto.</w:t>
      </w:r>
    </w:p>
    <w:p w:rsidR="00A31550" w:rsidRDefault="00A31550" w:rsidP="00CC7D73">
      <w:pPr>
        <w:spacing w:line="360" w:lineRule="auto"/>
        <w:ind w:left="567" w:right="48"/>
        <w:jc w:val="both"/>
        <w:rPr>
          <w:rFonts w:ascii="Arial" w:hAnsi="Arial" w:cs="Arial"/>
          <w:color w:val="000000"/>
          <w:lang w:val="es-MX"/>
        </w:rPr>
      </w:pPr>
    </w:p>
    <w:p w:rsidR="009B20EF" w:rsidRPr="00A37C2F" w:rsidRDefault="00A62EE0" w:rsidP="009B20EF">
      <w:pPr>
        <w:pStyle w:val="Prrafodelista"/>
        <w:numPr>
          <w:ilvl w:val="0"/>
          <w:numId w:val="38"/>
        </w:numPr>
        <w:spacing w:line="384" w:lineRule="auto"/>
        <w:jc w:val="both"/>
        <w:rPr>
          <w:rFonts w:ascii="Arial" w:eastAsia="Calibri" w:hAnsi="Arial" w:cs="Arial"/>
          <w:b/>
          <w:sz w:val="16"/>
          <w:szCs w:val="16"/>
          <w:lang w:eastAsia="en-US"/>
        </w:rPr>
      </w:pPr>
      <w:r w:rsidRPr="00DF5C73">
        <w:rPr>
          <w:rFonts w:ascii="Arial" w:hAnsi="Arial" w:cs="Arial"/>
          <w:b/>
          <w:color w:val="000000"/>
          <w:lang w:val="es-MX"/>
        </w:rPr>
        <w:t xml:space="preserve">Instrumento normativo: </w:t>
      </w:r>
      <w:r w:rsidRPr="00DF5C73">
        <w:rPr>
          <w:rFonts w:ascii="Arial" w:hAnsi="Arial" w:cs="Arial"/>
          <w:color w:val="000000"/>
          <w:lang w:val="es-MX"/>
        </w:rPr>
        <w:t xml:space="preserve">Es el documento que se genera para </w:t>
      </w:r>
      <w:r w:rsidRPr="00DF5C73">
        <w:rPr>
          <w:rFonts w:ascii="Arial" w:hAnsi="Arial" w:cs="Arial"/>
          <w:b/>
          <w:color w:val="000000"/>
          <w:lang w:val="es-MX"/>
        </w:rPr>
        <w:t xml:space="preserve">regular </w:t>
      </w:r>
      <w:r w:rsidR="00C30B00" w:rsidRPr="00DF5C73">
        <w:rPr>
          <w:rFonts w:ascii="Arial" w:hAnsi="Arial" w:cs="Arial"/>
          <w:b/>
          <w:color w:val="000000"/>
          <w:lang w:val="es-MX"/>
        </w:rPr>
        <w:t>las atribuciones,</w:t>
      </w:r>
      <w:r w:rsidRPr="00DF5C73">
        <w:rPr>
          <w:rFonts w:ascii="Arial" w:hAnsi="Arial" w:cs="Arial"/>
          <w:b/>
          <w:color w:val="000000"/>
          <w:lang w:val="es-MX"/>
        </w:rPr>
        <w:t xml:space="preserve"> operación </w:t>
      </w:r>
      <w:r w:rsidR="003A0980" w:rsidRPr="00DF5C73">
        <w:rPr>
          <w:rFonts w:ascii="Arial" w:hAnsi="Arial" w:cs="Arial"/>
          <w:b/>
          <w:color w:val="000000"/>
          <w:lang w:val="es-MX"/>
        </w:rPr>
        <w:t xml:space="preserve">y </w:t>
      </w:r>
      <w:r w:rsidRPr="00DF5C73">
        <w:rPr>
          <w:rFonts w:ascii="Arial" w:hAnsi="Arial" w:cs="Arial"/>
          <w:b/>
          <w:color w:val="000000"/>
          <w:lang w:val="es-MX"/>
        </w:rPr>
        <w:t>funcionamiento</w:t>
      </w:r>
      <w:r w:rsidR="00C30B00" w:rsidRPr="00DF5C73">
        <w:rPr>
          <w:rFonts w:ascii="Arial" w:hAnsi="Arial" w:cs="Arial"/>
          <w:b/>
          <w:color w:val="000000"/>
          <w:lang w:val="es-MX"/>
        </w:rPr>
        <w:t xml:space="preserve"> de las Áreas</w:t>
      </w:r>
      <w:r w:rsidR="00C30B00" w:rsidRPr="00DF5C73">
        <w:rPr>
          <w:rFonts w:ascii="Arial" w:hAnsi="Arial" w:cs="Arial"/>
          <w:color w:val="000000"/>
          <w:lang w:val="es-MX"/>
        </w:rPr>
        <w:t xml:space="preserve"> </w:t>
      </w:r>
      <w:r w:rsidRPr="00DF5C73">
        <w:rPr>
          <w:rFonts w:ascii="Arial" w:hAnsi="Arial" w:cs="Arial"/>
          <w:color w:val="000000"/>
          <w:lang w:val="es-MX"/>
        </w:rPr>
        <w:t xml:space="preserve">o bien, para normar temas específicos </w:t>
      </w:r>
      <w:r w:rsidR="00C30B00" w:rsidRPr="00DF5C73">
        <w:rPr>
          <w:rFonts w:ascii="Arial" w:hAnsi="Arial" w:cs="Arial"/>
          <w:b/>
          <w:color w:val="000000"/>
          <w:lang w:val="es-MX"/>
        </w:rPr>
        <w:t>relacionados con las funciones del Tribunal Electoral</w:t>
      </w:r>
      <w:r w:rsidRPr="00DF5C73">
        <w:rPr>
          <w:rFonts w:ascii="Arial" w:hAnsi="Arial" w:cs="Arial"/>
          <w:b/>
          <w:color w:val="000000"/>
          <w:lang w:val="es-MX"/>
        </w:rPr>
        <w:t>.</w:t>
      </w:r>
      <w:r w:rsidR="009B20EF">
        <w:rPr>
          <w:rFonts w:ascii="Arial" w:hAnsi="Arial" w:cs="Arial"/>
          <w:b/>
          <w:color w:val="000000"/>
          <w:lang w:val="es-MX"/>
        </w:rPr>
        <w:t xml:space="preserve"> </w:t>
      </w:r>
      <w:r w:rsidR="009B20EF" w:rsidRPr="00A37C2F">
        <w:rPr>
          <w:rFonts w:ascii="Arial" w:eastAsia="Calibri" w:hAnsi="Arial" w:cs="Arial"/>
          <w:b/>
          <w:sz w:val="16"/>
          <w:szCs w:val="16"/>
          <w:lang w:eastAsia="en-US"/>
        </w:rPr>
        <w:t>[</w:t>
      </w:r>
      <w:r w:rsidR="009B20EF">
        <w:rPr>
          <w:rFonts w:ascii="Arial" w:eastAsia="Calibri" w:hAnsi="Arial" w:cs="Arial"/>
          <w:b/>
          <w:sz w:val="16"/>
          <w:szCs w:val="16"/>
          <w:lang w:eastAsia="en-US"/>
        </w:rPr>
        <w:t>Modificado</w:t>
      </w:r>
      <w:r w:rsidR="009B20EF" w:rsidRPr="00A37C2F">
        <w:rPr>
          <w:rFonts w:ascii="Arial" w:eastAsia="Calibri" w:hAnsi="Arial" w:cs="Arial"/>
          <w:b/>
          <w:sz w:val="16"/>
          <w:szCs w:val="16"/>
          <w:lang w:eastAsia="en-US"/>
        </w:rPr>
        <w:t xml:space="preserve"> mediante Acuerdo 104/S4(19-IV-2016)]</w:t>
      </w:r>
    </w:p>
    <w:p w:rsidR="00511D7D" w:rsidRDefault="00511D7D" w:rsidP="00C0126D">
      <w:pPr>
        <w:spacing w:line="384" w:lineRule="auto"/>
        <w:ind w:left="567" w:right="48"/>
        <w:jc w:val="both"/>
        <w:rPr>
          <w:rFonts w:ascii="Arial" w:hAnsi="Arial" w:cs="Arial"/>
          <w:color w:val="000000"/>
          <w:lang w:val="es-MX"/>
        </w:rPr>
      </w:pPr>
    </w:p>
    <w:p w:rsidR="009B20EF" w:rsidRPr="00A37C2F" w:rsidRDefault="00511D7D" w:rsidP="009B20EF">
      <w:pPr>
        <w:pStyle w:val="Prrafodelista"/>
        <w:numPr>
          <w:ilvl w:val="0"/>
          <w:numId w:val="38"/>
        </w:numPr>
        <w:spacing w:line="384" w:lineRule="auto"/>
        <w:jc w:val="both"/>
        <w:rPr>
          <w:rFonts w:ascii="Arial" w:eastAsia="Calibri" w:hAnsi="Arial" w:cs="Arial"/>
          <w:b/>
          <w:sz w:val="16"/>
          <w:szCs w:val="16"/>
          <w:lang w:eastAsia="en-US"/>
        </w:rPr>
      </w:pPr>
      <w:r w:rsidRPr="00DF5C73">
        <w:rPr>
          <w:rFonts w:ascii="Arial" w:hAnsi="Arial" w:cs="Arial"/>
          <w:b/>
          <w:color w:val="000000"/>
          <w:lang w:val="es-MX"/>
        </w:rPr>
        <w:t>Lineamientos:</w:t>
      </w:r>
      <w:r w:rsidRPr="00DF5C73">
        <w:rPr>
          <w:rFonts w:ascii="Arial" w:hAnsi="Arial" w:cs="Arial"/>
          <w:color w:val="000000"/>
          <w:lang w:val="es-MX"/>
        </w:rPr>
        <w:t xml:space="preserve"> </w:t>
      </w:r>
      <w:r w:rsidRPr="00DF5C73">
        <w:rPr>
          <w:rFonts w:ascii="Arial" w:hAnsi="Arial" w:cs="Arial"/>
          <w:b/>
          <w:lang w:val="es-MX"/>
        </w:rPr>
        <w:t xml:space="preserve">Los </w:t>
      </w:r>
      <w:r w:rsidRPr="00DF5C73">
        <w:rPr>
          <w:rFonts w:ascii="Arial" w:hAnsi="Arial" w:cs="Arial"/>
          <w:b/>
        </w:rPr>
        <w:t>Lineamientos para la elaboración, modificación y emisión de instrumentos normativos del Tribunal Electoral del Poder Judicial de la Federación.</w:t>
      </w:r>
      <w:r w:rsidR="009B20EF">
        <w:rPr>
          <w:rFonts w:ascii="Arial" w:hAnsi="Arial" w:cs="Arial"/>
          <w:b/>
        </w:rPr>
        <w:t xml:space="preserve"> </w:t>
      </w:r>
      <w:r w:rsidR="009B20EF" w:rsidRPr="00A37C2F">
        <w:rPr>
          <w:rFonts w:ascii="Arial" w:eastAsia="Calibri" w:hAnsi="Arial" w:cs="Arial"/>
          <w:b/>
          <w:sz w:val="16"/>
          <w:szCs w:val="16"/>
          <w:lang w:eastAsia="en-US"/>
        </w:rPr>
        <w:t>[Adicionado mediante Acuerdo 104/S4(19-IV-2016)]</w:t>
      </w:r>
    </w:p>
    <w:p w:rsidR="009165E4" w:rsidRDefault="009165E4" w:rsidP="00C0126D">
      <w:pPr>
        <w:spacing w:line="384" w:lineRule="auto"/>
        <w:ind w:left="567" w:right="48"/>
        <w:jc w:val="both"/>
        <w:rPr>
          <w:rFonts w:ascii="Arial" w:hAnsi="Arial" w:cs="Arial"/>
          <w:b/>
          <w:bCs/>
          <w:color w:val="000000"/>
          <w:lang w:val="es-MX"/>
        </w:rPr>
      </w:pPr>
    </w:p>
    <w:p w:rsidR="009B20EF" w:rsidRPr="00A37C2F" w:rsidRDefault="003D4A6F" w:rsidP="009B20EF">
      <w:pPr>
        <w:pStyle w:val="Prrafodelista"/>
        <w:numPr>
          <w:ilvl w:val="0"/>
          <w:numId w:val="38"/>
        </w:numPr>
        <w:spacing w:line="384" w:lineRule="auto"/>
        <w:jc w:val="both"/>
        <w:rPr>
          <w:rFonts w:ascii="Arial" w:eastAsia="Calibri" w:hAnsi="Arial" w:cs="Arial"/>
          <w:b/>
          <w:sz w:val="16"/>
          <w:szCs w:val="16"/>
          <w:lang w:eastAsia="en-US"/>
        </w:rPr>
      </w:pPr>
      <w:proofErr w:type="spellStart"/>
      <w:r w:rsidRPr="00DF5C73">
        <w:rPr>
          <w:rFonts w:ascii="Arial" w:hAnsi="Arial" w:cs="Arial"/>
          <w:b/>
          <w:bCs/>
          <w:color w:val="000000"/>
          <w:lang w:val="es-MX"/>
        </w:rPr>
        <w:t>Normateca</w:t>
      </w:r>
      <w:proofErr w:type="spellEnd"/>
      <w:r w:rsidRPr="00DF5C73">
        <w:rPr>
          <w:rFonts w:ascii="Arial" w:hAnsi="Arial" w:cs="Arial"/>
          <w:b/>
          <w:bCs/>
          <w:color w:val="000000"/>
          <w:lang w:val="es-MX"/>
        </w:rPr>
        <w:t xml:space="preserve">. </w:t>
      </w:r>
      <w:r w:rsidR="00F64DAB" w:rsidRPr="00DF5C73">
        <w:rPr>
          <w:rFonts w:ascii="Arial" w:hAnsi="Arial" w:cs="Arial"/>
          <w:bCs/>
          <w:color w:val="000000"/>
          <w:lang w:val="es-MX"/>
        </w:rPr>
        <w:t xml:space="preserve">Sistema electrónico ubicado en la página de intranet del </w:t>
      </w:r>
      <w:r w:rsidR="00A5682F" w:rsidRPr="00DF5C73">
        <w:rPr>
          <w:rFonts w:ascii="Arial" w:hAnsi="Arial" w:cs="Arial"/>
          <w:bCs/>
          <w:color w:val="000000"/>
          <w:lang w:val="es-MX"/>
        </w:rPr>
        <w:t>Tribunal Electoral</w:t>
      </w:r>
      <w:r w:rsidR="00F64DAB" w:rsidRPr="00DF5C73">
        <w:rPr>
          <w:rFonts w:ascii="Arial" w:hAnsi="Arial" w:cs="Arial"/>
          <w:bCs/>
          <w:color w:val="000000"/>
          <w:lang w:val="es-MX"/>
        </w:rPr>
        <w:t xml:space="preserve">, que se utiliza </w:t>
      </w:r>
      <w:r w:rsidR="00F64DAB" w:rsidRPr="00DF5C73">
        <w:rPr>
          <w:rFonts w:ascii="Arial" w:hAnsi="Arial" w:cs="Arial"/>
          <w:bCs/>
          <w:color w:val="000000"/>
        </w:rPr>
        <w:t xml:space="preserve">para el registro y difusión de </w:t>
      </w:r>
      <w:r w:rsidR="00C30B00" w:rsidRPr="00DF5C73">
        <w:rPr>
          <w:rFonts w:ascii="Arial" w:hAnsi="Arial" w:cs="Arial"/>
          <w:b/>
          <w:bCs/>
          <w:color w:val="000000"/>
        </w:rPr>
        <w:t>los instrumentos normativos</w:t>
      </w:r>
      <w:r w:rsidR="00F64DAB" w:rsidRPr="00DF5C73">
        <w:rPr>
          <w:rFonts w:ascii="Arial" w:hAnsi="Arial" w:cs="Arial"/>
          <w:b/>
          <w:bCs/>
          <w:color w:val="000000"/>
        </w:rPr>
        <w:t xml:space="preserve"> de</w:t>
      </w:r>
      <w:r w:rsidR="00C30B00" w:rsidRPr="00DF5C73">
        <w:rPr>
          <w:rFonts w:ascii="Arial" w:hAnsi="Arial" w:cs="Arial"/>
          <w:b/>
          <w:bCs/>
          <w:color w:val="000000"/>
        </w:rPr>
        <w:t>l Tribunal Electoral</w:t>
      </w:r>
      <w:r w:rsidR="00F64DAB" w:rsidRPr="00DF5C73">
        <w:rPr>
          <w:rFonts w:ascii="Arial" w:hAnsi="Arial" w:cs="Arial"/>
          <w:b/>
          <w:bCs/>
          <w:color w:val="000000"/>
        </w:rPr>
        <w:t>.</w:t>
      </w:r>
      <w:r w:rsidR="009B20EF">
        <w:rPr>
          <w:rFonts w:ascii="Arial" w:hAnsi="Arial" w:cs="Arial"/>
          <w:b/>
          <w:bCs/>
          <w:color w:val="000000"/>
        </w:rPr>
        <w:t xml:space="preserve"> </w:t>
      </w:r>
      <w:r w:rsidR="009B20EF" w:rsidRPr="00A37C2F">
        <w:rPr>
          <w:rFonts w:ascii="Arial" w:eastAsia="Calibri" w:hAnsi="Arial" w:cs="Arial"/>
          <w:b/>
          <w:sz w:val="16"/>
          <w:szCs w:val="16"/>
          <w:lang w:eastAsia="en-US"/>
        </w:rPr>
        <w:t>[</w:t>
      </w:r>
      <w:r w:rsidR="009B20EF">
        <w:rPr>
          <w:rFonts w:ascii="Arial" w:eastAsia="Calibri" w:hAnsi="Arial" w:cs="Arial"/>
          <w:b/>
          <w:sz w:val="16"/>
          <w:szCs w:val="16"/>
          <w:lang w:eastAsia="en-US"/>
        </w:rPr>
        <w:t>Modificado</w:t>
      </w:r>
      <w:r w:rsidR="009B20EF" w:rsidRPr="00A37C2F">
        <w:rPr>
          <w:rFonts w:ascii="Arial" w:eastAsia="Calibri" w:hAnsi="Arial" w:cs="Arial"/>
          <w:b/>
          <w:sz w:val="16"/>
          <w:szCs w:val="16"/>
          <w:lang w:eastAsia="en-US"/>
        </w:rPr>
        <w:t xml:space="preserve"> mediante Acuerdo 104/S4(19-IV-2016)]</w:t>
      </w:r>
    </w:p>
    <w:p w:rsidR="00F64DAB" w:rsidRPr="00F64DAB" w:rsidRDefault="00F64DAB" w:rsidP="00C0126D">
      <w:pPr>
        <w:spacing w:line="384" w:lineRule="auto"/>
        <w:ind w:left="567" w:right="48"/>
        <w:rPr>
          <w:rFonts w:ascii="Arial" w:hAnsi="Arial" w:cs="Arial"/>
          <w:bCs/>
          <w:color w:val="000000"/>
        </w:rPr>
      </w:pPr>
    </w:p>
    <w:p w:rsidR="00A62EE0" w:rsidRPr="00DF5C73" w:rsidRDefault="00A62EE0" w:rsidP="00DF5C73">
      <w:pPr>
        <w:pStyle w:val="Prrafodelista"/>
        <w:numPr>
          <w:ilvl w:val="0"/>
          <w:numId w:val="38"/>
        </w:numPr>
        <w:spacing w:line="384" w:lineRule="auto"/>
        <w:ind w:right="48"/>
        <w:jc w:val="both"/>
        <w:rPr>
          <w:rFonts w:ascii="Arial" w:hAnsi="Arial" w:cs="Arial"/>
          <w:color w:val="000000"/>
          <w:lang w:val="es-MX"/>
        </w:rPr>
      </w:pPr>
      <w:r w:rsidRPr="00DF5C73">
        <w:rPr>
          <w:rFonts w:ascii="Arial" w:hAnsi="Arial" w:cs="Arial"/>
          <w:b/>
          <w:bCs/>
          <w:color w:val="000000"/>
          <w:lang w:val="es-MX"/>
        </w:rPr>
        <w:t>Obligación</w:t>
      </w:r>
      <w:r w:rsidRPr="00DF5C73">
        <w:rPr>
          <w:rFonts w:ascii="Arial" w:hAnsi="Arial" w:cs="Arial"/>
          <w:color w:val="000000"/>
          <w:lang w:val="es-MX"/>
        </w:rPr>
        <w:t xml:space="preserve">: Es el vínculo que sujeta a la o el servidor público del </w:t>
      </w:r>
      <w:r w:rsidR="00A5682F" w:rsidRPr="00DF5C73">
        <w:rPr>
          <w:rFonts w:ascii="Arial" w:hAnsi="Arial" w:cs="Arial"/>
          <w:color w:val="000000"/>
          <w:lang w:val="es-MX"/>
        </w:rPr>
        <w:t>Tribunal Electoral</w:t>
      </w:r>
      <w:r w:rsidRPr="00DF5C73">
        <w:rPr>
          <w:rFonts w:ascii="Arial" w:hAnsi="Arial" w:cs="Arial"/>
          <w:color w:val="000000"/>
          <w:lang w:val="es-MX"/>
        </w:rPr>
        <w:t xml:space="preserve"> para dar, hacer una cosa o abstenerse de hacerla.</w:t>
      </w:r>
    </w:p>
    <w:p w:rsidR="00A62EE0" w:rsidRDefault="00A62EE0" w:rsidP="00C0126D">
      <w:pPr>
        <w:spacing w:line="384" w:lineRule="auto"/>
        <w:ind w:left="567" w:right="48"/>
        <w:jc w:val="both"/>
        <w:rPr>
          <w:rFonts w:ascii="Arial" w:hAnsi="Arial" w:cs="Arial"/>
          <w:color w:val="000000"/>
          <w:lang w:val="es-MX"/>
        </w:rPr>
      </w:pPr>
    </w:p>
    <w:p w:rsidR="007D6863" w:rsidRPr="00DF5C73" w:rsidRDefault="00A62EE0" w:rsidP="00DF5C73">
      <w:pPr>
        <w:pStyle w:val="Prrafodelista"/>
        <w:numPr>
          <w:ilvl w:val="0"/>
          <w:numId w:val="38"/>
        </w:numPr>
        <w:spacing w:line="384" w:lineRule="auto"/>
        <w:ind w:right="48"/>
        <w:jc w:val="both"/>
        <w:rPr>
          <w:rFonts w:ascii="Arial" w:hAnsi="Arial" w:cs="Arial"/>
          <w:lang w:val="es-MX"/>
        </w:rPr>
      </w:pPr>
      <w:r w:rsidRPr="00DF5C73">
        <w:rPr>
          <w:rFonts w:ascii="Arial" w:hAnsi="Arial" w:cs="Arial"/>
          <w:b/>
          <w:lang w:val="es-MX"/>
        </w:rPr>
        <w:t xml:space="preserve">Obsolescencia: </w:t>
      </w:r>
      <w:r w:rsidRPr="00DF5C73">
        <w:rPr>
          <w:rFonts w:ascii="Arial" w:hAnsi="Arial" w:cs="Arial"/>
          <w:lang w:val="es-MX"/>
        </w:rPr>
        <w:t xml:space="preserve">Que ya no está en uso. </w:t>
      </w:r>
    </w:p>
    <w:p w:rsidR="007D6863" w:rsidRDefault="007D6863" w:rsidP="00C0126D">
      <w:pPr>
        <w:spacing w:line="384" w:lineRule="auto"/>
        <w:ind w:left="567" w:right="48"/>
        <w:jc w:val="both"/>
        <w:rPr>
          <w:rFonts w:ascii="Arial" w:hAnsi="Arial" w:cs="Arial"/>
          <w:b/>
          <w:color w:val="000000"/>
          <w:lang w:val="es-MX"/>
        </w:rPr>
      </w:pPr>
    </w:p>
    <w:p w:rsidR="009B20EF" w:rsidRPr="00A37C2F" w:rsidRDefault="00A62EE0" w:rsidP="009B20EF">
      <w:pPr>
        <w:pStyle w:val="Prrafodelista"/>
        <w:numPr>
          <w:ilvl w:val="0"/>
          <w:numId w:val="38"/>
        </w:numPr>
        <w:spacing w:line="384" w:lineRule="auto"/>
        <w:jc w:val="both"/>
        <w:rPr>
          <w:rFonts w:ascii="Arial" w:eastAsia="Calibri" w:hAnsi="Arial" w:cs="Arial"/>
          <w:b/>
          <w:sz w:val="16"/>
          <w:szCs w:val="16"/>
          <w:lang w:eastAsia="en-US"/>
        </w:rPr>
      </w:pPr>
      <w:r w:rsidRPr="00DF5C73">
        <w:rPr>
          <w:rFonts w:ascii="Arial" w:hAnsi="Arial" w:cs="Arial"/>
          <w:b/>
          <w:color w:val="000000"/>
          <w:lang w:val="es-MX"/>
        </w:rPr>
        <w:lastRenderedPageBreak/>
        <w:t>Proyecto de instrumento normativo:</w:t>
      </w:r>
      <w:r w:rsidR="00846B03" w:rsidRPr="00DF5C73">
        <w:rPr>
          <w:rFonts w:ascii="Arial" w:hAnsi="Arial" w:cs="Arial"/>
          <w:b/>
          <w:color w:val="000000"/>
          <w:lang w:val="es-MX"/>
        </w:rPr>
        <w:t xml:space="preserve"> </w:t>
      </w:r>
      <w:r w:rsidR="00373990" w:rsidRPr="00DF5C73">
        <w:rPr>
          <w:rFonts w:ascii="Arial" w:hAnsi="Arial" w:cs="Arial"/>
          <w:color w:val="000000"/>
          <w:lang w:val="es-MX"/>
        </w:rPr>
        <w:t>Versión del d</w:t>
      </w:r>
      <w:r w:rsidR="000A356C" w:rsidRPr="00DF5C73">
        <w:rPr>
          <w:rFonts w:ascii="Arial" w:hAnsi="Arial" w:cs="Arial"/>
          <w:color w:val="000000"/>
          <w:lang w:val="es-MX"/>
        </w:rPr>
        <w:t>ocumento que emite</w:t>
      </w:r>
      <w:r w:rsidR="00C30B00" w:rsidRPr="00DF5C73">
        <w:rPr>
          <w:rFonts w:ascii="Arial" w:hAnsi="Arial" w:cs="Arial"/>
          <w:color w:val="000000"/>
          <w:lang w:val="es-MX"/>
        </w:rPr>
        <w:t>n</w:t>
      </w:r>
      <w:r w:rsidR="000A356C" w:rsidRPr="00DF5C73">
        <w:rPr>
          <w:rFonts w:ascii="Arial" w:hAnsi="Arial" w:cs="Arial"/>
          <w:color w:val="000000"/>
          <w:lang w:val="es-MX"/>
        </w:rPr>
        <w:t xml:space="preserve"> </w:t>
      </w:r>
      <w:r w:rsidR="000A356C" w:rsidRPr="00DF5C73">
        <w:rPr>
          <w:rFonts w:ascii="Arial" w:hAnsi="Arial" w:cs="Arial"/>
          <w:b/>
          <w:color w:val="000000"/>
          <w:lang w:val="es-MX"/>
        </w:rPr>
        <w:t>la</w:t>
      </w:r>
      <w:r w:rsidR="00C30B00" w:rsidRPr="00DF5C73">
        <w:rPr>
          <w:rFonts w:ascii="Arial" w:hAnsi="Arial" w:cs="Arial"/>
          <w:b/>
          <w:color w:val="000000"/>
          <w:lang w:val="es-MX"/>
        </w:rPr>
        <w:t>s</w:t>
      </w:r>
      <w:r w:rsidR="000A356C" w:rsidRPr="00DF5C73">
        <w:rPr>
          <w:rFonts w:ascii="Arial" w:hAnsi="Arial" w:cs="Arial"/>
          <w:color w:val="000000"/>
          <w:lang w:val="es-MX"/>
        </w:rPr>
        <w:t xml:space="preserve"> </w:t>
      </w:r>
      <w:r w:rsidR="00C30B00" w:rsidRPr="00DF5C73">
        <w:rPr>
          <w:rFonts w:ascii="Arial" w:hAnsi="Arial" w:cs="Arial"/>
          <w:b/>
          <w:color w:val="000000"/>
          <w:lang w:val="es-MX"/>
        </w:rPr>
        <w:t>Áreas</w:t>
      </w:r>
      <w:r w:rsidR="00C30B00" w:rsidRPr="00DF5C73">
        <w:rPr>
          <w:rFonts w:ascii="Arial" w:hAnsi="Arial" w:cs="Arial"/>
          <w:color w:val="000000"/>
          <w:lang w:val="es-MX"/>
        </w:rPr>
        <w:t>,</w:t>
      </w:r>
      <w:r w:rsidR="003F0C60" w:rsidRPr="00DF5C73">
        <w:rPr>
          <w:rFonts w:ascii="Arial" w:hAnsi="Arial" w:cs="Arial"/>
          <w:color w:val="000000"/>
          <w:lang w:val="es-MX"/>
        </w:rPr>
        <w:t xml:space="preserve"> que </w:t>
      </w:r>
      <w:r w:rsidR="00176A95" w:rsidRPr="00DF5C73">
        <w:rPr>
          <w:rFonts w:ascii="Arial" w:hAnsi="Arial" w:cs="Arial"/>
          <w:color w:val="000000"/>
          <w:lang w:val="es-MX"/>
        </w:rPr>
        <w:t>aún</w:t>
      </w:r>
      <w:r w:rsidR="003F0C60" w:rsidRPr="00DF5C73">
        <w:rPr>
          <w:rFonts w:ascii="Arial" w:hAnsi="Arial" w:cs="Arial"/>
          <w:color w:val="000000"/>
          <w:lang w:val="es-MX"/>
        </w:rPr>
        <w:t xml:space="preserve"> no cuenta</w:t>
      </w:r>
      <w:r w:rsidR="00CF3BA9" w:rsidRPr="00DF5C73">
        <w:rPr>
          <w:rFonts w:ascii="Arial" w:hAnsi="Arial" w:cs="Arial"/>
          <w:color w:val="000000"/>
          <w:lang w:val="es-MX"/>
        </w:rPr>
        <w:t>n</w:t>
      </w:r>
      <w:r w:rsidR="003F0C60" w:rsidRPr="00DF5C73">
        <w:rPr>
          <w:rFonts w:ascii="Arial" w:hAnsi="Arial" w:cs="Arial"/>
          <w:color w:val="000000"/>
          <w:lang w:val="es-MX"/>
        </w:rPr>
        <w:t xml:space="preserve"> con la aprobación del órgano facultado para ello.</w:t>
      </w:r>
      <w:r w:rsidR="009B20EF">
        <w:rPr>
          <w:rFonts w:ascii="Arial" w:hAnsi="Arial" w:cs="Arial"/>
          <w:color w:val="000000"/>
          <w:lang w:val="es-MX"/>
        </w:rPr>
        <w:t xml:space="preserve"> </w:t>
      </w:r>
      <w:r w:rsidR="009B20EF" w:rsidRPr="00A37C2F">
        <w:rPr>
          <w:rFonts w:ascii="Arial" w:eastAsia="Calibri" w:hAnsi="Arial" w:cs="Arial"/>
          <w:b/>
          <w:sz w:val="16"/>
          <w:szCs w:val="16"/>
          <w:lang w:eastAsia="en-US"/>
        </w:rPr>
        <w:t>[</w:t>
      </w:r>
      <w:r w:rsidR="009B20EF">
        <w:rPr>
          <w:rFonts w:ascii="Arial" w:eastAsia="Calibri" w:hAnsi="Arial" w:cs="Arial"/>
          <w:b/>
          <w:sz w:val="16"/>
          <w:szCs w:val="16"/>
          <w:lang w:eastAsia="en-US"/>
        </w:rPr>
        <w:t>Modificado</w:t>
      </w:r>
      <w:r w:rsidR="009B20EF" w:rsidRPr="00A37C2F">
        <w:rPr>
          <w:rFonts w:ascii="Arial" w:eastAsia="Calibri" w:hAnsi="Arial" w:cs="Arial"/>
          <w:b/>
          <w:sz w:val="16"/>
          <w:szCs w:val="16"/>
          <w:lang w:eastAsia="en-US"/>
        </w:rPr>
        <w:t xml:space="preserve"> mediante Acuerdo 104/S4(19-IV-2016)]</w:t>
      </w:r>
    </w:p>
    <w:p w:rsidR="00237AD5" w:rsidRDefault="00237AD5" w:rsidP="00C0126D">
      <w:pPr>
        <w:spacing w:line="384" w:lineRule="auto"/>
        <w:ind w:left="567" w:right="48"/>
        <w:jc w:val="both"/>
        <w:rPr>
          <w:rFonts w:ascii="Arial" w:hAnsi="Arial" w:cs="Arial"/>
          <w:color w:val="000000"/>
          <w:lang w:val="es-MX"/>
        </w:rPr>
      </w:pPr>
    </w:p>
    <w:p w:rsidR="00A62EE0" w:rsidRPr="00DF5C73" w:rsidRDefault="00A62EE0" w:rsidP="00DF5C73">
      <w:pPr>
        <w:pStyle w:val="Prrafodelista"/>
        <w:numPr>
          <w:ilvl w:val="0"/>
          <w:numId w:val="38"/>
        </w:numPr>
        <w:spacing w:line="384" w:lineRule="auto"/>
        <w:ind w:right="48"/>
        <w:jc w:val="both"/>
        <w:rPr>
          <w:rFonts w:ascii="Arial" w:hAnsi="Arial" w:cs="Arial"/>
          <w:color w:val="000000"/>
          <w:lang w:val="es-MX"/>
        </w:rPr>
      </w:pPr>
      <w:r w:rsidRPr="00DF5C73">
        <w:rPr>
          <w:rFonts w:ascii="Arial" w:hAnsi="Arial" w:cs="Arial"/>
          <w:b/>
          <w:color w:val="000000"/>
          <w:lang w:val="es-MX"/>
        </w:rPr>
        <w:t xml:space="preserve">Punto de Acuerdo: </w:t>
      </w:r>
      <w:r w:rsidRPr="00DF5C73">
        <w:rPr>
          <w:rFonts w:ascii="Arial" w:hAnsi="Arial" w:cs="Arial"/>
          <w:color w:val="000000"/>
          <w:lang w:val="es-MX"/>
        </w:rPr>
        <w:t>Propuesta que se realiza a la Comisión de Administración cuyo objeto es someter</w:t>
      </w:r>
      <w:r w:rsidR="00C12A91" w:rsidRPr="00DF5C73">
        <w:rPr>
          <w:rFonts w:ascii="Arial" w:hAnsi="Arial" w:cs="Arial"/>
          <w:color w:val="000000"/>
          <w:lang w:val="es-MX"/>
        </w:rPr>
        <w:t xml:space="preserve"> para su aprobación los proyectos de instrumentos </w:t>
      </w:r>
      <w:r w:rsidR="00B17218" w:rsidRPr="00DF5C73">
        <w:rPr>
          <w:rFonts w:ascii="Arial" w:hAnsi="Arial" w:cs="Arial"/>
          <w:color w:val="000000"/>
          <w:lang w:val="es-MX"/>
        </w:rPr>
        <w:t>normativos</w:t>
      </w:r>
      <w:r w:rsidR="00C12A91" w:rsidRPr="00DF5C73">
        <w:rPr>
          <w:rFonts w:ascii="Arial" w:hAnsi="Arial" w:cs="Arial"/>
          <w:color w:val="000000"/>
          <w:lang w:val="es-MX"/>
        </w:rPr>
        <w:t xml:space="preserve"> para la modificación, adición, derogación o abrogación de los mismos.</w:t>
      </w:r>
    </w:p>
    <w:p w:rsidR="000F7003" w:rsidRDefault="000F7003" w:rsidP="00C0126D">
      <w:pPr>
        <w:spacing w:line="384" w:lineRule="auto"/>
        <w:ind w:left="567" w:right="48"/>
        <w:jc w:val="both"/>
        <w:rPr>
          <w:rFonts w:ascii="Arial" w:hAnsi="Arial" w:cs="Arial"/>
          <w:b/>
          <w:color w:val="000000"/>
          <w:lang w:val="es-MX"/>
        </w:rPr>
      </w:pPr>
    </w:p>
    <w:p w:rsidR="00511D7D" w:rsidRPr="00DF5C73" w:rsidRDefault="00511D7D" w:rsidP="00DF5C73">
      <w:pPr>
        <w:pStyle w:val="Prrafodelista"/>
        <w:numPr>
          <w:ilvl w:val="0"/>
          <w:numId w:val="38"/>
        </w:numPr>
        <w:spacing w:line="384" w:lineRule="auto"/>
        <w:ind w:right="48"/>
        <w:jc w:val="both"/>
        <w:rPr>
          <w:rFonts w:ascii="Arial" w:hAnsi="Arial" w:cs="Arial"/>
          <w:color w:val="000000"/>
          <w:lang w:val="es-MX"/>
        </w:rPr>
      </w:pPr>
      <w:r w:rsidRPr="00DF5C73">
        <w:rPr>
          <w:rFonts w:ascii="Arial" w:hAnsi="Arial" w:cs="Arial"/>
          <w:b/>
          <w:color w:val="000000"/>
          <w:lang w:val="es-MX"/>
        </w:rPr>
        <w:t xml:space="preserve">Reglamento Interno: </w:t>
      </w:r>
      <w:r w:rsidRPr="00DF5C73">
        <w:rPr>
          <w:rFonts w:ascii="Arial" w:hAnsi="Arial" w:cs="Arial"/>
          <w:color w:val="000000"/>
          <w:lang w:val="es-MX"/>
        </w:rPr>
        <w:t>El Reglamento Interno del Tribunal Electoral del Poder Judicial de la Federación.</w:t>
      </w:r>
    </w:p>
    <w:p w:rsidR="00511D7D" w:rsidRPr="007D6863" w:rsidRDefault="00511D7D" w:rsidP="00C0126D">
      <w:pPr>
        <w:spacing w:line="384" w:lineRule="auto"/>
        <w:ind w:left="567" w:right="48"/>
        <w:jc w:val="both"/>
        <w:rPr>
          <w:rFonts w:ascii="Arial" w:hAnsi="Arial" w:cs="Arial"/>
          <w:color w:val="000000"/>
          <w:lang w:val="es-MX"/>
        </w:rPr>
      </w:pPr>
    </w:p>
    <w:p w:rsidR="009B20EF" w:rsidRPr="00A37C2F" w:rsidRDefault="001F6330" w:rsidP="009B20EF">
      <w:pPr>
        <w:pStyle w:val="Prrafodelista"/>
        <w:numPr>
          <w:ilvl w:val="0"/>
          <w:numId w:val="38"/>
        </w:numPr>
        <w:spacing w:line="384" w:lineRule="auto"/>
        <w:jc w:val="both"/>
        <w:rPr>
          <w:rFonts w:ascii="Arial" w:eastAsia="Calibri" w:hAnsi="Arial" w:cs="Arial"/>
          <w:b/>
          <w:sz w:val="16"/>
          <w:szCs w:val="16"/>
          <w:lang w:eastAsia="en-US"/>
        </w:rPr>
      </w:pPr>
      <w:r w:rsidRPr="00DF5C73">
        <w:rPr>
          <w:rFonts w:ascii="Arial" w:hAnsi="Arial" w:cs="Arial"/>
          <w:b/>
          <w:lang w:val="es-MX"/>
        </w:rPr>
        <w:t xml:space="preserve">Riesgo: </w:t>
      </w:r>
      <w:r w:rsidR="000F7003" w:rsidRPr="00DF5C73">
        <w:rPr>
          <w:rFonts w:ascii="Arial" w:hAnsi="Arial" w:cs="Arial"/>
          <w:b/>
          <w:lang w:val="es-MX"/>
        </w:rPr>
        <w:t xml:space="preserve">Posibilidad de que un evento adverso externo o interno, obstaculice o impida el logro de los objetivos y metas institucionales. </w:t>
      </w:r>
      <w:r w:rsidR="009B20EF">
        <w:rPr>
          <w:rFonts w:ascii="Arial" w:hAnsi="Arial" w:cs="Arial"/>
          <w:b/>
          <w:lang w:val="es-MX"/>
        </w:rPr>
        <w:t xml:space="preserve"> </w:t>
      </w:r>
      <w:r w:rsidR="009B20EF" w:rsidRPr="00A37C2F">
        <w:rPr>
          <w:rFonts w:ascii="Arial" w:eastAsia="Calibri" w:hAnsi="Arial" w:cs="Arial"/>
          <w:b/>
          <w:sz w:val="16"/>
          <w:szCs w:val="16"/>
          <w:lang w:eastAsia="en-US"/>
        </w:rPr>
        <w:t>[Adicionado mediante Acuerdo 104/S4(19-IV-2016)]</w:t>
      </w:r>
    </w:p>
    <w:p w:rsidR="00A62EE0" w:rsidRDefault="00A62EE0" w:rsidP="00C0126D">
      <w:pPr>
        <w:spacing w:line="384" w:lineRule="auto"/>
        <w:ind w:left="567" w:right="48"/>
        <w:jc w:val="both"/>
        <w:rPr>
          <w:rFonts w:ascii="Arial" w:hAnsi="Arial" w:cs="Arial"/>
          <w:b/>
          <w:color w:val="000000"/>
          <w:lang w:val="es-MX"/>
        </w:rPr>
      </w:pPr>
    </w:p>
    <w:p w:rsidR="00B17218" w:rsidRPr="00DF5C73" w:rsidRDefault="00B17218" w:rsidP="00DF5C73">
      <w:pPr>
        <w:pStyle w:val="Prrafodelista"/>
        <w:numPr>
          <w:ilvl w:val="0"/>
          <w:numId w:val="38"/>
        </w:numPr>
        <w:spacing w:line="384" w:lineRule="auto"/>
        <w:ind w:right="48"/>
        <w:jc w:val="both"/>
        <w:rPr>
          <w:rFonts w:ascii="Arial" w:hAnsi="Arial" w:cs="Arial"/>
          <w:color w:val="000000"/>
          <w:lang w:val="es-MX"/>
        </w:rPr>
      </w:pPr>
      <w:r w:rsidRPr="00DF5C73">
        <w:rPr>
          <w:rFonts w:ascii="Arial" w:hAnsi="Arial" w:cs="Arial"/>
          <w:b/>
          <w:color w:val="000000"/>
          <w:lang w:val="es-MX"/>
        </w:rPr>
        <w:t xml:space="preserve">Tribunal Electoral: </w:t>
      </w:r>
      <w:r w:rsidRPr="00DF5C73">
        <w:rPr>
          <w:rFonts w:ascii="Arial" w:hAnsi="Arial" w:cs="Arial"/>
          <w:color w:val="000000"/>
          <w:lang w:val="es-MX"/>
        </w:rPr>
        <w:t>Tribunal Electoral del Poder Judicial de la Federación.</w:t>
      </w:r>
    </w:p>
    <w:p w:rsidR="005C77DF" w:rsidRPr="00B17218" w:rsidRDefault="005C77DF" w:rsidP="00C0126D">
      <w:pPr>
        <w:spacing w:line="384" w:lineRule="auto"/>
        <w:ind w:left="567" w:right="48"/>
        <w:jc w:val="both"/>
        <w:rPr>
          <w:rFonts w:ascii="Arial" w:hAnsi="Arial" w:cs="Arial"/>
          <w:color w:val="000000"/>
          <w:lang w:val="es-MX"/>
        </w:rPr>
      </w:pPr>
    </w:p>
    <w:p w:rsidR="00AE3987" w:rsidRDefault="00A62EE0" w:rsidP="00AE3987">
      <w:pPr>
        <w:pStyle w:val="Prrafodelista"/>
        <w:numPr>
          <w:ilvl w:val="0"/>
          <w:numId w:val="38"/>
        </w:numPr>
        <w:spacing w:line="384" w:lineRule="auto"/>
        <w:ind w:right="48"/>
        <w:jc w:val="both"/>
        <w:rPr>
          <w:rFonts w:ascii="Arial" w:hAnsi="Arial" w:cs="Arial"/>
          <w:color w:val="000000"/>
          <w:lang w:val="es-MX"/>
        </w:rPr>
      </w:pPr>
      <w:r w:rsidRPr="00DF5C73">
        <w:rPr>
          <w:rFonts w:ascii="Arial" w:hAnsi="Arial" w:cs="Arial"/>
          <w:b/>
          <w:color w:val="000000"/>
          <w:lang w:val="es-MX"/>
        </w:rPr>
        <w:t>Vaguedad:</w:t>
      </w:r>
      <w:r w:rsidR="00E62DD7" w:rsidRPr="00DF5C73">
        <w:rPr>
          <w:rFonts w:ascii="Arial" w:hAnsi="Arial" w:cs="Arial"/>
          <w:color w:val="000000"/>
          <w:lang w:val="es-MX"/>
        </w:rPr>
        <w:t xml:space="preserve"> C</w:t>
      </w:r>
      <w:r w:rsidRPr="00DF5C73">
        <w:rPr>
          <w:rFonts w:ascii="Arial" w:hAnsi="Arial" w:cs="Arial"/>
          <w:color w:val="000000"/>
          <w:lang w:val="es-MX"/>
        </w:rPr>
        <w:t>uando no existe un conjunto identificado de propiedades definitorias que nos permita determinar con exactitud en qué condiciones podemos referirnos</w:t>
      </w:r>
      <w:r w:rsidR="00B72880" w:rsidRPr="00DF5C73">
        <w:rPr>
          <w:rFonts w:ascii="Arial" w:hAnsi="Arial" w:cs="Arial"/>
          <w:color w:val="000000"/>
          <w:lang w:val="es-MX"/>
        </w:rPr>
        <w:t xml:space="preserve"> correctamente.</w:t>
      </w:r>
    </w:p>
    <w:p w:rsidR="00AE3987" w:rsidRPr="00AE3987" w:rsidRDefault="00AE3987" w:rsidP="00AE3987">
      <w:pPr>
        <w:pStyle w:val="Prrafodelista"/>
        <w:rPr>
          <w:rFonts w:ascii="Arial" w:hAnsi="Arial" w:cs="Arial"/>
          <w:b/>
          <w:color w:val="000000"/>
          <w:lang w:val="es-ES"/>
        </w:rPr>
      </w:pPr>
    </w:p>
    <w:p w:rsidR="00A62EE0" w:rsidRPr="00AE3987" w:rsidRDefault="00A62EE0" w:rsidP="00AE3987">
      <w:pPr>
        <w:pStyle w:val="Prrafodelista"/>
        <w:numPr>
          <w:ilvl w:val="0"/>
          <w:numId w:val="38"/>
        </w:numPr>
        <w:spacing w:line="384" w:lineRule="auto"/>
        <w:ind w:right="48"/>
        <w:jc w:val="both"/>
        <w:rPr>
          <w:rFonts w:ascii="Arial" w:hAnsi="Arial" w:cs="Arial"/>
          <w:color w:val="000000"/>
          <w:lang w:val="es-MX"/>
        </w:rPr>
      </w:pPr>
      <w:r w:rsidRPr="00AE3987">
        <w:rPr>
          <w:rFonts w:ascii="Arial" w:hAnsi="Arial" w:cs="Arial"/>
          <w:b/>
          <w:color w:val="000000"/>
          <w:lang w:val="es-ES"/>
        </w:rPr>
        <w:t>Vigencia</w:t>
      </w:r>
      <w:r w:rsidRPr="00AE3987">
        <w:rPr>
          <w:rFonts w:ascii="Arial" w:hAnsi="Arial" w:cs="Arial"/>
          <w:color w:val="000000"/>
          <w:lang w:val="es-ES"/>
        </w:rPr>
        <w:t>. Periodo en el que una norma jurídica válida se mantiene aplicable hasta no ser derogada por otra disposición.</w:t>
      </w:r>
    </w:p>
    <w:p w:rsidR="00A62EE0" w:rsidRDefault="00A62EE0" w:rsidP="003C02E8">
      <w:pPr>
        <w:ind w:right="48"/>
        <w:jc w:val="center"/>
        <w:rPr>
          <w:rFonts w:ascii="Arial" w:hAnsi="Arial" w:cs="Arial"/>
          <w:b/>
        </w:rPr>
      </w:pPr>
    </w:p>
    <w:p w:rsidR="00A62EE0" w:rsidRDefault="00A62EE0" w:rsidP="008667F0">
      <w:pPr>
        <w:tabs>
          <w:tab w:val="left" w:pos="3300"/>
          <w:tab w:val="center" w:pos="4678"/>
        </w:tabs>
        <w:ind w:right="48"/>
        <w:jc w:val="center"/>
        <w:rPr>
          <w:rFonts w:ascii="Arial" w:hAnsi="Arial" w:cs="Arial"/>
          <w:b/>
          <w:noProof/>
          <w:lang w:eastAsia="es-MX"/>
        </w:rPr>
      </w:pPr>
      <w:r>
        <w:rPr>
          <w:rFonts w:ascii="Arial" w:hAnsi="Arial" w:cs="Arial"/>
          <w:b/>
          <w:noProof/>
          <w:lang w:eastAsia="es-MX"/>
        </w:rPr>
        <w:t xml:space="preserve">Capítulo </w:t>
      </w:r>
      <w:r w:rsidR="00200BE4">
        <w:rPr>
          <w:rFonts w:ascii="Arial" w:hAnsi="Arial" w:cs="Arial"/>
          <w:b/>
          <w:noProof/>
          <w:lang w:eastAsia="es-MX"/>
        </w:rPr>
        <w:t>Tercero</w:t>
      </w:r>
    </w:p>
    <w:p w:rsidR="00A86F35" w:rsidRDefault="00A62EE0" w:rsidP="008667F0">
      <w:pPr>
        <w:ind w:left="567" w:right="48"/>
        <w:jc w:val="center"/>
        <w:rPr>
          <w:rFonts w:ascii="Arial" w:hAnsi="Arial" w:cs="Arial"/>
          <w:b/>
          <w:noProof/>
          <w:lang w:eastAsia="es-MX"/>
        </w:rPr>
      </w:pPr>
      <w:r>
        <w:rPr>
          <w:rFonts w:ascii="Arial" w:hAnsi="Arial" w:cs="Arial"/>
          <w:b/>
          <w:noProof/>
          <w:lang w:eastAsia="es-MX"/>
        </w:rPr>
        <w:t xml:space="preserve">De las obligaciones de las </w:t>
      </w:r>
      <w:r w:rsidR="007D6863">
        <w:rPr>
          <w:rFonts w:ascii="Arial" w:hAnsi="Arial" w:cs="Arial"/>
          <w:b/>
          <w:noProof/>
          <w:lang w:eastAsia="es-MX"/>
        </w:rPr>
        <w:t xml:space="preserve">Áreas en </w:t>
      </w:r>
      <w:r>
        <w:rPr>
          <w:rFonts w:ascii="Arial" w:hAnsi="Arial" w:cs="Arial"/>
          <w:b/>
          <w:noProof/>
          <w:lang w:eastAsia="es-MX"/>
        </w:rPr>
        <w:t xml:space="preserve">la elaboración de </w:t>
      </w:r>
    </w:p>
    <w:p w:rsidR="00A62EE0" w:rsidRDefault="00A62EE0" w:rsidP="008667F0">
      <w:pPr>
        <w:ind w:right="48"/>
        <w:jc w:val="center"/>
        <w:rPr>
          <w:rFonts w:ascii="Arial" w:hAnsi="Arial" w:cs="Arial"/>
          <w:b/>
          <w:noProof/>
          <w:lang w:eastAsia="es-MX"/>
        </w:rPr>
      </w:pPr>
      <w:r>
        <w:rPr>
          <w:rFonts w:ascii="Arial" w:hAnsi="Arial" w:cs="Arial"/>
          <w:b/>
          <w:noProof/>
          <w:lang w:eastAsia="es-MX"/>
        </w:rPr>
        <w:t>los instrumentos normativos</w:t>
      </w:r>
    </w:p>
    <w:p w:rsidR="00A62EE0" w:rsidRPr="00982412" w:rsidRDefault="00A62EE0" w:rsidP="001116CC">
      <w:pPr>
        <w:pStyle w:val="Textoindependiente"/>
        <w:spacing w:line="360" w:lineRule="auto"/>
        <w:ind w:left="720" w:right="48"/>
        <w:jc w:val="both"/>
        <w:rPr>
          <w:rFonts w:cs="Arial"/>
          <w:sz w:val="24"/>
          <w:szCs w:val="24"/>
        </w:rPr>
      </w:pPr>
    </w:p>
    <w:p w:rsidR="009B20EF" w:rsidRPr="009B20EF" w:rsidRDefault="00A62EE0" w:rsidP="007C63F4">
      <w:pPr>
        <w:pStyle w:val="Textoindependiente"/>
        <w:numPr>
          <w:ilvl w:val="0"/>
          <w:numId w:val="18"/>
        </w:numPr>
        <w:spacing w:line="360" w:lineRule="auto"/>
        <w:ind w:left="567" w:right="48" w:hanging="567"/>
        <w:jc w:val="both"/>
        <w:rPr>
          <w:rFonts w:cs="Arial"/>
          <w:b/>
          <w:lang w:val="es-ES_tradnl"/>
        </w:rPr>
      </w:pPr>
      <w:r w:rsidRPr="00680A17">
        <w:rPr>
          <w:rFonts w:cs="Arial"/>
          <w:sz w:val="24"/>
          <w:szCs w:val="24"/>
          <w:lang w:val="es-MX"/>
        </w:rPr>
        <w:t xml:space="preserve">Las </w:t>
      </w:r>
      <w:r w:rsidR="00F32330" w:rsidRPr="00171105">
        <w:rPr>
          <w:rFonts w:cs="Arial"/>
          <w:b/>
          <w:sz w:val="24"/>
          <w:szCs w:val="24"/>
          <w:lang w:val="es-MX"/>
        </w:rPr>
        <w:t>Áreas</w:t>
      </w:r>
      <w:r w:rsidR="00D9382F">
        <w:rPr>
          <w:rFonts w:cs="Arial"/>
          <w:sz w:val="24"/>
          <w:szCs w:val="24"/>
          <w:lang w:val="es-MX"/>
        </w:rPr>
        <w:t xml:space="preserve"> </w:t>
      </w:r>
      <w:r w:rsidRPr="00680A17">
        <w:rPr>
          <w:rFonts w:cs="Arial"/>
          <w:sz w:val="24"/>
          <w:szCs w:val="24"/>
          <w:lang w:val="es-MX"/>
        </w:rPr>
        <w:t xml:space="preserve">elaborarán las propuestas de su normativa, en atención a las </w:t>
      </w:r>
      <w:r w:rsidRPr="007D6863">
        <w:rPr>
          <w:rFonts w:cs="Arial"/>
          <w:sz w:val="24"/>
          <w:szCs w:val="24"/>
          <w:lang w:val="es-MX"/>
        </w:rPr>
        <w:t xml:space="preserve">atribuciones que les confiere el </w:t>
      </w:r>
      <w:r w:rsidR="00BF7AE3" w:rsidRPr="007D6863">
        <w:rPr>
          <w:rFonts w:cs="Arial"/>
          <w:sz w:val="24"/>
          <w:szCs w:val="24"/>
          <w:lang w:val="es-MX"/>
        </w:rPr>
        <w:t>Reglamento Interno</w:t>
      </w:r>
      <w:r w:rsidR="008330B1" w:rsidRPr="007D6863">
        <w:rPr>
          <w:rFonts w:cs="Arial"/>
          <w:sz w:val="24"/>
          <w:szCs w:val="24"/>
          <w:lang w:val="es-MX"/>
        </w:rPr>
        <w:t xml:space="preserve">, </w:t>
      </w:r>
      <w:r w:rsidR="008330B1" w:rsidRPr="00171105">
        <w:rPr>
          <w:rFonts w:cs="Arial"/>
          <w:b/>
          <w:sz w:val="24"/>
          <w:szCs w:val="24"/>
          <w:lang w:val="es-MX"/>
        </w:rPr>
        <w:t>el Ac</w:t>
      </w:r>
      <w:r w:rsidR="007D6863" w:rsidRPr="00171105">
        <w:rPr>
          <w:rFonts w:cs="Arial"/>
          <w:b/>
          <w:sz w:val="24"/>
          <w:szCs w:val="24"/>
          <w:lang w:val="es-MX"/>
        </w:rPr>
        <w:t>uerdo General de Administración</w:t>
      </w:r>
      <w:r w:rsidR="002678F2" w:rsidRPr="00171105">
        <w:rPr>
          <w:rFonts w:cs="Arial"/>
          <w:b/>
          <w:sz w:val="24"/>
          <w:szCs w:val="24"/>
          <w:lang w:val="es-MX"/>
        </w:rPr>
        <w:t xml:space="preserve"> del Tribunal Electoral del Poder Judicial de la Federación</w:t>
      </w:r>
      <w:r w:rsidR="00F32330" w:rsidRPr="007D6863">
        <w:rPr>
          <w:rFonts w:cs="Arial"/>
          <w:sz w:val="24"/>
          <w:szCs w:val="24"/>
          <w:lang w:val="es-MX"/>
        </w:rPr>
        <w:t>,</w:t>
      </w:r>
      <w:r w:rsidRPr="007D6863">
        <w:rPr>
          <w:rFonts w:cs="Arial"/>
          <w:sz w:val="24"/>
          <w:szCs w:val="24"/>
          <w:lang w:val="es-MX"/>
        </w:rPr>
        <w:t xml:space="preserve"> así </w:t>
      </w:r>
      <w:r w:rsidRPr="007D6863">
        <w:rPr>
          <w:rFonts w:cs="Arial"/>
          <w:sz w:val="24"/>
          <w:szCs w:val="24"/>
          <w:lang w:val="es-MX"/>
        </w:rPr>
        <w:lastRenderedPageBreak/>
        <w:t xml:space="preserve">como cuando </w:t>
      </w:r>
      <w:r w:rsidR="00283A3E" w:rsidRPr="007D6863">
        <w:rPr>
          <w:rFonts w:cs="Arial"/>
          <w:sz w:val="24"/>
          <w:szCs w:val="24"/>
          <w:lang w:val="es-MX"/>
        </w:rPr>
        <w:t>las</w:t>
      </w:r>
      <w:r w:rsidRPr="007D6863">
        <w:rPr>
          <w:rFonts w:cs="Arial"/>
          <w:sz w:val="24"/>
          <w:szCs w:val="24"/>
          <w:lang w:val="es-MX"/>
        </w:rPr>
        <w:t xml:space="preserve"> instruya para ello la Comisión de Administración o la Presidencia</w:t>
      </w:r>
      <w:r w:rsidR="002678F2">
        <w:rPr>
          <w:rFonts w:cs="Arial"/>
          <w:sz w:val="24"/>
          <w:szCs w:val="24"/>
          <w:lang w:val="es-MX"/>
        </w:rPr>
        <w:t xml:space="preserve"> del Tribunal Electoral</w:t>
      </w:r>
      <w:r w:rsidRPr="007D6863">
        <w:rPr>
          <w:rFonts w:cs="Arial"/>
          <w:sz w:val="24"/>
          <w:szCs w:val="24"/>
          <w:lang w:val="es-MX"/>
        </w:rPr>
        <w:t xml:space="preserve">. </w:t>
      </w:r>
      <w:r w:rsidR="009B20EF">
        <w:rPr>
          <w:rFonts w:cs="Arial"/>
          <w:sz w:val="24"/>
          <w:szCs w:val="24"/>
          <w:lang w:val="es-MX"/>
        </w:rPr>
        <w:t xml:space="preserve"> </w:t>
      </w:r>
      <w:r w:rsidR="009B20EF" w:rsidRPr="009B20EF">
        <w:rPr>
          <w:rFonts w:cs="Arial"/>
          <w:b/>
          <w:lang w:val="es-ES_tradnl"/>
        </w:rPr>
        <w:t>[</w:t>
      </w:r>
      <w:r w:rsidR="009B20EF">
        <w:rPr>
          <w:rFonts w:cs="Arial"/>
          <w:b/>
          <w:lang w:val="es-ES_tradnl"/>
        </w:rPr>
        <w:t>Modificado</w:t>
      </w:r>
      <w:r w:rsidR="009B20EF" w:rsidRPr="009B20EF">
        <w:rPr>
          <w:rFonts w:cs="Arial"/>
          <w:b/>
          <w:lang w:val="es-ES_tradnl"/>
        </w:rPr>
        <w:t xml:space="preserve"> mediante Acuerdo 104/S4(19-IV-2016)]</w:t>
      </w:r>
    </w:p>
    <w:p w:rsidR="00A62EE0" w:rsidRPr="00EA3796" w:rsidRDefault="00A62EE0" w:rsidP="003E11E4">
      <w:pPr>
        <w:pStyle w:val="Prrafodelista"/>
        <w:rPr>
          <w:rFonts w:cs="Arial"/>
          <w:lang w:val="es-MX"/>
        </w:rPr>
      </w:pPr>
    </w:p>
    <w:p w:rsidR="009B20EF" w:rsidRPr="00CB6222" w:rsidRDefault="004261E8" w:rsidP="009B20EF">
      <w:pPr>
        <w:pStyle w:val="Prrafodelista"/>
        <w:numPr>
          <w:ilvl w:val="0"/>
          <w:numId w:val="18"/>
        </w:numPr>
        <w:spacing w:line="360" w:lineRule="auto"/>
        <w:ind w:left="567" w:right="48" w:hanging="567"/>
        <w:jc w:val="both"/>
        <w:rPr>
          <w:rFonts w:ascii="Arial" w:hAnsi="Arial" w:cs="Arial"/>
          <w:b/>
          <w:sz w:val="16"/>
          <w:szCs w:val="16"/>
        </w:rPr>
      </w:pPr>
      <w:r w:rsidRPr="00171105">
        <w:rPr>
          <w:rFonts w:ascii="Arial" w:hAnsi="Arial" w:cs="Arial"/>
          <w:b/>
        </w:rPr>
        <w:t xml:space="preserve">Las Áreas serán responsables de analizar la problemática específica y las variables que contengan los instrumentos normativos que les rijan; circunstancia que les permitirá percatarse de si existe o no alguna otra normativa o disposición aplicable que </w:t>
      </w:r>
      <w:r w:rsidR="005D0998" w:rsidRPr="00171105">
        <w:rPr>
          <w:rFonts w:ascii="Arial" w:hAnsi="Arial" w:cs="Arial"/>
          <w:b/>
        </w:rPr>
        <w:t>deba ser actualizada o, en su caso, creada</w:t>
      </w:r>
      <w:r w:rsidR="005D0998" w:rsidRPr="008820AE">
        <w:rPr>
          <w:rFonts w:ascii="Arial" w:hAnsi="Arial" w:cs="Arial"/>
        </w:rPr>
        <w:t xml:space="preserve">. </w:t>
      </w:r>
      <w:r w:rsidR="009B20EF">
        <w:rPr>
          <w:rFonts w:ascii="Arial" w:hAnsi="Arial" w:cs="Arial"/>
        </w:rPr>
        <w:t xml:space="preserve"> </w:t>
      </w:r>
      <w:r w:rsidR="009B20EF" w:rsidRPr="00CB6222">
        <w:rPr>
          <w:rFonts w:ascii="Arial" w:hAnsi="Arial" w:cs="Arial"/>
          <w:b/>
          <w:sz w:val="16"/>
          <w:szCs w:val="16"/>
        </w:rPr>
        <w:t>[Adicionado mediante Acuerdo 104/S4(19-IV-2016)]</w:t>
      </w:r>
    </w:p>
    <w:p w:rsidR="00C560F3" w:rsidRPr="00C560F3" w:rsidRDefault="00C560F3" w:rsidP="00C560F3">
      <w:pPr>
        <w:pStyle w:val="Prrafodelista"/>
        <w:rPr>
          <w:rFonts w:cs="Arial"/>
          <w:lang w:val="es-MX"/>
        </w:rPr>
      </w:pPr>
    </w:p>
    <w:p w:rsidR="003C6E80" w:rsidRDefault="00A62EE0" w:rsidP="00985CB8">
      <w:pPr>
        <w:pStyle w:val="Textoindependiente"/>
        <w:numPr>
          <w:ilvl w:val="0"/>
          <w:numId w:val="18"/>
        </w:numPr>
        <w:spacing w:line="360" w:lineRule="auto"/>
        <w:ind w:left="567" w:right="48"/>
        <w:jc w:val="both"/>
        <w:rPr>
          <w:rFonts w:cs="Arial"/>
          <w:sz w:val="24"/>
          <w:szCs w:val="24"/>
        </w:rPr>
      </w:pPr>
      <w:r w:rsidRPr="00EA3796">
        <w:rPr>
          <w:rFonts w:cs="Arial"/>
          <w:sz w:val="24"/>
          <w:szCs w:val="24"/>
          <w:lang w:val="es-MX"/>
        </w:rPr>
        <w:t>Para</w:t>
      </w:r>
      <w:r w:rsidRPr="00EA3796">
        <w:rPr>
          <w:rFonts w:cs="Arial"/>
          <w:sz w:val="24"/>
          <w:szCs w:val="24"/>
        </w:rPr>
        <w:t xml:space="preserve"> elaborar, integrar y actualizar sus instrumentos normativos, contarán permanentemente con la asesoría y apoyo de la </w:t>
      </w:r>
      <w:r w:rsidR="00CD0265">
        <w:rPr>
          <w:rFonts w:cs="Arial"/>
          <w:sz w:val="24"/>
          <w:szCs w:val="24"/>
        </w:rPr>
        <w:t xml:space="preserve">Jefatura de </w:t>
      </w:r>
      <w:r w:rsidR="00BC1A57">
        <w:rPr>
          <w:rFonts w:cs="Arial"/>
          <w:sz w:val="24"/>
          <w:szCs w:val="24"/>
        </w:rPr>
        <w:t>Unidad Jurídic</w:t>
      </w:r>
      <w:r w:rsidR="00A82C8A">
        <w:rPr>
          <w:rFonts w:cs="Arial"/>
          <w:sz w:val="24"/>
          <w:szCs w:val="24"/>
        </w:rPr>
        <w:t>a</w:t>
      </w:r>
      <w:r w:rsidR="00BC1A57">
        <w:rPr>
          <w:rFonts w:cs="Arial"/>
          <w:sz w:val="24"/>
          <w:szCs w:val="24"/>
        </w:rPr>
        <w:t xml:space="preserve"> Administrativa</w:t>
      </w:r>
      <w:r w:rsidR="00CD0265">
        <w:rPr>
          <w:rFonts w:cs="Arial"/>
          <w:sz w:val="24"/>
          <w:szCs w:val="24"/>
        </w:rPr>
        <w:t xml:space="preserve"> </w:t>
      </w:r>
      <w:r w:rsidR="00BC1A57">
        <w:rPr>
          <w:rFonts w:cs="Arial"/>
          <w:sz w:val="24"/>
          <w:szCs w:val="24"/>
        </w:rPr>
        <w:t xml:space="preserve">y de la </w:t>
      </w:r>
      <w:r w:rsidRPr="00EA3796">
        <w:rPr>
          <w:rFonts w:cs="Arial"/>
          <w:sz w:val="24"/>
          <w:szCs w:val="24"/>
        </w:rPr>
        <w:t>Dirección Normativa de la C</w:t>
      </w:r>
      <w:r w:rsidR="000E02BB">
        <w:rPr>
          <w:rFonts w:cs="Arial"/>
          <w:sz w:val="24"/>
          <w:szCs w:val="24"/>
        </w:rPr>
        <w:t xml:space="preserve">oordinación de </w:t>
      </w:r>
      <w:r w:rsidRPr="00EA3796">
        <w:rPr>
          <w:rFonts w:cs="Arial"/>
          <w:sz w:val="24"/>
          <w:szCs w:val="24"/>
        </w:rPr>
        <w:t>A</w:t>
      </w:r>
      <w:r w:rsidR="00194C4A">
        <w:rPr>
          <w:rFonts w:cs="Arial"/>
          <w:sz w:val="24"/>
          <w:szCs w:val="24"/>
        </w:rPr>
        <w:t>suntos</w:t>
      </w:r>
      <w:r w:rsidR="000E02BB">
        <w:rPr>
          <w:rFonts w:cs="Arial"/>
          <w:sz w:val="24"/>
          <w:szCs w:val="24"/>
        </w:rPr>
        <w:t xml:space="preserve"> </w:t>
      </w:r>
      <w:r w:rsidRPr="00EA3796">
        <w:rPr>
          <w:rFonts w:cs="Arial"/>
          <w:sz w:val="24"/>
          <w:szCs w:val="24"/>
        </w:rPr>
        <w:t>J</w:t>
      </w:r>
      <w:r w:rsidR="000E02BB">
        <w:rPr>
          <w:rFonts w:cs="Arial"/>
          <w:sz w:val="24"/>
          <w:szCs w:val="24"/>
        </w:rPr>
        <w:t>urídicos</w:t>
      </w:r>
      <w:r w:rsidRPr="00EA3796">
        <w:rPr>
          <w:rFonts w:cs="Arial"/>
          <w:sz w:val="24"/>
          <w:szCs w:val="24"/>
        </w:rPr>
        <w:t>.</w:t>
      </w:r>
    </w:p>
    <w:p w:rsidR="003C6E80" w:rsidRDefault="003C6E80" w:rsidP="003C6E80">
      <w:pPr>
        <w:pStyle w:val="Textoindependiente"/>
        <w:spacing w:line="360" w:lineRule="auto"/>
        <w:ind w:left="567" w:right="48"/>
        <w:jc w:val="both"/>
        <w:rPr>
          <w:rFonts w:cs="Arial"/>
          <w:sz w:val="24"/>
          <w:szCs w:val="24"/>
        </w:rPr>
      </w:pPr>
    </w:p>
    <w:p w:rsidR="001723B4" w:rsidRPr="009B20EF" w:rsidRDefault="00056BCC" w:rsidP="00171105">
      <w:pPr>
        <w:pStyle w:val="Textoindependiente"/>
        <w:spacing w:line="360" w:lineRule="auto"/>
        <w:ind w:left="567" w:right="48"/>
        <w:jc w:val="both"/>
        <w:rPr>
          <w:rFonts w:cs="Arial"/>
          <w:b/>
          <w:sz w:val="16"/>
          <w:szCs w:val="16"/>
        </w:rPr>
      </w:pPr>
      <w:r w:rsidRPr="00FE0B54">
        <w:rPr>
          <w:rFonts w:cs="Arial"/>
          <w:b/>
          <w:sz w:val="24"/>
          <w:szCs w:val="24"/>
        </w:rPr>
        <w:t>La actualización de la normativa interna administrativa debe hacerse como consecuencia de las reformas de las leyes vigentes aplicables en la materia</w:t>
      </w:r>
      <w:r w:rsidR="00E31DFE" w:rsidRPr="00FE0B54">
        <w:rPr>
          <w:rFonts w:cs="Arial"/>
          <w:b/>
          <w:sz w:val="24"/>
          <w:szCs w:val="24"/>
        </w:rPr>
        <w:t xml:space="preserve"> o derivado de necesidades administrativas, apegad</w:t>
      </w:r>
      <w:r w:rsidR="001B2598">
        <w:rPr>
          <w:rFonts w:cs="Arial"/>
          <w:b/>
          <w:sz w:val="24"/>
          <w:szCs w:val="24"/>
        </w:rPr>
        <w:t>a a</w:t>
      </w:r>
      <w:r w:rsidR="006D5BF5" w:rsidRPr="00FE0B54">
        <w:rPr>
          <w:rFonts w:cs="Arial"/>
          <w:b/>
          <w:sz w:val="24"/>
          <w:szCs w:val="24"/>
        </w:rPr>
        <w:t xml:space="preserve"> los</w:t>
      </w:r>
      <w:r w:rsidR="00E31DFE" w:rsidRPr="00FE0B54">
        <w:rPr>
          <w:rFonts w:cs="Arial"/>
          <w:b/>
          <w:sz w:val="24"/>
          <w:szCs w:val="24"/>
        </w:rPr>
        <w:t xml:space="preserve"> principio</w:t>
      </w:r>
      <w:r w:rsidR="006D5BF5" w:rsidRPr="00FE0B54">
        <w:rPr>
          <w:rFonts w:cs="Arial"/>
          <w:b/>
          <w:sz w:val="24"/>
          <w:szCs w:val="24"/>
        </w:rPr>
        <w:t>s</w:t>
      </w:r>
      <w:r w:rsidR="00E31DFE" w:rsidRPr="00FE0B54">
        <w:rPr>
          <w:rFonts w:cs="Arial"/>
          <w:b/>
          <w:sz w:val="24"/>
          <w:szCs w:val="24"/>
        </w:rPr>
        <w:t xml:space="preserve"> de </w:t>
      </w:r>
      <w:r w:rsidR="00124E27" w:rsidRPr="00FE0B54">
        <w:rPr>
          <w:rFonts w:cs="Arial"/>
          <w:b/>
          <w:sz w:val="24"/>
          <w:szCs w:val="24"/>
        </w:rPr>
        <w:t>legalidad</w:t>
      </w:r>
      <w:r w:rsidR="006D5BF5" w:rsidRPr="00FE0B54">
        <w:rPr>
          <w:rFonts w:cs="Arial"/>
          <w:b/>
          <w:sz w:val="24"/>
          <w:szCs w:val="24"/>
        </w:rPr>
        <w:t>,</w:t>
      </w:r>
      <w:r w:rsidR="00124E27" w:rsidRPr="00FE0B54">
        <w:rPr>
          <w:rFonts w:cs="Arial"/>
          <w:b/>
          <w:sz w:val="24"/>
          <w:szCs w:val="24"/>
        </w:rPr>
        <w:t xml:space="preserve"> certeza jurídica</w:t>
      </w:r>
      <w:r w:rsidR="006D5BF5" w:rsidRPr="00FE0B54">
        <w:rPr>
          <w:rFonts w:cs="Arial"/>
          <w:b/>
          <w:sz w:val="24"/>
          <w:szCs w:val="24"/>
        </w:rPr>
        <w:t xml:space="preserve"> y reserva de ley;</w:t>
      </w:r>
      <w:r w:rsidRPr="00FE0B54">
        <w:rPr>
          <w:rFonts w:cs="Arial"/>
          <w:b/>
          <w:sz w:val="24"/>
          <w:szCs w:val="24"/>
        </w:rPr>
        <w:t xml:space="preserve"> en concordancia con la estructura, la organización y los procedimientos de las</w:t>
      </w:r>
      <w:r w:rsidR="00135C9C">
        <w:rPr>
          <w:rFonts w:cs="Arial"/>
          <w:b/>
          <w:sz w:val="24"/>
          <w:szCs w:val="24"/>
        </w:rPr>
        <w:t xml:space="preserve"> </w:t>
      </w:r>
      <w:r w:rsidR="00135C9C" w:rsidRPr="00855F51">
        <w:rPr>
          <w:rFonts w:cs="Arial"/>
          <w:b/>
          <w:sz w:val="24"/>
          <w:szCs w:val="24"/>
        </w:rPr>
        <w:t>Áreas del Tribunal Electoral.</w:t>
      </w:r>
      <w:r w:rsidRPr="00855F51">
        <w:rPr>
          <w:rFonts w:cs="Arial"/>
          <w:b/>
          <w:sz w:val="24"/>
          <w:szCs w:val="24"/>
        </w:rPr>
        <w:t xml:space="preserve"> </w:t>
      </w:r>
      <w:r w:rsidR="009B20EF">
        <w:rPr>
          <w:rFonts w:cs="Arial"/>
          <w:b/>
          <w:sz w:val="24"/>
          <w:szCs w:val="24"/>
        </w:rPr>
        <w:t xml:space="preserve"> </w:t>
      </w:r>
      <w:r w:rsidR="009B20EF" w:rsidRPr="009B20EF">
        <w:rPr>
          <w:rFonts w:cs="Arial"/>
          <w:b/>
          <w:sz w:val="16"/>
          <w:szCs w:val="16"/>
        </w:rPr>
        <w:t>[Adicionado mediante Acuerdo 104/</w:t>
      </w:r>
      <w:proofErr w:type="gramStart"/>
      <w:r w:rsidR="009B20EF" w:rsidRPr="009B20EF">
        <w:rPr>
          <w:rFonts w:cs="Arial"/>
          <w:b/>
          <w:sz w:val="16"/>
          <w:szCs w:val="16"/>
        </w:rPr>
        <w:t>S4(</w:t>
      </w:r>
      <w:proofErr w:type="gramEnd"/>
      <w:r w:rsidR="009B20EF" w:rsidRPr="009B20EF">
        <w:rPr>
          <w:rFonts w:cs="Arial"/>
          <w:b/>
          <w:sz w:val="16"/>
          <w:szCs w:val="16"/>
        </w:rPr>
        <w:t>19-IV-2016)]</w:t>
      </w:r>
    </w:p>
    <w:p w:rsidR="00056BCC" w:rsidRPr="00EA3796" w:rsidRDefault="00056BCC" w:rsidP="003E11E4">
      <w:pPr>
        <w:pStyle w:val="Textoindependiente"/>
        <w:spacing w:line="360" w:lineRule="auto"/>
        <w:ind w:left="720" w:right="48"/>
        <w:jc w:val="both"/>
        <w:rPr>
          <w:rFonts w:cs="Arial"/>
          <w:sz w:val="24"/>
          <w:szCs w:val="24"/>
        </w:rPr>
      </w:pPr>
    </w:p>
    <w:p w:rsidR="009B20EF" w:rsidRPr="009B20EF" w:rsidRDefault="00A62EE0" w:rsidP="00BD40ED">
      <w:pPr>
        <w:pStyle w:val="Textoindependiente"/>
        <w:numPr>
          <w:ilvl w:val="0"/>
          <w:numId w:val="18"/>
        </w:numPr>
        <w:spacing w:line="360" w:lineRule="auto"/>
        <w:ind w:left="567" w:right="48" w:hanging="567"/>
        <w:jc w:val="both"/>
        <w:rPr>
          <w:rFonts w:cs="Arial"/>
          <w:b/>
          <w:lang w:val="es-ES_tradnl"/>
        </w:rPr>
      </w:pPr>
      <w:r>
        <w:rPr>
          <w:rFonts w:cs="Arial"/>
          <w:sz w:val="24"/>
          <w:szCs w:val="24"/>
          <w:lang w:val="es-MX"/>
        </w:rPr>
        <w:t xml:space="preserve">Las </w:t>
      </w:r>
      <w:r w:rsidR="00A82C8A" w:rsidRPr="00171105">
        <w:rPr>
          <w:rFonts w:cs="Arial"/>
          <w:b/>
          <w:sz w:val="24"/>
          <w:szCs w:val="24"/>
          <w:lang w:val="es-MX"/>
        </w:rPr>
        <w:t>Áreas</w:t>
      </w:r>
      <w:r w:rsidR="004F293B">
        <w:rPr>
          <w:rFonts w:cs="Arial"/>
          <w:sz w:val="24"/>
          <w:szCs w:val="24"/>
          <w:lang w:val="es-MX"/>
        </w:rPr>
        <w:t xml:space="preserve"> </w:t>
      </w:r>
      <w:r>
        <w:rPr>
          <w:rFonts w:cs="Arial"/>
          <w:sz w:val="24"/>
          <w:szCs w:val="24"/>
          <w:lang w:val="es-MX"/>
        </w:rPr>
        <w:t xml:space="preserve">deben </w:t>
      </w:r>
      <w:r w:rsidRPr="00680A17">
        <w:rPr>
          <w:rFonts w:cs="Arial"/>
          <w:sz w:val="24"/>
          <w:szCs w:val="24"/>
          <w:lang w:val="es-MX"/>
        </w:rPr>
        <w:t>revisar anualmente su normativa interna y mantenerla actualizada.</w:t>
      </w:r>
      <w:r w:rsidR="009B20EF">
        <w:rPr>
          <w:rFonts w:cs="Arial"/>
          <w:sz w:val="24"/>
          <w:szCs w:val="24"/>
          <w:lang w:val="es-MX"/>
        </w:rPr>
        <w:t xml:space="preserve"> </w:t>
      </w:r>
      <w:r w:rsidR="009B20EF" w:rsidRPr="009B20EF">
        <w:rPr>
          <w:rFonts w:cs="Arial"/>
          <w:b/>
          <w:lang w:val="es-ES_tradnl"/>
        </w:rPr>
        <w:t>[</w:t>
      </w:r>
      <w:r w:rsidR="009B20EF">
        <w:rPr>
          <w:rFonts w:cs="Arial"/>
          <w:b/>
          <w:lang w:val="es-ES_tradnl"/>
        </w:rPr>
        <w:t>Modificado</w:t>
      </w:r>
      <w:r w:rsidR="009B20EF" w:rsidRPr="009B20EF">
        <w:rPr>
          <w:rFonts w:cs="Arial"/>
          <w:b/>
          <w:lang w:val="es-ES_tradnl"/>
        </w:rPr>
        <w:t xml:space="preserve"> mediante Acuerdo 104/S4(19-IV-2016)]</w:t>
      </w:r>
    </w:p>
    <w:p w:rsidR="00A62EE0" w:rsidRPr="00680A17" w:rsidRDefault="00A62EE0" w:rsidP="001116CC">
      <w:pPr>
        <w:pStyle w:val="Textoindependiente"/>
        <w:spacing w:line="360" w:lineRule="auto"/>
        <w:ind w:left="720" w:right="48" w:hanging="720"/>
        <w:jc w:val="both"/>
        <w:rPr>
          <w:rFonts w:cs="Arial"/>
          <w:sz w:val="24"/>
          <w:szCs w:val="24"/>
        </w:rPr>
      </w:pPr>
    </w:p>
    <w:p w:rsidR="009B20EF" w:rsidRPr="009B20EF" w:rsidRDefault="00A62EE0" w:rsidP="00B925F6">
      <w:pPr>
        <w:pStyle w:val="Textoindependiente"/>
        <w:numPr>
          <w:ilvl w:val="0"/>
          <w:numId w:val="18"/>
        </w:numPr>
        <w:spacing w:line="360" w:lineRule="auto"/>
        <w:ind w:left="567" w:right="48" w:hanging="567"/>
        <w:jc w:val="both"/>
        <w:rPr>
          <w:rFonts w:cs="Arial"/>
          <w:b/>
          <w:lang w:val="es-ES_tradnl"/>
        </w:rPr>
      </w:pPr>
      <w:r w:rsidRPr="00680A17">
        <w:rPr>
          <w:rFonts w:cs="Arial"/>
          <w:sz w:val="24"/>
          <w:szCs w:val="24"/>
          <w:lang w:val="es-MX"/>
        </w:rPr>
        <w:t>L</w:t>
      </w:r>
      <w:r>
        <w:rPr>
          <w:rFonts w:cs="Arial"/>
          <w:sz w:val="24"/>
          <w:szCs w:val="24"/>
          <w:lang w:val="es-MX"/>
        </w:rPr>
        <w:t>a</w:t>
      </w:r>
      <w:r w:rsidR="004F293B">
        <w:rPr>
          <w:rFonts w:cs="Arial"/>
          <w:sz w:val="24"/>
          <w:szCs w:val="24"/>
          <w:lang w:val="es-MX"/>
        </w:rPr>
        <w:t>s</w:t>
      </w:r>
      <w:r w:rsidR="000E02BB">
        <w:rPr>
          <w:rFonts w:cs="Arial"/>
          <w:sz w:val="24"/>
          <w:szCs w:val="24"/>
          <w:lang w:val="es-MX"/>
        </w:rPr>
        <w:t xml:space="preserve"> persona</w:t>
      </w:r>
      <w:r w:rsidR="004F293B">
        <w:rPr>
          <w:rFonts w:cs="Arial"/>
          <w:sz w:val="24"/>
          <w:szCs w:val="24"/>
          <w:lang w:val="es-MX"/>
        </w:rPr>
        <w:t>s</w:t>
      </w:r>
      <w:r w:rsidR="000E02BB">
        <w:rPr>
          <w:rFonts w:cs="Arial"/>
          <w:sz w:val="24"/>
          <w:szCs w:val="24"/>
          <w:lang w:val="es-MX"/>
        </w:rPr>
        <w:t xml:space="preserve"> titular</w:t>
      </w:r>
      <w:r w:rsidR="004F293B">
        <w:rPr>
          <w:rFonts w:cs="Arial"/>
          <w:sz w:val="24"/>
          <w:szCs w:val="24"/>
          <w:lang w:val="es-MX"/>
        </w:rPr>
        <w:t>es</w:t>
      </w:r>
      <w:r w:rsidR="000E02BB">
        <w:rPr>
          <w:rFonts w:cs="Arial"/>
          <w:sz w:val="24"/>
          <w:szCs w:val="24"/>
          <w:lang w:val="es-MX"/>
        </w:rPr>
        <w:t xml:space="preserve"> </w:t>
      </w:r>
      <w:r w:rsidRPr="00680A17">
        <w:rPr>
          <w:rFonts w:cs="Arial"/>
          <w:sz w:val="24"/>
          <w:szCs w:val="24"/>
          <w:lang w:val="es-MX"/>
        </w:rPr>
        <w:t xml:space="preserve">de las </w:t>
      </w:r>
      <w:r w:rsidR="00A82C8A" w:rsidRPr="00171105">
        <w:rPr>
          <w:rFonts w:cs="Arial"/>
          <w:b/>
          <w:sz w:val="24"/>
          <w:szCs w:val="24"/>
          <w:lang w:val="es-MX"/>
        </w:rPr>
        <w:t>Áreas</w:t>
      </w:r>
      <w:r w:rsidRPr="00680A17">
        <w:rPr>
          <w:rFonts w:cs="Arial"/>
          <w:sz w:val="24"/>
          <w:szCs w:val="24"/>
          <w:lang w:val="es-MX"/>
        </w:rPr>
        <w:t xml:space="preserve"> designarán al personal que fun</w:t>
      </w:r>
      <w:r>
        <w:rPr>
          <w:rFonts w:cs="Arial"/>
          <w:sz w:val="24"/>
          <w:szCs w:val="24"/>
          <w:lang w:val="es-MX"/>
        </w:rPr>
        <w:t>ja</w:t>
      </w:r>
      <w:r w:rsidRPr="00680A17">
        <w:rPr>
          <w:rFonts w:cs="Arial"/>
          <w:sz w:val="24"/>
          <w:szCs w:val="24"/>
          <w:lang w:val="es-MX"/>
        </w:rPr>
        <w:t xml:space="preserve"> como enlace </w:t>
      </w:r>
      <w:r>
        <w:rPr>
          <w:rFonts w:cs="Arial"/>
          <w:sz w:val="24"/>
          <w:szCs w:val="24"/>
          <w:lang w:val="es-MX"/>
        </w:rPr>
        <w:t xml:space="preserve">normativo con </w:t>
      </w:r>
      <w:r w:rsidRPr="00680A17">
        <w:rPr>
          <w:rFonts w:cs="Arial"/>
          <w:sz w:val="24"/>
          <w:szCs w:val="24"/>
          <w:lang w:val="es-MX"/>
        </w:rPr>
        <w:t>la C</w:t>
      </w:r>
      <w:r w:rsidR="000E02BB">
        <w:rPr>
          <w:rFonts w:cs="Arial"/>
          <w:sz w:val="24"/>
          <w:szCs w:val="24"/>
          <w:lang w:val="es-MX"/>
        </w:rPr>
        <w:t xml:space="preserve">oordinación de </w:t>
      </w:r>
      <w:r>
        <w:rPr>
          <w:rFonts w:cs="Arial"/>
          <w:sz w:val="24"/>
          <w:szCs w:val="24"/>
          <w:lang w:val="es-MX"/>
        </w:rPr>
        <w:t>A</w:t>
      </w:r>
      <w:r w:rsidR="000E02BB">
        <w:rPr>
          <w:rFonts w:cs="Arial"/>
          <w:sz w:val="24"/>
          <w:szCs w:val="24"/>
          <w:lang w:val="es-MX"/>
        </w:rPr>
        <w:t xml:space="preserve">suntos </w:t>
      </w:r>
      <w:r>
        <w:rPr>
          <w:rFonts w:cs="Arial"/>
          <w:sz w:val="24"/>
          <w:szCs w:val="24"/>
          <w:lang w:val="es-MX"/>
        </w:rPr>
        <w:t>J</w:t>
      </w:r>
      <w:r w:rsidR="000E02BB">
        <w:rPr>
          <w:rFonts w:cs="Arial"/>
          <w:sz w:val="24"/>
          <w:szCs w:val="24"/>
          <w:lang w:val="es-MX"/>
        </w:rPr>
        <w:t>urídicos</w:t>
      </w:r>
      <w:r w:rsidR="00C245E3">
        <w:rPr>
          <w:rFonts w:cs="Arial"/>
          <w:sz w:val="24"/>
          <w:szCs w:val="24"/>
          <w:lang w:val="es-MX"/>
        </w:rPr>
        <w:t>.</w:t>
      </w:r>
      <w:r w:rsidR="009B20EF">
        <w:rPr>
          <w:rFonts w:cs="Arial"/>
          <w:sz w:val="24"/>
          <w:szCs w:val="24"/>
          <w:lang w:val="es-MX"/>
        </w:rPr>
        <w:t xml:space="preserve"> </w:t>
      </w:r>
      <w:r w:rsidR="009B20EF" w:rsidRPr="009B20EF">
        <w:rPr>
          <w:rFonts w:cs="Arial"/>
          <w:b/>
          <w:lang w:val="es-ES_tradnl"/>
        </w:rPr>
        <w:t>[</w:t>
      </w:r>
      <w:r w:rsidR="00B925F6">
        <w:rPr>
          <w:rFonts w:cs="Arial"/>
          <w:b/>
          <w:lang w:val="es-ES_tradnl"/>
        </w:rPr>
        <w:t>Modificado</w:t>
      </w:r>
      <w:r w:rsidR="009B20EF" w:rsidRPr="009B20EF">
        <w:rPr>
          <w:rFonts w:cs="Arial"/>
          <w:b/>
          <w:lang w:val="es-ES_tradnl"/>
        </w:rPr>
        <w:t xml:space="preserve"> mediante Acuerdo 104/S4(19-IV-2016)]</w:t>
      </w:r>
    </w:p>
    <w:p w:rsidR="00B2396F" w:rsidRDefault="00B2396F" w:rsidP="008922A8">
      <w:pPr>
        <w:pStyle w:val="Textoindependiente"/>
        <w:spacing w:line="360" w:lineRule="auto"/>
        <w:ind w:left="567" w:right="48" w:hanging="567"/>
        <w:jc w:val="both"/>
        <w:rPr>
          <w:rFonts w:cs="Arial"/>
          <w:sz w:val="24"/>
          <w:szCs w:val="24"/>
          <w:lang w:val="es-MX"/>
        </w:rPr>
      </w:pPr>
    </w:p>
    <w:p w:rsidR="00B925F6" w:rsidRPr="00B925F6" w:rsidRDefault="00BF2DC0" w:rsidP="00BD40ED">
      <w:pPr>
        <w:pStyle w:val="Textoindependiente"/>
        <w:numPr>
          <w:ilvl w:val="0"/>
          <w:numId w:val="18"/>
        </w:numPr>
        <w:spacing w:line="360" w:lineRule="auto"/>
        <w:ind w:left="567" w:right="48" w:hanging="567"/>
        <w:jc w:val="both"/>
        <w:rPr>
          <w:rFonts w:cs="Arial"/>
          <w:b/>
          <w:lang w:val="es-ES_tradnl"/>
        </w:rPr>
      </w:pPr>
      <w:r>
        <w:rPr>
          <w:rFonts w:cs="Arial"/>
          <w:sz w:val="24"/>
          <w:szCs w:val="24"/>
          <w:lang w:val="es-MX"/>
        </w:rPr>
        <w:t>L</w:t>
      </w:r>
      <w:r w:rsidR="00A92D46">
        <w:rPr>
          <w:rFonts w:cs="Arial"/>
          <w:sz w:val="24"/>
          <w:szCs w:val="24"/>
          <w:lang w:val="es-MX"/>
        </w:rPr>
        <w:t xml:space="preserve">os anteproyectos y trabajos previos a los instrumentos normativos, así como el seguimiento a los mismos, se realizará a través de las herramientas </w:t>
      </w:r>
      <w:r w:rsidR="00CE0035" w:rsidRPr="00171105">
        <w:rPr>
          <w:rFonts w:cs="Arial"/>
          <w:b/>
          <w:sz w:val="24"/>
          <w:szCs w:val="24"/>
          <w:lang w:val="es-MX"/>
        </w:rPr>
        <w:t>informáticas que al efecto se implementen</w:t>
      </w:r>
      <w:r w:rsidR="00257BD1" w:rsidRPr="00171105">
        <w:rPr>
          <w:rFonts w:cs="Arial"/>
          <w:b/>
          <w:sz w:val="24"/>
          <w:szCs w:val="24"/>
          <w:lang w:val="es-MX"/>
        </w:rPr>
        <w:t>.</w:t>
      </w:r>
      <w:r w:rsidR="00B925F6">
        <w:rPr>
          <w:rFonts w:cs="Arial"/>
          <w:b/>
          <w:sz w:val="24"/>
          <w:szCs w:val="24"/>
          <w:lang w:val="es-MX"/>
        </w:rPr>
        <w:t xml:space="preserve"> </w:t>
      </w:r>
      <w:r w:rsidR="00B925F6" w:rsidRPr="00B925F6">
        <w:rPr>
          <w:rFonts w:cs="Arial"/>
          <w:b/>
          <w:lang w:val="es-ES_tradnl"/>
        </w:rPr>
        <w:t>[</w:t>
      </w:r>
      <w:r w:rsidR="00B925F6">
        <w:rPr>
          <w:rFonts w:cs="Arial"/>
          <w:b/>
          <w:lang w:val="es-ES_tradnl"/>
        </w:rPr>
        <w:t>Modificado</w:t>
      </w:r>
      <w:r w:rsidR="00B925F6" w:rsidRPr="00B925F6">
        <w:rPr>
          <w:rFonts w:cs="Arial"/>
          <w:b/>
          <w:lang w:val="es-ES_tradnl"/>
        </w:rPr>
        <w:t xml:space="preserve"> mediante Acuerdo 104/S4(19-IV-2016)]</w:t>
      </w:r>
    </w:p>
    <w:p w:rsidR="00A62EE0" w:rsidRPr="00680A17" w:rsidRDefault="00A62EE0" w:rsidP="001116CC">
      <w:pPr>
        <w:pStyle w:val="Prrafodelista"/>
        <w:spacing w:line="360" w:lineRule="auto"/>
        <w:ind w:right="48" w:hanging="720"/>
        <w:rPr>
          <w:rFonts w:cs="Arial"/>
          <w:lang w:val="es-MX"/>
        </w:rPr>
      </w:pPr>
    </w:p>
    <w:p w:rsidR="00B925F6" w:rsidRPr="00B925F6" w:rsidRDefault="00C30B00" w:rsidP="00B925F6">
      <w:pPr>
        <w:pStyle w:val="Textoindependiente"/>
        <w:numPr>
          <w:ilvl w:val="0"/>
          <w:numId w:val="18"/>
        </w:numPr>
        <w:spacing w:line="360" w:lineRule="auto"/>
        <w:ind w:left="567" w:right="48" w:hanging="567"/>
        <w:jc w:val="both"/>
        <w:rPr>
          <w:rFonts w:cs="Arial"/>
          <w:b/>
          <w:lang w:val="es-ES_tradnl"/>
        </w:rPr>
      </w:pPr>
      <w:r>
        <w:rPr>
          <w:rFonts w:cs="Arial"/>
          <w:sz w:val="24"/>
          <w:szCs w:val="24"/>
          <w:lang w:val="es-MX"/>
        </w:rPr>
        <w:lastRenderedPageBreak/>
        <w:t xml:space="preserve">Las </w:t>
      </w:r>
      <w:r w:rsidRPr="00171105">
        <w:rPr>
          <w:rFonts w:cs="Arial"/>
          <w:b/>
          <w:sz w:val="24"/>
          <w:szCs w:val="24"/>
          <w:lang w:val="es-MX"/>
        </w:rPr>
        <w:t>Áreas</w:t>
      </w:r>
      <w:r w:rsidR="00A62EE0" w:rsidRPr="003E36AB">
        <w:rPr>
          <w:rFonts w:cs="Arial"/>
          <w:sz w:val="24"/>
          <w:szCs w:val="24"/>
          <w:lang w:val="es-MX"/>
        </w:rPr>
        <w:t xml:space="preserve"> debe</w:t>
      </w:r>
      <w:r w:rsidR="00FA4F44" w:rsidRPr="003E36AB">
        <w:rPr>
          <w:rFonts w:cs="Arial"/>
          <w:sz w:val="24"/>
          <w:szCs w:val="24"/>
          <w:lang w:val="es-MX"/>
        </w:rPr>
        <w:t>rán</w:t>
      </w:r>
      <w:r w:rsidR="00A62EE0" w:rsidRPr="003E36AB">
        <w:rPr>
          <w:rFonts w:cs="Arial"/>
          <w:sz w:val="24"/>
          <w:szCs w:val="24"/>
          <w:lang w:val="es-MX"/>
        </w:rPr>
        <w:t xml:space="preserve"> remitir a la C</w:t>
      </w:r>
      <w:r w:rsidR="00FA4F44" w:rsidRPr="003E36AB">
        <w:rPr>
          <w:rFonts w:cs="Arial"/>
          <w:sz w:val="24"/>
          <w:szCs w:val="24"/>
          <w:lang w:val="es-MX"/>
        </w:rPr>
        <w:t xml:space="preserve">oordinación de </w:t>
      </w:r>
      <w:r w:rsidR="00A62EE0" w:rsidRPr="003E36AB">
        <w:rPr>
          <w:rFonts w:cs="Arial"/>
          <w:sz w:val="24"/>
          <w:szCs w:val="24"/>
          <w:lang w:val="es-MX"/>
        </w:rPr>
        <w:t>A</w:t>
      </w:r>
      <w:r w:rsidR="00FA4F44" w:rsidRPr="003E36AB">
        <w:rPr>
          <w:rFonts w:cs="Arial"/>
          <w:sz w:val="24"/>
          <w:szCs w:val="24"/>
          <w:lang w:val="es-MX"/>
        </w:rPr>
        <w:t xml:space="preserve">suntos </w:t>
      </w:r>
      <w:r w:rsidR="00A62EE0" w:rsidRPr="003E36AB">
        <w:rPr>
          <w:rFonts w:cs="Arial"/>
          <w:sz w:val="24"/>
          <w:szCs w:val="24"/>
          <w:lang w:val="es-MX"/>
        </w:rPr>
        <w:t>J</w:t>
      </w:r>
      <w:r w:rsidR="00FA4F44" w:rsidRPr="003E36AB">
        <w:rPr>
          <w:rFonts w:cs="Arial"/>
          <w:sz w:val="24"/>
          <w:szCs w:val="24"/>
          <w:lang w:val="es-MX"/>
        </w:rPr>
        <w:t>urídicos</w:t>
      </w:r>
      <w:r w:rsidR="00A62EE0" w:rsidRPr="003E36AB">
        <w:rPr>
          <w:rFonts w:cs="Arial"/>
          <w:sz w:val="24"/>
          <w:szCs w:val="24"/>
          <w:lang w:val="es-MX"/>
        </w:rPr>
        <w:t xml:space="preserve"> los anteproyectos de instrumentos normativos acompañados </w:t>
      </w:r>
      <w:r w:rsidR="00B9194C" w:rsidRPr="003E36AB">
        <w:rPr>
          <w:rFonts w:cs="Arial"/>
          <w:sz w:val="24"/>
          <w:szCs w:val="24"/>
          <w:lang w:val="es-MX"/>
        </w:rPr>
        <w:t xml:space="preserve">del </w:t>
      </w:r>
      <w:r w:rsidR="00F933EC">
        <w:rPr>
          <w:rFonts w:cs="Arial"/>
          <w:sz w:val="24"/>
          <w:szCs w:val="24"/>
          <w:lang w:val="es-MX"/>
        </w:rPr>
        <w:t>“F</w:t>
      </w:r>
      <w:r w:rsidR="009A21D0" w:rsidRPr="003E36AB">
        <w:rPr>
          <w:rFonts w:cs="Arial"/>
          <w:sz w:val="24"/>
          <w:szCs w:val="24"/>
          <w:lang w:val="es-MX"/>
        </w:rPr>
        <w:t>ormato de justificación normativa”</w:t>
      </w:r>
      <w:r w:rsidR="00FA4F44" w:rsidRPr="003E36AB">
        <w:rPr>
          <w:rFonts w:cs="Arial"/>
          <w:sz w:val="24"/>
          <w:szCs w:val="24"/>
          <w:lang w:val="es-MX"/>
        </w:rPr>
        <w:t xml:space="preserve"> </w:t>
      </w:r>
      <w:r w:rsidR="002949D9" w:rsidRPr="003E36AB">
        <w:rPr>
          <w:rFonts w:cs="Arial"/>
          <w:sz w:val="24"/>
          <w:szCs w:val="24"/>
          <w:lang w:val="es-MX"/>
        </w:rPr>
        <w:t>y</w:t>
      </w:r>
      <w:r w:rsidR="00A62EE0" w:rsidRPr="003E36AB">
        <w:rPr>
          <w:rFonts w:cs="Arial"/>
          <w:sz w:val="24"/>
          <w:szCs w:val="24"/>
          <w:lang w:val="es-MX"/>
        </w:rPr>
        <w:t xml:space="preserve"> los anexos necesarios para su </w:t>
      </w:r>
      <w:r w:rsidRPr="00171105">
        <w:rPr>
          <w:rFonts w:cs="Arial"/>
          <w:b/>
          <w:sz w:val="24"/>
          <w:szCs w:val="24"/>
          <w:lang w:val="es-MX"/>
        </w:rPr>
        <w:t>análisis</w:t>
      </w:r>
      <w:r w:rsidR="00A62EE0" w:rsidRPr="003E36AB">
        <w:rPr>
          <w:rFonts w:cs="Arial"/>
          <w:sz w:val="24"/>
          <w:szCs w:val="24"/>
          <w:lang w:val="es-MX"/>
        </w:rPr>
        <w:t>.</w:t>
      </w:r>
      <w:r w:rsidR="00B925F6">
        <w:rPr>
          <w:rFonts w:cs="Arial"/>
          <w:sz w:val="24"/>
          <w:szCs w:val="24"/>
          <w:lang w:val="es-MX"/>
        </w:rPr>
        <w:t xml:space="preserve"> </w:t>
      </w:r>
      <w:r w:rsidR="00B925F6" w:rsidRPr="00B925F6">
        <w:rPr>
          <w:rFonts w:cs="Arial"/>
          <w:b/>
          <w:lang w:val="es-ES_tradnl"/>
        </w:rPr>
        <w:t>[</w:t>
      </w:r>
      <w:r w:rsidR="00B925F6">
        <w:rPr>
          <w:rFonts w:cs="Arial"/>
          <w:b/>
          <w:lang w:val="es-ES_tradnl"/>
        </w:rPr>
        <w:t>Modificado</w:t>
      </w:r>
      <w:r w:rsidR="00B925F6" w:rsidRPr="00B925F6">
        <w:rPr>
          <w:rFonts w:cs="Arial"/>
          <w:b/>
          <w:lang w:val="es-ES_tradnl"/>
        </w:rPr>
        <w:t xml:space="preserve"> mediante Acuerdo 104/S4(19-IV-2016)]</w:t>
      </w:r>
    </w:p>
    <w:p w:rsidR="003E36AB" w:rsidRDefault="003E36AB" w:rsidP="003E36AB">
      <w:pPr>
        <w:pStyle w:val="Prrafodelista"/>
        <w:rPr>
          <w:rFonts w:cs="Arial"/>
          <w:lang w:val="es-MX"/>
        </w:rPr>
      </w:pPr>
    </w:p>
    <w:p w:rsidR="00B925F6" w:rsidRPr="00B925F6" w:rsidRDefault="003E36AB" w:rsidP="00B925F6">
      <w:pPr>
        <w:pStyle w:val="Textoindependiente"/>
        <w:numPr>
          <w:ilvl w:val="0"/>
          <w:numId w:val="18"/>
        </w:numPr>
        <w:spacing w:line="360" w:lineRule="auto"/>
        <w:ind w:left="567" w:right="48" w:hanging="567"/>
        <w:jc w:val="both"/>
        <w:rPr>
          <w:rFonts w:cs="Arial"/>
          <w:b/>
          <w:bCs/>
          <w:lang w:val="es-ES_tradnl"/>
        </w:rPr>
      </w:pPr>
      <w:r w:rsidRPr="00A151EC">
        <w:rPr>
          <w:rFonts w:cs="Arial"/>
          <w:sz w:val="24"/>
          <w:szCs w:val="24"/>
          <w:lang w:val="es-MX"/>
        </w:rPr>
        <w:t xml:space="preserve">Las </w:t>
      </w:r>
      <w:r w:rsidR="00C30B00">
        <w:rPr>
          <w:rFonts w:cs="Arial"/>
          <w:sz w:val="24"/>
          <w:szCs w:val="24"/>
          <w:lang w:val="es-MX"/>
        </w:rPr>
        <w:t>Áreas</w:t>
      </w:r>
      <w:r w:rsidR="00A155C4" w:rsidRPr="00A151EC">
        <w:rPr>
          <w:rFonts w:cs="Arial"/>
          <w:sz w:val="24"/>
          <w:szCs w:val="24"/>
          <w:lang w:val="es-MX"/>
        </w:rPr>
        <w:t xml:space="preserve"> </w:t>
      </w:r>
      <w:r w:rsidR="00A155C4" w:rsidRPr="00FE0B54">
        <w:rPr>
          <w:rFonts w:cs="Arial"/>
          <w:b/>
          <w:sz w:val="24"/>
          <w:szCs w:val="24"/>
          <w:lang w:val="es-MX"/>
        </w:rPr>
        <w:t xml:space="preserve">remitirán al </w:t>
      </w:r>
      <w:r w:rsidR="00A155C4" w:rsidRPr="00FE0B54">
        <w:rPr>
          <w:rFonts w:cs="Arial"/>
          <w:b/>
          <w:bCs/>
          <w:sz w:val="24"/>
          <w:szCs w:val="24"/>
          <w:lang w:val="es-MX"/>
        </w:rPr>
        <w:t xml:space="preserve">Comité </w:t>
      </w:r>
      <w:r w:rsidR="00F853AE">
        <w:rPr>
          <w:rFonts w:cs="Arial"/>
          <w:b/>
          <w:bCs/>
          <w:sz w:val="24"/>
          <w:szCs w:val="24"/>
          <w:lang w:val="es-MX"/>
        </w:rPr>
        <w:t>las propuestas e</w:t>
      </w:r>
      <w:r w:rsidR="00177994">
        <w:rPr>
          <w:rFonts w:cs="Arial"/>
          <w:b/>
          <w:bCs/>
          <w:sz w:val="24"/>
          <w:szCs w:val="24"/>
          <w:lang w:val="es-MX"/>
        </w:rPr>
        <w:t xml:space="preserve">n materia </w:t>
      </w:r>
      <w:r w:rsidR="00A155C4" w:rsidRPr="00FE0B54">
        <w:rPr>
          <w:rFonts w:cs="Arial"/>
          <w:b/>
          <w:bCs/>
          <w:sz w:val="24"/>
          <w:szCs w:val="24"/>
          <w:lang w:val="es-MX"/>
        </w:rPr>
        <w:t>de control interno y administración de riesgos que</w:t>
      </w:r>
      <w:r w:rsidR="00C9347A" w:rsidRPr="00FE0B54">
        <w:rPr>
          <w:rFonts w:cs="Arial"/>
          <w:b/>
          <w:bCs/>
          <w:sz w:val="24"/>
          <w:szCs w:val="24"/>
          <w:lang w:val="es-MX"/>
        </w:rPr>
        <w:t xml:space="preserve"> </w:t>
      </w:r>
      <w:r w:rsidR="00282E80" w:rsidRPr="00FE0B54">
        <w:rPr>
          <w:rFonts w:cs="Arial"/>
          <w:b/>
          <w:bCs/>
          <w:sz w:val="24"/>
          <w:szCs w:val="24"/>
          <w:lang w:val="es-MX"/>
        </w:rPr>
        <w:t>pretendan incorporar</w:t>
      </w:r>
      <w:r w:rsidR="00A155C4" w:rsidRPr="00FE0B54">
        <w:rPr>
          <w:rFonts w:cs="Arial"/>
          <w:b/>
          <w:bCs/>
          <w:sz w:val="24"/>
          <w:szCs w:val="24"/>
          <w:lang w:val="es-MX"/>
        </w:rPr>
        <w:t xml:space="preserve"> a los anteproyectos de instrumentos normativos</w:t>
      </w:r>
      <w:r w:rsidR="00565600" w:rsidRPr="00FE0B54">
        <w:rPr>
          <w:rFonts w:cs="Arial"/>
          <w:b/>
          <w:bCs/>
          <w:sz w:val="24"/>
          <w:szCs w:val="24"/>
          <w:lang w:val="es-MX"/>
        </w:rPr>
        <w:t xml:space="preserve"> para su validación. </w:t>
      </w:r>
      <w:r w:rsidR="00B925F6" w:rsidRPr="00B925F6">
        <w:rPr>
          <w:rFonts w:cs="Arial"/>
          <w:b/>
          <w:bCs/>
          <w:lang w:val="es-ES_tradnl"/>
        </w:rPr>
        <w:t>[</w:t>
      </w:r>
      <w:r w:rsidR="00B925F6">
        <w:rPr>
          <w:rFonts w:cs="Arial"/>
          <w:b/>
          <w:bCs/>
          <w:lang w:val="es-ES_tradnl"/>
        </w:rPr>
        <w:t>Modificado</w:t>
      </w:r>
      <w:r w:rsidR="00B925F6" w:rsidRPr="00B925F6">
        <w:rPr>
          <w:rFonts w:cs="Arial"/>
          <w:b/>
          <w:bCs/>
          <w:lang w:val="es-ES_tradnl"/>
        </w:rPr>
        <w:t xml:space="preserve"> mediante Acuerdo 104/S4(19-IV-2016)]</w:t>
      </w:r>
    </w:p>
    <w:p w:rsidR="00565600" w:rsidRPr="00A151EC" w:rsidRDefault="00565600" w:rsidP="00171105">
      <w:pPr>
        <w:pStyle w:val="Prrafodelista"/>
        <w:rPr>
          <w:rFonts w:cs="Arial"/>
          <w:lang w:val="es-MX"/>
        </w:rPr>
      </w:pPr>
    </w:p>
    <w:p w:rsidR="00B925F6" w:rsidRPr="00B925F6" w:rsidRDefault="00C03DA8" w:rsidP="00CB6222">
      <w:pPr>
        <w:pStyle w:val="Textoindependiente"/>
        <w:numPr>
          <w:ilvl w:val="0"/>
          <w:numId w:val="18"/>
        </w:numPr>
        <w:spacing w:line="360" w:lineRule="auto"/>
        <w:ind w:left="567" w:right="48" w:hanging="567"/>
        <w:jc w:val="both"/>
        <w:rPr>
          <w:rFonts w:cs="Arial"/>
          <w:b/>
          <w:bCs/>
          <w:lang w:val="es-ES_tradnl"/>
        </w:rPr>
      </w:pPr>
      <w:r w:rsidRPr="00FE0B54">
        <w:rPr>
          <w:rFonts w:cs="Arial"/>
          <w:b/>
          <w:sz w:val="24"/>
          <w:szCs w:val="24"/>
          <w:lang w:val="es-MX"/>
        </w:rPr>
        <w:t>L</w:t>
      </w:r>
      <w:r w:rsidR="00565600" w:rsidRPr="00FE0B54">
        <w:rPr>
          <w:rFonts w:cs="Arial"/>
          <w:b/>
          <w:sz w:val="24"/>
          <w:szCs w:val="24"/>
          <w:lang w:val="es-MX"/>
        </w:rPr>
        <w:t xml:space="preserve">as </w:t>
      </w:r>
      <w:r w:rsidR="00400E39">
        <w:rPr>
          <w:rFonts w:cs="Arial"/>
          <w:b/>
          <w:sz w:val="24"/>
          <w:szCs w:val="24"/>
          <w:lang w:val="es-MX"/>
        </w:rPr>
        <w:t>Áreas</w:t>
      </w:r>
      <w:r w:rsidR="00565600" w:rsidRPr="00FE0B54">
        <w:rPr>
          <w:rFonts w:cs="Arial"/>
          <w:b/>
          <w:sz w:val="24"/>
          <w:szCs w:val="24"/>
          <w:lang w:val="es-MX"/>
        </w:rPr>
        <w:t xml:space="preserve"> </w:t>
      </w:r>
      <w:r w:rsidR="002C420D" w:rsidRPr="00FE0B54">
        <w:rPr>
          <w:rFonts w:cs="Arial"/>
          <w:b/>
          <w:sz w:val="24"/>
          <w:szCs w:val="24"/>
          <w:lang w:val="es-MX"/>
        </w:rPr>
        <w:t>enviarán</w:t>
      </w:r>
      <w:r w:rsidRPr="00FE0B54">
        <w:rPr>
          <w:rFonts w:cs="Arial"/>
          <w:b/>
          <w:sz w:val="24"/>
          <w:szCs w:val="24"/>
          <w:lang w:val="es-MX"/>
        </w:rPr>
        <w:t xml:space="preserve"> a la Coordinación de Asuntos Jurídicos </w:t>
      </w:r>
      <w:r w:rsidR="002C420D" w:rsidRPr="00FE0B54">
        <w:rPr>
          <w:rFonts w:cs="Arial"/>
          <w:b/>
          <w:sz w:val="24"/>
          <w:szCs w:val="24"/>
          <w:lang w:val="es-MX"/>
        </w:rPr>
        <w:t xml:space="preserve">el </w:t>
      </w:r>
      <w:r w:rsidR="00B51DBC" w:rsidRPr="00C560F3">
        <w:rPr>
          <w:rFonts w:cs="Arial"/>
          <w:b/>
          <w:sz w:val="24"/>
          <w:szCs w:val="24"/>
          <w:lang w:val="es-MX"/>
        </w:rPr>
        <w:t>ante</w:t>
      </w:r>
      <w:r w:rsidR="002C420D" w:rsidRPr="00C560F3">
        <w:rPr>
          <w:rFonts w:cs="Arial"/>
          <w:b/>
          <w:sz w:val="24"/>
          <w:szCs w:val="24"/>
          <w:lang w:val="es-MX"/>
        </w:rPr>
        <w:t>pr</w:t>
      </w:r>
      <w:r w:rsidR="002C420D" w:rsidRPr="00FE0B54">
        <w:rPr>
          <w:rFonts w:cs="Arial"/>
          <w:b/>
          <w:sz w:val="24"/>
          <w:szCs w:val="24"/>
          <w:lang w:val="es-MX"/>
        </w:rPr>
        <w:t xml:space="preserve">oyecto de instrumento normativo </w:t>
      </w:r>
      <w:r w:rsidRPr="00FE0B54">
        <w:rPr>
          <w:rFonts w:cs="Arial"/>
          <w:b/>
          <w:sz w:val="24"/>
          <w:szCs w:val="24"/>
          <w:lang w:val="es-MX"/>
        </w:rPr>
        <w:t xml:space="preserve">con el impacto de las observaciones realizadas en el </w:t>
      </w:r>
      <w:r w:rsidR="00400E39">
        <w:rPr>
          <w:rFonts w:cs="Arial"/>
          <w:b/>
          <w:sz w:val="24"/>
          <w:szCs w:val="24"/>
          <w:lang w:val="es-MX"/>
        </w:rPr>
        <w:t>D</w:t>
      </w:r>
      <w:r w:rsidRPr="00FE0B54">
        <w:rPr>
          <w:rFonts w:cs="Arial"/>
          <w:b/>
          <w:sz w:val="24"/>
          <w:szCs w:val="24"/>
          <w:lang w:val="es-MX"/>
        </w:rPr>
        <w:t xml:space="preserve">ictamen jurídico junto con </w:t>
      </w:r>
      <w:r w:rsidR="002C420D" w:rsidRPr="00FE0B54">
        <w:rPr>
          <w:rFonts w:cs="Arial"/>
          <w:b/>
          <w:sz w:val="24"/>
          <w:szCs w:val="24"/>
          <w:lang w:val="es-MX"/>
        </w:rPr>
        <w:t xml:space="preserve">la validación del </w:t>
      </w:r>
      <w:r w:rsidR="00565600" w:rsidRPr="00FE0B54">
        <w:rPr>
          <w:rFonts w:cs="Arial"/>
          <w:b/>
          <w:bCs/>
          <w:sz w:val="24"/>
          <w:szCs w:val="24"/>
          <w:lang w:val="es-MX"/>
        </w:rPr>
        <w:t xml:space="preserve">Comité </w:t>
      </w:r>
      <w:r w:rsidR="002C420D" w:rsidRPr="00FE0B54">
        <w:rPr>
          <w:rFonts w:cs="Arial"/>
          <w:b/>
          <w:bCs/>
          <w:sz w:val="24"/>
          <w:szCs w:val="24"/>
          <w:lang w:val="es-MX"/>
        </w:rPr>
        <w:t xml:space="preserve">respecto de </w:t>
      </w:r>
      <w:r w:rsidR="00926D29">
        <w:rPr>
          <w:rFonts w:cs="Arial"/>
          <w:b/>
          <w:bCs/>
          <w:sz w:val="24"/>
          <w:szCs w:val="24"/>
          <w:lang w:val="es-MX"/>
        </w:rPr>
        <w:t>las propuestas d</w:t>
      </w:r>
      <w:r w:rsidR="00565600" w:rsidRPr="00FE0B54">
        <w:rPr>
          <w:rFonts w:cs="Arial"/>
          <w:b/>
          <w:bCs/>
          <w:sz w:val="24"/>
          <w:szCs w:val="24"/>
          <w:lang w:val="es-MX"/>
        </w:rPr>
        <w:t>e control interno y administración de riesgos que</w:t>
      </w:r>
      <w:r w:rsidR="00C9347A" w:rsidRPr="00FE0B54">
        <w:rPr>
          <w:rFonts w:cs="Arial"/>
          <w:b/>
          <w:bCs/>
          <w:sz w:val="24"/>
          <w:szCs w:val="24"/>
          <w:lang w:val="es-MX"/>
        </w:rPr>
        <w:t xml:space="preserve"> </w:t>
      </w:r>
      <w:r w:rsidR="00400E39">
        <w:rPr>
          <w:rFonts w:cs="Arial"/>
          <w:b/>
          <w:bCs/>
          <w:sz w:val="24"/>
          <w:szCs w:val="24"/>
          <w:lang w:val="es-MX"/>
        </w:rPr>
        <w:t xml:space="preserve">se </w:t>
      </w:r>
      <w:r w:rsidR="00C9347A" w:rsidRPr="00FE0B54">
        <w:rPr>
          <w:rFonts w:cs="Arial"/>
          <w:b/>
          <w:bCs/>
          <w:sz w:val="24"/>
          <w:szCs w:val="24"/>
          <w:lang w:val="es-MX"/>
        </w:rPr>
        <w:t xml:space="preserve">hayan incorporado </w:t>
      </w:r>
      <w:r w:rsidR="00565600" w:rsidRPr="00FE0B54">
        <w:rPr>
          <w:rFonts w:cs="Arial"/>
          <w:b/>
          <w:bCs/>
          <w:sz w:val="24"/>
          <w:szCs w:val="24"/>
          <w:lang w:val="es-MX"/>
        </w:rPr>
        <w:t xml:space="preserve">a los </w:t>
      </w:r>
      <w:r w:rsidR="00400E39">
        <w:rPr>
          <w:rFonts w:cs="Arial"/>
          <w:b/>
          <w:bCs/>
          <w:sz w:val="24"/>
          <w:szCs w:val="24"/>
          <w:lang w:val="es-MX"/>
        </w:rPr>
        <w:t>mismos</w:t>
      </w:r>
      <w:r w:rsidR="00282E80" w:rsidRPr="00FE0B54">
        <w:rPr>
          <w:rFonts w:cs="Arial"/>
          <w:b/>
          <w:bCs/>
          <w:sz w:val="24"/>
          <w:szCs w:val="24"/>
          <w:lang w:val="es-MX"/>
        </w:rPr>
        <w:t>.</w:t>
      </w:r>
      <w:r w:rsidR="00400E39">
        <w:rPr>
          <w:rFonts w:cs="Arial"/>
          <w:b/>
          <w:bCs/>
          <w:sz w:val="24"/>
          <w:szCs w:val="24"/>
          <w:lang w:val="es-MX"/>
        </w:rPr>
        <w:t xml:space="preserve"> </w:t>
      </w:r>
      <w:r w:rsidR="00B925F6">
        <w:rPr>
          <w:rFonts w:cs="Arial"/>
          <w:b/>
          <w:bCs/>
          <w:sz w:val="24"/>
          <w:szCs w:val="24"/>
          <w:lang w:val="es-MX"/>
        </w:rPr>
        <w:t xml:space="preserve"> </w:t>
      </w:r>
      <w:r w:rsidR="00B925F6" w:rsidRPr="00B925F6">
        <w:rPr>
          <w:rFonts w:cs="Arial"/>
          <w:b/>
          <w:bCs/>
          <w:lang w:val="es-ES_tradnl"/>
        </w:rPr>
        <w:t>[Adicionado mediante Acuerdo 104/S4(19-IV-2016)]</w:t>
      </w:r>
    </w:p>
    <w:p w:rsidR="002D5B08" w:rsidRDefault="002D5B08" w:rsidP="00835FF1">
      <w:pPr>
        <w:ind w:right="48"/>
        <w:jc w:val="center"/>
        <w:rPr>
          <w:rFonts w:ascii="Arial" w:hAnsi="Arial" w:cs="Arial"/>
          <w:b/>
        </w:rPr>
      </w:pPr>
    </w:p>
    <w:p w:rsidR="00A62EE0" w:rsidRPr="00AD7A09" w:rsidRDefault="00A62EE0" w:rsidP="00835FF1">
      <w:pPr>
        <w:ind w:right="48"/>
        <w:jc w:val="center"/>
        <w:rPr>
          <w:rFonts w:ascii="Arial" w:hAnsi="Arial" w:cs="Arial"/>
          <w:b/>
        </w:rPr>
      </w:pPr>
      <w:r w:rsidRPr="00AD7A09">
        <w:rPr>
          <w:rFonts w:ascii="Arial" w:hAnsi="Arial" w:cs="Arial"/>
          <w:b/>
        </w:rPr>
        <w:t xml:space="preserve">Capítulo </w:t>
      </w:r>
      <w:r w:rsidR="00790675">
        <w:rPr>
          <w:rFonts w:ascii="Arial" w:hAnsi="Arial" w:cs="Arial"/>
          <w:b/>
        </w:rPr>
        <w:t>Cuarto</w:t>
      </w:r>
      <w:r w:rsidR="00DA08AD" w:rsidRPr="00AD7A09">
        <w:rPr>
          <w:rFonts w:ascii="Arial" w:hAnsi="Arial" w:cs="Arial"/>
          <w:b/>
        </w:rPr>
        <w:t xml:space="preserve"> </w:t>
      </w:r>
    </w:p>
    <w:p w:rsidR="00A62EE0" w:rsidRDefault="00A62EE0" w:rsidP="00926D29">
      <w:pPr>
        <w:ind w:right="48"/>
        <w:jc w:val="center"/>
        <w:rPr>
          <w:rFonts w:ascii="Arial" w:hAnsi="Arial" w:cs="Arial"/>
          <w:b/>
          <w:noProof/>
          <w:lang w:eastAsia="es-MX"/>
        </w:rPr>
      </w:pPr>
      <w:r>
        <w:rPr>
          <w:rFonts w:ascii="Arial" w:hAnsi="Arial" w:cs="Arial"/>
          <w:b/>
          <w:noProof/>
          <w:lang w:eastAsia="es-MX"/>
        </w:rPr>
        <w:t>De las obligaciones de la Coordinación de Asuntos Jurídicos</w:t>
      </w:r>
      <w:r w:rsidR="00CC78AF">
        <w:rPr>
          <w:rFonts w:ascii="Arial" w:hAnsi="Arial" w:cs="Arial"/>
          <w:b/>
          <w:noProof/>
          <w:lang w:eastAsia="es-MX"/>
        </w:rPr>
        <w:t xml:space="preserve"> en la elaboración de los instrumentos normativos</w:t>
      </w:r>
    </w:p>
    <w:p w:rsidR="00A62EE0" w:rsidRPr="00C13DCD" w:rsidRDefault="00A62EE0" w:rsidP="00AD7A09">
      <w:pPr>
        <w:spacing w:line="360" w:lineRule="auto"/>
        <w:ind w:left="567" w:right="48" w:hanging="567"/>
        <w:jc w:val="both"/>
        <w:rPr>
          <w:rFonts w:ascii="Arial" w:hAnsi="Arial" w:cs="Arial"/>
          <w:b/>
          <w:noProof/>
          <w:lang w:eastAsia="es-MX"/>
        </w:rPr>
      </w:pPr>
    </w:p>
    <w:p w:rsidR="00B925F6" w:rsidRPr="00B925F6" w:rsidRDefault="00A62EE0" w:rsidP="00B925F6">
      <w:pPr>
        <w:pStyle w:val="Prrafodelista"/>
        <w:numPr>
          <w:ilvl w:val="0"/>
          <w:numId w:val="18"/>
        </w:numPr>
        <w:spacing w:line="360" w:lineRule="auto"/>
        <w:ind w:left="567" w:right="45" w:hanging="567"/>
        <w:jc w:val="both"/>
        <w:rPr>
          <w:rFonts w:ascii="Arial" w:hAnsi="Arial" w:cs="Arial"/>
          <w:b/>
          <w:bCs/>
          <w:noProof/>
          <w:sz w:val="16"/>
          <w:szCs w:val="16"/>
          <w:lang w:eastAsia="es-MX"/>
        </w:rPr>
      </w:pPr>
      <w:r w:rsidRPr="00C13DCD">
        <w:rPr>
          <w:rFonts w:ascii="Arial" w:hAnsi="Arial" w:cs="Arial"/>
          <w:noProof/>
          <w:lang w:eastAsia="es-MX"/>
        </w:rPr>
        <w:t>La</w:t>
      </w:r>
      <w:r w:rsidR="009B45EF">
        <w:rPr>
          <w:rFonts w:ascii="Arial" w:hAnsi="Arial" w:cs="Arial"/>
          <w:noProof/>
          <w:lang w:eastAsia="es-MX"/>
        </w:rPr>
        <w:t xml:space="preserve"> </w:t>
      </w:r>
      <w:r w:rsidRPr="00C13DCD">
        <w:rPr>
          <w:rFonts w:ascii="Arial" w:hAnsi="Arial" w:cs="Arial"/>
          <w:noProof/>
          <w:lang w:eastAsia="es-MX"/>
        </w:rPr>
        <w:t>C</w:t>
      </w:r>
      <w:r w:rsidR="00371696">
        <w:rPr>
          <w:rFonts w:ascii="Arial" w:hAnsi="Arial" w:cs="Arial"/>
          <w:noProof/>
          <w:lang w:eastAsia="es-MX"/>
        </w:rPr>
        <w:t xml:space="preserve">oordinación de </w:t>
      </w:r>
      <w:r>
        <w:rPr>
          <w:rFonts w:ascii="Arial" w:hAnsi="Arial" w:cs="Arial"/>
          <w:noProof/>
          <w:lang w:eastAsia="es-MX"/>
        </w:rPr>
        <w:t>A</w:t>
      </w:r>
      <w:r w:rsidR="00371696">
        <w:rPr>
          <w:rFonts w:ascii="Arial" w:hAnsi="Arial" w:cs="Arial"/>
          <w:noProof/>
          <w:lang w:eastAsia="es-MX"/>
        </w:rPr>
        <w:t xml:space="preserve">suntos </w:t>
      </w:r>
      <w:r>
        <w:rPr>
          <w:rFonts w:ascii="Arial" w:hAnsi="Arial" w:cs="Arial"/>
          <w:noProof/>
          <w:lang w:eastAsia="es-MX"/>
        </w:rPr>
        <w:t>J</w:t>
      </w:r>
      <w:r w:rsidR="00371696">
        <w:rPr>
          <w:rFonts w:ascii="Arial" w:hAnsi="Arial" w:cs="Arial"/>
          <w:noProof/>
          <w:lang w:eastAsia="es-MX"/>
        </w:rPr>
        <w:t xml:space="preserve">urídicos </w:t>
      </w:r>
      <w:r w:rsidRPr="00C13DCD">
        <w:rPr>
          <w:rFonts w:ascii="Arial" w:hAnsi="Arial" w:cs="Arial"/>
          <w:noProof/>
          <w:lang w:eastAsia="es-MX"/>
        </w:rPr>
        <w:t xml:space="preserve"> </w:t>
      </w:r>
      <w:r w:rsidR="00371696">
        <w:rPr>
          <w:rFonts w:ascii="Arial" w:hAnsi="Arial" w:cs="Arial"/>
          <w:noProof/>
          <w:lang w:eastAsia="es-MX"/>
        </w:rPr>
        <w:t xml:space="preserve">revisará </w:t>
      </w:r>
      <w:r w:rsidR="00371696">
        <w:rPr>
          <w:rFonts w:ascii="Arial" w:hAnsi="Arial" w:cs="Arial"/>
          <w:bCs/>
          <w:noProof/>
          <w:lang w:val="es-MX" w:eastAsia="es-MX"/>
        </w:rPr>
        <w:t xml:space="preserve"> y dictaminará</w:t>
      </w:r>
      <w:r>
        <w:rPr>
          <w:rFonts w:ascii="Arial" w:hAnsi="Arial" w:cs="Arial"/>
          <w:bCs/>
          <w:noProof/>
          <w:lang w:val="es-MX" w:eastAsia="es-MX"/>
        </w:rPr>
        <w:t xml:space="preserve"> los anteproyectos de instrumentos normativos que le sean remitidos por las </w:t>
      </w:r>
      <w:r w:rsidR="002A2943" w:rsidRPr="00171105">
        <w:rPr>
          <w:rFonts w:ascii="Arial" w:hAnsi="Arial" w:cs="Arial"/>
          <w:b/>
          <w:bCs/>
          <w:noProof/>
          <w:lang w:val="es-MX" w:eastAsia="es-MX"/>
        </w:rPr>
        <w:t>Áreas</w:t>
      </w:r>
      <w:r w:rsidRPr="00C13DCD">
        <w:rPr>
          <w:rFonts w:ascii="Arial" w:hAnsi="Arial" w:cs="Arial"/>
          <w:bCs/>
          <w:noProof/>
          <w:lang w:val="es-MX" w:eastAsia="es-MX"/>
        </w:rPr>
        <w:t xml:space="preserve"> o</w:t>
      </w:r>
      <w:r w:rsidR="00FA0A60">
        <w:rPr>
          <w:rFonts w:ascii="Arial" w:hAnsi="Arial" w:cs="Arial"/>
          <w:bCs/>
          <w:noProof/>
          <w:lang w:val="es-MX" w:eastAsia="es-MX"/>
        </w:rPr>
        <w:t>,</w:t>
      </w:r>
      <w:r w:rsidRPr="00C13DCD">
        <w:rPr>
          <w:rFonts w:ascii="Arial" w:hAnsi="Arial" w:cs="Arial"/>
          <w:bCs/>
          <w:noProof/>
          <w:lang w:val="es-MX" w:eastAsia="es-MX"/>
        </w:rPr>
        <w:t xml:space="preserve"> en su caso, elabora</w:t>
      </w:r>
      <w:r w:rsidRPr="00A151EC">
        <w:rPr>
          <w:rFonts w:ascii="Arial" w:hAnsi="Arial" w:cs="Arial"/>
          <w:bCs/>
          <w:noProof/>
          <w:lang w:val="es-MX" w:eastAsia="es-MX"/>
        </w:rPr>
        <w:t>r</w:t>
      </w:r>
      <w:r w:rsidR="00B45A11" w:rsidRPr="00A151EC">
        <w:rPr>
          <w:rFonts w:ascii="Arial" w:hAnsi="Arial" w:cs="Arial"/>
          <w:bCs/>
          <w:noProof/>
          <w:lang w:val="es-MX" w:eastAsia="es-MX"/>
        </w:rPr>
        <w:t>á</w:t>
      </w:r>
      <w:r w:rsidR="00282E80" w:rsidRPr="00A151EC">
        <w:rPr>
          <w:rFonts w:ascii="Arial" w:hAnsi="Arial" w:cs="Arial"/>
          <w:bCs/>
          <w:noProof/>
          <w:lang w:val="es-MX" w:eastAsia="es-MX"/>
        </w:rPr>
        <w:t xml:space="preserve"> </w:t>
      </w:r>
      <w:r w:rsidR="00282E80">
        <w:rPr>
          <w:rFonts w:ascii="Arial" w:hAnsi="Arial" w:cs="Arial"/>
          <w:bCs/>
          <w:noProof/>
          <w:lang w:val="es-MX" w:eastAsia="es-MX"/>
        </w:rPr>
        <w:t xml:space="preserve">los </w:t>
      </w:r>
      <w:r w:rsidRPr="00C13DCD">
        <w:rPr>
          <w:rFonts w:ascii="Arial" w:hAnsi="Arial" w:cs="Arial"/>
          <w:bCs/>
          <w:noProof/>
          <w:lang w:val="es-MX" w:eastAsia="es-MX"/>
        </w:rPr>
        <w:t xml:space="preserve">que le sean encomendados por la Presidencia del </w:t>
      </w:r>
      <w:r w:rsidR="00A5682F">
        <w:rPr>
          <w:rFonts w:ascii="Arial" w:hAnsi="Arial" w:cs="Arial"/>
          <w:bCs/>
          <w:noProof/>
          <w:lang w:val="es-MX" w:eastAsia="es-MX"/>
        </w:rPr>
        <w:t>Tribunal Electoral</w:t>
      </w:r>
      <w:r w:rsidR="00123B7C">
        <w:rPr>
          <w:rFonts w:ascii="Arial" w:hAnsi="Arial" w:cs="Arial"/>
          <w:bCs/>
          <w:noProof/>
          <w:lang w:val="es-MX" w:eastAsia="es-MX"/>
        </w:rPr>
        <w:t xml:space="preserve"> </w:t>
      </w:r>
      <w:r>
        <w:rPr>
          <w:rFonts w:ascii="Arial" w:hAnsi="Arial" w:cs="Arial"/>
          <w:bCs/>
          <w:noProof/>
          <w:lang w:val="es-MX" w:eastAsia="es-MX"/>
        </w:rPr>
        <w:t>o la Comisión de Administración</w:t>
      </w:r>
      <w:r w:rsidRPr="00B925F6">
        <w:rPr>
          <w:rFonts w:ascii="Arial" w:hAnsi="Arial" w:cs="Arial"/>
          <w:bCs/>
          <w:noProof/>
          <w:lang w:val="es-MX" w:eastAsia="es-MX"/>
        </w:rPr>
        <w:t>.</w:t>
      </w:r>
      <w:r w:rsidR="00B925F6">
        <w:rPr>
          <w:rFonts w:ascii="Arial" w:hAnsi="Arial" w:cs="Arial"/>
          <w:bCs/>
          <w:noProof/>
          <w:lang w:val="es-MX" w:eastAsia="es-MX"/>
        </w:rPr>
        <w:t xml:space="preserve"> </w:t>
      </w:r>
      <w:r w:rsidR="00B925F6" w:rsidRPr="00B925F6">
        <w:rPr>
          <w:rFonts w:ascii="Arial" w:hAnsi="Arial" w:cs="Arial"/>
          <w:b/>
          <w:bCs/>
          <w:noProof/>
          <w:sz w:val="16"/>
          <w:szCs w:val="16"/>
          <w:lang w:eastAsia="es-MX"/>
        </w:rPr>
        <w:t>[</w:t>
      </w:r>
      <w:r w:rsidR="00B925F6">
        <w:rPr>
          <w:rFonts w:ascii="Arial" w:hAnsi="Arial" w:cs="Arial"/>
          <w:b/>
          <w:bCs/>
          <w:noProof/>
          <w:sz w:val="16"/>
          <w:szCs w:val="16"/>
          <w:lang w:eastAsia="es-MX"/>
        </w:rPr>
        <w:t>Modificado</w:t>
      </w:r>
      <w:r w:rsidR="00B925F6" w:rsidRPr="00B925F6">
        <w:rPr>
          <w:rFonts w:ascii="Arial" w:hAnsi="Arial" w:cs="Arial"/>
          <w:b/>
          <w:bCs/>
          <w:noProof/>
          <w:sz w:val="16"/>
          <w:szCs w:val="16"/>
          <w:lang w:eastAsia="es-MX"/>
        </w:rPr>
        <w:t xml:space="preserve"> mediante Acuerdo 104/S4(19-IV-2016)]</w:t>
      </w:r>
    </w:p>
    <w:p w:rsidR="00A62EE0" w:rsidRDefault="00A62EE0" w:rsidP="007E5B3D">
      <w:pPr>
        <w:pStyle w:val="Prrafodelista"/>
        <w:spacing w:line="360" w:lineRule="auto"/>
        <w:ind w:right="45"/>
        <w:jc w:val="both"/>
        <w:rPr>
          <w:rFonts w:ascii="Arial" w:hAnsi="Arial" w:cs="Arial"/>
          <w:bCs/>
          <w:noProof/>
          <w:lang w:val="es-MX" w:eastAsia="es-MX"/>
        </w:rPr>
      </w:pPr>
    </w:p>
    <w:p w:rsidR="00B925F6" w:rsidRPr="00B925F6" w:rsidRDefault="00A62EE0" w:rsidP="00B925F6">
      <w:pPr>
        <w:pStyle w:val="Prrafodelista"/>
        <w:numPr>
          <w:ilvl w:val="0"/>
          <w:numId w:val="18"/>
        </w:numPr>
        <w:spacing w:line="360" w:lineRule="auto"/>
        <w:ind w:left="567" w:right="45" w:hanging="567"/>
        <w:jc w:val="both"/>
        <w:rPr>
          <w:rFonts w:ascii="Arial" w:hAnsi="Arial" w:cs="Arial"/>
          <w:b/>
          <w:bCs/>
          <w:noProof/>
          <w:sz w:val="16"/>
          <w:szCs w:val="16"/>
          <w:lang w:eastAsia="es-MX"/>
        </w:rPr>
      </w:pPr>
      <w:r>
        <w:rPr>
          <w:rFonts w:ascii="Arial" w:hAnsi="Arial" w:cs="Arial"/>
          <w:bCs/>
          <w:noProof/>
          <w:lang w:val="es-MX" w:eastAsia="es-MX"/>
        </w:rPr>
        <w:t>La C</w:t>
      </w:r>
      <w:r w:rsidR="00C962CE">
        <w:rPr>
          <w:rFonts w:ascii="Arial" w:hAnsi="Arial" w:cs="Arial"/>
          <w:bCs/>
          <w:noProof/>
          <w:lang w:val="es-MX" w:eastAsia="es-MX"/>
        </w:rPr>
        <w:t xml:space="preserve">oordinación de </w:t>
      </w:r>
      <w:r>
        <w:rPr>
          <w:rFonts w:ascii="Arial" w:hAnsi="Arial" w:cs="Arial"/>
          <w:bCs/>
          <w:noProof/>
          <w:lang w:val="es-MX" w:eastAsia="es-MX"/>
        </w:rPr>
        <w:t>A</w:t>
      </w:r>
      <w:r w:rsidR="00C962CE">
        <w:rPr>
          <w:rFonts w:ascii="Arial" w:hAnsi="Arial" w:cs="Arial"/>
          <w:bCs/>
          <w:noProof/>
          <w:lang w:val="es-MX" w:eastAsia="es-MX"/>
        </w:rPr>
        <w:t xml:space="preserve">suntos </w:t>
      </w:r>
      <w:r>
        <w:rPr>
          <w:rFonts w:ascii="Arial" w:hAnsi="Arial" w:cs="Arial"/>
          <w:bCs/>
          <w:noProof/>
          <w:lang w:val="es-MX" w:eastAsia="es-MX"/>
        </w:rPr>
        <w:t>J</w:t>
      </w:r>
      <w:r w:rsidR="00C962CE">
        <w:rPr>
          <w:rFonts w:ascii="Arial" w:hAnsi="Arial" w:cs="Arial"/>
          <w:bCs/>
          <w:noProof/>
          <w:lang w:val="es-MX" w:eastAsia="es-MX"/>
        </w:rPr>
        <w:t>urídicos</w:t>
      </w:r>
      <w:r>
        <w:rPr>
          <w:rFonts w:ascii="Arial" w:hAnsi="Arial" w:cs="Arial"/>
          <w:bCs/>
          <w:noProof/>
          <w:lang w:val="es-MX" w:eastAsia="es-MX"/>
        </w:rPr>
        <w:t xml:space="preserve"> revisará y en su caso, emitirá </w:t>
      </w:r>
      <w:r w:rsidR="00EE1CBE">
        <w:rPr>
          <w:rFonts w:ascii="Arial" w:hAnsi="Arial" w:cs="Arial"/>
          <w:bCs/>
          <w:noProof/>
          <w:lang w:val="es-MX" w:eastAsia="es-MX"/>
        </w:rPr>
        <w:t xml:space="preserve">un </w:t>
      </w:r>
      <w:r w:rsidR="002A2943">
        <w:rPr>
          <w:rFonts w:ascii="Arial" w:hAnsi="Arial" w:cs="Arial"/>
          <w:bCs/>
          <w:noProof/>
          <w:lang w:val="es-MX" w:eastAsia="es-MX"/>
        </w:rPr>
        <w:t>D</w:t>
      </w:r>
      <w:r w:rsidR="00371696">
        <w:rPr>
          <w:rFonts w:ascii="Arial" w:hAnsi="Arial" w:cs="Arial"/>
          <w:bCs/>
          <w:noProof/>
          <w:lang w:val="es-MX" w:eastAsia="es-MX"/>
        </w:rPr>
        <w:t xml:space="preserve">ictamen </w:t>
      </w:r>
      <w:r w:rsidR="00282E80">
        <w:rPr>
          <w:rFonts w:ascii="Arial" w:hAnsi="Arial" w:cs="Arial"/>
          <w:bCs/>
          <w:noProof/>
          <w:lang w:val="es-MX" w:eastAsia="es-MX"/>
        </w:rPr>
        <w:t xml:space="preserve">jurídico </w:t>
      </w:r>
      <w:r>
        <w:rPr>
          <w:rFonts w:ascii="Arial" w:hAnsi="Arial" w:cs="Arial"/>
          <w:bCs/>
          <w:noProof/>
          <w:lang w:val="es-MX" w:eastAsia="es-MX"/>
        </w:rPr>
        <w:t>que contendrá consideraciones</w:t>
      </w:r>
      <w:r w:rsidR="00855902">
        <w:rPr>
          <w:rFonts w:ascii="Arial" w:hAnsi="Arial" w:cs="Arial"/>
          <w:bCs/>
          <w:noProof/>
          <w:lang w:val="es-MX" w:eastAsia="es-MX"/>
        </w:rPr>
        <w:t xml:space="preserve"> legales y de té</w:t>
      </w:r>
      <w:r w:rsidR="00371696">
        <w:rPr>
          <w:rFonts w:ascii="Arial" w:hAnsi="Arial" w:cs="Arial"/>
          <w:bCs/>
          <w:noProof/>
          <w:lang w:val="es-MX" w:eastAsia="es-MX"/>
        </w:rPr>
        <w:t xml:space="preserve">cnica normativa </w:t>
      </w:r>
      <w:r>
        <w:rPr>
          <w:rFonts w:ascii="Arial" w:hAnsi="Arial" w:cs="Arial"/>
          <w:bCs/>
          <w:noProof/>
          <w:lang w:val="es-MX" w:eastAsia="es-MX"/>
        </w:rPr>
        <w:t>al anteproyecto que remita</w:t>
      </w:r>
      <w:r w:rsidR="002A2943">
        <w:rPr>
          <w:rFonts w:ascii="Arial" w:hAnsi="Arial" w:cs="Arial"/>
          <w:bCs/>
          <w:noProof/>
          <w:lang w:val="es-MX" w:eastAsia="es-MX"/>
        </w:rPr>
        <w:t>n</w:t>
      </w:r>
      <w:r>
        <w:rPr>
          <w:rFonts w:ascii="Arial" w:hAnsi="Arial" w:cs="Arial"/>
          <w:bCs/>
          <w:noProof/>
          <w:lang w:val="es-MX" w:eastAsia="es-MX"/>
        </w:rPr>
        <w:t xml:space="preserve"> </w:t>
      </w:r>
      <w:r w:rsidRPr="00171105">
        <w:rPr>
          <w:rFonts w:ascii="Arial" w:hAnsi="Arial" w:cs="Arial"/>
          <w:b/>
          <w:bCs/>
          <w:noProof/>
          <w:lang w:val="es-MX" w:eastAsia="es-MX"/>
        </w:rPr>
        <w:t>la</w:t>
      </w:r>
      <w:r w:rsidR="002A2943" w:rsidRPr="00171105">
        <w:rPr>
          <w:rFonts w:ascii="Arial" w:hAnsi="Arial" w:cs="Arial"/>
          <w:b/>
          <w:bCs/>
          <w:noProof/>
          <w:lang w:val="es-MX" w:eastAsia="es-MX"/>
        </w:rPr>
        <w:t>s</w:t>
      </w:r>
      <w:r w:rsidRPr="00171105">
        <w:rPr>
          <w:rFonts w:ascii="Arial" w:hAnsi="Arial" w:cs="Arial"/>
          <w:b/>
          <w:bCs/>
          <w:noProof/>
          <w:lang w:val="es-MX" w:eastAsia="es-MX"/>
        </w:rPr>
        <w:t xml:space="preserve"> </w:t>
      </w:r>
      <w:r w:rsidR="002A2943" w:rsidRPr="00171105">
        <w:rPr>
          <w:rFonts w:ascii="Arial" w:hAnsi="Arial" w:cs="Arial"/>
          <w:b/>
          <w:bCs/>
          <w:noProof/>
          <w:lang w:val="es-MX" w:eastAsia="es-MX"/>
        </w:rPr>
        <w:t>Áreas</w:t>
      </w:r>
      <w:r>
        <w:rPr>
          <w:rFonts w:ascii="Arial" w:hAnsi="Arial" w:cs="Arial"/>
          <w:bCs/>
          <w:noProof/>
          <w:lang w:val="es-MX" w:eastAsia="es-MX"/>
        </w:rPr>
        <w:t>.</w:t>
      </w:r>
      <w:r w:rsidR="00B925F6">
        <w:rPr>
          <w:rFonts w:ascii="Arial" w:hAnsi="Arial" w:cs="Arial"/>
          <w:bCs/>
          <w:noProof/>
          <w:lang w:val="es-MX" w:eastAsia="es-MX"/>
        </w:rPr>
        <w:t xml:space="preserve"> </w:t>
      </w:r>
      <w:r w:rsidR="00B925F6" w:rsidRPr="00B925F6">
        <w:rPr>
          <w:rFonts w:ascii="Arial" w:hAnsi="Arial" w:cs="Arial"/>
          <w:b/>
          <w:bCs/>
          <w:noProof/>
          <w:sz w:val="16"/>
          <w:szCs w:val="16"/>
          <w:lang w:eastAsia="es-MX"/>
        </w:rPr>
        <w:t>[</w:t>
      </w:r>
      <w:r w:rsidR="00B925F6">
        <w:rPr>
          <w:rFonts w:ascii="Arial" w:hAnsi="Arial" w:cs="Arial"/>
          <w:b/>
          <w:bCs/>
          <w:noProof/>
          <w:sz w:val="16"/>
          <w:szCs w:val="16"/>
          <w:lang w:eastAsia="es-MX"/>
        </w:rPr>
        <w:t>Modificado</w:t>
      </w:r>
      <w:r w:rsidR="00B925F6" w:rsidRPr="00B925F6">
        <w:rPr>
          <w:rFonts w:ascii="Arial" w:hAnsi="Arial" w:cs="Arial"/>
          <w:b/>
          <w:bCs/>
          <w:noProof/>
          <w:sz w:val="16"/>
          <w:szCs w:val="16"/>
          <w:lang w:eastAsia="es-MX"/>
        </w:rPr>
        <w:t xml:space="preserve"> mediante Acuerdo 104/S4(19-IV-2016)]</w:t>
      </w:r>
    </w:p>
    <w:p w:rsidR="00A62EE0" w:rsidRPr="00F70460" w:rsidRDefault="00A62EE0" w:rsidP="00F70460">
      <w:pPr>
        <w:pStyle w:val="Prrafodelista"/>
        <w:rPr>
          <w:rFonts w:ascii="Arial" w:hAnsi="Arial" w:cs="Arial"/>
          <w:bCs/>
          <w:noProof/>
          <w:lang w:val="es-MX" w:eastAsia="es-MX"/>
        </w:rPr>
      </w:pPr>
    </w:p>
    <w:p w:rsidR="00B925F6" w:rsidRPr="00B925F6" w:rsidRDefault="00A62EE0" w:rsidP="00B925F6">
      <w:pPr>
        <w:pStyle w:val="Prrafodelista"/>
        <w:numPr>
          <w:ilvl w:val="0"/>
          <w:numId w:val="18"/>
        </w:numPr>
        <w:spacing w:line="360" w:lineRule="auto"/>
        <w:ind w:left="567" w:right="45" w:hanging="567"/>
        <w:jc w:val="both"/>
        <w:rPr>
          <w:rFonts w:ascii="Arial" w:hAnsi="Arial" w:cs="Arial"/>
          <w:b/>
          <w:bCs/>
          <w:noProof/>
          <w:sz w:val="16"/>
          <w:szCs w:val="16"/>
          <w:lang w:eastAsia="es-MX"/>
        </w:rPr>
      </w:pPr>
      <w:r w:rsidRPr="00A151EC">
        <w:rPr>
          <w:rFonts w:ascii="Arial" w:hAnsi="Arial" w:cs="Arial"/>
          <w:bCs/>
          <w:noProof/>
          <w:lang w:val="es-MX" w:eastAsia="es-MX"/>
        </w:rPr>
        <w:t>La C</w:t>
      </w:r>
      <w:r w:rsidR="00CB0555" w:rsidRPr="00A151EC">
        <w:rPr>
          <w:rFonts w:ascii="Arial" w:hAnsi="Arial" w:cs="Arial"/>
          <w:bCs/>
          <w:noProof/>
          <w:lang w:val="es-MX" w:eastAsia="es-MX"/>
        </w:rPr>
        <w:t xml:space="preserve">oordinación de </w:t>
      </w:r>
      <w:r w:rsidRPr="00A151EC">
        <w:rPr>
          <w:rFonts w:ascii="Arial" w:hAnsi="Arial" w:cs="Arial"/>
          <w:bCs/>
          <w:noProof/>
          <w:lang w:val="es-MX" w:eastAsia="es-MX"/>
        </w:rPr>
        <w:t>A</w:t>
      </w:r>
      <w:r w:rsidR="00CB0555" w:rsidRPr="00A151EC">
        <w:rPr>
          <w:rFonts w:ascii="Arial" w:hAnsi="Arial" w:cs="Arial"/>
          <w:bCs/>
          <w:noProof/>
          <w:lang w:val="es-MX" w:eastAsia="es-MX"/>
        </w:rPr>
        <w:t xml:space="preserve">suntos </w:t>
      </w:r>
      <w:r w:rsidRPr="00A151EC">
        <w:rPr>
          <w:rFonts w:ascii="Arial" w:hAnsi="Arial" w:cs="Arial"/>
          <w:bCs/>
          <w:noProof/>
          <w:lang w:val="es-MX" w:eastAsia="es-MX"/>
        </w:rPr>
        <w:t>J</w:t>
      </w:r>
      <w:r w:rsidR="00CB0555" w:rsidRPr="00A151EC">
        <w:rPr>
          <w:rFonts w:ascii="Arial" w:hAnsi="Arial" w:cs="Arial"/>
          <w:bCs/>
          <w:noProof/>
          <w:lang w:val="es-MX" w:eastAsia="es-MX"/>
        </w:rPr>
        <w:t>urídicos</w:t>
      </w:r>
      <w:r w:rsidRPr="00A151EC">
        <w:rPr>
          <w:rFonts w:ascii="Arial" w:hAnsi="Arial" w:cs="Arial"/>
          <w:bCs/>
          <w:noProof/>
          <w:lang w:val="es-MX" w:eastAsia="es-MX"/>
        </w:rPr>
        <w:t xml:space="preserve"> remit</w:t>
      </w:r>
      <w:r w:rsidR="001F49D8" w:rsidRPr="00A151EC">
        <w:rPr>
          <w:rFonts w:ascii="Arial" w:hAnsi="Arial" w:cs="Arial"/>
          <w:bCs/>
          <w:noProof/>
          <w:lang w:val="es-MX" w:eastAsia="es-MX"/>
        </w:rPr>
        <w:t>irá</w:t>
      </w:r>
      <w:r w:rsidRPr="00A151EC">
        <w:rPr>
          <w:rFonts w:ascii="Arial" w:hAnsi="Arial" w:cs="Arial"/>
          <w:bCs/>
          <w:noProof/>
          <w:lang w:val="es-MX" w:eastAsia="es-MX"/>
        </w:rPr>
        <w:t xml:space="preserve"> el proyecto de instrumento normativo</w:t>
      </w:r>
      <w:r w:rsidR="00EC7432" w:rsidRPr="00171105">
        <w:rPr>
          <w:rFonts w:ascii="Arial" w:hAnsi="Arial" w:cs="Arial"/>
          <w:b/>
          <w:bCs/>
          <w:noProof/>
          <w:lang w:val="es-MX" w:eastAsia="es-MX"/>
        </w:rPr>
        <w:t>, la validación emitida por el Comité</w:t>
      </w:r>
      <w:r w:rsidR="002A2943" w:rsidRPr="00171105">
        <w:rPr>
          <w:rFonts w:ascii="Arial" w:hAnsi="Arial" w:cs="Arial"/>
          <w:b/>
          <w:bCs/>
          <w:noProof/>
          <w:lang w:val="es-MX" w:eastAsia="es-MX"/>
        </w:rPr>
        <w:t>, de ser el caso,</w:t>
      </w:r>
      <w:r w:rsidR="00282E80" w:rsidRPr="00FE0B54">
        <w:rPr>
          <w:rFonts w:ascii="Arial" w:hAnsi="Arial" w:cs="Arial"/>
          <w:b/>
          <w:bCs/>
          <w:noProof/>
          <w:lang w:val="es-MX" w:eastAsia="es-MX"/>
        </w:rPr>
        <w:t xml:space="preserve"> </w:t>
      </w:r>
      <w:r w:rsidR="00282E80" w:rsidRPr="00A151EC">
        <w:rPr>
          <w:rFonts w:ascii="Arial" w:hAnsi="Arial" w:cs="Arial"/>
          <w:bCs/>
          <w:noProof/>
          <w:lang w:val="es-MX" w:eastAsia="es-MX"/>
        </w:rPr>
        <w:t xml:space="preserve">y </w:t>
      </w:r>
      <w:r w:rsidR="00282E80">
        <w:rPr>
          <w:rFonts w:ascii="Arial" w:hAnsi="Arial" w:cs="Arial"/>
          <w:bCs/>
          <w:noProof/>
          <w:lang w:val="es-MX" w:eastAsia="es-MX"/>
        </w:rPr>
        <w:t>el Punto de A</w:t>
      </w:r>
      <w:r w:rsidRPr="00F85018">
        <w:rPr>
          <w:rFonts w:ascii="Arial" w:hAnsi="Arial" w:cs="Arial"/>
          <w:bCs/>
          <w:noProof/>
          <w:lang w:val="es-MX" w:eastAsia="es-MX"/>
        </w:rPr>
        <w:t>cuerdo</w:t>
      </w:r>
      <w:r w:rsidR="002A2943">
        <w:rPr>
          <w:rFonts w:ascii="Arial" w:hAnsi="Arial" w:cs="Arial"/>
          <w:bCs/>
          <w:noProof/>
          <w:lang w:val="es-MX" w:eastAsia="es-MX"/>
        </w:rPr>
        <w:t xml:space="preserve"> respectivo</w:t>
      </w:r>
      <w:r w:rsidRPr="00F85018">
        <w:rPr>
          <w:rFonts w:ascii="Arial" w:hAnsi="Arial" w:cs="Arial"/>
          <w:bCs/>
          <w:noProof/>
          <w:lang w:val="es-MX" w:eastAsia="es-MX"/>
        </w:rPr>
        <w:t xml:space="preserve"> a la Secretaría de la Comisión de Administración cuando sea competencia de ésta</w:t>
      </w:r>
      <w:r w:rsidR="002A2943">
        <w:rPr>
          <w:rFonts w:ascii="Arial" w:hAnsi="Arial" w:cs="Arial"/>
          <w:bCs/>
          <w:noProof/>
          <w:lang w:val="es-MX" w:eastAsia="es-MX"/>
        </w:rPr>
        <w:t>,</w:t>
      </w:r>
      <w:r w:rsidRPr="00F85018">
        <w:rPr>
          <w:rFonts w:ascii="Arial" w:hAnsi="Arial" w:cs="Arial"/>
          <w:bCs/>
          <w:noProof/>
          <w:lang w:val="es-MX" w:eastAsia="es-MX"/>
        </w:rPr>
        <w:t xml:space="preserve"> para que se incluya en el orden del día de la siguiente sesión de la Comisión de Administración.</w:t>
      </w:r>
      <w:r w:rsidR="00B925F6">
        <w:rPr>
          <w:rFonts w:ascii="Arial" w:hAnsi="Arial" w:cs="Arial"/>
          <w:bCs/>
          <w:noProof/>
          <w:lang w:val="es-MX" w:eastAsia="es-MX"/>
        </w:rPr>
        <w:t xml:space="preserve"> </w:t>
      </w:r>
      <w:r w:rsidR="00B925F6" w:rsidRPr="00B925F6">
        <w:rPr>
          <w:rFonts w:ascii="Arial" w:hAnsi="Arial" w:cs="Arial"/>
          <w:b/>
          <w:bCs/>
          <w:noProof/>
          <w:sz w:val="16"/>
          <w:szCs w:val="16"/>
          <w:lang w:eastAsia="es-MX"/>
        </w:rPr>
        <w:t>[</w:t>
      </w:r>
      <w:r w:rsidR="00B925F6">
        <w:rPr>
          <w:rFonts w:ascii="Arial" w:hAnsi="Arial" w:cs="Arial"/>
          <w:b/>
          <w:bCs/>
          <w:noProof/>
          <w:sz w:val="16"/>
          <w:szCs w:val="16"/>
          <w:lang w:eastAsia="es-MX"/>
        </w:rPr>
        <w:t>Modificado</w:t>
      </w:r>
      <w:r w:rsidR="00B925F6" w:rsidRPr="00B925F6">
        <w:rPr>
          <w:rFonts w:ascii="Arial" w:hAnsi="Arial" w:cs="Arial"/>
          <w:b/>
          <w:bCs/>
          <w:noProof/>
          <w:sz w:val="16"/>
          <w:szCs w:val="16"/>
          <w:lang w:eastAsia="es-MX"/>
        </w:rPr>
        <w:t xml:space="preserve"> mediante Acuerdo 104/S4(19-IV-2016)]</w:t>
      </w:r>
    </w:p>
    <w:p w:rsidR="00A62EE0" w:rsidRPr="007F5122" w:rsidRDefault="00A62EE0" w:rsidP="00AC4FA6">
      <w:pPr>
        <w:pStyle w:val="Prrafodelista"/>
        <w:ind w:left="567" w:hanging="425"/>
        <w:rPr>
          <w:rFonts w:ascii="Arial" w:hAnsi="Arial" w:cs="Arial"/>
          <w:bCs/>
          <w:noProof/>
          <w:lang w:val="es-MX" w:eastAsia="es-MX"/>
        </w:rPr>
      </w:pPr>
    </w:p>
    <w:p w:rsidR="00A62EE0" w:rsidRPr="00A8590B" w:rsidRDefault="00CC78AF" w:rsidP="00093778">
      <w:pPr>
        <w:pStyle w:val="Prrafodelista"/>
        <w:numPr>
          <w:ilvl w:val="0"/>
          <w:numId w:val="18"/>
        </w:numPr>
        <w:spacing w:line="360" w:lineRule="auto"/>
        <w:ind w:left="567" w:right="45" w:hanging="567"/>
        <w:jc w:val="both"/>
        <w:rPr>
          <w:rFonts w:ascii="Arial" w:hAnsi="Arial" w:cs="Arial"/>
          <w:bCs/>
          <w:noProof/>
          <w:lang w:val="es-MX" w:eastAsia="es-MX"/>
        </w:rPr>
      </w:pPr>
      <w:r>
        <w:rPr>
          <w:rFonts w:ascii="Arial" w:hAnsi="Arial" w:cs="Arial"/>
          <w:bCs/>
          <w:noProof/>
          <w:lang w:val="es-MX" w:eastAsia="es-MX"/>
        </w:rPr>
        <w:t>A</w:t>
      </w:r>
      <w:r w:rsidR="00A62EE0" w:rsidRPr="00A8590B">
        <w:rPr>
          <w:rFonts w:ascii="Arial" w:hAnsi="Arial" w:cs="Arial"/>
          <w:bCs/>
          <w:noProof/>
          <w:lang w:val="es-MX" w:eastAsia="es-MX"/>
        </w:rPr>
        <w:t>probado el instrumento normativo o bien, se hayan realizado las modificaciones necesarias, la C</w:t>
      </w:r>
      <w:r w:rsidR="00153860" w:rsidRPr="00A8590B">
        <w:rPr>
          <w:rFonts w:ascii="Arial" w:hAnsi="Arial" w:cs="Arial"/>
          <w:bCs/>
          <w:noProof/>
          <w:lang w:val="es-MX" w:eastAsia="es-MX"/>
        </w:rPr>
        <w:t xml:space="preserve">oordinación de </w:t>
      </w:r>
      <w:r w:rsidR="00A62EE0" w:rsidRPr="00A8590B">
        <w:rPr>
          <w:rFonts w:ascii="Arial" w:hAnsi="Arial" w:cs="Arial"/>
          <w:bCs/>
          <w:noProof/>
          <w:lang w:val="es-MX" w:eastAsia="es-MX"/>
        </w:rPr>
        <w:t>A</w:t>
      </w:r>
      <w:r w:rsidR="00153860" w:rsidRPr="00A8590B">
        <w:rPr>
          <w:rFonts w:ascii="Arial" w:hAnsi="Arial" w:cs="Arial"/>
          <w:bCs/>
          <w:noProof/>
          <w:lang w:val="es-MX" w:eastAsia="es-MX"/>
        </w:rPr>
        <w:t xml:space="preserve">suntos </w:t>
      </w:r>
      <w:r w:rsidR="00A62EE0" w:rsidRPr="00A8590B">
        <w:rPr>
          <w:rFonts w:ascii="Arial" w:hAnsi="Arial" w:cs="Arial"/>
          <w:bCs/>
          <w:noProof/>
          <w:lang w:val="es-MX" w:eastAsia="es-MX"/>
        </w:rPr>
        <w:t>J</w:t>
      </w:r>
      <w:r w:rsidR="00153860" w:rsidRPr="00A8590B">
        <w:rPr>
          <w:rFonts w:ascii="Arial" w:hAnsi="Arial" w:cs="Arial"/>
          <w:bCs/>
          <w:noProof/>
          <w:lang w:val="es-MX" w:eastAsia="es-MX"/>
        </w:rPr>
        <w:t>urídicos</w:t>
      </w:r>
      <w:r w:rsidR="00A62EE0" w:rsidRPr="00A8590B">
        <w:rPr>
          <w:rFonts w:ascii="Arial" w:hAnsi="Arial" w:cs="Arial"/>
          <w:bCs/>
          <w:noProof/>
          <w:lang w:val="es-MX" w:eastAsia="es-MX"/>
        </w:rPr>
        <w:t xml:space="preserve"> solicita</w:t>
      </w:r>
      <w:r w:rsidR="005804A7" w:rsidRPr="00A8590B">
        <w:rPr>
          <w:rFonts w:ascii="Arial" w:hAnsi="Arial" w:cs="Arial"/>
          <w:bCs/>
          <w:noProof/>
          <w:lang w:val="es-MX" w:eastAsia="es-MX"/>
        </w:rPr>
        <w:t>r</w:t>
      </w:r>
      <w:r w:rsidR="00F743A4" w:rsidRPr="00A8590B">
        <w:rPr>
          <w:rFonts w:ascii="Arial" w:hAnsi="Arial" w:cs="Arial"/>
          <w:bCs/>
          <w:noProof/>
          <w:lang w:val="es-MX" w:eastAsia="es-MX"/>
        </w:rPr>
        <w:t>á</w:t>
      </w:r>
      <w:r w:rsidR="00A62EE0" w:rsidRPr="00A8590B">
        <w:rPr>
          <w:rFonts w:ascii="Arial" w:hAnsi="Arial" w:cs="Arial"/>
          <w:bCs/>
          <w:noProof/>
          <w:lang w:val="es-MX" w:eastAsia="es-MX"/>
        </w:rPr>
        <w:t xml:space="preserve"> la certificación a la Secretaría de la Comisión de Administración, en caso de ser un instrumento aprobado por la Comis</w:t>
      </w:r>
      <w:r w:rsidR="00282E80">
        <w:rPr>
          <w:rFonts w:ascii="Arial" w:hAnsi="Arial" w:cs="Arial"/>
          <w:bCs/>
          <w:noProof/>
          <w:lang w:val="es-MX" w:eastAsia="es-MX"/>
        </w:rPr>
        <w:t>i</w:t>
      </w:r>
      <w:r w:rsidR="00A62EE0" w:rsidRPr="00A8590B">
        <w:rPr>
          <w:rFonts w:ascii="Arial" w:hAnsi="Arial" w:cs="Arial"/>
          <w:bCs/>
          <w:noProof/>
          <w:lang w:val="es-MX" w:eastAsia="es-MX"/>
        </w:rPr>
        <w:t>ón de Administración</w:t>
      </w:r>
      <w:r w:rsidR="00CF3A80" w:rsidRPr="00CF3A80">
        <w:rPr>
          <w:rFonts w:ascii="Arial" w:hAnsi="Arial" w:cs="Arial"/>
          <w:bCs/>
          <w:noProof/>
          <w:color w:val="FF0000"/>
          <w:lang w:val="es-MX" w:eastAsia="es-MX"/>
        </w:rPr>
        <w:t>,</w:t>
      </w:r>
      <w:r w:rsidR="00A62EE0" w:rsidRPr="00A8590B">
        <w:rPr>
          <w:rFonts w:ascii="Arial" w:hAnsi="Arial" w:cs="Arial"/>
          <w:bCs/>
          <w:noProof/>
          <w:lang w:val="es-MX" w:eastAsia="es-MX"/>
        </w:rPr>
        <w:t xml:space="preserve"> o bien, a la Secretaría General de Acuerdos cuando se trate de instrumentos aprobados por la Presidencia del </w:t>
      </w:r>
      <w:r w:rsidR="00A5682F" w:rsidRPr="00A8590B">
        <w:rPr>
          <w:rFonts w:ascii="Arial" w:hAnsi="Arial" w:cs="Arial"/>
          <w:bCs/>
          <w:noProof/>
          <w:lang w:val="es-MX" w:eastAsia="es-MX"/>
        </w:rPr>
        <w:t>Tribunal Electoral</w:t>
      </w:r>
      <w:r w:rsidR="00A62EE0" w:rsidRPr="00A8590B">
        <w:rPr>
          <w:rFonts w:ascii="Arial" w:hAnsi="Arial" w:cs="Arial"/>
          <w:bCs/>
          <w:noProof/>
          <w:lang w:val="es-MX" w:eastAsia="es-MX"/>
        </w:rPr>
        <w:t>.</w:t>
      </w:r>
    </w:p>
    <w:p w:rsidR="00A62EE0" w:rsidRPr="00E14527" w:rsidRDefault="00A62EE0" w:rsidP="00093778">
      <w:pPr>
        <w:pStyle w:val="Prrafodelista"/>
        <w:spacing w:line="360" w:lineRule="auto"/>
        <w:ind w:left="567" w:hanging="425"/>
        <w:jc w:val="both"/>
        <w:rPr>
          <w:rFonts w:ascii="Arial" w:hAnsi="Arial" w:cs="Arial"/>
          <w:bCs/>
          <w:noProof/>
          <w:lang w:val="es-MX" w:eastAsia="es-MX"/>
        </w:rPr>
      </w:pPr>
    </w:p>
    <w:p w:rsidR="00A62EE0" w:rsidRDefault="00A62EE0" w:rsidP="00C03119">
      <w:pPr>
        <w:pStyle w:val="Prrafodelista"/>
        <w:numPr>
          <w:ilvl w:val="0"/>
          <w:numId w:val="18"/>
        </w:numPr>
        <w:spacing w:line="384" w:lineRule="auto"/>
        <w:ind w:left="567" w:hanging="425"/>
        <w:jc w:val="both"/>
        <w:rPr>
          <w:rFonts w:ascii="Arial" w:hAnsi="Arial" w:cs="Arial"/>
          <w:bCs/>
          <w:noProof/>
          <w:lang w:val="es-MX" w:eastAsia="es-MX"/>
        </w:rPr>
      </w:pPr>
      <w:r w:rsidRPr="00202331">
        <w:rPr>
          <w:rFonts w:ascii="Arial" w:hAnsi="Arial" w:cs="Arial"/>
          <w:bCs/>
          <w:noProof/>
          <w:lang w:val="es-MX" w:eastAsia="es-MX"/>
        </w:rPr>
        <w:t>Una vez certificado el instrumento normativo, la C</w:t>
      </w:r>
      <w:r w:rsidR="0068041F">
        <w:rPr>
          <w:rFonts w:ascii="Arial" w:hAnsi="Arial" w:cs="Arial"/>
          <w:bCs/>
          <w:noProof/>
          <w:lang w:val="es-MX" w:eastAsia="es-MX"/>
        </w:rPr>
        <w:t xml:space="preserve">oordinación de </w:t>
      </w:r>
      <w:r w:rsidRPr="00202331">
        <w:rPr>
          <w:rFonts w:ascii="Arial" w:hAnsi="Arial" w:cs="Arial"/>
          <w:bCs/>
          <w:noProof/>
          <w:lang w:val="es-MX" w:eastAsia="es-MX"/>
        </w:rPr>
        <w:t>A</w:t>
      </w:r>
      <w:r w:rsidR="0068041F">
        <w:rPr>
          <w:rFonts w:ascii="Arial" w:hAnsi="Arial" w:cs="Arial"/>
          <w:bCs/>
          <w:noProof/>
          <w:lang w:val="es-MX" w:eastAsia="es-MX"/>
        </w:rPr>
        <w:t xml:space="preserve">suntos </w:t>
      </w:r>
      <w:r w:rsidRPr="00202331">
        <w:rPr>
          <w:rFonts w:ascii="Arial" w:hAnsi="Arial" w:cs="Arial"/>
          <w:bCs/>
          <w:noProof/>
          <w:lang w:val="es-MX" w:eastAsia="es-MX"/>
        </w:rPr>
        <w:t>J</w:t>
      </w:r>
      <w:r w:rsidR="0068041F">
        <w:rPr>
          <w:rFonts w:ascii="Arial" w:hAnsi="Arial" w:cs="Arial"/>
          <w:bCs/>
          <w:noProof/>
          <w:lang w:val="es-MX" w:eastAsia="es-MX"/>
        </w:rPr>
        <w:t>urídicos</w:t>
      </w:r>
      <w:r w:rsidRPr="00202331">
        <w:rPr>
          <w:rFonts w:ascii="Arial" w:hAnsi="Arial" w:cs="Arial"/>
          <w:bCs/>
          <w:noProof/>
          <w:lang w:val="es-MX" w:eastAsia="es-MX"/>
        </w:rPr>
        <w:t xml:space="preserve"> lo public</w:t>
      </w:r>
      <w:r w:rsidRPr="00A151EC">
        <w:rPr>
          <w:rFonts w:ascii="Arial" w:hAnsi="Arial" w:cs="Arial"/>
          <w:bCs/>
          <w:noProof/>
          <w:lang w:val="es-MX" w:eastAsia="es-MX"/>
        </w:rPr>
        <w:t>a</w:t>
      </w:r>
      <w:r w:rsidR="00FE1DA7" w:rsidRPr="00A151EC">
        <w:rPr>
          <w:rFonts w:ascii="Arial" w:hAnsi="Arial" w:cs="Arial"/>
          <w:bCs/>
          <w:noProof/>
          <w:lang w:val="es-MX" w:eastAsia="es-MX"/>
        </w:rPr>
        <w:t>rá</w:t>
      </w:r>
      <w:r w:rsidRPr="00A151EC">
        <w:rPr>
          <w:rFonts w:ascii="Arial" w:hAnsi="Arial" w:cs="Arial"/>
          <w:bCs/>
          <w:noProof/>
          <w:lang w:val="es-MX" w:eastAsia="es-MX"/>
        </w:rPr>
        <w:t xml:space="preserve"> </w:t>
      </w:r>
      <w:r w:rsidRPr="00202331">
        <w:rPr>
          <w:rFonts w:ascii="Arial" w:hAnsi="Arial" w:cs="Arial"/>
          <w:bCs/>
          <w:noProof/>
          <w:lang w:val="es-MX" w:eastAsia="es-MX"/>
        </w:rPr>
        <w:t xml:space="preserve">en </w:t>
      </w:r>
      <w:r w:rsidR="00E758E2">
        <w:rPr>
          <w:rFonts w:ascii="Arial" w:hAnsi="Arial" w:cs="Arial"/>
          <w:bCs/>
          <w:noProof/>
          <w:lang w:val="es-MX" w:eastAsia="es-MX"/>
        </w:rPr>
        <w:t xml:space="preserve">la página de </w:t>
      </w:r>
      <w:r w:rsidRPr="00202331">
        <w:rPr>
          <w:rFonts w:ascii="Arial" w:hAnsi="Arial" w:cs="Arial"/>
          <w:bCs/>
          <w:noProof/>
          <w:lang w:val="es-MX" w:eastAsia="es-MX"/>
        </w:rPr>
        <w:t xml:space="preserve">Intranet </w:t>
      </w:r>
      <w:r w:rsidR="00E758E2">
        <w:rPr>
          <w:rFonts w:ascii="Arial" w:hAnsi="Arial" w:cs="Arial"/>
          <w:bCs/>
          <w:noProof/>
          <w:lang w:val="es-MX" w:eastAsia="es-MX"/>
        </w:rPr>
        <w:t xml:space="preserve">del </w:t>
      </w:r>
      <w:r w:rsidR="00F61D75">
        <w:rPr>
          <w:rFonts w:ascii="Arial" w:hAnsi="Arial" w:cs="Arial"/>
          <w:bCs/>
          <w:noProof/>
          <w:lang w:val="es-MX" w:eastAsia="es-MX"/>
        </w:rPr>
        <w:t xml:space="preserve">Tribunal Electoral </w:t>
      </w:r>
      <w:r w:rsidR="00CD2F9B" w:rsidRPr="00E7166D">
        <w:rPr>
          <w:rFonts w:ascii="Arial" w:hAnsi="Arial" w:cs="Arial"/>
          <w:bCs/>
          <w:noProof/>
          <w:lang w:val="es-MX" w:eastAsia="es-MX"/>
        </w:rPr>
        <w:t>para su observancia general,</w:t>
      </w:r>
      <w:r w:rsidRPr="00E7166D">
        <w:rPr>
          <w:rFonts w:ascii="Arial" w:hAnsi="Arial" w:cs="Arial"/>
          <w:bCs/>
          <w:noProof/>
          <w:lang w:val="es-MX" w:eastAsia="es-MX"/>
        </w:rPr>
        <w:t xml:space="preserve"> su aplicación</w:t>
      </w:r>
      <w:r w:rsidR="00202331" w:rsidRPr="00E7166D">
        <w:rPr>
          <w:rFonts w:ascii="Arial" w:hAnsi="Arial" w:cs="Arial"/>
          <w:bCs/>
          <w:noProof/>
          <w:lang w:val="es-MX" w:eastAsia="es-MX"/>
        </w:rPr>
        <w:t xml:space="preserve"> y para su difusión,</w:t>
      </w:r>
      <w:r w:rsidR="00CC78AF" w:rsidRPr="00E7166D">
        <w:rPr>
          <w:rFonts w:ascii="Arial" w:hAnsi="Arial" w:cs="Arial"/>
          <w:bCs/>
          <w:noProof/>
          <w:lang w:val="es-MX" w:eastAsia="es-MX"/>
        </w:rPr>
        <w:t xml:space="preserve"> así como en la pági</w:t>
      </w:r>
      <w:r w:rsidR="00CC78AF">
        <w:rPr>
          <w:rFonts w:ascii="Arial" w:hAnsi="Arial" w:cs="Arial"/>
          <w:bCs/>
          <w:noProof/>
          <w:lang w:val="es-MX" w:eastAsia="es-MX"/>
        </w:rPr>
        <w:t>na de Internet y</w:t>
      </w:r>
      <w:r w:rsidR="00202331" w:rsidRPr="00202331">
        <w:rPr>
          <w:rFonts w:ascii="Arial" w:hAnsi="Arial" w:cs="Arial"/>
          <w:bCs/>
          <w:noProof/>
          <w:lang w:val="es-MX" w:eastAsia="es-MX"/>
        </w:rPr>
        <w:t xml:space="preserve"> en el Diario</w:t>
      </w:r>
      <w:r w:rsidR="00202331">
        <w:rPr>
          <w:rFonts w:ascii="Arial" w:hAnsi="Arial" w:cs="Arial"/>
          <w:bCs/>
          <w:noProof/>
          <w:lang w:val="es-MX" w:eastAsia="es-MX"/>
        </w:rPr>
        <w:t xml:space="preserve"> Oficial de la Federación</w:t>
      </w:r>
      <w:r w:rsidR="00CC78AF">
        <w:rPr>
          <w:rFonts w:ascii="Arial" w:hAnsi="Arial" w:cs="Arial"/>
          <w:bCs/>
          <w:noProof/>
          <w:lang w:val="es-MX" w:eastAsia="es-MX"/>
        </w:rPr>
        <w:t>, cuando así se determine</w:t>
      </w:r>
      <w:r w:rsidR="00202331">
        <w:rPr>
          <w:rFonts w:ascii="Arial" w:hAnsi="Arial" w:cs="Arial"/>
          <w:bCs/>
          <w:noProof/>
          <w:lang w:val="es-MX" w:eastAsia="es-MX"/>
        </w:rPr>
        <w:t>.</w:t>
      </w:r>
    </w:p>
    <w:p w:rsidR="00E3579F" w:rsidRPr="00E3579F" w:rsidRDefault="00E3579F" w:rsidP="00171105">
      <w:pPr>
        <w:pStyle w:val="Prrafodelista"/>
        <w:rPr>
          <w:rFonts w:ascii="Arial" w:hAnsi="Arial" w:cs="Arial"/>
          <w:bCs/>
          <w:noProof/>
          <w:lang w:val="es-MX" w:eastAsia="es-MX"/>
        </w:rPr>
      </w:pPr>
    </w:p>
    <w:p w:rsidR="00E3579F" w:rsidRPr="00A151EC" w:rsidRDefault="00E3579F" w:rsidP="00171105">
      <w:pPr>
        <w:ind w:right="48"/>
        <w:jc w:val="center"/>
        <w:rPr>
          <w:rFonts w:ascii="Arial" w:hAnsi="Arial" w:cs="Arial"/>
          <w:b/>
        </w:rPr>
      </w:pPr>
      <w:r w:rsidRPr="00A151EC">
        <w:rPr>
          <w:rFonts w:ascii="Arial" w:hAnsi="Arial" w:cs="Arial"/>
          <w:b/>
        </w:rPr>
        <w:t>Capítulo Quinto</w:t>
      </w:r>
      <w:r w:rsidR="00345266">
        <w:rPr>
          <w:rFonts w:ascii="Arial" w:hAnsi="Arial" w:cs="Arial"/>
          <w:b/>
        </w:rPr>
        <w:t xml:space="preserve"> </w:t>
      </w:r>
    </w:p>
    <w:p w:rsidR="00E3579F" w:rsidRPr="00345266" w:rsidRDefault="00E3579F" w:rsidP="00171105">
      <w:pPr>
        <w:ind w:right="48"/>
        <w:jc w:val="center"/>
        <w:rPr>
          <w:rFonts w:ascii="Arial" w:hAnsi="Arial" w:cs="Arial"/>
          <w:b/>
          <w:noProof/>
          <w:sz w:val="16"/>
          <w:szCs w:val="16"/>
          <w:lang w:eastAsia="es-MX"/>
        </w:rPr>
      </w:pPr>
      <w:r w:rsidRPr="00A151EC">
        <w:rPr>
          <w:rFonts w:ascii="Arial" w:hAnsi="Arial" w:cs="Arial"/>
          <w:b/>
          <w:noProof/>
          <w:lang w:eastAsia="es-MX"/>
        </w:rPr>
        <w:t xml:space="preserve">De las obligaciones del Comité </w:t>
      </w:r>
      <w:r w:rsidR="00CC78AF">
        <w:rPr>
          <w:rFonts w:ascii="Arial" w:hAnsi="Arial" w:cs="Arial"/>
          <w:b/>
          <w:noProof/>
          <w:lang w:eastAsia="es-MX"/>
        </w:rPr>
        <w:t>en la elaboración de los instrumentos normativos</w:t>
      </w:r>
      <w:r w:rsidRPr="00A151EC">
        <w:rPr>
          <w:rFonts w:ascii="Arial" w:hAnsi="Arial" w:cs="Arial"/>
          <w:b/>
          <w:noProof/>
          <w:lang w:eastAsia="es-MX"/>
        </w:rPr>
        <w:t xml:space="preserve"> </w:t>
      </w:r>
      <w:r w:rsidR="00345266" w:rsidRPr="00345266">
        <w:rPr>
          <w:rFonts w:ascii="Arial" w:hAnsi="Arial" w:cs="Arial"/>
          <w:b/>
          <w:noProof/>
          <w:sz w:val="16"/>
          <w:szCs w:val="16"/>
          <w:lang w:eastAsia="es-MX"/>
        </w:rPr>
        <w:t>[Adicionado mediante Acuerdo 104/S4(19-IV-2016)]</w:t>
      </w:r>
    </w:p>
    <w:p w:rsidR="00E3579F" w:rsidRDefault="00E3579F" w:rsidP="00171105">
      <w:pPr>
        <w:ind w:right="48"/>
        <w:jc w:val="center"/>
        <w:rPr>
          <w:rFonts w:ascii="Arial" w:hAnsi="Arial" w:cs="Arial"/>
          <w:b/>
          <w:noProof/>
          <w:lang w:eastAsia="es-MX"/>
        </w:rPr>
      </w:pPr>
    </w:p>
    <w:p w:rsidR="00AE3987" w:rsidRPr="00A151EC" w:rsidRDefault="00AE3987" w:rsidP="00171105">
      <w:pPr>
        <w:ind w:right="48"/>
        <w:jc w:val="center"/>
        <w:rPr>
          <w:rFonts w:ascii="Arial" w:hAnsi="Arial" w:cs="Arial"/>
          <w:b/>
          <w:noProof/>
          <w:lang w:eastAsia="es-MX"/>
        </w:rPr>
      </w:pPr>
    </w:p>
    <w:p w:rsidR="00776654" w:rsidRPr="000F033E" w:rsidRDefault="00D07419" w:rsidP="00171105">
      <w:pPr>
        <w:pStyle w:val="Prrafodelista"/>
        <w:numPr>
          <w:ilvl w:val="0"/>
          <w:numId w:val="18"/>
        </w:numPr>
        <w:spacing w:line="384" w:lineRule="auto"/>
        <w:ind w:left="567" w:hanging="425"/>
        <w:jc w:val="both"/>
        <w:rPr>
          <w:rFonts w:ascii="Arial" w:hAnsi="Arial" w:cs="Arial"/>
          <w:b/>
          <w:bCs/>
          <w:noProof/>
          <w:lang w:val="es-MX" w:eastAsia="es-MX"/>
        </w:rPr>
      </w:pPr>
      <w:r w:rsidRPr="000F033E">
        <w:rPr>
          <w:rFonts w:ascii="Arial" w:hAnsi="Arial" w:cs="Arial"/>
          <w:b/>
          <w:bCs/>
          <w:noProof/>
          <w:lang w:val="es-MX" w:eastAsia="es-MX"/>
        </w:rPr>
        <w:t xml:space="preserve">El Comité revisará y </w:t>
      </w:r>
      <w:r w:rsidR="005C2065">
        <w:rPr>
          <w:rFonts w:ascii="Arial" w:hAnsi="Arial" w:cs="Arial"/>
          <w:b/>
          <w:bCs/>
          <w:noProof/>
          <w:lang w:val="es-MX" w:eastAsia="es-MX"/>
        </w:rPr>
        <w:t>validará</w:t>
      </w:r>
      <w:r w:rsidRPr="000F033E">
        <w:rPr>
          <w:rFonts w:ascii="Arial" w:hAnsi="Arial" w:cs="Arial"/>
          <w:b/>
          <w:bCs/>
          <w:noProof/>
          <w:lang w:val="es-MX" w:eastAsia="es-MX"/>
        </w:rPr>
        <w:t xml:space="preserve"> </w:t>
      </w:r>
      <w:r w:rsidR="00776654" w:rsidRPr="000F033E">
        <w:rPr>
          <w:rFonts w:ascii="Arial" w:hAnsi="Arial" w:cs="Arial"/>
          <w:b/>
          <w:bCs/>
          <w:noProof/>
          <w:lang w:val="es-MX" w:eastAsia="es-MX"/>
        </w:rPr>
        <w:t xml:space="preserve">las propuestas </w:t>
      </w:r>
      <w:r w:rsidR="007849FB">
        <w:rPr>
          <w:rFonts w:ascii="Arial" w:hAnsi="Arial" w:cs="Arial"/>
          <w:b/>
          <w:bCs/>
          <w:noProof/>
          <w:lang w:val="es-MX" w:eastAsia="es-MX"/>
        </w:rPr>
        <w:t xml:space="preserve">en materia </w:t>
      </w:r>
      <w:r w:rsidR="00776654" w:rsidRPr="000F033E">
        <w:rPr>
          <w:rFonts w:ascii="Arial" w:hAnsi="Arial" w:cs="Arial"/>
          <w:b/>
          <w:bCs/>
          <w:noProof/>
          <w:lang w:val="es-MX" w:eastAsia="es-MX"/>
        </w:rPr>
        <w:t xml:space="preserve">de control interno y administración de riesgos de </w:t>
      </w:r>
      <w:r w:rsidRPr="000F033E">
        <w:rPr>
          <w:rFonts w:ascii="Arial" w:hAnsi="Arial" w:cs="Arial"/>
          <w:b/>
          <w:bCs/>
          <w:noProof/>
          <w:lang w:val="es-MX" w:eastAsia="es-MX"/>
        </w:rPr>
        <w:t>los anteproyectos de instrumentos normativos que le sean remitid</w:t>
      </w:r>
      <w:r w:rsidR="007C6A47">
        <w:rPr>
          <w:rFonts w:ascii="Arial" w:hAnsi="Arial" w:cs="Arial"/>
          <w:b/>
          <w:bCs/>
          <w:noProof/>
          <w:lang w:val="es-MX" w:eastAsia="es-MX"/>
        </w:rPr>
        <w:t>a</w:t>
      </w:r>
      <w:r w:rsidRPr="000F033E">
        <w:rPr>
          <w:rFonts w:ascii="Arial" w:hAnsi="Arial" w:cs="Arial"/>
          <w:b/>
          <w:bCs/>
          <w:noProof/>
          <w:lang w:val="es-MX" w:eastAsia="es-MX"/>
        </w:rPr>
        <w:t xml:space="preserve">s por las </w:t>
      </w:r>
      <w:r w:rsidR="007C6A47">
        <w:rPr>
          <w:rFonts w:ascii="Arial" w:hAnsi="Arial" w:cs="Arial"/>
          <w:b/>
          <w:bCs/>
          <w:noProof/>
          <w:lang w:val="es-MX" w:eastAsia="es-MX"/>
        </w:rPr>
        <w:t>Áreas</w:t>
      </w:r>
      <w:r w:rsidR="00776654" w:rsidRPr="000F033E">
        <w:rPr>
          <w:rFonts w:ascii="Arial" w:hAnsi="Arial" w:cs="Arial"/>
          <w:b/>
          <w:bCs/>
          <w:noProof/>
          <w:lang w:val="es-MX" w:eastAsia="es-MX"/>
        </w:rPr>
        <w:t>.</w:t>
      </w:r>
    </w:p>
    <w:p w:rsidR="00E67B3F" w:rsidRPr="000F033E" w:rsidRDefault="00E67B3F" w:rsidP="00171105">
      <w:pPr>
        <w:pStyle w:val="Prrafodelista"/>
        <w:spacing w:line="384" w:lineRule="auto"/>
        <w:ind w:left="567"/>
        <w:jc w:val="both"/>
        <w:rPr>
          <w:rFonts w:ascii="Arial" w:hAnsi="Arial" w:cs="Arial"/>
          <w:b/>
          <w:bCs/>
          <w:noProof/>
          <w:lang w:val="es-MX" w:eastAsia="es-MX"/>
        </w:rPr>
      </w:pPr>
    </w:p>
    <w:p w:rsidR="00A5344B" w:rsidRPr="000F033E" w:rsidRDefault="00E67B3F" w:rsidP="00171105">
      <w:pPr>
        <w:pStyle w:val="Prrafodelista"/>
        <w:numPr>
          <w:ilvl w:val="0"/>
          <w:numId w:val="18"/>
        </w:numPr>
        <w:spacing w:line="384" w:lineRule="auto"/>
        <w:ind w:left="567" w:hanging="425"/>
        <w:jc w:val="both"/>
        <w:rPr>
          <w:rFonts w:ascii="Arial" w:hAnsi="Arial" w:cs="Arial"/>
          <w:b/>
          <w:bCs/>
          <w:noProof/>
          <w:lang w:val="es-MX" w:eastAsia="es-MX"/>
        </w:rPr>
      </w:pPr>
      <w:r w:rsidRPr="000F033E">
        <w:rPr>
          <w:rFonts w:ascii="Arial" w:hAnsi="Arial" w:cs="Arial"/>
          <w:b/>
          <w:bCs/>
          <w:noProof/>
          <w:lang w:val="es-MX" w:eastAsia="es-MX"/>
        </w:rPr>
        <w:t>El Comité emitirá un</w:t>
      </w:r>
      <w:r w:rsidR="005C2065">
        <w:rPr>
          <w:rFonts w:ascii="Arial" w:hAnsi="Arial" w:cs="Arial"/>
          <w:b/>
          <w:bCs/>
          <w:noProof/>
          <w:lang w:val="es-MX" w:eastAsia="es-MX"/>
        </w:rPr>
        <w:t xml:space="preserve"> oficio </w:t>
      </w:r>
      <w:r w:rsidRPr="000F033E">
        <w:rPr>
          <w:rFonts w:ascii="Arial" w:hAnsi="Arial" w:cs="Arial"/>
          <w:b/>
          <w:bCs/>
          <w:noProof/>
          <w:lang w:val="es-MX" w:eastAsia="es-MX"/>
        </w:rPr>
        <w:t xml:space="preserve">de validación </w:t>
      </w:r>
      <w:r w:rsidR="007C6A47">
        <w:rPr>
          <w:rFonts w:ascii="Arial" w:hAnsi="Arial" w:cs="Arial"/>
          <w:b/>
          <w:bCs/>
          <w:noProof/>
          <w:lang w:val="es-MX" w:eastAsia="es-MX"/>
        </w:rPr>
        <w:t xml:space="preserve">de las propuestas normativas </w:t>
      </w:r>
      <w:r w:rsidRPr="000F033E">
        <w:rPr>
          <w:rFonts w:ascii="Arial" w:hAnsi="Arial" w:cs="Arial"/>
          <w:b/>
          <w:bCs/>
          <w:noProof/>
          <w:lang w:val="es-MX" w:eastAsia="es-MX"/>
        </w:rPr>
        <w:t xml:space="preserve">a efecto de que las </w:t>
      </w:r>
      <w:r w:rsidR="007C6A47">
        <w:rPr>
          <w:rFonts w:ascii="Arial" w:hAnsi="Arial" w:cs="Arial"/>
          <w:b/>
          <w:bCs/>
          <w:noProof/>
          <w:lang w:val="es-MX" w:eastAsia="es-MX"/>
        </w:rPr>
        <w:t>Áreas</w:t>
      </w:r>
      <w:r w:rsidR="00CD2F9B" w:rsidRPr="000F033E">
        <w:rPr>
          <w:rFonts w:ascii="Arial" w:hAnsi="Arial" w:cs="Arial"/>
          <w:b/>
          <w:bCs/>
          <w:noProof/>
          <w:lang w:val="es-MX" w:eastAsia="es-MX"/>
        </w:rPr>
        <w:t xml:space="preserve"> esté</w:t>
      </w:r>
      <w:r w:rsidRPr="000F033E">
        <w:rPr>
          <w:rFonts w:ascii="Arial" w:hAnsi="Arial" w:cs="Arial"/>
          <w:b/>
          <w:bCs/>
          <w:noProof/>
          <w:lang w:val="es-MX" w:eastAsia="es-MX"/>
        </w:rPr>
        <w:t xml:space="preserve">n en posibilidad de continuar el trámite </w:t>
      </w:r>
      <w:r w:rsidR="007C6A47">
        <w:rPr>
          <w:rFonts w:ascii="Arial" w:hAnsi="Arial" w:cs="Arial"/>
          <w:b/>
          <w:bCs/>
          <w:noProof/>
          <w:lang w:val="es-MX" w:eastAsia="es-MX"/>
        </w:rPr>
        <w:t>correspondie</w:t>
      </w:r>
      <w:r w:rsidR="00133362">
        <w:rPr>
          <w:rFonts w:ascii="Arial" w:hAnsi="Arial" w:cs="Arial"/>
          <w:b/>
          <w:bCs/>
          <w:noProof/>
          <w:lang w:val="es-MX" w:eastAsia="es-MX"/>
        </w:rPr>
        <w:t>n</w:t>
      </w:r>
      <w:r w:rsidR="007C6A47">
        <w:rPr>
          <w:rFonts w:ascii="Arial" w:hAnsi="Arial" w:cs="Arial"/>
          <w:b/>
          <w:bCs/>
          <w:noProof/>
          <w:lang w:val="es-MX" w:eastAsia="es-MX"/>
        </w:rPr>
        <w:t xml:space="preserve">te </w:t>
      </w:r>
      <w:r w:rsidRPr="000F033E">
        <w:rPr>
          <w:rFonts w:ascii="Arial" w:hAnsi="Arial" w:cs="Arial"/>
          <w:b/>
          <w:bCs/>
          <w:noProof/>
          <w:lang w:val="es-MX" w:eastAsia="es-MX"/>
        </w:rPr>
        <w:t xml:space="preserve">ante la Coordinación de Asuntos Jurídicos. </w:t>
      </w:r>
    </w:p>
    <w:p w:rsidR="006A6AB7" w:rsidRDefault="006A6AB7" w:rsidP="00835FF1">
      <w:pPr>
        <w:ind w:right="48"/>
        <w:jc w:val="center"/>
        <w:rPr>
          <w:rFonts w:ascii="Arial" w:hAnsi="Arial" w:cs="Arial"/>
          <w:b/>
        </w:rPr>
      </w:pPr>
    </w:p>
    <w:p w:rsidR="00A62EE0" w:rsidRPr="00A151EC" w:rsidRDefault="00790675" w:rsidP="00835FF1">
      <w:pPr>
        <w:ind w:right="48"/>
        <w:jc w:val="center"/>
        <w:rPr>
          <w:rFonts w:ascii="Arial" w:hAnsi="Arial" w:cs="Arial"/>
          <w:b/>
        </w:rPr>
      </w:pPr>
      <w:r w:rsidRPr="00A151EC">
        <w:rPr>
          <w:rFonts w:ascii="Arial" w:hAnsi="Arial" w:cs="Arial"/>
          <w:b/>
        </w:rPr>
        <w:t>Capítulo</w:t>
      </w:r>
      <w:r w:rsidR="00E3579F" w:rsidRPr="00A151EC">
        <w:rPr>
          <w:rFonts w:ascii="Arial" w:hAnsi="Arial" w:cs="Arial"/>
          <w:b/>
        </w:rPr>
        <w:t xml:space="preserve"> Sexto</w:t>
      </w:r>
    </w:p>
    <w:p w:rsidR="00A62EE0" w:rsidRDefault="00A62EE0" w:rsidP="007C6A47">
      <w:pPr>
        <w:ind w:right="48"/>
        <w:jc w:val="center"/>
        <w:rPr>
          <w:rFonts w:ascii="Arial" w:hAnsi="Arial" w:cs="Arial"/>
          <w:b/>
        </w:rPr>
      </w:pPr>
      <w:r>
        <w:rPr>
          <w:rFonts w:ascii="Arial" w:hAnsi="Arial" w:cs="Arial"/>
          <w:b/>
          <w:noProof/>
          <w:lang w:eastAsia="es-MX"/>
        </w:rPr>
        <w:t xml:space="preserve">De las obligaciones de </w:t>
      </w:r>
      <w:r w:rsidR="007C6A47">
        <w:rPr>
          <w:rFonts w:ascii="Arial" w:hAnsi="Arial" w:cs="Arial"/>
          <w:b/>
          <w:noProof/>
          <w:lang w:eastAsia="es-MX"/>
        </w:rPr>
        <w:t>las instancias competentes para</w:t>
      </w:r>
      <w:r>
        <w:rPr>
          <w:rFonts w:ascii="Arial" w:hAnsi="Arial" w:cs="Arial"/>
          <w:b/>
          <w:noProof/>
          <w:lang w:eastAsia="es-MX"/>
        </w:rPr>
        <w:t xml:space="preserve"> la aprobación de los instrumentos normativos</w:t>
      </w:r>
    </w:p>
    <w:p w:rsidR="00A62EE0" w:rsidRDefault="00A62EE0" w:rsidP="007C7142">
      <w:pPr>
        <w:spacing w:line="384" w:lineRule="auto"/>
        <w:ind w:right="45"/>
        <w:jc w:val="center"/>
        <w:rPr>
          <w:rFonts w:ascii="Arial" w:hAnsi="Arial" w:cs="Arial"/>
          <w:b/>
          <w:noProof/>
          <w:lang w:eastAsia="es-MX"/>
        </w:rPr>
      </w:pPr>
    </w:p>
    <w:p w:rsidR="00345266" w:rsidRPr="00345266" w:rsidRDefault="00A62EE0" w:rsidP="00345266">
      <w:pPr>
        <w:pStyle w:val="Prrafodelista"/>
        <w:numPr>
          <w:ilvl w:val="0"/>
          <w:numId w:val="18"/>
        </w:numPr>
        <w:spacing w:line="384" w:lineRule="auto"/>
        <w:ind w:left="567" w:right="45" w:hanging="567"/>
        <w:jc w:val="both"/>
        <w:rPr>
          <w:rFonts w:ascii="Arial" w:hAnsi="Arial" w:cs="Arial"/>
          <w:b/>
          <w:noProof/>
          <w:sz w:val="16"/>
          <w:szCs w:val="16"/>
          <w:lang w:eastAsia="es-MX"/>
        </w:rPr>
      </w:pPr>
      <w:r>
        <w:rPr>
          <w:rFonts w:ascii="Arial" w:hAnsi="Arial" w:cs="Arial"/>
          <w:noProof/>
          <w:lang w:eastAsia="es-MX"/>
        </w:rPr>
        <w:t xml:space="preserve"> La Presidencia del </w:t>
      </w:r>
      <w:r w:rsidR="00A5682F">
        <w:rPr>
          <w:rFonts w:ascii="Arial" w:hAnsi="Arial" w:cs="Arial"/>
          <w:noProof/>
          <w:lang w:eastAsia="es-MX"/>
        </w:rPr>
        <w:t>Tribunal Electoral</w:t>
      </w:r>
      <w:r w:rsidR="006F4E0A">
        <w:rPr>
          <w:rFonts w:ascii="Arial" w:hAnsi="Arial" w:cs="Arial"/>
          <w:noProof/>
          <w:lang w:eastAsia="es-MX"/>
        </w:rPr>
        <w:t xml:space="preserve"> </w:t>
      </w:r>
      <w:r>
        <w:rPr>
          <w:rFonts w:ascii="Arial" w:hAnsi="Arial" w:cs="Arial"/>
          <w:noProof/>
          <w:lang w:eastAsia="es-MX"/>
        </w:rPr>
        <w:t>y el Pleno de la Comisión de Admnistración</w:t>
      </w:r>
      <w:r w:rsidR="003A0980">
        <w:rPr>
          <w:rFonts w:ascii="Arial" w:hAnsi="Arial" w:cs="Arial"/>
          <w:noProof/>
          <w:lang w:eastAsia="es-MX"/>
        </w:rPr>
        <w:t>,</w:t>
      </w:r>
      <w:r>
        <w:rPr>
          <w:rFonts w:ascii="Arial" w:hAnsi="Arial" w:cs="Arial"/>
          <w:noProof/>
          <w:lang w:eastAsia="es-MX"/>
        </w:rPr>
        <w:t xml:space="preserve"> </w:t>
      </w:r>
      <w:r w:rsidR="003A0980" w:rsidRPr="00171105">
        <w:rPr>
          <w:rFonts w:ascii="Arial" w:hAnsi="Arial" w:cs="Arial"/>
          <w:b/>
          <w:noProof/>
          <w:lang w:eastAsia="es-MX"/>
        </w:rPr>
        <w:t>en el ámbito de sus respectivas competencias</w:t>
      </w:r>
      <w:r w:rsidR="003A0980">
        <w:rPr>
          <w:rFonts w:ascii="Arial" w:hAnsi="Arial" w:cs="Arial"/>
          <w:noProof/>
          <w:lang w:eastAsia="es-MX"/>
        </w:rPr>
        <w:t xml:space="preserve">, </w:t>
      </w:r>
      <w:r>
        <w:rPr>
          <w:rFonts w:ascii="Arial" w:hAnsi="Arial" w:cs="Arial"/>
          <w:noProof/>
          <w:lang w:eastAsia="es-MX"/>
        </w:rPr>
        <w:t>son los órganos facultados para aprobar los instrumentos normativos que regulan las</w:t>
      </w:r>
      <w:r w:rsidR="003A0980">
        <w:rPr>
          <w:rFonts w:ascii="Arial" w:hAnsi="Arial" w:cs="Arial"/>
          <w:color w:val="000000"/>
          <w:lang w:val="es-MX"/>
        </w:rPr>
        <w:t xml:space="preserve"> </w:t>
      </w:r>
      <w:r w:rsidR="003A0980" w:rsidRPr="00171105">
        <w:rPr>
          <w:rFonts w:ascii="Arial" w:hAnsi="Arial" w:cs="Arial"/>
          <w:b/>
          <w:color w:val="000000"/>
          <w:lang w:val="es-MX"/>
        </w:rPr>
        <w:t>atribuciones, operación y funcionamiento de las Áreas</w:t>
      </w:r>
      <w:r w:rsidR="0014407A">
        <w:rPr>
          <w:rFonts w:ascii="Arial" w:hAnsi="Arial" w:cs="Arial"/>
          <w:noProof/>
          <w:lang w:eastAsia="es-MX"/>
        </w:rPr>
        <w:t>.</w:t>
      </w:r>
      <w:r w:rsidR="00345266">
        <w:rPr>
          <w:rFonts w:ascii="Arial" w:hAnsi="Arial" w:cs="Arial"/>
          <w:noProof/>
          <w:lang w:eastAsia="es-MX"/>
        </w:rPr>
        <w:t xml:space="preserve"> </w:t>
      </w:r>
      <w:r w:rsidR="00345266" w:rsidRPr="00345266">
        <w:rPr>
          <w:rFonts w:ascii="Arial" w:hAnsi="Arial" w:cs="Arial"/>
          <w:b/>
          <w:noProof/>
          <w:sz w:val="16"/>
          <w:szCs w:val="16"/>
          <w:lang w:eastAsia="es-MX"/>
        </w:rPr>
        <w:t>[</w:t>
      </w:r>
      <w:r w:rsidR="00345266">
        <w:rPr>
          <w:rFonts w:ascii="Arial" w:hAnsi="Arial" w:cs="Arial"/>
          <w:b/>
          <w:noProof/>
          <w:sz w:val="16"/>
          <w:szCs w:val="16"/>
          <w:lang w:eastAsia="es-MX"/>
        </w:rPr>
        <w:t>Modificado</w:t>
      </w:r>
      <w:r w:rsidR="00345266" w:rsidRPr="00345266">
        <w:rPr>
          <w:rFonts w:ascii="Arial" w:hAnsi="Arial" w:cs="Arial"/>
          <w:b/>
          <w:noProof/>
          <w:sz w:val="16"/>
          <w:szCs w:val="16"/>
          <w:lang w:eastAsia="es-MX"/>
        </w:rPr>
        <w:t xml:space="preserve"> mediante Acuerdo 104/S4(19-IV-2016)]</w:t>
      </w:r>
    </w:p>
    <w:p w:rsidR="00A62EE0" w:rsidRPr="00E44B93" w:rsidRDefault="00A62EE0" w:rsidP="00E44B93">
      <w:pPr>
        <w:pStyle w:val="Prrafodelista"/>
        <w:rPr>
          <w:rFonts w:ascii="Arial" w:hAnsi="Arial" w:cs="Arial"/>
          <w:b/>
          <w:noProof/>
          <w:lang w:eastAsia="es-MX"/>
        </w:rPr>
      </w:pPr>
    </w:p>
    <w:p w:rsidR="00345266" w:rsidRPr="00345266" w:rsidRDefault="00A62EE0" w:rsidP="00345266">
      <w:pPr>
        <w:pStyle w:val="Prrafodelista"/>
        <w:numPr>
          <w:ilvl w:val="0"/>
          <w:numId w:val="18"/>
        </w:numPr>
        <w:spacing w:line="384" w:lineRule="auto"/>
        <w:ind w:left="709" w:right="45" w:hanging="709"/>
        <w:jc w:val="both"/>
        <w:rPr>
          <w:rFonts w:ascii="Arial" w:hAnsi="Arial" w:cs="Arial"/>
          <w:b/>
          <w:noProof/>
          <w:sz w:val="16"/>
          <w:szCs w:val="16"/>
          <w:lang w:eastAsia="es-MX"/>
        </w:rPr>
      </w:pPr>
      <w:r w:rsidRPr="00A151EC">
        <w:rPr>
          <w:rFonts w:ascii="Arial" w:hAnsi="Arial" w:cs="Arial"/>
          <w:noProof/>
          <w:lang w:eastAsia="es-MX"/>
        </w:rPr>
        <w:t xml:space="preserve">La Presidencia del </w:t>
      </w:r>
      <w:r w:rsidR="00A5682F" w:rsidRPr="00A151EC">
        <w:rPr>
          <w:rFonts w:ascii="Arial" w:hAnsi="Arial" w:cs="Arial"/>
          <w:noProof/>
          <w:lang w:eastAsia="es-MX"/>
        </w:rPr>
        <w:t>Tribunal Electoral</w:t>
      </w:r>
      <w:r w:rsidR="00CF1F28" w:rsidRPr="00A151EC">
        <w:rPr>
          <w:rFonts w:ascii="Arial" w:hAnsi="Arial" w:cs="Arial"/>
          <w:noProof/>
          <w:lang w:eastAsia="es-MX"/>
        </w:rPr>
        <w:t xml:space="preserve"> </w:t>
      </w:r>
      <w:r w:rsidR="00747D5A" w:rsidRPr="00A151EC">
        <w:rPr>
          <w:rFonts w:ascii="Arial" w:hAnsi="Arial" w:cs="Arial"/>
          <w:noProof/>
          <w:lang w:eastAsia="es-MX"/>
        </w:rPr>
        <w:t xml:space="preserve">o </w:t>
      </w:r>
      <w:r>
        <w:rPr>
          <w:rFonts w:ascii="Arial" w:hAnsi="Arial" w:cs="Arial"/>
          <w:noProof/>
          <w:lang w:eastAsia="es-MX"/>
        </w:rPr>
        <w:t xml:space="preserve">el Pleno de la </w:t>
      </w:r>
      <w:r w:rsidR="00D37250">
        <w:rPr>
          <w:rFonts w:ascii="Arial" w:hAnsi="Arial" w:cs="Arial"/>
          <w:noProof/>
          <w:lang w:eastAsia="es-MX"/>
        </w:rPr>
        <w:t>Comisión de Admnistración</w:t>
      </w:r>
      <w:r w:rsidR="003A0980">
        <w:rPr>
          <w:rFonts w:ascii="Arial" w:hAnsi="Arial" w:cs="Arial"/>
          <w:noProof/>
          <w:lang w:eastAsia="es-MX"/>
        </w:rPr>
        <w:t>,</w:t>
      </w:r>
      <w:r w:rsidR="00D37250">
        <w:rPr>
          <w:rFonts w:ascii="Arial" w:hAnsi="Arial" w:cs="Arial"/>
          <w:noProof/>
          <w:lang w:eastAsia="es-MX"/>
        </w:rPr>
        <w:t xml:space="preserve"> remitirá</w:t>
      </w:r>
      <w:r w:rsidR="00717BE0">
        <w:rPr>
          <w:rFonts w:ascii="Arial" w:hAnsi="Arial" w:cs="Arial"/>
          <w:noProof/>
          <w:lang w:eastAsia="es-MX"/>
        </w:rPr>
        <w:t>n</w:t>
      </w:r>
      <w:r>
        <w:rPr>
          <w:rFonts w:ascii="Arial" w:hAnsi="Arial" w:cs="Arial"/>
          <w:noProof/>
          <w:lang w:eastAsia="es-MX"/>
        </w:rPr>
        <w:t xml:space="preserve"> a la C</w:t>
      </w:r>
      <w:r w:rsidR="0060499A">
        <w:rPr>
          <w:rFonts w:ascii="Arial" w:hAnsi="Arial" w:cs="Arial"/>
          <w:noProof/>
          <w:lang w:eastAsia="es-MX"/>
        </w:rPr>
        <w:t xml:space="preserve">oordinación de </w:t>
      </w:r>
      <w:r>
        <w:rPr>
          <w:rFonts w:ascii="Arial" w:hAnsi="Arial" w:cs="Arial"/>
          <w:noProof/>
          <w:lang w:eastAsia="es-MX"/>
        </w:rPr>
        <w:t>A</w:t>
      </w:r>
      <w:r w:rsidR="0060499A">
        <w:rPr>
          <w:rFonts w:ascii="Arial" w:hAnsi="Arial" w:cs="Arial"/>
          <w:noProof/>
          <w:lang w:eastAsia="es-MX"/>
        </w:rPr>
        <w:t xml:space="preserve">suntos </w:t>
      </w:r>
      <w:r>
        <w:rPr>
          <w:rFonts w:ascii="Arial" w:hAnsi="Arial" w:cs="Arial"/>
          <w:noProof/>
          <w:lang w:eastAsia="es-MX"/>
        </w:rPr>
        <w:t>J</w:t>
      </w:r>
      <w:r w:rsidR="0060499A">
        <w:rPr>
          <w:rFonts w:ascii="Arial" w:hAnsi="Arial" w:cs="Arial"/>
          <w:noProof/>
          <w:lang w:eastAsia="es-MX"/>
        </w:rPr>
        <w:t>urídicos</w:t>
      </w:r>
      <w:r>
        <w:rPr>
          <w:rFonts w:ascii="Arial" w:hAnsi="Arial" w:cs="Arial"/>
          <w:noProof/>
          <w:lang w:eastAsia="es-MX"/>
        </w:rPr>
        <w:t xml:space="preserve"> el instrumento normativo aprobado u observado</w:t>
      </w:r>
      <w:r w:rsidR="00257BD1" w:rsidRPr="00C560F3">
        <w:rPr>
          <w:rFonts w:ascii="Arial" w:hAnsi="Arial" w:cs="Arial"/>
          <w:noProof/>
          <w:lang w:eastAsia="es-MX"/>
        </w:rPr>
        <w:t xml:space="preserve">, </w:t>
      </w:r>
      <w:r w:rsidR="00257BD1" w:rsidRPr="00CF3BA9">
        <w:rPr>
          <w:rFonts w:ascii="Arial" w:hAnsi="Arial" w:cs="Arial"/>
          <w:b/>
          <w:noProof/>
          <w:lang w:eastAsia="es-MX"/>
        </w:rPr>
        <w:t>para los efectos de solicitar la certificación a la Secretaría de la Comisión de Ad</w:t>
      </w:r>
      <w:r w:rsidR="00F87DCA" w:rsidRPr="00CF3BA9">
        <w:rPr>
          <w:rFonts w:ascii="Arial" w:hAnsi="Arial" w:cs="Arial"/>
          <w:b/>
          <w:noProof/>
          <w:lang w:eastAsia="es-MX"/>
        </w:rPr>
        <w:t>ministración, en caso de se</w:t>
      </w:r>
      <w:r w:rsidR="00CF3BA9">
        <w:rPr>
          <w:rFonts w:ascii="Arial" w:hAnsi="Arial" w:cs="Arial"/>
          <w:b/>
          <w:noProof/>
          <w:lang w:eastAsia="es-MX"/>
        </w:rPr>
        <w:t>r</w:t>
      </w:r>
      <w:r w:rsidR="00F87DCA" w:rsidRPr="00CF3BA9">
        <w:rPr>
          <w:rFonts w:ascii="Arial" w:hAnsi="Arial" w:cs="Arial"/>
          <w:b/>
          <w:noProof/>
          <w:lang w:eastAsia="es-MX"/>
        </w:rPr>
        <w:t xml:space="preserve"> un i</w:t>
      </w:r>
      <w:r w:rsidR="00257BD1" w:rsidRPr="00CF3BA9">
        <w:rPr>
          <w:rFonts w:ascii="Arial" w:hAnsi="Arial" w:cs="Arial"/>
          <w:b/>
          <w:noProof/>
          <w:lang w:eastAsia="es-MX"/>
        </w:rPr>
        <w:t>nstrumentos aprobado por la Comisión de Administración o bien, a la Secretaría General de Acuerdos cuando se trate de instrumentos aprobados por la Presidencia del Tribunal Electoral; así como para llevar a cabo su publicación en la página de Intranet del Tribunal y, en su caso, de Internet y Diario Oficial de la Federación, cuando así se determine.</w:t>
      </w:r>
      <w:r w:rsidR="00257BD1" w:rsidRPr="00C560F3">
        <w:rPr>
          <w:rFonts w:ascii="Arial" w:hAnsi="Arial" w:cs="Arial"/>
          <w:noProof/>
          <w:lang w:eastAsia="es-MX"/>
        </w:rPr>
        <w:t xml:space="preserve"> </w:t>
      </w:r>
      <w:r w:rsidR="00345266">
        <w:rPr>
          <w:rFonts w:ascii="Arial" w:hAnsi="Arial" w:cs="Arial"/>
          <w:noProof/>
          <w:lang w:eastAsia="es-MX"/>
        </w:rPr>
        <w:t xml:space="preserve"> </w:t>
      </w:r>
      <w:r w:rsidR="00345266" w:rsidRPr="00345266">
        <w:rPr>
          <w:rFonts w:ascii="Arial" w:hAnsi="Arial" w:cs="Arial"/>
          <w:b/>
          <w:noProof/>
          <w:sz w:val="16"/>
          <w:szCs w:val="16"/>
          <w:lang w:eastAsia="es-MX"/>
        </w:rPr>
        <w:t>[</w:t>
      </w:r>
      <w:r w:rsidR="00EB2F0A">
        <w:rPr>
          <w:rFonts w:ascii="Arial" w:hAnsi="Arial" w:cs="Arial"/>
          <w:b/>
          <w:noProof/>
          <w:sz w:val="16"/>
          <w:szCs w:val="16"/>
          <w:lang w:eastAsia="es-MX"/>
        </w:rPr>
        <w:t>Modificado</w:t>
      </w:r>
      <w:r w:rsidR="00345266" w:rsidRPr="00345266">
        <w:rPr>
          <w:rFonts w:ascii="Arial" w:hAnsi="Arial" w:cs="Arial"/>
          <w:b/>
          <w:noProof/>
          <w:sz w:val="16"/>
          <w:szCs w:val="16"/>
          <w:lang w:eastAsia="es-MX"/>
        </w:rPr>
        <w:t xml:space="preserve"> mediante Acuerdo 104/S4(19-IV-2016)]</w:t>
      </w:r>
    </w:p>
    <w:p w:rsidR="00F50801" w:rsidRDefault="00F50801" w:rsidP="00835FF1">
      <w:pPr>
        <w:ind w:right="48"/>
        <w:jc w:val="center"/>
        <w:rPr>
          <w:rFonts w:ascii="Arial" w:hAnsi="Arial" w:cs="Arial"/>
          <w:b/>
          <w:noProof/>
          <w:lang w:eastAsia="es-MX"/>
        </w:rPr>
      </w:pPr>
    </w:p>
    <w:p w:rsidR="00A62EE0" w:rsidRDefault="009B7762" w:rsidP="008667F0">
      <w:pPr>
        <w:ind w:right="48"/>
        <w:jc w:val="center"/>
        <w:rPr>
          <w:rFonts w:ascii="Arial" w:hAnsi="Arial" w:cs="Arial"/>
          <w:b/>
          <w:noProof/>
          <w:lang w:eastAsia="es-MX"/>
        </w:rPr>
      </w:pPr>
      <w:r w:rsidRPr="00A151EC">
        <w:rPr>
          <w:rFonts w:ascii="Arial" w:hAnsi="Arial" w:cs="Arial"/>
          <w:b/>
          <w:noProof/>
          <w:lang w:eastAsia="es-MX"/>
        </w:rPr>
        <w:t xml:space="preserve">Capítulo </w:t>
      </w:r>
      <w:r w:rsidR="00E3579F" w:rsidRPr="00A151EC">
        <w:rPr>
          <w:rFonts w:ascii="Arial" w:hAnsi="Arial" w:cs="Arial"/>
          <w:b/>
          <w:noProof/>
          <w:lang w:eastAsia="es-MX"/>
        </w:rPr>
        <w:t>Séptimo</w:t>
      </w:r>
    </w:p>
    <w:p w:rsidR="00A62EE0" w:rsidRDefault="00A62EE0" w:rsidP="008667F0">
      <w:pPr>
        <w:pStyle w:val="Prrafodelista"/>
        <w:framePr w:hSpace="141" w:wrap="around" w:vAnchor="text" w:hAnchor="page" w:x="929" w:y="90"/>
        <w:ind w:right="34"/>
        <w:suppressOverlap/>
        <w:jc w:val="center"/>
        <w:rPr>
          <w:rFonts w:ascii="Arial" w:hAnsi="Arial" w:cs="Arial"/>
        </w:rPr>
      </w:pPr>
    </w:p>
    <w:p w:rsidR="00A62EE0" w:rsidRDefault="00A62EE0" w:rsidP="008667F0">
      <w:pPr>
        <w:ind w:right="45"/>
        <w:jc w:val="center"/>
        <w:rPr>
          <w:rFonts w:ascii="Arial" w:hAnsi="Arial" w:cs="Arial"/>
          <w:b/>
          <w:lang w:val="es-MX"/>
        </w:rPr>
      </w:pPr>
      <w:r w:rsidRPr="00956A71">
        <w:rPr>
          <w:rFonts w:ascii="Arial" w:hAnsi="Arial" w:cs="Arial"/>
          <w:b/>
        </w:rPr>
        <w:t xml:space="preserve">Criterios de </w:t>
      </w:r>
      <w:r>
        <w:rPr>
          <w:rFonts w:ascii="Arial" w:hAnsi="Arial" w:cs="Arial"/>
          <w:b/>
        </w:rPr>
        <w:t>auto</w:t>
      </w:r>
      <w:r w:rsidRPr="00956A71">
        <w:rPr>
          <w:rFonts w:ascii="Arial" w:hAnsi="Arial" w:cs="Arial"/>
          <w:b/>
          <w:lang w:val="es-MX"/>
        </w:rPr>
        <w:t>-evaluación a cargo de las</w:t>
      </w:r>
      <w:r w:rsidR="00EC093C">
        <w:rPr>
          <w:rFonts w:ascii="Arial" w:hAnsi="Arial" w:cs="Arial"/>
          <w:b/>
          <w:lang w:val="es-MX"/>
        </w:rPr>
        <w:t xml:space="preserve"> </w:t>
      </w:r>
      <w:r w:rsidR="003A0980">
        <w:rPr>
          <w:rFonts w:ascii="Arial" w:hAnsi="Arial" w:cs="Arial"/>
          <w:b/>
          <w:lang w:val="es-MX"/>
        </w:rPr>
        <w:t>Áreas</w:t>
      </w:r>
      <w:r w:rsidRPr="00956A71">
        <w:rPr>
          <w:rFonts w:ascii="Arial" w:hAnsi="Arial" w:cs="Arial"/>
          <w:b/>
          <w:lang w:val="es-MX"/>
        </w:rPr>
        <w:t xml:space="preserve">. </w:t>
      </w:r>
    </w:p>
    <w:p w:rsidR="00A62EE0" w:rsidRPr="00956A71" w:rsidRDefault="00A62EE0" w:rsidP="008667F0">
      <w:pPr>
        <w:ind w:right="45"/>
        <w:jc w:val="center"/>
        <w:rPr>
          <w:rFonts w:ascii="Arial" w:hAnsi="Arial" w:cs="Arial"/>
          <w:b/>
          <w:lang w:val="es-MX"/>
        </w:rPr>
      </w:pPr>
      <w:r w:rsidRPr="00956A71">
        <w:rPr>
          <w:rFonts w:ascii="Arial" w:hAnsi="Arial" w:cs="Arial"/>
          <w:b/>
          <w:lang w:val="es-MX"/>
        </w:rPr>
        <w:t>“Form</w:t>
      </w:r>
      <w:r w:rsidR="0085404F">
        <w:rPr>
          <w:rFonts w:ascii="Arial" w:hAnsi="Arial" w:cs="Arial"/>
          <w:b/>
          <w:lang w:val="es-MX"/>
        </w:rPr>
        <w:t>ato de justificación normativa”</w:t>
      </w:r>
    </w:p>
    <w:p w:rsidR="00A62EE0" w:rsidRDefault="00A62EE0" w:rsidP="005725CE">
      <w:pPr>
        <w:spacing w:line="360" w:lineRule="auto"/>
        <w:jc w:val="both"/>
        <w:rPr>
          <w:rFonts w:ascii="Arial" w:hAnsi="Arial" w:cs="Arial"/>
          <w:lang w:val="es-MX"/>
        </w:rPr>
      </w:pPr>
    </w:p>
    <w:p w:rsidR="00345266" w:rsidRPr="00345266" w:rsidRDefault="00A62EE0" w:rsidP="00345266">
      <w:pPr>
        <w:numPr>
          <w:ilvl w:val="0"/>
          <w:numId w:val="18"/>
        </w:numPr>
        <w:spacing w:line="360" w:lineRule="auto"/>
        <w:ind w:left="567" w:hanging="567"/>
        <w:jc w:val="both"/>
        <w:rPr>
          <w:rFonts w:ascii="Arial" w:hAnsi="Arial" w:cs="Arial"/>
          <w:lang w:val="es-MX"/>
        </w:rPr>
      </w:pPr>
      <w:r>
        <w:rPr>
          <w:rFonts w:ascii="Arial" w:hAnsi="Arial" w:cs="Arial"/>
          <w:lang w:val="es-MX"/>
        </w:rPr>
        <w:t xml:space="preserve">Las </w:t>
      </w:r>
      <w:r w:rsidR="003A0980" w:rsidRPr="00171105">
        <w:rPr>
          <w:rFonts w:ascii="Arial" w:hAnsi="Arial" w:cs="Arial"/>
          <w:b/>
          <w:lang w:val="es-MX"/>
        </w:rPr>
        <w:t>Áreas</w:t>
      </w:r>
      <w:r w:rsidRPr="00171105">
        <w:rPr>
          <w:rFonts w:ascii="Arial" w:hAnsi="Arial" w:cs="Arial"/>
          <w:b/>
          <w:lang w:val="es-MX"/>
        </w:rPr>
        <w:t xml:space="preserve"> al </w:t>
      </w:r>
      <w:r w:rsidR="003A0980" w:rsidRPr="00171105">
        <w:rPr>
          <w:rFonts w:ascii="Arial" w:hAnsi="Arial" w:cs="Arial"/>
          <w:b/>
          <w:lang w:val="es-MX"/>
        </w:rPr>
        <w:t>momento</w:t>
      </w:r>
      <w:r w:rsidR="003A0980">
        <w:rPr>
          <w:rFonts w:ascii="Arial" w:hAnsi="Arial" w:cs="Arial"/>
          <w:lang w:val="es-MX"/>
        </w:rPr>
        <w:t xml:space="preserve"> de </w:t>
      </w:r>
      <w:r>
        <w:rPr>
          <w:rFonts w:ascii="Arial" w:hAnsi="Arial" w:cs="Arial"/>
          <w:lang w:val="es-MX"/>
        </w:rPr>
        <w:t xml:space="preserve">elaborar </w:t>
      </w:r>
      <w:r w:rsidR="003A0980" w:rsidRPr="00171105">
        <w:rPr>
          <w:rFonts w:ascii="Arial" w:hAnsi="Arial" w:cs="Arial"/>
          <w:b/>
          <w:lang w:val="es-MX"/>
        </w:rPr>
        <w:t>los</w:t>
      </w:r>
      <w:r w:rsidR="003A0980">
        <w:rPr>
          <w:rFonts w:ascii="Arial" w:hAnsi="Arial" w:cs="Arial"/>
          <w:lang w:val="es-MX"/>
        </w:rPr>
        <w:t xml:space="preserve"> </w:t>
      </w:r>
      <w:r>
        <w:rPr>
          <w:rFonts w:ascii="Arial" w:hAnsi="Arial" w:cs="Arial"/>
          <w:lang w:val="es-MX"/>
        </w:rPr>
        <w:t>anteproyectos</w:t>
      </w:r>
      <w:r w:rsidR="003A0980">
        <w:rPr>
          <w:rFonts w:ascii="Arial" w:hAnsi="Arial" w:cs="Arial"/>
          <w:lang w:val="es-MX"/>
        </w:rPr>
        <w:t xml:space="preserve"> </w:t>
      </w:r>
      <w:r w:rsidR="003A0980" w:rsidRPr="00171105">
        <w:rPr>
          <w:rFonts w:ascii="Arial" w:hAnsi="Arial" w:cs="Arial"/>
          <w:b/>
          <w:lang w:val="es-MX"/>
        </w:rPr>
        <w:t>de instrumentos normativos</w:t>
      </w:r>
      <w:r>
        <w:rPr>
          <w:rFonts w:ascii="Arial" w:hAnsi="Arial" w:cs="Arial"/>
          <w:lang w:val="es-MX"/>
        </w:rPr>
        <w:t>, realizarán una autoevaluación mediante el llenado previo de</w:t>
      </w:r>
      <w:r w:rsidR="003A0980">
        <w:rPr>
          <w:rFonts w:ascii="Arial" w:hAnsi="Arial" w:cs="Arial"/>
          <w:lang w:val="es-MX"/>
        </w:rPr>
        <w:t>l</w:t>
      </w:r>
      <w:r>
        <w:rPr>
          <w:rFonts w:ascii="Arial" w:hAnsi="Arial" w:cs="Arial"/>
          <w:lang w:val="es-MX"/>
        </w:rPr>
        <w:t xml:space="preserve"> “Formato de justificación </w:t>
      </w:r>
      <w:r w:rsidR="004B6692">
        <w:rPr>
          <w:rFonts w:ascii="Arial" w:hAnsi="Arial" w:cs="Arial"/>
          <w:lang w:val="es-MX"/>
        </w:rPr>
        <w:t>normativa”</w:t>
      </w:r>
      <w:r w:rsidR="00DC1768">
        <w:rPr>
          <w:rFonts w:ascii="Arial" w:hAnsi="Arial" w:cs="Arial"/>
          <w:lang w:val="es-MX"/>
        </w:rPr>
        <w:t>.</w:t>
      </w:r>
      <w:r w:rsidR="001E13E7">
        <w:rPr>
          <w:rFonts w:ascii="Arial" w:hAnsi="Arial" w:cs="Arial"/>
          <w:lang w:val="es-MX"/>
        </w:rPr>
        <w:t xml:space="preserve"> </w:t>
      </w:r>
      <w:r w:rsidR="001E13E7" w:rsidRPr="001E13E7">
        <w:rPr>
          <w:rFonts w:ascii="Arial" w:hAnsi="Arial" w:cs="Arial"/>
          <w:b/>
          <w:lang w:val="es-MX"/>
        </w:rPr>
        <w:t>(A</w:t>
      </w:r>
      <w:r w:rsidR="00DC1768">
        <w:rPr>
          <w:rFonts w:ascii="Arial" w:hAnsi="Arial" w:cs="Arial"/>
          <w:b/>
          <w:lang w:val="es-MX"/>
        </w:rPr>
        <w:t>NEXO</w:t>
      </w:r>
      <w:r w:rsidR="001E13E7" w:rsidRPr="001E13E7">
        <w:rPr>
          <w:rFonts w:ascii="Arial" w:hAnsi="Arial" w:cs="Arial"/>
          <w:b/>
          <w:lang w:val="es-MX"/>
        </w:rPr>
        <w:t xml:space="preserve"> 1)</w:t>
      </w:r>
      <w:r w:rsidR="004B6692">
        <w:rPr>
          <w:rFonts w:ascii="Arial" w:hAnsi="Arial" w:cs="Arial"/>
          <w:lang w:val="es-MX"/>
        </w:rPr>
        <w:t>.</w:t>
      </w:r>
      <w:r w:rsidR="00345266">
        <w:rPr>
          <w:rFonts w:ascii="Arial" w:hAnsi="Arial" w:cs="Arial"/>
          <w:lang w:val="es-MX"/>
        </w:rPr>
        <w:t xml:space="preserve">  </w:t>
      </w:r>
      <w:r w:rsidR="00345266" w:rsidRPr="00345266">
        <w:rPr>
          <w:rFonts w:ascii="Arial" w:hAnsi="Arial" w:cs="Arial"/>
          <w:b/>
          <w:noProof/>
          <w:sz w:val="16"/>
          <w:szCs w:val="16"/>
          <w:lang w:eastAsia="es-MX"/>
        </w:rPr>
        <w:t>[</w:t>
      </w:r>
      <w:r w:rsidR="00345266">
        <w:rPr>
          <w:rFonts w:ascii="Arial" w:hAnsi="Arial" w:cs="Arial"/>
          <w:b/>
          <w:noProof/>
          <w:sz w:val="16"/>
          <w:szCs w:val="16"/>
          <w:lang w:eastAsia="es-MX"/>
        </w:rPr>
        <w:t>Modificado</w:t>
      </w:r>
      <w:r w:rsidR="00345266" w:rsidRPr="00345266">
        <w:rPr>
          <w:rFonts w:ascii="Arial" w:hAnsi="Arial" w:cs="Arial"/>
          <w:b/>
          <w:noProof/>
          <w:sz w:val="16"/>
          <w:szCs w:val="16"/>
          <w:lang w:eastAsia="es-MX"/>
        </w:rPr>
        <w:t xml:space="preserve"> mediante Acuerdo 104/S4(19-IV-2016)]</w:t>
      </w:r>
    </w:p>
    <w:p w:rsidR="004B6692" w:rsidRDefault="004B6692" w:rsidP="004B6692">
      <w:pPr>
        <w:spacing w:line="360" w:lineRule="auto"/>
        <w:ind w:left="567"/>
        <w:jc w:val="both"/>
        <w:rPr>
          <w:rFonts w:ascii="Arial" w:hAnsi="Arial" w:cs="Arial"/>
          <w:lang w:val="es-MX"/>
        </w:rPr>
      </w:pPr>
    </w:p>
    <w:p w:rsidR="004B6692" w:rsidRDefault="004B6692" w:rsidP="004B6692">
      <w:pPr>
        <w:spacing w:line="360" w:lineRule="auto"/>
        <w:ind w:left="567"/>
        <w:jc w:val="both"/>
        <w:rPr>
          <w:rFonts w:ascii="Arial" w:hAnsi="Arial" w:cs="Arial"/>
          <w:lang w:val="es-MX"/>
        </w:rPr>
      </w:pPr>
      <w:r>
        <w:rPr>
          <w:rFonts w:ascii="Arial" w:hAnsi="Arial" w:cs="Arial"/>
          <w:lang w:val="es-MX"/>
        </w:rPr>
        <w:t xml:space="preserve">Este formato tiene como objetivo proporcionar a las </w:t>
      </w:r>
      <w:r w:rsidR="003A0980">
        <w:rPr>
          <w:rFonts w:ascii="Arial" w:hAnsi="Arial" w:cs="Arial"/>
          <w:lang w:val="es-MX"/>
        </w:rPr>
        <w:t>Á</w:t>
      </w:r>
      <w:r>
        <w:rPr>
          <w:rFonts w:ascii="Arial" w:hAnsi="Arial" w:cs="Arial"/>
          <w:lang w:val="es-MX"/>
        </w:rPr>
        <w:t xml:space="preserve">reas criterios </w:t>
      </w:r>
      <w:r w:rsidR="00716C4E">
        <w:rPr>
          <w:rFonts w:ascii="Arial" w:hAnsi="Arial" w:cs="Arial"/>
          <w:lang w:val="es-MX"/>
        </w:rPr>
        <w:t>normativos</w:t>
      </w:r>
      <w:r>
        <w:rPr>
          <w:rFonts w:ascii="Arial" w:hAnsi="Arial" w:cs="Arial"/>
          <w:lang w:val="es-MX"/>
        </w:rPr>
        <w:t xml:space="preserve"> para establecer la necesidad de la elaboración, </w:t>
      </w:r>
      <w:r w:rsidR="00716C4E">
        <w:rPr>
          <w:rFonts w:ascii="Arial" w:hAnsi="Arial" w:cs="Arial"/>
          <w:lang w:val="es-MX"/>
        </w:rPr>
        <w:t>modificación</w:t>
      </w:r>
      <w:r>
        <w:rPr>
          <w:rFonts w:ascii="Arial" w:hAnsi="Arial" w:cs="Arial"/>
          <w:lang w:val="es-MX"/>
        </w:rPr>
        <w:t xml:space="preserve"> o </w:t>
      </w:r>
      <w:r w:rsidR="00716C4E">
        <w:rPr>
          <w:rFonts w:ascii="Arial" w:hAnsi="Arial" w:cs="Arial"/>
          <w:lang w:val="es-MX"/>
        </w:rPr>
        <w:t>emisión</w:t>
      </w:r>
      <w:r>
        <w:rPr>
          <w:rFonts w:ascii="Arial" w:hAnsi="Arial" w:cs="Arial"/>
          <w:lang w:val="es-MX"/>
        </w:rPr>
        <w:t xml:space="preserve"> de sus </w:t>
      </w:r>
      <w:r w:rsidR="00716C4E">
        <w:rPr>
          <w:rFonts w:ascii="Arial" w:hAnsi="Arial" w:cs="Arial"/>
          <w:lang w:val="es-MX"/>
        </w:rPr>
        <w:t>instrumentos</w:t>
      </w:r>
      <w:r>
        <w:rPr>
          <w:rFonts w:ascii="Arial" w:hAnsi="Arial" w:cs="Arial"/>
          <w:lang w:val="es-MX"/>
        </w:rPr>
        <w:t xml:space="preserve"> normativos.</w:t>
      </w:r>
    </w:p>
    <w:p w:rsidR="00A62EE0" w:rsidRDefault="00A62EE0" w:rsidP="000D57B8">
      <w:pPr>
        <w:spacing w:line="360" w:lineRule="auto"/>
        <w:ind w:left="720" w:hanging="720"/>
        <w:jc w:val="both"/>
        <w:rPr>
          <w:rFonts w:ascii="Arial" w:hAnsi="Arial" w:cs="Arial"/>
          <w:lang w:val="es-MX"/>
        </w:rPr>
      </w:pPr>
    </w:p>
    <w:p w:rsidR="00345266" w:rsidRPr="00345266" w:rsidRDefault="00A62EE0" w:rsidP="00345266">
      <w:pPr>
        <w:numPr>
          <w:ilvl w:val="0"/>
          <w:numId w:val="18"/>
        </w:numPr>
        <w:spacing w:line="360" w:lineRule="auto"/>
        <w:ind w:left="567" w:hanging="567"/>
        <w:jc w:val="both"/>
        <w:rPr>
          <w:rFonts w:ascii="Arial" w:hAnsi="Arial" w:cs="Arial"/>
          <w:lang w:val="es-MX"/>
        </w:rPr>
      </w:pPr>
      <w:r>
        <w:rPr>
          <w:rFonts w:ascii="Arial" w:hAnsi="Arial" w:cs="Arial"/>
          <w:lang w:val="es-MX"/>
        </w:rPr>
        <w:t xml:space="preserve">Para la autoevaluación es necesario que las </w:t>
      </w:r>
      <w:r w:rsidR="00F13842" w:rsidRPr="00CA36A0">
        <w:rPr>
          <w:rFonts w:ascii="Arial" w:hAnsi="Arial" w:cs="Arial"/>
          <w:b/>
          <w:lang w:val="es-MX"/>
        </w:rPr>
        <w:t>Á</w:t>
      </w:r>
      <w:r w:rsidR="00410A08" w:rsidRPr="00CA36A0">
        <w:rPr>
          <w:rFonts w:ascii="Arial" w:hAnsi="Arial" w:cs="Arial"/>
          <w:b/>
          <w:lang w:val="es-MX"/>
        </w:rPr>
        <w:t>reas</w:t>
      </w:r>
      <w:r>
        <w:rPr>
          <w:rFonts w:ascii="Arial" w:hAnsi="Arial" w:cs="Arial"/>
          <w:lang w:val="es-MX"/>
        </w:rPr>
        <w:t xml:space="preserve"> que elaboran los anteproyectos determinen</w:t>
      </w:r>
      <w:r w:rsidR="00647BE5">
        <w:rPr>
          <w:rFonts w:ascii="Arial" w:hAnsi="Arial" w:cs="Arial"/>
          <w:lang w:val="es-MX"/>
        </w:rPr>
        <w:t xml:space="preserve"> </w:t>
      </w:r>
      <w:r>
        <w:rPr>
          <w:rFonts w:ascii="Arial" w:hAnsi="Arial" w:cs="Arial"/>
          <w:lang w:val="es-MX"/>
        </w:rPr>
        <w:t>el grado de cumplimiento de los siguientes criterios:</w:t>
      </w:r>
      <w:r w:rsidR="00345266">
        <w:rPr>
          <w:rFonts w:ascii="Arial" w:hAnsi="Arial" w:cs="Arial"/>
          <w:lang w:val="es-MX"/>
        </w:rPr>
        <w:t xml:space="preserve"> </w:t>
      </w:r>
      <w:r w:rsidR="00345266" w:rsidRPr="00345266">
        <w:rPr>
          <w:rFonts w:ascii="Arial" w:hAnsi="Arial" w:cs="Arial"/>
          <w:b/>
          <w:noProof/>
          <w:sz w:val="16"/>
          <w:szCs w:val="16"/>
          <w:lang w:eastAsia="es-MX"/>
        </w:rPr>
        <w:t>[</w:t>
      </w:r>
      <w:r w:rsidR="00345266">
        <w:rPr>
          <w:rFonts w:ascii="Arial" w:hAnsi="Arial" w:cs="Arial"/>
          <w:b/>
          <w:noProof/>
          <w:sz w:val="16"/>
          <w:szCs w:val="16"/>
          <w:lang w:eastAsia="es-MX"/>
        </w:rPr>
        <w:t>Modificad</w:t>
      </w:r>
      <w:r w:rsidR="00345266" w:rsidRPr="00345266">
        <w:rPr>
          <w:rFonts w:ascii="Arial" w:hAnsi="Arial" w:cs="Arial"/>
          <w:b/>
          <w:noProof/>
          <w:sz w:val="16"/>
          <w:szCs w:val="16"/>
          <w:lang w:eastAsia="es-MX"/>
        </w:rPr>
        <w:t>o mediante Acuerdo 104/S4(19-IV-2016)]</w:t>
      </w:r>
    </w:p>
    <w:p w:rsidR="00A62EE0" w:rsidRPr="00F51ACA" w:rsidRDefault="00A62EE0" w:rsidP="005725CE">
      <w:pPr>
        <w:spacing w:line="360" w:lineRule="auto"/>
        <w:jc w:val="both"/>
        <w:rPr>
          <w:rFonts w:ascii="Arial" w:hAnsi="Arial" w:cs="Arial"/>
          <w:color w:val="FF0000"/>
          <w:lang w:val="es-MX"/>
        </w:rPr>
      </w:pPr>
    </w:p>
    <w:p w:rsidR="00A62EE0" w:rsidRPr="00DF2846" w:rsidRDefault="00A62EE0" w:rsidP="001829F8">
      <w:pPr>
        <w:pStyle w:val="Prrafodelista"/>
        <w:numPr>
          <w:ilvl w:val="0"/>
          <w:numId w:val="3"/>
        </w:numPr>
        <w:spacing w:line="360" w:lineRule="auto"/>
        <w:ind w:left="851" w:hanging="284"/>
        <w:jc w:val="both"/>
        <w:rPr>
          <w:rFonts w:ascii="Arial" w:hAnsi="Arial" w:cs="Arial"/>
          <w:b/>
          <w:lang w:val="es-MX"/>
        </w:rPr>
      </w:pPr>
      <w:r w:rsidRPr="00DF2846">
        <w:rPr>
          <w:rFonts w:ascii="Arial" w:hAnsi="Arial" w:cs="Arial"/>
          <w:b/>
          <w:lang w:val="es-MX"/>
        </w:rPr>
        <w:t>Fundamentación- motivación</w:t>
      </w:r>
      <w:r w:rsidR="005A2FB3">
        <w:rPr>
          <w:rFonts w:ascii="Arial" w:hAnsi="Arial" w:cs="Arial"/>
          <w:b/>
          <w:lang w:val="es-MX"/>
        </w:rPr>
        <w:t>.</w:t>
      </w:r>
    </w:p>
    <w:p w:rsidR="00A62EE0" w:rsidRDefault="00A62EE0" w:rsidP="001829F8">
      <w:pPr>
        <w:pStyle w:val="Prrafodelista"/>
        <w:spacing w:line="360" w:lineRule="auto"/>
        <w:ind w:left="851" w:hanging="284"/>
        <w:jc w:val="both"/>
        <w:rPr>
          <w:rFonts w:ascii="Arial" w:hAnsi="Arial" w:cs="Arial"/>
          <w:lang w:val="es-MX"/>
        </w:rPr>
      </w:pPr>
    </w:p>
    <w:p w:rsidR="00A62EE0" w:rsidRDefault="00A62EE0" w:rsidP="001829F8">
      <w:pPr>
        <w:pStyle w:val="Prrafodelista"/>
        <w:spacing w:line="360" w:lineRule="auto"/>
        <w:ind w:left="851" w:hanging="284"/>
        <w:jc w:val="both"/>
        <w:rPr>
          <w:rFonts w:ascii="Arial" w:hAnsi="Arial" w:cs="Arial"/>
          <w:lang w:val="es-MX"/>
        </w:rPr>
      </w:pPr>
      <w:r w:rsidRPr="00502EF6">
        <w:rPr>
          <w:rFonts w:ascii="Arial" w:hAnsi="Arial" w:cs="Arial"/>
          <w:b/>
          <w:lang w:val="es-MX"/>
        </w:rPr>
        <w:lastRenderedPageBreak/>
        <w:t>a.1</w:t>
      </w:r>
      <w:r>
        <w:rPr>
          <w:rFonts w:ascii="Arial" w:hAnsi="Arial" w:cs="Arial"/>
          <w:lang w:val="es-MX"/>
        </w:rPr>
        <w:t xml:space="preserve"> Por lo que respecta a la fundamentación, es necesario establecer el nombre del o los ordenamientos o disposiciones que le dan sustento</w:t>
      </w:r>
      <w:r w:rsidR="00E54CAE" w:rsidRPr="00CD2F9B">
        <w:rPr>
          <w:rFonts w:ascii="Arial" w:hAnsi="Arial" w:cs="Arial"/>
          <w:lang w:val="es-MX"/>
        </w:rPr>
        <w:t>,</w:t>
      </w:r>
      <w:r>
        <w:rPr>
          <w:rFonts w:ascii="Arial" w:hAnsi="Arial" w:cs="Arial"/>
          <w:lang w:val="es-MX"/>
        </w:rPr>
        <w:t xml:space="preserve"> así como el artículo, numeral o fracción aplicable.</w:t>
      </w:r>
    </w:p>
    <w:p w:rsidR="00A62EE0" w:rsidRDefault="00A62EE0" w:rsidP="001829F8">
      <w:pPr>
        <w:pStyle w:val="Prrafodelista"/>
        <w:spacing w:line="360" w:lineRule="auto"/>
        <w:ind w:left="851" w:hanging="284"/>
        <w:jc w:val="both"/>
        <w:rPr>
          <w:rFonts w:ascii="Arial" w:hAnsi="Arial" w:cs="Arial"/>
          <w:lang w:val="es-MX"/>
        </w:rPr>
      </w:pPr>
    </w:p>
    <w:p w:rsidR="00A62EE0" w:rsidRDefault="00A62EE0" w:rsidP="00D451D7">
      <w:pPr>
        <w:pStyle w:val="Prrafodelista"/>
        <w:spacing w:line="336" w:lineRule="auto"/>
        <w:ind w:left="851" w:hanging="284"/>
        <w:jc w:val="both"/>
        <w:rPr>
          <w:rFonts w:ascii="Arial" w:hAnsi="Arial" w:cs="Arial"/>
          <w:lang w:val="es-MX"/>
        </w:rPr>
      </w:pPr>
      <w:r w:rsidRPr="00502EF6">
        <w:rPr>
          <w:rFonts w:ascii="Arial" w:hAnsi="Arial" w:cs="Arial"/>
          <w:b/>
          <w:lang w:val="es-MX"/>
        </w:rPr>
        <w:t>a.2</w:t>
      </w:r>
      <w:r>
        <w:rPr>
          <w:rFonts w:ascii="Arial" w:hAnsi="Arial" w:cs="Arial"/>
          <w:lang w:val="es-MX"/>
        </w:rPr>
        <w:t xml:space="preserve"> Por lo que respecta a la motivación del </w:t>
      </w:r>
      <w:r w:rsidR="006B24C4">
        <w:rPr>
          <w:rFonts w:ascii="Arial" w:hAnsi="Arial" w:cs="Arial"/>
          <w:lang w:val="es-MX"/>
        </w:rPr>
        <w:t>ante</w:t>
      </w:r>
      <w:r>
        <w:rPr>
          <w:rFonts w:ascii="Arial" w:hAnsi="Arial" w:cs="Arial"/>
          <w:lang w:val="es-MX"/>
        </w:rPr>
        <w:t>proyecto de instrumento normativo, es necesario establecer:</w:t>
      </w:r>
    </w:p>
    <w:p w:rsidR="00A62EE0" w:rsidRDefault="00A62EE0" w:rsidP="00D451D7">
      <w:pPr>
        <w:pStyle w:val="Prrafodelista"/>
        <w:spacing w:line="336" w:lineRule="auto"/>
        <w:ind w:left="1134"/>
        <w:jc w:val="both"/>
        <w:rPr>
          <w:rFonts w:ascii="Arial" w:hAnsi="Arial" w:cs="Arial"/>
          <w:lang w:val="es-MX"/>
        </w:rPr>
      </w:pPr>
    </w:p>
    <w:p w:rsidR="00A62EE0" w:rsidRDefault="00A62EE0" w:rsidP="00D451D7">
      <w:pPr>
        <w:pStyle w:val="Prrafodelista"/>
        <w:spacing w:line="336" w:lineRule="auto"/>
        <w:ind w:left="1276" w:hanging="283"/>
        <w:jc w:val="both"/>
        <w:rPr>
          <w:rFonts w:ascii="Arial" w:hAnsi="Arial" w:cs="Arial"/>
          <w:lang w:val="es-MX"/>
        </w:rPr>
      </w:pPr>
      <w:r w:rsidRPr="00502EF6">
        <w:rPr>
          <w:rFonts w:ascii="Arial" w:hAnsi="Arial" w:cs="Arial"/>
          <w:b/>
          <w:lang w:val="es-MX"/>
        </w:rPr>
        <w:t>a.</w:t>
      </w:r>
      <w:r>
        <w:rPr>
          <w:rFonts w:ascii="Arial" w:hAnsi="Arial" w:cs="Arial"/>
          <w:b/>
          <w:lang w:val="es-MX"/>
        </w:rPr>
        <w:t>2.1</w:t>
      </w:r>
      <w:r>
        <w:rPr>
          <w:rFonts w:ascii="Arial" w:hAnsi="Arial" w:cs="Arial"/>
          <w:lang w:val="es-MX"/>
        </w:rPr>
        <w:t xml:space="preserve"> Si hay razones que jurídica o administrativamente hacen necesaria la </w:t>
      </w:r>
      <w:r w:rsidR="005556CB">
        <w:rPr>
          <w:rFonts w:ascii="Arial" w:hAnsi="Arial" w:cs="Arial"/>
          <w:lang w:val="es-MX"/>
        </w:rPr>
        <w:t xml:space="preserve">elaboración, modificación o emisión </w:t>
      </w:r>
      <w:r>
        <w:rPr>
          <w:rFonts w:ascii="Arial" w:hAnsi="Arial" w:cs="Arial"/>
          <w:lang w:val="es-MX"/>
        </w:rPr>
        <w:t xml:space="preserve">del instrumento, es decir, se debe señalar si existe alguna ley u ordenamiento que obliga a </w:t>
      </w:r>
      <w:r w:rsidR="00FE33A6">
        <w:rPr>
          <w:rFonts w:ascii="Arial" w:hAnsi="Arial" w:cs="Arial"/>
          <w:lang w:val="es-MX"/>
        </w:rPr>
        <w:t>emitir</w:t>
      </w:r>
      <w:r w:rsidR="006C4341">
        <w:rPr>
          <w:rFonts w:ascii="Arial" w:hAnsi="Arial" w:cs="Arial"/>
          <w:lang w:val="es-MX"/>
        </w:rPr>
        <w:t xml:space="preserve"> o modificar el instrumento normativo.</w:t>
      </w:r>
    </w:p>
    <w:p w:rsidR="00A62EE0" w:rsidRDefault="00A62EE0" w:rsidP="00D451D7">
      <w:pPr>
        <w:pStyle w:val="Prrafodelista"/>
        <w:spacing w:line="336" w:lineRule="auto"/>
        <w:ind w:left="1276" w:hanging="283"/>
        <w:jc w:val="both"/>
        <w:rPr>
          <w:rFonts w:ascii="Arial" w:hAnsi="Arial" w:cs="Arial"/>
          <w:lang w:val="es-MX"/>
        </w:rPr>
      </w:pPr>
    </w:p>
    <w:p w:rsidR="00A62EE0" w:rsidRDefault="00A62EE0" w:rsidP="00D451D7">
      <w:pPr>
        <w:pStyle w:val="Prrafodelista"/>
        <w:spacing w:line="336" w:lineRule="auto"/>
        <w:ind w:left="1276" w:hanging="283"/>
        <w:jc w:val="both"/>
        <w:rPr>
          <w:rFonts w:ascii="Arial" w:hAnsi="Arial" w:cs="Arial"/>
          <w:lang w:val="es-MX"/>
        </w:rPr>
      </w:pPr>
      <w:r w:rsidRPr="00502EF6">
        <w:rPr>
          <w:rFonts w:ascii="Arial" w:hAnsi="Arial" w:cs="Arial"/>
          <w:b/>
          <w:lang w:val="es-MX"/>
        </w:rPr>
        <w:t>a.</w:t>
      </w:r>
      <w:r>
        <w:rPr>
          <w:rFonts w:ascii="Arial" w:hAnsi="Arial" w:cs="Arial"/>
          <w:b/>
          <w:lang w:val="es-MX"/>
        </w:rPr>
        <w:t>2.2</w:t>
      </w:r>
      <w:r>
        <w:rPr>
          <w:rFonts w:ascii="Arial" w:hAnsi="Arial" w:cs="Arial"/>
          <w:lang w:val="es-MX"/>
        </w:rPr>
        <w:t xml:space="preserve"> Las razones que operativamente hacen necesaria la e</w:t>
      </w:r>
      <w:r w:rsidR="00041277">
        <w:rPr>
          <w:rFonts w:ascii="Arial" w:hAnsi="Arial" w:cs="Arial"/>
          <w:lang w:val="es-MX"/>
        </w:rPr>
        <w:t xml:space="preserve">laboración, modificación o emisión </w:t>
      </w:r>
      <w:r>
        <w:rPr>
          <w:rFonts w:ascii="Arial" w:hAnsi="Arial" w:cs="Arial"/>
          <w:lang w:val="es-MX"/>
        </w:rPr>
        <w:t xml:space="preserve">del </w:t>
      </w:r>
      <w:r w:rsidR="00AF6072">
        <w:rPr>
          <w:rFonts w:ascii="Arial" w:hAnsi="Arial" w:cs="Arial"/>
          <w:lang w:val="es-MX"/>
        </w:rPr>
        <w:t>ante</w:t>
      </w:r>
      <w:r>
        <w:rPr>
          <w:rFonts w:ascii="Arial" w:hAnsi="Arial" w:cs="Arial"/>
          <w:lang w:val="es-MX"/>
        </w:rPr>
        <w:t xml:space="preserve">proyecto; es decir, se debe establecer si existe problemática que obliga la emisión del instrumento normativo. </w:t>
      </w:r>
    </w:p>
    <w:p w:rsidR="00A62EE0" w:rsidRDefault="00A62EE0" w:rsidP="00D451D7">
      <w:pPr>
        <w:pStyle w:val="Prrafodelista"/>
        <w:spacing w:line="336" w:lineRule="auto"/>
        <w:ind w:left="1276" w:hanging="283"/>
        <w:jc w:val="both"/>
        <w:rPr>
          <w:rFonts w:ascii="Arial" w:hAnsi="Arial" w:cs="Arial"/>
          <w:lang w:val="es-MX"/>
        </w:rPr>
      </w:pPr>
    </w:p>
    <w:p w:rsidR="00A62EE0" w:rsidRDefault="00A62EE0" w:rsidP="00D451D7">
      <w:pPr>
        <w:pStyle w:val="Prrafodelista"/>
        <w:spacing w:line="336" w:lineRule="auto"/>
        <w:ind w:left="1276" w:hanging="283"/>
        <w:jc w:val="both"/>
        <w:rPr>
          <w:rFonts w:ascii="Arial" w:hAnsi="Arial" w:cs="Arial"/>
          <w:lang w:val="es-MX"/>
        </w:rPr>
      </w:pPr>
      <w:r w:rsidRPr="00FE6D14">
        <w:rPr>
          <w:rFonts w:ascii="Arial" w:hAnsi="Arial" w:cs="Arial"/>
          <w:b/>
          <w:lang w:val="es-MX"/>
        </w:rPr>
        <w:t>a.</w:t>
      </w:r>
      <w:r>
        <w:rPr>
          <w:rFonts w:ascii="Arial" w:hAnsi="Arial" w:cs="Arial"/>
          <w:b/>
          <w:lang w:val="es-MX"/>
        </w:rPr>
        <w:t>2.3</w:t>
      </w:r>
      <w:r>
        <w:rPr>
          <w:rFonts w:ascii="Arial" w:hAnsi="Arial" w:cs="Arial"/>
          <w:lang w:val="es-MX"/>
        </w:rPr>
        <w:t xml:space="preserve"> Si el proyecto de instrumento</w:t>
      </w:r>
      <w:r w:rsidRPr="00DF2846">
        <w:rPr>
          <w:rFonts w:ascii="Arial" w:hAnsi="Arial" w:cs="Arial"/>
          <w:lang w:val="es-MX"/>
        </w:rPr>
        <w:t xml:space="preserve"> normativo es necesario como parte de una mejora continua, o para evitar obsolescencia o para cump</w:t>
      </w:r>
      <w:r>
        <w:rPr>
          <w:rFonts w:ascii="Arial" w:hAnsi="Arial" w:cs="Arial"/>
          <w:lang w:val="es-MX"/>
        </w:rPr>
        <w:t xml:space="preserve">lir con una instrucción de la persona </w:t>
      </w:r>
      <w:r w:rsidRPr="00DF2846">
        <w:rPr>
          <w:rFonts w:ascii="Arial" w:hAnsi="Arial" w:cs="Arial"/>
          <w:lang w:val="es-MX"/>
        </w:rPr>
        <w:t>superior</w:t>
      </w:r>
      <w:r>
        <w:rPr>
          <w:rFonts w:ascii="Arial" w:hAnsi="Arial" w:cs="Arial"/>
          <w:lang w:val="es-MX"/>
        </w:rPr>
        <w:t xml:space="preserve"> jerárquica.</w:t>
      </w:r>
    </w:p>
    <w:p w:rsidR="00A62EE0" w:rsidRDefault="00A62EE0" w:rsidP="00D451D7">
      <w:pPr>
        <w:pStyle w:val="Prrafodelista"/>
        <w:spacing w:line="336" w:lineRule="auto"/>
        <w:ind w:left="1134"/>
        <w:jc w:val="both"/>
        <w:rPr>
          <w:rFonts w:ascii="Arial" w:hAnsi="Arial" w:cs="Arial"/>
          <w:lang w:val="es-MX"/>
        </w:rPr>
      </w:pPr>
    </w:p>
    <w:p w:rsidR="00A62EE0" w:rsidRPr="00C31C17" w:rsidRDefault="00A62EE0" w:rsidP="00C31C17">
      <w:pPr>
        <w:pStyle w:val="Prrafodelista"/>
        <w:numPr>
          <w:ilvl w:val="0"/>
          <w:numId w:val="3"/>
        </w:numPr>
        <w:spacing w:line="336" w:lineRule="auto"/>
        <w:jc w:val="both"/>
        <w:rPr>
          <w:rFonts w:ascii="Arial" w:hAnsi="Arial" w:cs="Arial"/>
          <w:b/>
          <w:lang w:val="es-MX"/>
        </w:rPr>
      </w:pPr>
      <w:r w:rsidRPr="00C31C17">
        <w:rPr>
          <w:rFonts w:ascii="Arial" w:hAnsi="Arial" w:cs="Arial"/>
          <w:b/>
          <w:lang w:val="es-MX"/>
        </w:rPr>
        <w:t>Eficacia</w:t>
      </w:r>
      <w:r w:rsidR="005A2FB3" w:rsidRPr="00C31C17">
        <w:rPr>
          <w:rFonts w:ascii="Arial" w:hAnsi="Arial" w:cs="Arial"/>
          <w:b/>
          <w:lang w:val="es-MX"/>
        </w:rPr>
        <w:t>.</w:t>
      </w:r>
      <w:r w:rsidRPr="00C31C17">
        <w:rPr>
          <w:rFonts w:ascii="Arial" w:hAnsi="Arial" w:cs="Arial"/>
          <w:b/>
          <w:lang w:val="es-MX"/>
        </w:rPr>
        <w:t xml:space="preserve"> </w:t>
      </w:r>
    </w:p>
    <w:p w:rsidR="00A62EE0" w:rsidRDefault="00A62EE0" w:rsidP="00D451D7">
      <w:pPr>
        <w:pStyle w:val="Prrafodelista"/>
        <w:spacing w:line="336" w:lineRule="auto"/>
        <w:ind w:left="1134"/>
        <w:jc w:val="both"/>
        <w:rPr>
          <w:rFonts w:ascii="Arial" w:hAnsi="Arial" w:cs="Arial"/>
          <w:lang w:val="es-MX"/>
        </w:rPr>
      </w:pPr>
    </w:p>
    <w:p w:rsidR="00A62EE0" w:rsidRDefault="00A62EE0" w:rsidP="00947978">
      <w:pPr>
        <w:pStyle w:val="Prrafodelista"/>
        <w:spacing w:line="336" w:lineRule="auto"/>
        <w:ind w:left="850" w:hanging="283"/>
        <w:jc w:val="both"/>
        <w:rPr>
          <w:rFonts w:ascii="Arial" w:hAnsi="Arial" w:cs="Arial"/>
          <w:lang w:val="es-MX"/>
        </w:rPr>
      </w:pPr>
      <w:r w:rsidRPr="00FE6D14">
        <w:rPr>
          <w:rFonts w:ascii="Arial" w:hAnsi="Arial" w:cs="Arial"/>
          <w:b/>
          <w:lang w:val="es-MX"/>
        </w:rPr>
        <w:t>b.1</w:t>
      </w:r>
      <w:r>
        <w:rPr>
          <w:rFonts w:ascii="Arial" w:hAnsi="Arial" w:cs="Arial"/>
          <w:lang w:val="es-MX"/>
        </w:rPr>
        <w:t xml:space="preserve"> Se considera que u</w:t>
      </w:r>
      <w:r w:rsidRPr="00DF2846">
        <w:rPr>
          <w:rFonts w:ascii="Arial" w:hAnsi="Arial" w:cs="Arial"/>
          <w:lang w:val="es-MX"/>
        </w:rPr>
        <w:t xml:space="preserve">n </w:t>
      </w:r>
      <w:r>
        <w:rPr>
          <w:rFonts w:ascii="Arial" w:hAnsi="Arial" w:cs="Arial"/>
          <w:lang w:val="es-MX"/>
        </w:rPr>
        <w:t>instrumento</w:t>
      </w:r>
      <w:r w:rsidRPr="00DF2846">
        <w:rPr>
          <w:rFonts w:ascii="Arial" w:hAnsi="Arial" w:cs="Arial"/>
          <w:lang w:val="es-MX"/>
        </w:rPr>
        <w:t xml:space="preserve"> normativo es eficaz cuando su contenido es el apropiado para alcanzar los objetivos para el que fue creado.</w:t>
      </w:r>
    </w:p>
    <w:p w:rsidR="00A62EE0" w:rsidRPr="00FE6D14" w:rsidRDefault="00A62EE0" w:rsidP="00D451D7">
      <w:pPr>
        <w:pStyle w:val="Prrafodelista"/>
        <w:spacing w:line="336" w:lineRule="auto"/>
        <w:ind w:left="1276" w:hanging="283"/>
        <w:jc w:val="both"/>
        <w:rPr>
          <w:rFonts w:ascii="Arial" w:hAnsi="Arial" w:cs="Arial"/>
          <w:b/>
          <w:lang w:val="es-MX"/>
        </w:rPr>
      </w:pPr>
    </w:p>
    <w:p w:rsidR="00A62EE0" w:rsidRDefault="00A62EE0" w:rsidP="00947978">
      <w:pPr>
        <w:pStyle w:val="Prrafodelista"/>
        <w:spacing w:line="336" w:lineRule="auto"/>
        <w:ind w:left="850" w:hanging="283"/>
        <w:jc w:val="both"/>
        <w:rPr>
          <w:rFonts w:ascii="Arial" w:hAnsi="Arial" w:cs="Arial"/>
          <w:lang w:val="es-MX"/>
        </w:rPr>
      </w:pPr>
      <w:r w:rsidRPr="00FE6D14">
        <w:rPr>
          <w:rFonts w:ascii="Arial" w:hAnsi="Arial" w:cs="Arial"/>
          <w:b/>
          <w:lang w:val="es-MX"/>
        </w:rPr>
        <w:t xml:space="preserve">b.2 </w:t>
      </w:r>
      <w:r>
        <w:rPr>
          <w:rFonts w:ascii="Arial" w:hAnsi="Arial" w:cs="Arial"/>
          <w:lang w:val="es-MX"/>
        </w:rPr>
        <w:t xml:space="preserve">Los parámetros de medición de la eficacia del instrumento </w:t>
      </w:r>
      <w:r w:rsidR="001E2B57">
        <w:rPr>
          <w:rFonts w:ascii="Arial" w:hAnsi="Arial" w:cs="Arial"/>
          <w:lang w:val="es-MX"/>
        </w:rPr>
        <w:t>normativo se encuentran en el “F</w:t>
      </w:r>
      <w:r>
        <w:rPr>
          <w:rFonts w:ascii="Arial" w:hAnsi="Arial" w:cs="Arial"/>
          <w:lang w:val="es-MX"/>
        </w:rPr>
        <w:t>ormato de justificación normativa”.</w:t>
      </w:r>
    </w:p>
    <w:p w:rsidR="00A62EE0" w:rsidRDefault="00A62EE0" w:rsidP="00D451D7">
      <w:pPr>
        <w:pStyle w:val="Prrafodelista"/>
        <w:spacing w:line="336" w:lineRule="auto"/>
        <w:ind w:left="1134"/>
        <w:jc w:val="both"/>
        <w:rPr>
          <w:rFonts w:ascii="Arial" w:hAnsi="Arial" w:cs="Arial"/>
          <w:lang w:val="es-MX"/>
        </w:rPr>
      </w:pPr>
    </w:p>
    <w:p w:rsidR="00A62EE0" w:rsidRPr="001472CA" w:rsidRDefault="00A62EE0" w:rsidP="00D451D7">
      <w:pPr>
        <w:pStyle w:val="Prrafodelista"/>
        <w:numPr>
          <w:ilvl w:val="0"/>
          <w:numId w:val="3"/>
        </w:numPr>
        <w:spacing w:line="336" w:lineRule="auto"/>
        <w:ind w:left="851" w:hanging="284"/>
        <w:jc w:val="both"/>
        <w:rPr>
          <w:rFonts w:ascii="Arial" w:hAnsi="Arial" w:cs="Arial"/>
          <w:b/>
          <w:lang w:val="es-MX"/>
        </w:rPr>
      </w:pPr>
      <w:r w:rsidRPr="001472CA">
        <w:rPr>
          <w:rFonts w:ascii="Arial" w:hAnsi="Arial" w:cs="Arial"/>
          <w:b/>
          <w:lang w:val="es-MX"/>
        </w:rPr>
        <w:t>Eficiencia</w:t>
      </w:r>
      <w:r w:rsidR="005A2FB3">
        <w:rPr>
          <w:rFonts w:ascii="Arial" w:hAnsi="Arial" w:cs="Arial"/>
          <w:b/>
          <w:lang w:val="es-MX"/>
        </w:rPr>
        <w:t>.</w:t>
      </w:r>
    </w:p>
    <w:p w:rsidR="00A62EE0" w:rsidRDefault="00A62EE0" w:rsidP="00D451D7">
      <w:pPr>
        <w:spacing w:line="336" w:lineRule="auto"/>
        <w:jc w:val="both"/>
        <w:rPr>
          <w:rFonts w:ascii="Arial" w:hAnsi="Arial" w:cs="Arial"/>
          <w:lang w:val="es-MX"/>
        </w:rPr>
      </w:pPr>
    </w:p>
    <w:p w:rsidR="00A62EE0" w:rsidRDefault="00A62EE0" w:rsidP="00C31C17">
      <w:pPr>
        <w:spacing w:line="336" w:lineRule="auto"/>
        <w:ind w:left="850" w:hanging="283"/>
        <w:jc w:val="both"/>
        <w:rPr>
          <w:rFonts w:ascii="Arial" w:hAnsi="Arial" w:cs="Arial"/>
          <w:lang w:val="es-MX"/>
        </w:rPr>
      </w:pPr>
      <w:r w:rsidRPr="002C76AD">
        <w:rPr>
          <w:rFonts w:ascii="Arial" w:hAnsi="Arial" w:cs="Arial"/>
          <w:b/>
          <w:lang w:val="es-MX"/>
        </w:rPr>
        <w:t>c.1</w:t>
      </w:r>
      <w:r>
        <w:rPr>
          <w:rFonts w:ascii="Arial" w:hAnsi="Arial" w:cs="Arial"/>
          <w:lang w:val="es-MX"/>
        </w:rPr>
        <w:t xml:space="preserve"> </w:t>
      </w:r>
      <w:r w:rsidRPr="001472CA">
        <w:rPr>
          <w:rFonts w:ascii="Arial" w:hAnsi="Arial" w:cs="Arial"/>
          <w:lang w:val="es-MX"/>
        </w:rPr>
        <w:t xml:space="preserve">Un </w:t>
      </w:r>
      <w:r>
        <w:rPr>
          <w:rFonts w:ascii="Arial" w:hAnsi="Arial" w:cs="Arial"/>
          <w:lang w:val="es-MX"/>
        </w:rPr>
        <w:t>instrumento</w:t>
      </w:r>
      <w:r w:rsidRPr="001472CA">
        <w:rPr>
          <w:rFonts w:ascii="Arial" w:hAnsi="Arial" w:cs="Arial"/>
          <w:lang w:val="es-MX"/>
        </w:rPr>
        <w:t xml:space="preserve"> normativo es eficiente cuando los beneficios que genera son mayores a los costos que implica su cumplimiento y estos últimos están justificados y son razonables.</w:t>
      </w:r>
      <w:r>
        <w:rPr>
          <w:rFonts w:ascii="Arial" w:hAnsi="Arial" w:cs="Arial"/>
          <w:lang w:val="es-MX"/>
        </w:rPr>
        <w:t xml:space="preserve"> </w:t>
      </w:r>
    </w:p>
    <w:p w:rsidR="00A62EE0" w:rsidRDefault="00A62EE0" w:rsidP="00736A32">
      <w:pPr>
        <w:spacing w:line="360" w:lineRule="auto"/>
        <w:ind w:left="1417" w:hanging="283"/>
        <w:jc w:val="both"/>
        <w:rPr>
          <w:rFonts w:ascii="Arial" w:hAnsi="Arial" w:cs="Arial"/>
          <w:lang w:val="es-MX"/>
        </w:rPr>
      </w:pPr>
    </w:p>
    <w:p w:rsidR="00A62EE0" w:rsidRDefault="00A62EE0" w:rsidP="00C31C17">
      <w:pPr>
        <w:spacing w:line="360" w:lineRule="auto"/>
        <w:ind w:left="850" w:hanging="283"/>
        <w:jc w:val="both"/>
        <w:rPr>
          <w:rFonts w:ascii="Arial" w:hAnsi="Arial" w:cs="Arial"/>
          <w:lang w:val="es-MX"/>
        </w:rPr>
      </w:pPr>
      <w:r>
        <w:rPr>
          <w:rFonts w:ascii="Arial" w:hAnsi="Arial" w:cs="Arial"/>
          <w:b/>
          <w:lang w:val="es-MX"/>
        </w:rPr>
        <w:t xml:space="preserve">c.2 </w:t>
      </w:r>
      <w:r>
        <w:rPr>
          <w:rFonts w:ascii="Arial" w:hAnsi="Arial" w:cs="Arial"/>
          <w:lang w:val="es-MX"/>
        </w:rPr>
        <w:t xml:space="preserve">Para determinar el grado de eficiencia se deben </w:t>
      </w:r>
      <w:r w:rsidRPr="001472CA">
        <w:rPr>
          <w:rFonts w:ascii="Arial" w:hAnsi="Arial" w:cs="Arial"/>
          <w:lang w:val="es-MX"/>
        </w:rPr>
        <w:t>cumpl</w:t>
      </w:r>
      <w:r>
        <w:rPr>
          <w:rFonts w:ascii="Arial" w:hAnsi="Arial" w:cs="Arial"/>
          <w:lang w:val="es-MX"/>
        </w:rPr>
        <w:t>ir</w:t>
      </w:r>
      <w:r w:rsidRPr="001472CA">
        <w:rPr>
          <w:rFonts w:ascii="Arial" w:hAnsi="Arial" w:cs="Arial"/>
          <w:lang w:val="es-MX"/>
        </w:rPr>
        <w:t xml:space="preserve"> con las siguientes condiciones</w:t>
      </w:r>
      <w:r>
        <w:rPr>
          <w:rFonts w:ascii="Arial" w:hAnsi="Arial" w:cs="Arial"/>
          <w:lang w:val="es-MX"/>
        </w:rPr>
        <w:t>:</w:t>
      </w:r>
    </w:p>
    <w:p w:rsidR="00A62EE0" w:rsidRDefault="00A62EE0" w:rsidP="00736A32">
      <w:pPr>
        <w:spacing w:line="360" w:lineRule="auto"/>
        <w:ind w:left="1133"/>
        <w:jc w:val="both"/>
        <w:rPr>
          <w:rFonts w:ascii="Arial" w:hAnsi="Arial" w:cs="Arial"/>
          <w:lang w:val="es-MX"/>
        </w:rPr>
      </w:pPr>
    </w:p>
    <w:p w:rsidR="006C2D09" w:rsidRDefault="00A62EE0" w:rsidP="00AB6D15">
      <w:pPr>
        <w:spacing w:line="360" w:lineRule="auto"/>
        <w:ind w:left="1276" w:hanging="284"/>
        <w:jc w:val="both"/>
        <w:rPr>
          <w:rFonts w:ascii="Arial" w:hAnsi="Arial" w:cs="Arial"/>
          <w:lang w:val="es-MX"/>
        </w:rPr>
      </w:pPr>
      <w:r w:rsidRPr="002C76AD">
        <w:rPr>
          <w:rFonts w:ascii="Arial" w:hAnsi="Arial" w:cs="Arial"/>
          <w:b/>
          <w:lang w:val="es-MX"/>
        </w:rPr>
        <w:t>c.2.1</w:t>
      </w:r>
      <w:r>
        <w:rPr>
          <w:rFonts w:ascii="Arial" w:hAnsi="Arial" w:cs="Arial"/>
          <w:b/>
          <w:lang w:val="es-MX"/>
        </w:rPr>
        <w:t xml:space="preserve"> </w:t>
      </w:r>
      <w:r w:rsidRPr="001472CA">
        <w:rPr>
          <w:rFonts w:ascii="Arial" w:hAnsi="Arial" w:cs="Arial"/>
          <w:lang w:val="es-MX"/>
        </w:rPr>
        <w:t>Las obligaciones, cargas o requerimientos de información qu</w:t>
      </w:r>
      <w:r>
        <w:rPr>
          <w:rFonts w:ascii="Arial" w:hAnsi="Arial" w:cs="Arial"/>
          <w:lang w:val="es-MX"/>
        </w:rPr>
        <w:t xml:space="preserve">e impone el documento normativo deben: </w:t>
      </w:r>
    </w:p>
    <w:p w:rsidR="004B6381" w:rsidRDefault="004B6381" w:rsidP="001829F8">
      <w:pPr>
        <w:spacing w:line="360" w:lineRule="auto"/>
        <w:ind w:left="1418" w:hanging="284"/>
        <w:jc w:val="both"/>
        <w:rPr>
          <w:rFonts w:ascii="Arial" w:hAnsi="Arial" w:cs="Arial"/>
          <w:lang w:val="es-MX"/>
        </w:rPr>
      </w:pPr>
    </w:p>
    <w:p w:rsidR="006C2D09" w:rsidRDefault="0029038D" w:rsidP="001829F8">
      <w:pPr>
        <w:spacing w:line="360" w:lineRule="auto"/>
        <w:ind w:left="1418" w:hanging="284"/>
        <w:jc w:val="both"/>
        <w:rPr>
          <w:rFonts w:ascii="Arial" w:hAnsi="Arial" w:cs="Arial"/>
          <w:lang w:val="es-MX"/>
        </w:rPr>
      </w:pPr>
      <w:r>
        <w:rPr>
          <w:rFonts w:ascii="Arial" w:hAnsi="Arial" w:cs="Arial"/>
          <w:b/>
          <w:lang w:val="es-MX"/>
        </w:rPr>
        <w:t xml:space="preserve">a) </w:t>
      </w:r>
      <w:r w:rsidR="00B3155F">
        <w:rPr>
          <w:rFonts w:ascii="Arial" w:hAnsi="Arial" w:cs="Arial"/>
          <w:lang w:val="es-MX"/>
        </w:rPr>
        <w:t>T</w:t>
      </w:r>
      <w:r w:rsidR="00A62EE0">
        <w:rPr>
          <w:rFonts w:ascii="Arial" w:hAnsi="Arial" w:cs="Arial"/>
          <w:lang w:val="es-MX"/>
        </w:rPr>
        <w:t>ener</w:t>
      </w:r>
      <w:r w:rsidR="00A62EE0" w:rsidRPr="001127E4">
        <w:rPr>
          <w:rFonts w:ascii="Arial" w:hAnsi="Arial" w:cs="Arial"/>
          <w:lang w:val="es-MX"/>
        </w:rPr>
        <w:t xml:space="preserve"> un valor o utilidad para los procesos o procedimientos en que aplican</w:t>
      </w:r>
      <w:r w:rsidR="00A62EE0">
        <w:rPr>
          <w:rFonts w:ascii="Arial" w:hAnsi="Arial" w:cs="Arial"/>
          <w:lang w:val="es-MX"/>
        </w:rPr>
        <w:t xml:space="preserve">; </w:t>
      </w:r>
    </w:p>
    <w:p w:rsidR="006C2D09" w:rsidRDefault="00DC56D7" w:rsidP="001829F8">
      <w:pPr>
        <w:spacing w:line="360" w:lineRule="auto"/>
        <w:ind w:left="1418" w:hanging="284"/>
        <w:jc w:val="both"/>
        <w:rPr>
          <w:rFonts w:ascii="Arial" w:hAnsi="Arial" w:cs="Arial"/>
          <w:lang w:val="es-MX"/>
        </w:rPr>
      </w:pPr>
      <w:r>
        <w:rPr>
          <w:rFonts w:ascii="Arial" w:hAnsi="Arial" w:cs="Arial"/>
          <w:b/>
          <w:lang w:val="es-MX"/>
        </w:rPr>
        <w:t xml:space="preserve">b) </w:t>
      </w:r>
      <w:r w:rsidR="00B3155F" w:rsidRPr="00B3155F">
        <w:rPr>
          <w:rFonts w:ascii="Arial" w:hAnsi="Arial" w:cs="Arial"/>
          <w:lang w:val="es-MX"/>
        </w:rPr>
        <w:t>S</w:t>
      </w:r>
      <w:r w:rsidR="00A62EE0">
        <w:rPr>
          <w:rFonts w:ascii="Arial" w:hAnsi="Arial" w:cs="Arial"/>
          <w:lang w:val="es-MX"/>
        </w:rPr>
        <w:t>er</w:t>
      </w:r>
      <w:r w:rsidR="00A62EE0" w:rsidRPr="001127E4">
        <w:rPr>
          <w:rFonts w:ascii="Arial" w:hAnsi="Arial" w:cs="Arial"/>
          <w:lang w:val="es-MX"/>
        </w:rPr>
        <w:t xml:space="preserve"> indispensables y no ser sustituidas por información o validaciones que obtenga el área requirente de otras unidades admin</w:t>
      </w:r>
      <w:r w:rsidR="00A62EE0">
        <w:rPr>
          <w:rFonts w:ascii="Arial" w:hAnsi="Arial" w:cs="Arial"/>
          <w:lang w:val="es-MX"/>
        </w:rPr>
        <w:t>istrativas o sistemas internos y;</w:t>
      </w:r>
      <w:r w:rsidR="006A4446">
        <w:rPr>
          <w:rFonts w:ascii="Arial" w:hAnsi="Arial" w:cs="Arial"/>
          <w:lang w:val="es-MX"/>
        </w:rPr>
        <w:t xml:space="preserve"> </w:t>
      </w:r>
    </w:p>
    <w:p w:rsidR="00A62EE0" w:rsidRPr="001127E4" w:rsidRDefault="006A4446" w:rsidP="001829F8">
      <w:pPr>
        <w:spacing w:line="360" w:lineRule="auto"/>
        <w:ind w:left="1418" w:hanging="284"/>
        <w:jc w:val="both"/>
        <w:rPr>
          <w:rFonts w:ascii="Arial" w:hAnsi="Arial" w:cs="Arial"/>
          <w:lang w:val="es-MX"/>
        </w:rPr>
      </w:pPr>
      <w:r>
        <w:rPr>
          <w:rFonts w:ascii="Arial" w:hAnsi="Arial" w:cs="Arial"/>
          <w:b/>
          <w:lang w:val="es-MX"/>
        </w:rPr>
        <w:t>c)</w:t>
      </w:r>
      <w:r w:rsidR="00B3155F">
        <w:rPr>
          <w:rFonts w:ascii="Arial" w:hAnsi="Arial" w:cs="Arial"/>
          <w:lang w:val="es-MX"/>
        </w:rPr>
        <w:t xml:space="preserve"> T</w:t>
      </w:r>
      <w:r w:rsidR="00A62EE0">
        <w:rPr>
          <w:rFonts w:ascii="Arial" w:hAnsi="Arial" w:cs="Arial"/>
          <w:lang w:val="es-MX"/>
        </w:rPr>
        <w:t>ener</w:t>
      </w:r>
      <w:r w:rsidR="00A62EE0" w:rsidRPr="001127E4">
        <w:rPr>
          <w:rFonts w:ascii="Arial" w:hAnsi="Arial" w:cs="Arial"/>
          <w:lang w:val="es-MX"/>
        </w:rPr>
        <w:t xml:space="preserve"> sustento en o</w:t>
      </w:r>
      <w:r w:rsidR="00A62EE0">
        <w:rPr>
          <w:rFonts w:ascii="Arial" w:hAnsi="Arial" w:cs="Arial"/>
          <w:lang w:val="es-MX"/>
        </w:rPr>
        <w:t>rdenamientos de mayor jerarquía.</w:t>
      </w:r>
    </w:p>
    <w:p w:rsidR="00A62EE0" w:rsidRDefault="00A62EE0" w:rsidP="005725CE">
      <w:pPr>
        <w:spacing w:line="360" w:lineRule="auto"/>
        <w:ind w:left="1134"/>
        <w:jc w:val="both"/>
        <w:rPr>
          <w:rFonts w:ascii="Arial" w:hAnsi="Arial" w:cs="Arial"/>
          <w:lang w:val="es-MX"/>
        </w:rPr>
      </w:pPr>
    </w:p>
    <w:p w:rsidR="00A62EE0" w:rsidRPr="00F850DF" w:rsidRDefault="00A62EE0" w:rsidP="001829F8">
      <w:pPr>
        <w:pStyle w:val="Prrafodelista"/>
        <w:numPr>
          <w:ilvl w:val="0"/>
          <w:numId w:val="3"/>
        </w:numPr>
        <w:spacing w:line="360" w:lineRule="auto"/>
        <w:ind w:left="851" w:hanging="284"/>
        <w:jc w:val="both"/>
        <w:rPr>
          <w:rFonts w:ascii="Arial" w:hAnsi="Arial" w:cs="Arial"/>
          <w:b/>
          <w:lang w:val="es-MX"/>
        </w:rPr>
      </w:pPr>
      <w:r w:rsidRPr="00F850DF">
        <w:rPr>
          <w:rFonts w:ascii="Arial" w:hAnsi="Arial" w:cs="Arial"/>
          <w:b/>
          <w:lang w:val="es-MX"/>
        </w:rPr>
        <w:t>Consistencia</w:t>
      </w:r>
      <w:r w:rsidR="005A2FB3">
        <w:rPr>
          <w:rFonts w:ascii="Arial" w:hAnsi="Arial" w:cs="Arial"/>
          <w:b/>
          <w:lang w:val="es-MX"/>
        </w:rPr>
        <w:t>.</w:t>
      </w:r>
    </w:p>
    <w:p w:rsidR="00A62EE0" w:rsidRDefault="00A62EE0" w:rsidP="005725CE">
      <w:pPr>
        <w:pStyle w:val="Prrafodelista"/>
        <w:spacing w:line="360" w:lineRule="auto"/>
        <w:ind w:left="1134"/>
        <w:jc w:val="both"/>
        <w:rPr>
          <w:rFonts w:ascii="Arial" w:hAnsi="Arial" w:cs="Arial"/>
          <w:lang w:val="es-MX"/>
        </w:rPr>
      </w:pPr>
    </w:p>
    <w:p w:rsidR="00B3155F" w:rsidRDefault="00A62EE0" w:rsidP="008B17C1">
      <w:pPr>
        <w:pStyle w:val="Prrafodelista"/>
        <w:spacing w:line="360" w:lineRule="auto"/>
        <w:ind w:left="851" w:hanging="284"/>
        <w:jc w:val="both"/>
        <w:rPr>
          <w:rFonts w:ascii="Arial" w:hAnsi="Arial" w:cs="Arial"/>
          <w:lang w:val="es-MX"/>
        </w:rPr>
      </w:pPr>
      <w:r w:rsidRPr="00A54FB3">
        <w:rPr>
          <w:rFonts w:ascii="Arial" w:hAnsi="Arial" w:cs="Arial"/>
          <w:b/>
          <w:lang w:val="es-MX"/>
        </w:rPr>
        <w:t xml:space="preserve">d.1  </w:t>
      </w:r>
      <w:r w:rsidRPr="004A00E3">
        <w:rPr>
          <w:rFonts w:ascii="Arial" w:hAnsi="Arial" w:cs="Arial"/>
          <w:lang w:val="es-MX"/>
        </w:rPr>
        <w:t xml:space="preserve">Un documento normativo es consistente cuando </w:t>
      </w:r>
      <w:r>
        <w:rPr>
          <w:rFonts w:ascii="Arial" w:hAnsi="Arial" w:cs="Arial"/>
          <w:lang w:val="es-MX"/>
        </w:rPr>
        <w:t>s</w:t>
      </w:r>
      <w:r w:rsidRPr="004A00E3">
        <w:rPr>
          <w:rFonts w:ascii="Arial" w:hAnsi="Arial" w:cs="Arial"/>
          <w:lang w:val="es-MX"/>
        </w:rPr>
        <w:t>us disposiciones</w:t>
      </w:r>
      <w:r w:rsidR="00B3155F">
        <w:rPr>
          <w:rFonts w:ascii="Arial" w:hAnsi="Arial" w:cs="Arial"/>
          <w:lang w:val="es-MX"/>
        </w:rPr>
        <w:t>:</w:t>
      </w:r>
    </w:p>
    <w:p w:rsidR="00B3155F" w:rsidRDefault="00B3155F" w:rsidP="001829F8">
      <w:pPr>
        <w:pStyle w:val="Prrafodelista"/>
        <w:spacing w:line="360" w:lineRule="auto"/>
        <w:ind w:left="1418" w:hanging="284"/>
        <w:jc w:val="both"/>
        <w:rPr>
          <w:rFonts w:ascii="Arial" w:hAnsi="Arial" w:cs="Arial"/>
          <w:lang w:val="es-MX"/>
        </w:rPr>
      </w:pPr>
    </w:p>
    <w:p w:rsidR="008C5454" w:rsidRDefault="008C5454" w:rsidP="008C5454">
      <w:pPr>
        <w:pStyle w:val="Prrafodelista"/>
        <w:numPr>
          <w:ilvl w:val="0"/>
          <w:numId w:val="19"/>
        </w:numPr>
        <w:spacing w:line="360" w:lineRule="auto"/>
        <w:jc w:val="both"/>
        <w:rPr>
          <w:rFonts w:ascii="Arial" w:hAnsi="Arial" w:cs="Arial"/>
          <w:lang w:val="es-MX"/>
        </w:rPr>
      </w:pPr>
      <w:r>
        <w:rPr>
          <w:rFonts w:ascii="Arial" w:hAnsi="Arial" w:cs="Arial"/>
          <w:lang w:val="es-MX"/>
        </w:rPr>
        <w:t>N</w:t>
      </w:r>
      <w:r w:rsidR="00A62EE0" w:rsidRPr="004A00E3">
        <w:rPr>
          <w:rFonts w:ascii="Arial" w:hAnsi="Arial" w:cs="Arial"/>
          <w:lang w:val="es-MX"/>
        </w:rPr>
        <w:t>o contradicen ni se contraponen</w:t>
      </w:r>
      <w:r w:rsidR="00A62EE0">
        <w:rPr>
          <w:rFonts w:ascii="Arial" w:hAnsi="Arial" w:cs="Arial"/>
          <w:lang w:val="es-MX"/>
        </w:rPr>
        <w:t xml:space="preserve"> con el marco normativo vigente; </w:t>
      </w:r>
    </w:p>
    <w:p w:rsidR="008C5454" w:rsidRDefault="008C5454" w:rsidP="008C5454">
      <w:pPr>
        <w:pStyle w:val="Prrafodelista"/>
        <w:numPr>
          <w:ilvl w:val="0"/>
          <w:numId w:val="19"/>
        </w:numPr>
        <w:spacing w:line="360" w:lineRule="auto"/>
        <w:jc w:val="both"/>
        <w:rPr>
          <w:rFonts w:ascii="Arial" w:hAnsi="Arial" w:cs="Arial"/>
          <w:lang w:val="es-MX"/>
        </w:rPr>
      </w:pPr>
      <w:r>
        <w:rPr>
          <w:rFonts w:ascii="Arial" w:hAnsi="Arial" w:cs="Arial"/>
          <w:lang w:val="es-MX"/>
        </w:rPr>
        <w:t>S</w:t>
      </w:r>
      <w:r w:rsidR="00A62EE0" w:rsidRPr="004A00E3">
        <w:rPr>
          <w:rFonts w:ascii="Arial" w:hAnsi="Arial" w:cs="Arial"/>
          <w:lang w:val="es-MX"/>
        </w:rPr>
        <w:t>us disposiciones no duplican preceptos ya existente</w:t>
      </w:r>
      <w:r w:rsidR="00A62EE0">
        <w:rPr>
          <w:rFonts w:ascii="Arial" w:hAnsi="Arial" w:cs="Arial"/>
          <w:lang w:val="es-MX"/>
        </w:rPr>
        <w:t>s en el marco normativo vigente, su denominación a</w:t>
      </w:r>
      <w:r w:rsidR="00A62EE0" w:rsidRPr="004A00E3">
        <w:rPr>
          <w:rFonts w:ascii="Arial" w:hAnsi="Arial" w:cs="Arial"/>
          <w:lang w:val="es-MX"/>
        </w:rPr>
        <w:t xml:space="preserve">nuncia con claridad </w:t>
      </w:r>
      <w:r w:rsidR="00A62EE0">
        <w:rPr>
          <w:rFonts w:ascii="Arial" w:hAnsi="Arial" w:cs="Arial"/>
          <w:lang w:val="es-MX"/>
        </w:rPr>
        <w:t>los objetivos o tema que regula</w:t>
      </w:r>
      <w:r>
        <w:rPr>
          <w:rFonts w:ascii="Arial" w:hAnsi="Arial" w:cs="Arial"/>
          <w:lang w:val="es-MX"/>
        </w:rPr>
        <w:t xml:space="preserve"> y</w:t>
      </w:r>
      <w:r w:rsidR="00A62EE0">
        <w:rPr>
          <w:rFonts w:ascii="Arial" w:hAnsi="Arial" w:cs="Arial"/>
          <w:lang w:val="es-MX"/>
        </w:rPr>
        <w:t xml:space="preserve">, </w:t>
      </w:r>
    </w:p>
    <w:p w:rsidR="00A62EE0" w:rsidRDefault="008C5454" w:rsidP="008C5454">
      <w:pPr>
        <w:pStyle w:val="Prrafodelista"/>
        <w:numPr>
          <w:ilvl w:val="0"/>
          <w:numId w:val="19"/>
        </w:numPr>
        <w:spacing w:line="360" w:lineRule="auto"/>
        <w:jc w:val="both"/>
        <w:rPr>
          <w:rFonts w:ascii="Arial" w:hAnsi="Arial" w:cs="Arial"/>
          <w:lang w:val="es-MX"/>
        </w:rPr>
      </w:pPr>
      <w:r>
        <w:rPr>
          <w:rFonts w:ascii="Arial" w:hAnsi="Arial" w:cs="Arial"/>
          <w:lang w:val="es-MX"/>
        </w:rPr>
        <w:t>E</w:t>
      </w:r>
      <w:r w:rsidR="00A62EE0" w:rsidRPr="004A00E3">
        <w:rPr>
          <w:rFonts w:ascii="Arial" w:hAnsi="Arial" w:cs="Arial"/>
          <w:lang w:val="es-MX"/>
        </w:rPr>
        <w:t>s congruente con el tipo de regulación a que corresponde el documento normativo.</w:t>
      </w:r>
    </w:p>
    <w:p w:rsidR="00A62EE0" w:rsidRDefault="00A62EE0" w:rsidP="005725CE">
      <w:pPr>
        <w:pStyle w:val="Prrafodelista"/>
        <w:spacing w:line="360" w:lineRule="auto"/>
        <w:ind w:left="1134"/>
        <w:jc w:val="both"/>
        <w:rPr>
          <w:rFonts w:ascii="Arial" w:hAnsi="Arial" w:cs="Arial"/>
          <w:lang w:val="es-MX"/>
        </w:rPr>
      </w:pPr>
    </w:p>
    <w:p w:rsidR="00A62EE0" w:rsidRDefault="00A62EE0" w:rsidP="001829F8">
      <w:pPr>
        <w:pStyle w:val="Prrafodelista"/>
        <w:numPr>
          <w:ilvl w:val="0"/>
          <w:numId w:val="3"/>
        </w:numPr>
        <w:spacing w:line="360" w:lineRule="auto"/>
        <w:ind w:left="851" w:hanging="284"/>
        <w:jc w:val="both"/>
        <w:rPr>
          <w:rFonts w:ascii="Arial" w:hAnsi="Arial" w:cs="Arial"/>
          <w:b/>
          <w:lang w:val="es-MX"/>
        </w:rPr>
      </w:pPr>
      <w:r w:rsidRPr="004A00E3">
        <w:rPr>
          <w:rFonts w:ascii="Arial" w:hAnsi="Arial" w:cs="Arial"/>
          <w:b/>
          <w:lang w:val="es-MX"/>
        </w:rPr>
        <w:t>Claridad</w:t>
      </w:r>
      <w:r w:rsidR="005A2FB3">
        <w:rPr>
          <w:rFonts w:ascii="Arial" w:hAnsi="Arial" w:cs="Arial"/>
          <w:b/>
          <w:lang w:val="es-MX"/>
        </w:rPr>
        <w:t>.</w:t>
      </w:r>
      <w:r w:rsidRPr="004A00E3">
        <w:rPr>
          <w:rFonts w:ascii="Arial" w:hAnsi="Arial" w:cs="Arial"/>
          <w:b/>
          <w:lang w:val="es-MX"/>
        </w:rPr>
        <w:t xml:space="preserve">  </w:t>
      </w:r>
    </w:p>
    <w:p w:rsidR="00A62EE0" w:rsidRDefault="00A62EE0" w:rsidP="003F18E6">
      <w:pPr>
        <w:pStyle w:val="Prrafodelista"/>
        <w:spacing w:line="360" w:lineRule="auto"/>
        <w:ind w:left="1134"/>
        <w:jc w:val="both"/>
        <w:rPr>
          <w:rFonts w:ascii="Arial" w:hAnsi="Arial" w:cs="Arial"/>
          <w:b/>
          <w:lang w:val="es-MX"/>
        </w:rPr>
      </w:pPr>
    </w:p>
    <w:p w:rsidR="00A62EE0" w:rsidRDefault="00A62EE0" w:rsidP="008B17C1">
      <w:pPr>
        <w:pStyle w:val="Prrafodelista"/>
        <w:spacing w:line="360" w:lineRule="auto"/>
        <w:ind w:left="851" w:hanging="284"/>
        <w:jc w:val="both"/>
        <w:rPr>
          <w:rFonts w:ascii="Arial" w:hAnsi="Arial" w:cs="Arial"/>
          <w:lang w:val="es-MX"/>
        </w:rPr>
      </w:pPr>
      <w:r w:rsidRPr="003705E9">
        <w:rPr>
          <w:rFonts w:ascii="Arial" w:hAnsi="Arial" w:cs="Arial"/>
          <w:b/>
          <w:lang w:val="es-MX"/>
        </w:rPr>
        <w:t xml:space="preserve">e.1 </w:t>
      </w:r>
      <w:r w:rsidRPr="004A00E3">
        <w:rPr>
          <w:rFonts w:ascii="Arial" w:hAnsi="Arial" w:cs="Arial"/>
          <w:lang w:val="es-MX"/>
        </w:rPr>
        <w:t>Un documento normativo es claro, cuando está escrito de forma sencilla y precisa, pa</w:t>
      </w:r>
      <w:r>
        <w:rPr>
          <w:rFonts w:ascii="Arial" w:hAnsi="Arial" w:cs="Arial"/>
          <w:lang w:val="es-MX"/>
        </w:rPr>
        <w:t>ra que sea fácil de entender</w:t>
      </w:r>
      <w:r w:rsidRPr="004A00E3">
        <w:rPr>
          <w:rFonts w:ascii="Arial" w:hAnsi="Arial" w:cs="Arial"/>
          <w:lang w:val="es-MX"/>
        </w:rPr>
        <w:t>.</w:t>
      </w:r>
    </w:p>
    <w:p w:rsidR="00A62EE0" w:rsidRDefault="00A62EE0" w:rsidP="001829F8">
      <w:pPr>
        <w:pStyle w:val="Prrafodelista"/>
        <w:tabs>
          <w:tab w:val="left" w:pos="1560"/>
        </w:tabs>
        <w:spacing w:line="360" w:lineRule="auto"/>
        <w:ind w:left="1418" w:hanging="284"/>
        <w:jc w:val="both"/>
        <w:rPr>
          <w:rFonts w:ascii="Arial" w:hAnsi="Arial" w:cs="Arial"/>
          <w:lang w:val="es-MX"/>
        </w:rPr>
      </w:pPr>
      <w:r>
        <w:rPr>
          <w:rFonts w:ascii="Arial" w:hAnsi="Arial" w:cs="Arial"/>
          <w:lang w:val="es-MX"/>
        </w:rPr>
        <w:tab/>
      </w:r>
    </w:p>
    <w:p w:rsidR="00A62EE0" w:rsidRDefault="00A62EE0" w:rsidP="008B17C1">
      <w:pPr>
        <w:pStyle w:val="Prrafodelista"/>
        <w:spacing w:line="360" w:lineRule="auto"/>
        <w:ind w:left="851" w:hanging="284"/>
        <w:jc w:val="both"/>
        <w:rPr>
          <w:rFonts w:ascii="Arial" w:hAnsi="Arial" w:cs="Arial"/>
          <w:lang w:val="es-MX"/>
        </w:rPr>
      </w:pPr>
      <w:r w:rsidRPr="003705E9">
        <w:rPr>
          <w:rFonts w:ascii="Arial" w:hAnsi="Arial" w:cs="Arial"/>
          <w:b/>
          <w:lang w:val="es-MX"/>
        </w:rPr>
        <w:t xml:space="preserve">e.2. </w:t>
      </w:r>
      <w:r>
        <w:rPr>
          <w:rFonts w:ascii="Arial" w:hAnsi="Arial" w:cs="Arial"/>
          <w:lang w:val="es-MX"/>
        </w:rPr>
        <w:t xml:space="preserve">Es necesario </w:t>
      </w:r>
      <w:r w:rsidR="000E056D">
        <w:rPr>
          <w:rFonts w:ascii="Arial" w:hAnsi="Arial" w:cs="Arial"/>
          <w:lang w:val="es-MX"/>
        </w:rPr>
        <w:t>detectar</w:t>
      </w:r>
      <w:r>
        <w:rPr>
          <w:rFonts w:ascii="Arial" w:hAnsi="Arial" w:cs="Arial"/>
          <w:lang w:val="es-MX"/>
        </w:rPr>
        <w:t xml:space="preserve"> a lo siguiente: </w:t>
      </w:r>
    </w:p>
    <w:p w:rsidR="00A62EE0" w:rsidRDefault="00A62EE0" w:rsidP="005725CE">
      <w:pPr>
        <w:pStyle w:val="Prrafodelista"/>
        <w:spacing w:line="360" w:lineRule="auto"/>
        <w:ind w:left="1134"/>
        <w:jc w:val="both"/>
        <w:rPr>
          <w:rFonts w:ascii="Arial" w:hAnsi="Arial" w:cs="Arial"/>
          <w:lang w:val="es-MX"/>
        </w:rPr>
      </w:pPr>
    </w:p>
    <w:p w:rsidR="00A62EE0" w:rsidRDefault="00A62EE0" w:rsidP="003D595C">
      <w:pPr>
        <w:pStyle w:val="Prrafodelista"/>
        <w:spacing w:line="360" w:lineRule="auto"/>
        <w:ind w:left="1276" w:hanging="284"/>
        <w:jc w:val="both"/>
        <w:rPr>
          <w:rFonts w:ascii="Arial" w:hAnsi="Arial" w:cs="Arial"/>
          <w:lang w:val="es-MX"/>
        </w:rPr>
      </w:pPr>
      <w:r w:rsidRPr="00857535">
        <w:rPr>
          <w:rFonts w:ascii="Arial" w:hAnsi="Arial" w:cs="Arial"/>
          <w:b/>
          <w:lang w:val="es-MX"/>
        </w:rPr>
        <w:t>e.2.1</w:t>
      </w:r>
      <w:r>
        <w:rPr>
          <w:rFonts w:ascii="Arial" w:hAnsi="Arial" w:cs="Arial"/>
          <w:lang w:val="es-MX"/>
        </w:rPr>
        <w:t xml:space="preserve"> </w:t>
      </w:r>
      <w:r w:rsidRPr="003711E1">
        <w:rPr>
          <w:rFonts w:ascii="Arial" w:hAnsi="Arial" w:cs="Arial"/>
          <w:lang w:val="es-MX"/>
        </w:rPr>
        <w:t>Evita</w:t>
      </w:r>
      <w:r>
        <w:rPr>
          <w:rFonts w:ascii="Arial" w:hAnsi="Arial" w:cs="Arial"/>
          <w:lang w:val="es-MX"/>
        </w:rPr>
        <w:t>r</w:t>
      </w:r>
      <w:r w:rsidRPr="003711E1">
        <w:rPr>
          <w:rFonts w:ascii="Arial" w:hAnsi="Arial" w:cs="Arial"/>
          <w:lang w:val="es-MX"/>
        </w:rPr>
        <w:t xml:space="preserve"> palabras, transcripciones o repeticiones innecesarias</w:t>
      </w:r>
      <w:r>
        <w:rPr>
          <w:rFonts w:ascii="Arial" w:hAnsi="Arial" w:cs="Arial"/>
          <w:lang w:val="es-MX"/>
        </w:rPr>
        <w:t xml:space="preserve">; </w:t>
      </w:r>
    </w:p>
    <w:p w:rsidR="00A62EE0" w:rsidRDefault="00A62EE0" w:rsidP="00883B8D">
      <w:pPr>
        <w:pStyle w:val="Prrafodelista"/>
        <w:spacing w:line="360" w:lineRule="auto"/>
        <w:ind w:left="1418"/>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sidRPr="00857535">
        <w:rPr>
          <w:rFonts w:ascii="Arial" w:hAnsi="Arial" w:cs="Arial"/>
          <w:b/>
          <w:lang w:val="es-MX"/>
        </w:rPr>
        <w:t xml:space="preserve">e.2.2. </w:t>
      </w:r>
      <w:r>
        <w:rPr>
          <w:rFonts w:ascii="Arial" w:hAnsi="Arial" w:cs="Arial"/>
          <w:lang w:val="es-MX"/>
        </w:rPr>
        <w:t>E</w:t>
      </w:r>
      <w:r w:rsidRPr="003711E1">
        <w:rPr>
          <w:rFonts w:ascii="Arial" w:hAnsi="Arial" w:cs="Arial"/>
          <w:lang w:val="es-MX"/>
        </w:rPr>
        <w:t>vita</w:t>
      </w:r>
      <w:r>
        <w:rPr>
          <w:rFonts w:ascii="Arial" w:hAnsi="Arial" w:cs="Arial"/>
          <w:lang w:val="es-MX"/>
        </w:rPr>
        <w:t>r</w:t>
      </w:r>
      <w:r w:rsidRPr="003711E1">
        <w:rPr>
          <w:rFonts w:ascii="Arial" w:hAnsi="Arial" w:cs="Arial"/>
          <w:lang w:val="es-MX"/>
        </w:rPr>
        <w:t xml:space="preserve"> texto</w:t>
      </w:r>
      <w:r>
        <w:rPr>
          <w:rFonts w:ascii="Arial" w:hAnsi="Arial" w:cs="Arial"/>
          <w:lang w:val="es-MX"/>
        </w:rPr>
        <w:t>s que impliquen</w:t>
      </w:r>
      <w:r w:rsidRPr="003711E1">
        <w:rPr>
          <w:rFonts w:ascii="Arial" w:hAnsi="Arial" w:cs="Arial"/>
          <w:lang w:val="es-MX"/>
        </w:rPr>
        <w:t xml:space="preserve"> mandatos o reglas y que pueden ser simplemente argumentativos o justificativos</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sidRPr="00857535">
        <w:rPr>
          <w:rFonts w:ascii="Arial" w:hAnsi="Arial" w:cs="Arial"/>
          <w:b/>
          <w:lang w:val="es-MX"/>
        </w:rPr>
        <w:t xml:space="preserve">e.2.3 </w:t>
      </w:r>
      <w:r>
        <w:rPr>
          <w:rFonts w:ascii="Arial" w:hAnsi="Arial" w:cs="Arial"/>
          <w:lang w:val="es-MX"/>
        </w:rPr>
        <w:t>Elaborar o</w:t>
      </w:r>
      <w:r w:rsidRPr="001E62CF">
        <w:rPr>
          <w:rFonts w:ascii="Arial" w:hAnsi="Arial" w:cs="Arial"/>
          <w:lang w:val="es-MX"/>
        </w:rPr>
        <w:t>raciones</w:t>
      </w:r>
      <w:r>
        <w:rPr>
          <w:rFonts w:ascii="Arial" w:hAnsi="Arial" w:cs="Arial"/>
          <w:lang w:val="es-MX"/>
        </w:rPr>
        <w:t xml:space="preserve"> y</w:t>
      </w:r>
      <w:r w:rsidRPr="003711E1">
        <w:rPr>
          <w:rFonts w:ascii="Arial" w:hAnsi="Arial" w:cs="Arial"/>
          <w:lang w:val="es-MX"/>
        </w:rPr>
        <w:t xml:space="preserve"> párrafos breves</w:t>
      </w:r>
      <w:r>
        <w:rPr>
          <w:rFonts w:ascii="Arial" w:hAnsi="Arial" w:cs="Arial"/>
          <w:lang w:val="es-MX"/>
        </w:rPr>
        <w:t>, deben estructurarse de manera lógica utilizando</w:t>
      </w:r>
      <w:r w:rsidRPr="003711E1">
        <w:rPr>
          <w:rFonts w:ascii="Arial" w:hAnsi="Arial" w:cs="Arial"/>
          <w:lang w:val="es-MX"/>
        </w:rPr>
        <w:t xml:space="preserve"> el orden más simple</w:t>
      </w:r>
      <w:r>
        <w:rPr>
          <w:rFonts w:ascii="Arial" w:hAnsi="Arial" w:cs="Arial"/>
          <w:lang w:val="es-MX"/>
        </w:rPr>
        <w:t xml:space="preserve">, es decir, sujeto, verbo y predicado;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Pr>
          <w:rFonts w:ascii="Arial" w:hAnsi="Arial" w:cs="Arial"/>
          <w:b/>
          <w:lang w:val="es-MX"/>
        </w:rPr>
        <w:t xml:space="preserve">e.2.4 </w:t>
      </w:r>
      <w:r>
        <w:rPr>
          <w:rFonts w:ascii="Arial" w:hAnsi="Arial" w:cs="Arial"/>
          <w:lang w:val="es-MX"/>
        </w:rPr>
        <w:t>Formular oraciones</w:t>
      </w:r>
      <w:r w:rsidRPr="003711E1">
        <w:rPr>
          <w:rFonts w:ascii="Arial" w:hAnsi="Arial" w:cs="Arial"/>
          <w:lang w:val="es-MX"/>
        </w:rPr>
        <w:t xml:space="preserve"> en sentido positivo en lugar de negativo</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Pr>
          <w:rFonts w:ascii="Arial" w:hAnsi="Arial" w:cs="Arial"/>
          <w:b/>
          <w:lang w:val="es-MX"/>
        </w:rPr>
        <w:t xml:space="preserve">e.2.5 </w:t>
      </w:r>
      <w:r>
        <w:rPr>
          <w:rFonts w:ascii="Arial" w:hAnsi="Arial" w:cs="Arial"/>
          <w:lang w:val="es-MX"/>
        </w:rPr>
        <w:t>Verificar que los términos</w:t>
      </w:r>
      <w:r w:rsidRPr="003711E1">
        <w:rPr>
          <w:rFonts w:ascii="Arial" w:hAnsi="Arial" w:cs="Arial"/>
          <w:lang w:val="es-MX"/>
        </w:rPr>
        <w:t xml:space="preserve"> que se usan de manera con</w:t>
      </w:r>
      <w:r>
        <w:rPr>
          <w:rFonts w:ascii="Arial" w:hAnsi="Arial" w:cs="Arial"/>
          <w:lang w:val="es-MX"/>
        </w:rPr>
        <w:t xml:space="preserve">sistente en todo el documento sean precisos;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sidRPr="005E1945">
        <w:rPr>
          <w:rFonts w:ascii="Arial" w:hAnsi="Arial" w:cs="Arial"/>
          <w:b/>
          <w:lang w:val="es-MX"/>
        </w:rPr>
        <w:t>e.2.6</w:t>
      </w:r>
      <w:r>
        <w:rPr>
          <w:rFonts w:ascii="Arial" w:hAnsi="Arial" w:cs="Arial"/>
          <w:b/>
          <w:lang w:val="es-MX"/>
        </w:rPr>
        <w:t xml:space="preserve"> </w:t>
      </w:r>
      <w:r>
        <w:rPr>
          <w:rFonts w:ascii="Arial" w:hAnsi="Arial" w:cs="Arial"/>
          <w:lang w:val="es-MX"/>
        </w:rPr>
        <w:t xml:space="preserve">Utilizar </w:t>
      </w:r>
      <w:r w:rsidRPr="003711E1">
        <w:rPr>
          <w:rFonts w:ascii="Arial" w:hAnsi="Arial" w:cs="Arial"/>
          <w:lang w:val="es-MX"/>
        </w:rPr>
        <w:t xml:space="preserve"> términos de uso común en lugar de expresiones arcaicas o rebuscadas</w:t>
      </w:r>
      <w:r w:rsidR="0028094E">
        <w:rPr>
          <w:rFonts w:ascii="Arial" w:hAnsi="Arial" w:cs="Arial"/>
          <w:lang w:val="es-MX"/>
        </w:rPr>
        <w:t>, en este caso se recomienda utilizar sin</w:t>
      </w:r>
      <w:r w:rsidR="00583A44">
        <w:rPr>
          <w:rFonts w:ascii="Arial" w:hAnsi="Arial" w:cs="Arial"/>
          <w:lang w:val="es-MX"/>
        </w:rPr>
        <w:t>ónimos con lenguaje claro;</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Pr>
          <w:rFonts w:ascii="Arial" w:hAnsi="Arial" w:cs="Arial"/>
          <w:b/>
          <w:lang w:val="es-MX"/>
        </w:rPr>
        <w:t>e.2.7</w:t>
      </w:r>
      <w:r>
        <w:rPr>
          <w:rFonts w:ascii="Arial" w:hAnsi="Arial" w:cs="Arial"/>
          <w:lang w:val="es-MX"/>
        </w:rPr>
        <w:t xml:space="preserve"> Añadir</w:t>
      </w:r>
      <w:r w:rsidRPr="003711E1">
        <w:rPr>
          <w:rFonts w:ascii="Arial" w:hAnsi="Arial" w:cs="Arial"/>
          <w:lang w:val="es-MX"/>
        </w:rPr>
        <w:t xml:space="preserve"> definiciones para evitar la vaguedad y ambigüedad del documento</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Pr>
          <w:rFonts w:ascii="Arial" w:hAnsi="Arial" w:cs="Arial"/>
          <w:b/>
          <w:lang w:val="es-MX"/>
        </w:rPr>
        <w:t xml:space="preserve">e.2.8 </w:t>
      </w:r>
      <w:r>
        <w:rPr>
          <w:rFonts w:ascii="Arial" w:hAnsi="Arial" w:cs="Arial"/>
          <w:lang w:val="es-MX"/>
        </w:rPr>
        <w:t>Utilizar las</w:t>
      </w:r>
      <w:r w:rsidRPr="003711E1">
        <w:rPr>
          <w:rFonts w:ascii="Arial" w:hAnsi="Arial" w:cs="Arial"/>
          <w:lang w:val="es-MX"/>
        </w:rPr>
        <w:t xml:space="preserve"> siglas precedidas de la denominación completa del nombre o concepto referido sólo la primera vez que se utiliza en el texto</w:t>
      </w:r>
      <w:r>
        <w:rPr>
          <w:rFonts w:ascii="Arial" w:hAnsi="Arial" w:cs="Arial"/>
          <w:lang w:val="es-MX"/>
        </w:rPr>
        <w:t xml:space="preserve">; </w:t>
      </w:r>
    </w:p>
    <w:p w:rsidR="00A62EE0" w:rsidRDefault="00A62EE0" w:rsidP="001829F8">
      <w:pPr>
        <w:pStyle w:val="Prrafodelista"/>
        <w:spacing w:line="360" w:lineRule="auto"/>
        <w:ind w:left="1560" w:hanging="426"/>
        <w:jc w:val="both"/>
        <w:rPr>
          <w:rFonts w:ascii="Arial" w:hAnsi="Arial" w:cs="Arial"/>
          <w:lang w:val="es-MX"/>
        </w:rPr>
      </w:pPr>
    </w:p>
    <w:p w:rsidR="00A62EE0" w:rsidRDefault="00A62EE0" w:rsidP="003D595C">
      <w:pPr>
        <w:pStyle w:val="Prrafodelista"/>
        <w:spacing w:line="360" w:lineRule="auto"/>
        <w:ind w:left="1418" w:hanging="426"/>
        <w:jc w:val="both"/>
        <w:rPr>
          <w:rFonts w:ascii="Arial" w:hAnsi="Arial" w:cs="Arial"/>
          <w:lang w:val="es-MX"/>
        </w:rPr>
      </w:pPr>
      <w:r>
        <w:rPr>
          <w:rFonts w:ascii="Arial" w:hAnsi="Arial" w:cs="Arial"/>
          <w:b/>
          <w:lang w:val="es-MX"/>
        </w:rPr>
        <w:t xml:space="preserve">e.2.9. </w:t>
      </w:r>
      <w:r>
        <w:rPr>
          <w:rFonts w:ascii="Arial" w:hAnsi="Arial" w:cs="Arial"/>
          <w:lang w:val="es-MX"/>
        </w:rPr>
        <w:t>I</w:t>
      </w:r>
      <w:r w:rsidRPr="003711E1">
        <w:rPr>
          <w:rFonts w:ascii="Arial" w:hAnsi="Arial" w:cs="Arial"/>
          <w:lang w:val="es-MX"/>
        </w:rPr>
        <w:t>dentifica</w:t>
      </w:r>
      <w:r>
        <w:rPr>
          <w:rFonts w:ascii="Arial" w:hAnsi="Arial" w:cs="Arial"/>
          <w:lang w:val="es-MX"/>
        </w:rPr>
        <w:t>r</w:t>
      </w:r>
      <w:r w:rsidRPr="003711E1">
        <w:rPr>
          <w:rFonts w:ascii="Arial" w:hAnsi="Arial" w:cs="Arial"/>
          <w:lang w:val="es-MX"/>
        </w:rPr>
        <w:t xml:space="preserve"> las secciones o apartados del documento con literales y números</w:t>
      </w:r>
      <w:r>
        <w:rPr>
          <w:rFonts w:ascii="Arial" w:hAnsi="Arial" w:cs="Arial"/>
          <w:lang w:val="es-MX"/>
        </w:rPr>
        <w:t>,</w:t>
      </w:r>
      <w:r w:rsidRPr="003711E1">
        <w:rPr>
          <w:rFonts w:ascii="Arial" w:hAnsi="Arial" w:cs="Arial"/>
          <w:lang w:val="es-MX"/>
        </w:rPr>
        <w:t xml:space="preserve"> cuidando su secuencia</w:t>
      </w:r>
      <w:r w:rsidR="00080951">
        <w:rPr>
          <w:rFonts w:ascii="Arial" w:hAnsi="Arial" w:cs="Arial"/>
          <w:lang w:val="es-MX"/>
        </w:rPr>
        <w:t>.</w:t>
      </w:r>
    </w:p>
    <w:p w:rsidR="00F51ACA" w:rsidRPr="004A00E3" w:rsidRDefault="00F51ACA" w:rsidP="001829F8">
      <w:pPr>
        <w:pStyle w:val="Prrafodelista"/>
        <w:spacing w:line="360" w:lineRule="auto"/>
        <w:ind w:left="1560" w:hanging="426"/>
        <w:jc w:val="both"/>
        <w:rPr>
          <w:rFonts w:ascii="Arial" w:hAnsi="Arial" w:cs="Arial"/>
          <w:lang w:val="es-MX"/>
        </w:rPr>
      </w:pPr>
    </w:p>
    <w:p w:rsidR="00345266" w:rsidRPr="00345266" w:rsidRDefault="00F51ACA" w:rsidP="00345266">
      <w:pPr>
        <w:spacing w:line="360" w:lineRule="auto"/>
        <w:ind w:left="567"/>
        <w:jc w:val="both"/>
        <w:rPr>
          <w:rFonts w:ascii="Arial" w:hAnsi="Arial" w:cs="Arial"/>
          <w:b/>
          <w:lang w:val="es-MX"/>
        </w:rPr>
      </w:pPr>
      <w:r w:rsidRPr="009116C9">
        <w:rPr>
          <w:rFonts w:ascii="Arial" w:hAnsi="Arial" w:cs="Arial"/>
          <w:b/>
          <w:lang w:val="es-MX"/>
        </w:rPr>
        <w:t>f</w:t>
      </w:r>
      <w:r w:rsidR="0049238F" w:rsidRPr="009116C9">
        <w:rPr>
          <w:rFonts w:ascii="Arial" w:hAnsi="Arial" w:cs="Arial"/>
          <w:b/>
          <w:lang w:val="es-MX"/>
        </w:rPr>
        <w:t>.</w:t>
      </w:r>
      <w:r w:rsidRPr="009116C9">
        <w:rPr>
          <w:rFonts w:ascii="Arial" w:hAnsi="Arial" w:cs="Arial"/>
          <w:b/>
          <w:lang w:val="es-MX"/>
        </w:rPr>
        <w:t xml:space="preserve"> Certeza Jurídica</w:t>
      </w:r>
      <w:r w:rsidR="00345266">
        <w:rPr>
          <w:rFonts w:ascii="Arial" w:hAnsi="Arial" w:cs="Arial"/>
          <w:b/>
          <w:lang w:val="es-MX"/>
        </w:rPr>
        <w:t xml:space="preserve"> </w:t>
      </w:r>
      <w:r w:rsidR="00345266" w:rsidRPr="00345266">
        <w:rPr>
          <w:rFonts w:ascii="Arial" w:hAnsi="Arial" w:cs="Arial"/>
          <w:b/>
          <w:noProof/>
          <w:sz w:val="16"/>
          <w:szCs w:val="16"/>
          <w:lang w:eastAsia="es-MX"/>
        </w:rPr>
        <w:t>[Adicionado mediante Acuerdo 104/S4(19-IV-2016)]</w:t>
      </w:r>
    </w:p>
    <w:p w:rsidR="00F51ACA" w:rsidRPr="009116C9" w:rsidRDefault="00F51ACA" w:rsidP="00CA36A0">
      <w:pPr>
        <w:spacing w:line="360" w:lineRule="auto"/>
        <w:jc w:val="both"/>
        <w:rPr>
          <w:rFonts w:ascii="Arial" w:hAnsi="Arial" w:cs="Arial"/>
          <w:b/>
          <w:lang w:val="es-MX"/>
        </w:rPr>
      </w:pPr>
    </w:p>
    <w:p w:rsidR="00F51ACA" w:rsidRPr="000F033E" w:rsidRDefault="00F51ACA" w:rsidP="00CA36A0">
      <w:pPr>
        <w:spacing w:line="360" w:lineRule="auto"/>
        <w:ind w:left="1418"/>
        <w:jc w:val="both"/>
        <w:rPr>
          <w:rFonts w:ascii="Arial" w:hAnsi="Arial" w:cs="Arial"/>
          <w:b/>
          <w:lang w:val="es-MX"/>
        </w:rPr>
      </w:pPr>
      <w:r w:rsidRPr="009116C9">
        <w:rPr>
          <w:rFonts w:ascii="Arial" w:hAnsi="Arial" w:cs="Arial"/>
          <w:b/>
          <w:lang w:val="es-MX"/>
        </w:rPr>
        <w:t xml:space="preserve">f.1 </w:t>
      </w:r>
      <w:r w:rsidRPr="000F033E">
        <w:rPr>
          <w:rFonts w:ascii="Arial" w:hAnsi="Arial" w:cs="Arial"/>
          <w:b/>
        </w:rPr>
        <w:t xml:space="preserve">La Certeza Jurídica, aplicada a los instrumentos normativos en proceso, significa según el contenido de sus  textos, la trascendencia </w:t>
      </w:r>
      <w:r w:rsidRPr="000F033E">
        <w:rPr>
          <w:rFonts w:ascii="Arial" w:hAnsi="Arial" w:cs="Arial"/>
          <w:b/>
        </w:rPr>
        <w:lastRenderedPageBreak/>
        <w:t>del conocimiento seguro y claro de lo que disponen las normas jurídicas</w:t>
      </w:r>
      <w:r w:rsidR="002245C3">
        <w:rPr>
          <w:rFonts w:ascii="Arial" w:hAnsi="Arial" w:cs="Arial"/>
          <w:b/>
        </w:rPr>
        <w:t xml:space="preserve">. </w:t>
      </w:r>
    </w:p>
    <w:p w:rsidR="00F51ACA" w:rsidRPr="000F033E" w:rsidRDefault="00F51ACA" w:rsidP="00CA36A0">
      <w:pPr>
        <w:spacing w:line="360" w:lineRule="auto"/>
        <w:ind w:left="1418"/>
        <w:jc w:val="both"/>
        <w:rPr>
          <w:rFonts w:ascii="Arial" w:hAnsi="Arial" w:cs="Arial"/>
          <w:b/>
        </w:rPr>
      </w:pPr>
    </w:p>
    <w:p w:rsidR="00F51ACA" w:rsidRPr="000F033E" w:rsidRDefault="00620E64" w:rsidP="00CA36A0">
      <w:pPr>
        <w:spacing w:line="360" w:lineRule="auto"/>
        <w:ind w:left="1418"/>
        <w:jc w:val="both"/>
        <w:rPr>
          <w:rFonts w:ascii="Arial" w:hAnsi="Arial" w:cs="Arial"/>
          <w:b/>
          <w:lang w:val="es-MX"/>
        </w:rPr>
      </w:pPr>
      <w:r>
        <w:rPr>
          <w:rFonts w:ascii="Arial" w:hAnsi="Arial" w:cs="Arial"/>
          <w:b/>
        </w:rPr>
        <w:t xml:space="preserve">Conforme a lo anterior, </w:t>
      </w:r>
      <w:r w:rsidR="00F51ACA" w:rsidRPr="000F033E">
        <w:rPr>
          <w:rFonts w:ascii="Arial" w:hAnsi="Arial" w:cs="Arial"/>
          <w:b/>
        </w:rPr>
        <w:t>en la formulación de los instrumentos normativos, con base en la obser</w:t>
      </w:r>
      <w:r w:rsidR="007E0BB8">
        <w:rPr>
          <w:rFonts w:ascii="Arial" w:hAnsi="Arial" w:cs="Arial"/>
          <w:b/>
        </w:rPr>
        <w:t xml:space="preserve">vancia de la Certeza Jurídica, </w:t>
      </w:r>
      <w:r w:rsidR="00F51ACA" w:rsidRPr="000F033E">
        <w:rPr>
          <w:rFonts w:ascii="Arial" w:hAnsi="Arial" w:cs="Arial"/>
          <w:b/>
        </w:rPr>
        <w:t xml:space="preserve">existe la obligación de crear normas entendibles para los destinatarios o </w:t>
      </w:r>
      <w:r w:rsidR="002207A7">
        <w:rPr>
          <w:rFonts w:ascii="Arial" w:hAnsi="Arial" w:cs="Arial"/>
          <w:b/>
        </w:rPr>
        <w:t>usuarios; para tales efectos é</w:t>
      </w:r>
      <w:r w:rsidR="00F51ACA" w:rsidRPr="000F033E">
        <w:rPr>
          <w:rFonts w:ascii="Arial" w:hAnsi="Arial" w:cs="Arial"/>
          <w:b/>
        </w:rPr>
        <w:t>stas deben describir claramente las características del mandato normativo</w:t>
      </w:r>
      <w:r w:rsidR="0049238F" w:rsidRPr="000F033E">
        <w:rPr>
          <w:rFonts w:ascii="Arial" w:hAnsi="Arial" w:cs="Arial"/>
          <w:b/>
        </w:rPr>
        <w:t>.</w:t>
      </w:r>
      <w:r w:rsidR="00345266">
        <w:rPr>
          <w:rFonts w:ascii="Arial" w:hAnsi="Arial" w:cs="Arial"/>
          <w:b/>
        </w:rPr>
        <w:t xml:space="preserve"> </w:t>
      </w:r>
    </w:p>
    <w:p w:rsidR="00F51ACA" w:rsidRPr="009116C9" w:rsidRDefault="00F51ACA" w:rsidP="00F51ACA">
      <w:pPr>
        <w:spacing w:line="360" w:lineRule="auto"/>
        <w:ind w:left="1418"/>
        <w:jc w:val="both"/>
        <w:rPr>
          <w:rFonts w:ascii="Arial" w:hAnsi="Arial" w:cs="Arial"/>
          <w:b/>
          <w:lang w:val="es-MX"/>
        </w:rPr>
      </w:pPr>
    </w:p>
    <w:p w:rsidR="00345266" w:rsidRPr="00345266" w:rsidRDefault="00A62EE0" w:rsidP="00345266">
      <w:pPr>
        <w:numPr>
          <w:ilvl w:val="0"/>
          <w:numId w:val="18"/>
        </w:numPr>
        <w:spacing w:line="360" w:lineRule="auto"/>
        <w:ind w:left="567" w:right="48" w:hanging="567"/>
        <w:jc w:val="both"/>
        <w:rPr>
          <w:rFonts w:ascii="Arial" w:hAnsi="Arial" w:cs="Arial"/>
          <w:lang w:val="es-MX"/>
        </w:rPr>
      </w:pPr>
      <w:r w:rsidRPr="00B07DCC">
        <w:rPr>
          <w:rFonts w:ascii="Arial" w:hAnsi="Arial" w:cs="Arial"/>
          <w:lang w:val="es-MX"/>
        </w:rPr>
        <w:t>Para realizar la auto</w:t>
      </w:r>
      <w:r>
        <w:rPr>
          <w:rFonts w:ascii="Arial" w:hAnsi="Arial" w:cs="Arial"/>
          <w:lang w:val="es-MX"/>
        </w:rPr>
        <w:t>evalua</w:t>
      </w:r>
      <w:r w:rsidR="001C5322">
        <w:rPr>
          <w:rFonts w:ascii="Arial" w:hAnsi="Arial" w:cs="Arial"/>
          <w:lang w:val="es-MX"/>
        </w:rPr>
        <w:t xml:space="preserve">ción es necesario que </w:t>
      </w:r>
      <w:r w:rsidR="001C5322" w:rsidRPr="00CA36A0">
        <w:rPr>
          <w:rFonts w:ascii="Arial" w:hAnsi="Arial" w:cs="Arial"/>
          <w:b/>
          <w:lang w:val="es-MX"/>
        </w:rPr>
        <w:t>el Área</w:t>
      </w:r>
      <w:r w:rsidR="001C5322" w:rsidRPr="008820AE">
        <w:rPr>
          <w:rFonts w:ascii="Arial" w:hAnsi="Arial" w:cs="Arial"/>
          <w:lang w:val="es-MX"/>
        </w:rPr>
        <w:t xml:space="preserve"> </w:t>
      </w:r>
      <w:r w:rsidRPr="008820AE">
        <w:rPr>
          <w:rFonts w:ascii="Arial" w:hAnsi="Arial" w:cs="Arial"/>
          <w:lang w:val="es-MX"/>
        </w:rPr>
        <w:t xml:space="preserve">al </w:t>
      </w:r>
      <w:r>
        <w:rPr>
          <w:rFonts w:ascii="Arial" w:hAnsi="Arial" w:cs="Arial"/>
          <w:lang w:val="es-MX"/>
        </w:rPr>
        <w:t xml:space="preserve">elaborar </w:t>
      </w:r>
      <w:r w:rsidRPr="00B07DCC">
        <w:rPr>
          <w:rFonts w:ascii="Arial" w:hAnsi="Arial" w:cs="Arial"/>
          <w:lang w:val="es-MX"/>
        </w:rPr>
        <w:t xml:space="preserve">el </w:t>
      </w:r>
      <w:r>
        <w:rPr>
          <w:rFonts w:ascii="Arial" w:hAnsi="Arial" w:cs="Arial"/>
          <w:lang w:val="es-MX"/>
        </w:rPr>
        <w:t xml:space="preserve">anteproyecto de </w:t>
      </w:r>
      <w:r w:rsidRPr="00B07DCC">
        <w:rPr>
          <w:rFonts w:ascii="Arial" w:hAnsi="Arial" w:cs="Arial"/>
          <w:lang w:val="es-MX"/>
        </w:rPr>
        <w:t>instrumento normativo establezca contacto con la C</w:t>
      </w:r>
      <w:r w:rsidR="00B718AF">
        <w:rPr>
          <w:rFonts w:ascii="Arial" w:hAnsi="Arial" w:cs="Arial"/>
          <w:lang w:val="es-MX"/>
        </w:rPr>
        <w:t xml:space="preserve">oordinación de </w:t>
      </w:r>
      <w:r>
        <w:rPr>
          <w:rFonts w:ascii="Arial" w:hAnsi="Arial" w:cs="Arial"/>
          <w:lang w:val="es-MX"/>
        </w:rPr>
        <w:t>A</w:t>
      </w:r>
      <w:r w:rsidR="00B718AF">
        <w:rPr>
          <w:rFonts w:ascii="Arial" w:hAnsi="Arial" w:cs="Arial"/>
          <w:lang w:val="es-MX"/>
        </w:rPr>
        <w:t xml:space="preserve">suntos </w:t>
      </w:r>
      <w:r>
        <w:rPr>
          <w:rFonts w:ascii="Arial" w:hAnsi="Arial" w:cs="Arial"/>
          <w:lang w:val="es-MX"/>
        </w:rPr>
        <w:t>J</w:t>
      </w:r>
      <w:r w:rsidR="00B718AF">
        <w:rPr>
          <w:rFonts w:ascii="Arial" w:hAnsi="Arial" w:cs="Arial"/>
          <w:lang w:val="es-MX"/>
        </w:rPr>
        <w:t>urídicos</w:t>
      </w:r>
      <w:r w:rsidRPr="00B07DCC">
        <w:rPr>
          <w:rFonts w:ascii="Arial" w:hAnsi="Arial" w:cs="Arial"/>
          <w:lang w:val="es-MX"/>
        </w:rPr>
        <w:t>, a través de la D</w:t>
      </w:r>
      <w:r w:rsidR="001C61DC">
        <w:rPr>
          <w:rFonts w:ascii="Arial" w:hAnsi="Arial" w:cs="Arial"/>
          <w:lang w:val="es-MX"/>
        </w:rPr>
        <w:t xml:space="preserve">irección </w:t>
      </w:r>
      <w:r>
        <w:rPr>
          <w:rFonts w:ascii="Arial" w:hAnsi="Arial" w:cs="Arial"/>
          <w:lang w:val="es-MX"/>
        </w:rPr>
        <w:t>N</w:t>
      </w:r>
      <w:r w:rsidR="001C61DC">
        <w:rPr>
          <w:rFonts w:ascii="Arial" w:hAnsi="Arial" w:cs="Arial"/>
          <w:lang w:val="es-MX"/>
        </w:rPr>
        <w:t>ormativa</w:t>
      </w:r>
      <w:r w:rsidR="003E121A" w:rsidRPr="003E121A">
        <w:rPr>
          <w:rFonts w:ascii="Arial" w:hAnsi="Arial" w:cs="Arial"/>
          <w:lang w:val="es-MX"/>
        </w:rPr>
        <w:t xml:space="preserve"> </w:t>
      </w:r>
      <w:r w:rsidR="003E121A">
        <w:rPr>
          <w:rFonts w:ascii="Arial" w:hAnsi="Arial" w:cs="Arial"/>
          <w:lang w:val="es-MX"/>
        </w:rPr>
        <w:t xml:space="preserve">perteneciente a la Jefatura de Unidad Jurídico </w:t>
      </w:r>
      <w:r w:rsidR="00AC5DE7">
        <w:rPr>
          <w:rFonts w:ascii="Arial" w:hAnsi="Arial" w:cs="Arial"/>
          <w:lang w:val="es-MX"/>
        </w:rPr>
        <w:t>Administrativa a</w:t>
      </w:r>
      <w:r>
        <w:rPr>
          <w:rFonts w:ascii="Arial" w:hAnsi="Arial" w:cs="Arial"/>
          <w:lang w:val="es-MX"/>
        </w:rPr>
        <w:t xml:space="preserve"> efecto de solicitar</w:t>
      </w:r>
      <w:r w:rsidRPr="00B07DCC">
        <w:rPr>
          <w:rFonts w:ascii="Arial" w:hAnsi="Arial" w:cs="Arial"/>
          <w:lang w:val="es-MX"/>
        </w:rPr>
        <w:t xml:space="preserve"> el “</w:t>
      </w:r>
      <w:r w:rsidR="000C3158" w:rsidRPr="00CA36A0">
        <w:rPr>
          <w:rFonts w:ascii="Arial" w:hAnsi="Arial" w:cs="Arial"/>
          <w:lang w:val="es-MX"/>
        </w:rPr>
        <w:t>F</w:t>
      </w:r>
      <w:r w:rsidRPr="00B07DCC">
        <w:rPr>
          <w:rFonts w:ascii="Arial" w:hAnsi="Arial" w:cs="Arial"/>
          <w:lang w:val="es-MX"/>
        </w:rPr>
        <w:t xml:space="preserve">ormato de </w:t>
      </w:r>
      <w:r>
        <w:rPr>
          <w:rFonts w:ascii="Arial" w:hAnsi="Arial" w:cs="Arial"/>
          <w:lang w:val="es-MX"/>
        </w:rPr>
        <w:t>j</w:t>
      </w:r>
      <w:r w:rsidRPr="00B07DCC">
        <w:rPr>
          <w:rFonts w:ascii="Arial" w:hAnsi="Arial" w:cs="Arial"/>
          <w:lang w:val="es-MX"/>
        </w:rPr>
        <w:t xml:space="preserve">ustificación </w:t>
      </w:r>
      <w:r>
        <w:rPr>
          <w:rFonts w:ascii="Arial" w:hAnsi="Arial" w:cs="Arial"/>
          <w:lang w:val="es-MX"/>
        </w:rPr>
        <w:t>n</w:t>
      </w:r>
      <w:r w:rsidRPr="00B07DCC">
        <w:rPr>
          <w:rFonts w:ascii="Arial" w:hAnsi="Arial" w:cs="Arial"/>
          <w:lang w:val="es-MX"/>
        </w:rPr>
        <w:t>ormativa”, mismo que se le hará llegar por medios informáticos.</w:t>
      </w:r>
      <w:r>
        <w:rPr>
          <w:rFonts w:ascii="Arial" w:hAnsi="Arial" w:cs="Arial"/>
          <w:lang w:val="es-MX"/>
        </w:rPr>
        <w:t xml:space="preserve"> </w:t>
      </w:r>
      <w:r w:rsidR="00345266" w:rsidRPr="00345266">
        <w:rPr>
          <w:rFonts w:ascii="Arial" w:hAnsi="Arial" w:cs="Arial"/>
          <w:b/>
          <w:noProof/>
          <w:sz w:val="16"/>
          <w:szCs w:val="16"/>
          <w:lang w:eastAsia="es-MX"/>
        </w:rPr>
        <w:t>[</w:t>
      </w:r>
      <w:r w:rsidR="00345266">
        <w:rPr>
          <w:rFonts w:ascii="Arial" w:hAnsi="Arial" w:cs="Arial"/>
          <w:b/>
          <w:noProof/>
          <w:sz w:val="16"/>
          <w:szCs w:val="16"/>
          <w:lang w:eastAsia="es-MX"/>
        </w:rPr>
        <w:t>Modificado</w:t>
      </w:r>
      <w:r w:rsidR="00345266" w:rsidRPr="00345266">
        <w:rPr>
          <w:rFonts w:ascii="Arial" w:hAnsi="Arial" w:cs="Arial"/>
          <w:b/>
          <w:noProof/>
          <w:sz w:val="16"/>
          <w:szCs w:val="16"/>
          <w:lang w:eastAsia="es-MX"/>
        </w:rPr>
        <w:t xml:space="preserve"> mediante Acuerdo 104/S4(19-IV-2016)]</w:t>
      </w:r>
    </w:p>
    <w:p w:rsidR="00A62EE0" w:rsidRDefault="00A62EE0" w:rsidP="007546DF">
      <w:pPr>
        <w:spacing w:line="360" w:lineRule="auto"/>
        <w:ind w:left="567" w:right="48" w:hanging="567"/>
        <w:jc w:val="both"/>
        <w:rPr>
          <w:rFonts w:ascii="Arial" w:hAnsi="Arial" w:cs="Arial"/>
          <w:lang w:val="es-MX"/>
        </w:rPr>
      </w:pPr>
    </w:p>
    <w:p w:rsidR="00345266" w:rsidRPr="00345266" w:rsidRDefault="000366DB" w:rsidP="00345266">
      <w:pPr>
        <w:pStyle w:val="Prrafodelista"/>
        <w:numPr>
          <w:ilvl w:val="0"/>
          <w:numId w:val="18"/>
        </w:numPr>
        <w:spacing w:line="384" w:lineRule="auto"/>
        <w:ind w:left="567" w:hanging="567"/>
        <w:jc w:val="both"/>
        <w:rPr>
          <w:rFonts w:ascii="Arial" w:hAnsi="Arial" w:cs="Arial"/>
          <w:b/>
          <w:lang w:val="es-MX"/>
        </w:rPr>
      </w:pPr>
      <w:r w:rsidRPr="00A151EC">
        <w:rPr>
          <w:rFonts w:ascii="Arial" w:hAnsi="Arial" w:cs="Arial"/>
          <w:lang w:val="es-MX"/>
        </w:rPr>
        <w:t xml:space="preserve">Una vez llenado el </w:t>
      </w:r>
      <w:r w:rsidR="00A62EE0" w:rsidRPr="00A151EC">
        <w:rPr>
          <w:rFonts w:ascii="Arial" w:hAnsi="Arial" w:cs="Arial"/>
          <w:lang w:val="es-MX"/>
        </w:rPr>
        <w:t>“</w:t>
      </w:r>
      <w:r w:rsidR="005A24AD">
        <w:rPr>
          <w:rFonts w:ascii="Arial" w:hAnsi="Arial" w:cs="Arial"/>
          <w:lang w:val="es-MX"/>
        </w:rPr>
        <w:t>F</w:t>
      </w:r>
      <w:r w:rsidR="00A62EE0" w:rsidRPr="00A151EC">
        <w:rPr>
          <w:rFonts w:ascii="Arial" w:hAnsi="Arial" w:cs="Arial"/>
          <w:lang w:val="es-MX"/>
        </w:rPr>
        <w:t>ormato de justificación normativa”</w:t>
      </w:r>
      <w:r w:rsidR="00FF04C8">
        <w:rPr>
          <w:rFonts w:ascii="Arial" w:hAnsi="Arial" w:cs="Arial"/>
          <w:lang w:val="es-MX"/>
        </w:rPr>
        <w:t>,</w:t>
      </w:r>
      <w:r w:rsidR="00A62EE0" w:rsidRPr="00A151EC">
        <w:rPr>
          <w:rFonts w:ascii="Arial" w:hAnsi="Arial" w:cs="Arial"/>
          <w:lang w:val="es-MX"/>
        </w:rPr>
        <w:t xml:space="preserve"> debe ser remitido a la C</w:t>
      </w:r>
      <w:r w:rsidR="009F4307" w:rsidRPr="00A151EC">
        <w:rPr>
          <w:rFonts w:ascii="Arial" w:hAnsi="Arial" w:cs="Arial"/>
          <w:lang w:val="es-MX"/>
        </w:rPr>
        <w:t xml:space="preserve">oordinación de </w:t>
      </w:r>
      <w:r w:rsidR="00A62EE0" w:rsidRPr="00A151EC">
        <w:rPr>
          <w:rFonts w:ascii="Arial" w:hAnsi="Arial" w:cs="Arial"/>
          <w:lang w:val="es-MX"/>
        </w:rPr>
        <w:t>A</w:t>
      </w:r>
      <w:r w:rsidR="009F4307" w:rsidRPr="00A151EC">
        <w:rPr>
          <w:rFonts w:ascii="Arial" w:hAnsi="Arial" w:cs="Arial"/>
          <w:lang w:val="es-MX"/>
        </w:rPr>
        <w:t xml:space="preserve">suntos </w:t>
      </w:r>
      <w:r w:rsidR="00A62EE0" w:rsidRPr="00A151EC">
        <w:rPr>
          <w:rFonts w:ascii="Arial" w:hAnsi="Arial" w:cs="Arial"/>
          <w:lang w:val="es-MX"/>
        </w:rPr>
        <w:t>J</w:t>
      </w:r>
      <w:r w:rsidR="009F4307" w:rsidRPr="00A151EC">
        <w:rPr>
          <w:rFonts w:ascii="Arial" w:hAnsi="Arial" w:cs="Arial"/>
          <w:lang w:val="es-MX"/>
        </w:rPr>
        <w:t>urídicos</w:t>
      </w:r>
      <w:r w:rsidR="00A62EE0" w:rsidRPr="00A151EC">
        <w:rPr>
          <w:rFonts w:ascii="Arial" w:hAnsi="Arial" w:cs="Arial"/>
          <w:lang w:val="es-MX"/>
        </w:rPr>
        <w:t xml:space="preserve"> junto con el anteproyecto de instrumento normativo respectivo</w:t>
      </w:r>
      <w:r w:rsidR="00CE7DE8" w:rsidRPr="00A151EC">
        <w:rPr>
          <w:rFonts w:ascii="Arial" w:hAnsi="Arial" w:cs="Arial"/>
          <w:lang w:val="es-MX"/>
        </w:rPr>
        <w:t xml:space="preserve">, </w:t>
      </w:r>
      <w:r w:rsidR="00CE7DE8" w:rsidRPr="00CA36A0">
        <w:rPr>
          <w:rFonts w:ascii="Arial" w:hAnsi="Arial" w:cs="Arial"/>
          <w:b/>
          <w:lang w:val="es-MX"/>
        </w:rPr>
        <w:t xml:space="preserve">mediante oficio y </w:t>
      </w:r>
      <w:r w:rsidR="00476D64" w:rsidRPr="00CA36A0">
        <w:rPr>
          <w:rFonts w:ascii="Arial" w:hAnsi="Arial" w:cs="Arial"/>
          <w:b/>
          <w:lang w:val="es-MX"/>
        </w:rPr>
        <w:t>a través de</w:t>
      </w:r>
      <w:r w:rsidR="00FF04C8" w:rsidRPr="00CA36A0">
        <w:rPr>
          <w:rFonts w:ascii="Arial" w:hAnsi="Arial" w:cs="Arial"/>
          <w:b/>
          <w:lang w:val="es-MX"/>
        </w:rPr>
        <w:t>l</w:t>
      </w:r>
      <w:r w:rsidR="00476D64" w:rsidRPr="00CA36A0">
        <w:rPr>
          <w:rFonts w:ascii="Arial" w:hAnsi="Arial" w:cs="Arial"/>
          <w:b/>
          <w:lang w:val="es-MX"/>
        </w:rPr>
        <w:t xml:space="preserve"> correo electrónico</w:t>
      </w:r>
      <w:r w:rsidR="00FF04C8" w:rsidRPr="00CA36A0">
        <w:rPr>
          <w:rFonts w:ascii="Arial" w:hAnsi="Arial" w:cs="Arial"/>
          <w:b/>
          <w:lang w:val="es-MX"/>
        </w:rPr>
        <w:t xml:space="preserve"> institucional</w:t>
      </w:r>
      <w:r w:rsidR="00476D64" w:rsidRPr="00CA36A0">
        <w:rPr>
          <w:rFonts w:ascii="Arial" w:hAnsi="Arial" w:cs="Arial"/>
          <w:b/>
          <w:lang w:val="es-MX"/>
        </w:rPr>
        <w:t xml:space="preserve"> </w:t>
      </w:r>
      <w:r w:rsidR="00CE7DE8" w:rsidRPr="00CA36A0">
        <w:rPr>
          <w:rFonts w:ascii="Arial" w:hAnsi="Arial" w:cs="Arial"/>
          <w:b/>
          <w:lang w:val="es-MX"/>
        </w:rPr>
        <w:t>en formato</w:t>
      </w:r>
      <w:r w:rsidR="00FF04C8" w:rsidRPr="00CA36A0">
        <w:rPr>
          <w:rFonts w:ascii="Arial" w:hAnsi="Arial" w:cs="Arial"/>
          <w:b/>
          <w:lang w:val="es-MX"/>
        </w:rPr>
        <w:t>s</w:t>
      </w:r>
      <w:r w:rsidR="00CE7DE8" w:rsidRPr="00CA36A0">
        <w:rPr>
          <w:rFonts w:ascii="Arial" w:hAnsi="Arial" w:cs="Arial"/>
          <w:b/>
          <w:lang w:val="es-MX"/>
        </w:rPr>
        <w:t xml:space="preserve"> </w:t>
      </w:r>
      <w:r w:rsidR="00922561" w:rsidRPr="00CA36A0">
        <w:rPr>
          <w:rFonts w:ascii="Arial" w:hAnsi="Arial" w:cs="Arial"/>
          <w:b/>
          <w:lang w:val="es-MX"/>
        </w:rPr>
        <w:t xml:space="preserve">Excel </w:t>
      </w:r>
      <w:r w:rsidR="00476D64" w:rsidRPr="00CA36A0">
        <w:rPr>
          <w:rFonts w:ascii="Arial" w:hAnsi="Arial" w:cs="Arial"/>
          <w:b/>
          <w:lang w:val="es-MX"/>
        </w:rPr>
        <w:t>y Word</w:t>
      </w:r>
      <w:r w:rsidR="00FF04C8" w:rsidRPr="00CA36A0">
        <w:rPr>
          <w:rFonts w:ascii="Arial" w:hAnsi="Arial" w:cs="Arial"/>
          <w:b/>
          <w:lang w:val="es-MX"/>
        </w:rPr>
        <w:t>,</w:t>
      </w:r>
      <w:r w:rsidR="00476D64" w:rsidRPr="00CA36A0">
        <w:rPr>
          <w:rFonts w:ascii="Arial" w:hAnsi="Arial" w:cs="Arial"/>
          <w:b/>
          <w:lang w:val="es-MX"/>
        </w:rPr>
        <w:t xml:space="preserve"> respectivamente</w:t>
      </w:r>
      <w:r w:rsidR="00A62EE0" w:rsidRPr="00CA36A0">
        <w:rPr>
          <w:rFonts w:ascii="Arial" w:hAnsi="Arial" w:cs="Arial"/>
          <w:b/>
          <w:lang w:val="es-MX"/>
        </w:rPr>
        <w:t>.</w:t>
      </w:r>
      <w:r w:rsidR="00345266">
        <w:rPr>
          <w:rFonts w:ascii="Arial" w:hAnsi="Arial" w:cs="Arial"/>
          <w:b/>
          <w:lang w:val="es-MX"/>
        </w:rPr>
        <w:t xml:space="preserve"> </w:t>
      </w:r>
      <w:r w:rsidR="00345266" w:rsidRPr="00345266">
        <w:rPr>
          <w:rFonts w:ascii="Arial" w:hAnsi="Arial" w:cs="Arial"/>
          <w:b/>
          <w:noProof/>
          <w:sz w:val="16"/>
          <w:szCs w:val="16"/>
          <w:lang w:eastAsia="es-MX"/>
        </w:rPr>
        <w:t>[</w:t>
      </w:r>
      <w:r w:rsidR="00345266">
        <w:rPr>
          <w:rFonts w:ascii="Arial" w:hAnsi="Arial" w:cs="Arial"/>
          <w:b/>
          <w:noProof/>
          <w:sz w:val="16"/>
          <w:szCs w:val="16"/>
          <w:lang w:eastAsia="es-MX"/>
        </w:rPr>
        <w:t xml:space="preserve">Modificado </w:t>
      </w:r>
      <w:r w:rsidR="00345266" w:rsidRPr="00345266">
        <w:rPr>
          <w:rFonts w:ascii="Arial" w:hAnsi="Arial" w:cs="Arial"/>
          <w:b/>
          <w:noProof/>
          <w:sz w:val="16"/>
          <w:szCs w:val="16"/>
          <w:lang w:eastAsia="es-MX"/>
        </w:rPr>
        <w:t>mediante Acuerdo 104/S4(19-IV-2016)]</w:t>
      </w:r>
    </w:p>
    <w:p w:rsidR="00A62EE0" w:rsidRPr="002505F3" w:rsidRDefault="00A62EE0" w:rsidP="00D2366F">
      <w:pPr>
        <w:pStyle w:val="Prrafodelista"/>
        <w:spacing w:line="384" w:lineRule="auto"/>
        <w:ind w:left="567" w:hanging="567"/>
        <w:rPr>
          <w:rFonts w:ascii="Arial" w:hAnsi="Arial" w:cs="Arial"/>
          <w:lang w:val="es-MX"/>
        </w:rPr>
      </w:pPr>
    </w:p>
    <w:p w:rsidR="00A62EE0" w:rsidRPr="0093744A" w:rsidRDefault="00A62EE0" w:rsidP="00D2366F">
      <w:pPr>
        <w:numPr>
          <w:ilvl w:val="0"/>
          <w:numId w:val="18"/>
        </w:numPr>
        <w:spacing w:line="384" w:lineRule="auto"/>
        <w:ind w:left="567" w:right="48" w:hanging="567"/>
        <w:jc w:val="both"/>
        <w:rPr>
          <w:rFonts w:cs="Arial"/>
          <w:lang w:val="es-MX"/>
        </w:rPr>
      </w:pPr>
      <w:r w:rsidRPr="0093744A">
        <w:rPr>
          <w:rFonts w:ascii="Arial" w:hAnsi="Arial" w:cs="Arial"/>
          <w:lang w:val="es-MX"/>
        </w:rPr>
        <w:t>La C</w:t>
      </w:r>
      <w:r w:rsidR="007C0178">
        <w:rPr>
          <w:rFonts w:ascii="Arial" w:hAnsi="Arial" w:cs="Arial"/>
          <w:lang w:val="es-MX"/>
        </w:rPr>
        <w:t xml:space="preserve">oordinación de </w:t>
      </w:r>
      <w:r>
        <w:rPr>
          <w:rFonts w:ascii="Arial" w:hAnsi="Arial" w:cs="Arial"/>
          <w:lang w:val="es-MX"/>
        </w:rPr>
        <w:t>A</w:t>
      </w:r>
      <w:r w:rsidR="007C0178">
        <w:rPr>
          <w:rFonts w:ascii="Arial" w:hAnsi="Arial" w:cs="Arial"/>
          <w:lang w:val="es-MX"/>
        </w:rPr>
        <w:t xml:space="preserve">suntos </w:t>
      </w:r>
      <w:r>
        <w:rPr>
          <w:rFonts w:ascii="Arial" w:hAnsi="Arial" w:cs="Arial"/>
          <w:lang w:val="es-MX"/>
        </w:rPr>
        <w:t>J</w:t>
      </w:r>
      <w:r w:rsidR="007C0178">
        <w:rPr>
          <w:rFonts w:ascii="Arial" w:hAnsi="Arial" w:cs="Arial"/>
          <w:lang w:val="es-MX"/>
        </w:rPr>
        <w:t>urídicos</w:t>
      </w:r>
      <w:r w:rsidRPr="0093744A">
        <w:rPr>
          <w:rFonts w:ascii="Arial" w:hAnsi="Arial" w:cs="Arial"/>
          <w:lang w:val="es-MX"/>
        </w:rPr>
        <w:t xml:space="preserve"> validará la procedencia legal de la propuesta y </w:t>
      </w:r>
      <w:r w:rsidR="00FF04C8">
        <w:rPr>
          <w:rFonts w:ascii="Arial" w:hAnsi="Arial" w:cs="Arial"/>
          <w:lang w:val="es-MX"/>
        </w:rPr>
        <w:t>la</w:t>
      </w:r>
      <w:r w:rsidRPr="0093744A">
        <w:rPr>
          <w:rFonts w:ascii="Arial" w:hAnsi="Arial" w:cs="Arial"/>
          <w:lang w:val="es-MX"/>
        </w:rPr>
        <w:t xml:space="preserve"> someterá a </w:t>
      </w:r>
      <w:r>
        <w:rPr>
          <w:rFonts w:ascii="Arial" w:hAnsi="Arial" w:cs="Arial"/>
          <w:lang w:val="es-MX"/>
        </w:rPr>
        <w:t>c</w:t>
      </w:r>
      <w:r w:rsidRPr="0093744A">
        <w:rPr>
          <w:rFonts w:ascii="Arial" w:hAnsi="Arial" w:cs="Arial"/>
          <w:lang w:val="es-MX"/>
        </w:rPr>
        <w:t>onsideración de la Comisión de la Administración</w:t>
      </w:r>
      <w:r w:rsidR="00EE5059">
        <w:rPr>
          <w:rFonts w:ascii="Arial" w:hAnsi="Arial" w:cs="Arial"/>
          <w:lang w:val="es-MX"/>
        </w:rPr>
        <w:t xml:space="preserve"> o, en su caso, de</w:t>
      </w:r>
      <w:r>
        <w:rPr>
          <w:rFonts w:ascii="Arial" w:hAnsi="Arial" w:cs="Arial"/>
          <w:lang w:val="es-MX"/>
        </w:rPr>
        <w:t xml:space="preserve"> la Presidencia del </w:t>
      </w:r>
      <w:r w:rsidR="00A5682F">
        <w:rPr>
          <w:rFonts w:ascii="Arial" w:hAnsi="Arial" w:cs="Arial"/>
          <w:lang w:val="es-MX"/>
        </w:rPr>
        <w:t>Tribunal Electoral</w:t>
      </w:r>
      <w:r w:rsidRPr="0093744A">
        <w:rPr>
          <w:rFonts w:ascii="Arial" w:hAnsi="Arial" w:cs="Arial"/>
          <w:lang w:val="es-MX"/>
        </w:rPr>
        <w:t xml:space="preserve"> para su aprobación.</w:t>
      </w:r>
      <w:r w:rsidRPr="0093744A">
        <w:rPr>
          <w:rFonts w:cs="Arial"/>
          <w:lang w:val="es-MX"/>
        </w:rPr>
        <w:t xml:space="preserve"> </w:t>
      </w:r>
    </w:p>
    <w:p w:rsidR="00A62EE0" w:rsidRDefault="00A62EE0" w:rsidP="00FF5C74">
      <w:pPr>
        <w:ind w:right="48"/>
        <w:jc w:val="center"/>
        <w:rPr>
          <w:rFonts w:ascii="Arial" w:hAnsi="Arial" w:cs="Arial"/>
          <w:b/>
        </w:rPr>
      </w:pPr>
    </w:p>
    <w:p w:rsidR="00A62EE0" w:rsidRPr="001C3160" w:rsidRDefault="00A62EE0" w:rsidP="00FF5C74">
      <w:pPr>
        <w:ind w:right="48"/>
        <w:jc w:val="center"/>
        <w:rPr>
          <w:rFonts w:ascii="Arial" w:hAnsi="Arial" w:cs="Arial"/>
          <w:b/>
        </w:rPr>
      </w:pPr>
      <w:r w:rsidRPr="00A151EC">
        <w:rPr>
          <w:rFonts w:ascii="Arial" w:hAnsi="Arial" w:cs="Arial"/>
          <w:b/>
        </w:rPr>
        <w:t xml:space="preserve">Capítulo </w:t>
      </w:r>
      <w:r w:rsidR="00E3579F" w:rsidRPr="00A151EC">
        <w:rPr>
          <w:rFonts w:ascii="Arial" w:hAnsi="Arial" w:cs="Arial"/>
          <w:b/>
        </w:rPr>
        <w:t>Octavo</w:t>
      </w:r>
    </w:p>
    <w:p w:rsidR="00A62EE0" w:rsidRPr="001C3160" w:rsidRDefault="00A62EE0" w:rsidP="00FF5C74">
      <w:pPr>
        <w:pStyle w:val="Prrafodelista"/>
        <w:framePr w:hSpace="141" w:wrap="around" w:vAnchor="text" w:hAnchor="page" w:x="929" w:y="90"/>
        <w:spacing w:before="120" w:after="120"/>
        <w:ind w:right="34"/>
        <w:suppressOverlap/>
        <w:jc w:val="center"/>
        <w:rPr>
          <w:rFonts w:ascii="Arial" w:hAnsi="Arial" w:cs="Arial"/>
          <w:b/>
        </w:rPr>
      </w:pPr>
    </w:p>
    <w:p w:rsidR="00A62EE0" w:rsidRPr="00AF3D9F" w:rsidRDefault="002330D4" w:rsidP="00FF5C74">
      <w:pPr>
        <w:ind w:right="48"/>
        <w:jc w:val="center"/>
        <w:rPr>
          <w:rFonts w:ascii="Arial" w:hAnsi="Arial" w:cs="Arial"/>
          <w:b/>
        </w:rPr>
      </w:pPr>
      <w:r>
        <w:rPr>
          <w:rFonts w:ascii="Arial" w:hAnsi="Arial" w:cs="Arial"/>
          <w:b/>
        </w:rPr>
        <w:t xml:space="preserve">Del </w:t>
      </w:r>
      <w:r w:rsidR="00A62EE0" w:rsidRPr="00AF3D9F">
        <w:rPr>
          <w:rFonts w:ascii="Arial" w:hAnsi="Arial" w:cs="Arial"/>
          <w:b/>
        </w:rPr>
        <w:t xml:space="preserve">Dictamen </w:t>
      </w:r>
      <w:r w:rsidR="002D7401">
        <w:rPr>
          <w:rFonts w:ascii="Arial" w:hAnsi="Arial" w:cs="Arial"/>
          <w:b/>
        </w:rPr>
        <w:t>jurídico</w:t>
      </w:r>
      <w:r w:rsidR="007546DF">
        <w:rPr>
          <w:rFonts w:ascii="Arial" w:hAnsi="Arial" w:cs="Arial"/>
          <w:b/>
        </w:rPr>
        <w:t xml:space="preserve"> emitido por la</w:t>
      </w:r>
      <w:r w:rsidR="00A62EE0" w:rsidRPr="00AF3D9F">
        <w:rPr>
          <w:rFonts w:ascii="Arial" w:hAnsi="Arial" w:cs="Arial"/>
          <w:b/>
        </w:rPr>
        <w:t xml:space="preserve"> </w:t>
      </w:r>
    </w:p>
    <w:p w:rsidR="00A62EE0" w:rsidRDefault="007546DF" w:rsidP="00FF5C74">
      <w:pPr>
        <w:ind w:right="48"/>
        <w:jc w:val="center"/>
        <w:rPr>
          <w:rFonts w:ascii="Arial" w:hAnsi="Arial" w:cs="Arial"/>
          <w:b/>
        </w:rPr>
      </w:pPr>
      <w:r>
        <w:rPr>
          <w:rFonts w:ascii="Arial" w:hAnsi="Arial" w:cs="Arial"/>
          <w:b/>
        </w:rPr>
        <w:t>Coordinación de Asuntos Jurídicos</w:t>
      </w:r>
    </w:p>
    <w:p w:rsidR="00981E5A" w:rsidRDefault="00981E5A" w:rsidP="00FF5C74">
      <w:pPr>
        <w:ind w:right="48"/>
        <w:jc w:val="center"/>
        <w:rPr>
          <w:rFonts w:ascii="Arial" w:hAnsi="Arial" w:cs="Arial"/>
          <w:b/>
        </w:rPr>
      </w:pPr>
    </w:p>
    <w:p w:rsidR="005143A3" w:rsidRPr="00AF3D9F" w:rsidRDefault="005143A3" w:rsidP="00FF5C74">
      <w:pPr>
        <w:ind w:right="48"/>
        <w:jc w:val="center"/>
        <w:rPr>
          <w:rFonts w:ascii="Arial" w:hAnsi="Arial" w:cs="Arial"/>
          <w:b/>
        </w:rPr>
      </w:pPr>
    </w:p>
    <w:p w:rsidR="00345266" w:rsidRPr="00345266" w:rsidRDefault="00A61288" w:rsidP="00345266">
      <w:pPr>
        <w:numPr>
          <w:ilvl w:val="0"/>
          <w:numId w:val="18"/>
        </w:numPr>
        <w:spacing w:line="384" w:lineRule="auto"/>
        <w:ind w:left="567" w:right="45" w:hanging="567"/>
        <w:jc w:val="both"/>
        <w:rPr>
          <w:rFonts w:ascii="Arial" w:hAnsi="Arial" w:cs="Arial"/>
          <w:noProof/>
          <w:lang w:val="es-MX" w:eastAsia="es-MX"/>
        </w:rPr>
      </w:pPr>
      <w:r w:rsidRPr="00A61288">
        <w:rPr>
          <w:rFonts w:ascii="Arial" w:hAnsi="Arial" w:cs="Arial"/>
          <w:noProof/>
          <w:lang w:val="es-MX" w:eastAsia="es-MX"/>
        </w:rPr>
        <w:t>La C</w:t>
      </w:r>
      <w:r w:rsidR="001D5CD5">
        <w:rPr>
          <w:rFonts w:ascii="Arial" w:hAnsi="Arial" w:cs="Arial"/>
          <w:noProof/>
          <w:lang w:val="es-MX" w:eastAsia="es-MX"/>
        </w:rPr>
        <w:t xml:space="preserve">oordinación de </w:t>
      </w:r>
      <w:r w:rsidRPr="00A61288">
        <w:rPr>
          <w:rFonts w:ascii="Arial" w:hAnsi="Arial" w:cs="Arial"/>
          <w:noProof/>
          <w:lang w:val="es-MX" w:eastAsia="es-MX"/>
        </w:rPr>
        <w:t>A</w:t>
      </w:r>
      <w:r w:rsidR="001D5CD5">
        <w:rPr>
          <w:rFonts w:ascii="Arial" w:hAnsi="Arial" w:cs="Arial"/>
          <w:noProof/>
          <w:lang w:val="es-MX" w:eastAsia="es-MX"/>
        </w:rPr>
        <w:t xml:space="preserve">suntos </w:t>
      </w:r>
      <w:r w:rsidRPr="00A61288">
        <w:rPr>
          <w:rFonts w:ascii="Arial" w:hAnsi="Arial" w:cs="Arial"/>
          <w:noProof/>
          <w:lang w:val="es-MX" w:eastAsia="es-MX"/>
        </w:rPr>
        <w:t>J</w:t>
      </w:r>
      <w:r w:rsidR="001D5CD5">
        <w:rPr>
          <w:rFonts w:ascii="Arial" w:hAnsi="Arial" w:cs="Arial"/>
          <w:noProof/>
          <w:lang w:val="es-MX" w:eastAsia="es-MX"/>
        </w:rPr>
        <w:t>urídicos</w:t>
      </w:r>
      <w:r w:rsidRPr="00A61288">
        <w:rPr>
          <w:rFonts w:ascii="Arial" w:hAnsi="Arial" w:cs="Arial"/>
          <w:noProof/>
          <w:lang w:val="es-MX" w:eastAsia="es-MX"/>
        </w:rPr>
        <w:t xml:space="preserve"> emitirá </w:t>
      </w:r>
      <w:r w:rsidR="005143A3">
        <w:rPr>
          <w:rFonts w:ascii="Arial" w:hAnsi="Arial" w:cs="Arial"/>
          <w:noProof/>
          <w:lang w:val="es-MX" w:eastAsia="es-MX"/>
        </w:rPr>
        <w:t xml:space="preserve">un </w:t>
      </w:r>
      <w:r w:rsidRPr="00A61288">
        <w:rPr>
          <w:rFonts w:ascii="Arial" w:hAnsi="Arial" w:cs="Arial"/>
          <w:noProof/>
          <w:lang w:val="es-MX" w:eastAsia="es-MX"/>
        </w:rPr>
        <w:t>dictámen</w:t>
      </w:r>
      <w:r w:rsidR="00505C90">
        <w:rPr>
          <w:rFonts w:ascii="Arial" w:hAnsi="Arial" w:cs="Arial"/>
          <w:noProof/>
          <w:lang w:val="es-MX" w:eastAsia="es-MX"/>
        </w:rPr>
        <w:t xml:space="preserve"> jurídico </w:t>
      </w:r>
      <w:r w:rsidRPr="00A61288">
        <w:rPr>
          <w:rFonts w:ascii="Arial" w:hAnsi="Arial" w:cs="Arial"/>
          <w:noProof/>
          <w:lang w:val="es-MX" w:eastAsia="es-MX"/>
        </w:rPr>
        <w:t xml:space="preserve">de los anteproyectos remitidos por las </w:t>
      </w:r>
      <w:r w:rsidR="002B7EDC">
        <w:rPr>
          <w:rFonts w:ascii="Arial" w:hAnsi="Arial" w:cs="Arial"/>
          <w:noProof/>
          <w:lang w:val="es-MX" w:eastAsia="es-MX"/>
        </w:rPr>
        <w:t>Áreas</w:t>
      </w:r>
      <w:r w:rsidRPr="00A61288">
        <w:rPr>
          <w:rFonts w:ascii="Arial" w:hAnsi="Arial" w:cs="Arial"/>
          <w:noProof/>
          <w:lang w:val="es-MX" w:eastAsia="es-MX"/>
        </w:rPr>
        <w:t xml:space="preserve">, el cual </w:t>
      </w:r>
      <w:r w:rsidR="006210A0">
        <w:rPr>
          <w:rFonts w:ascii="Arial" w:hAnsi="Arial" w:cs="Arial"/>
          <w:noProof/>
          <w:lang w:val="es-MX" w:eastAsia="es-MX"/>
        </w:rPr>
        <w:t>contendrá</w:t>
      </w:r>
      <w:r w:rsidR="00505C90">
        <w:rPr>
          <w:rFonts w:ascii="Arial" w:hAnsi="Arial" w:cs="Arial"/>
          <w:noProof/>
          <w:lang w:val="es-MX" w:eastAsia="es-MX"/>
        </w:rPr>
        <w:t xml:space="preserve"> de manera</w:t>
      </w:r>
      <w:r w:rsidRPr="00A61288">
        <w:rPr>
          <w:rFonts w:ascii="Arial" w:hAnsi="Arial" w:cs="Arial"/>
          <w:noProof/>
          <w:lang w:val="es-MX" w:eastAsia="es-MX"/>
        </w:rPr>
        <w:t xml:space="preserve"> descriptiva los </w:t>
      </w:r>
      <w:r w:rsidRPr="00A61288">
        <w:rPr>
          <w:rFonts w:ascii="Arial" w:hAnsi="Arial" w:cs="Arial"/>
          <w:noProof/>
          <w:lang w:val="es-MX" w:eastAsia="es-MX"/>
        </w:rPr>
        <w:lastRenderedPageBreak/>
        <w:t xml:space="preserve">antecedentes y contenido del </w:t>
      </w:r>
      <w:r w:rsidR="00F13842" w:rsidRPr="008E4B15">
        <w:rPr>
          <w:rFonts w:ascii="Arial" w:hAnsi="Arial" w:cs="Arial"/>
          <w:b/>
          <w:noProof/>
          <w:lang w:val="es-MX" w:eastAsia="es-MX"/>
        </w:rPr>
        <w:t>ante</w:t>
      </w:r>
      <w:r w:rsidRPr="008E4B15">
        <w:rPr>
          <w:rFonts w:ascii="Arial" w:hAnsi="Arial" w:cs="Arial"/>
          <w:b/>
          <w:noProof/>
          <w:lang w:val="es-MX" w:eastAsia="es-MX"/>
        </w:rPr>
        <w:t>proyecto</w:t>
      </w:r>
      <w:r w:rsidR="00124746" w:rsidRPr="00175763">
        <w:rPr>
          <w:rFonts w:ascii="Arial" w:hAnsi="Arial" w:cs="Arial"/>
          <w:noProof/>
          <w:lang w:val="es-MX" w:eastAsia="es-MX"/>
        </w:rPr>
        <w:t>;</w:t>
      </w:r>
      <w:r w:rsidRPr="00A61288">
        <w:rPr>
          <w:rFonts w:ascii="Arial" w:hAnsi="Arial" w:cs="Arial"/>
          <w:noProof/>
          <w:lang w:val="es-MX" w:eastAsia="es-MX"/>
        </w:rPr>
        <w:t xml:space="preserve"> consideraciones sobre la </w:t>
      </w:r>
      <w:r w:rsidRPr="00A151EC">
        <w:rPr>
          <w:rFonts w:ascii="Arial" w:hAnsi="Arial" w:cs="Arial"/>
          <w:noProof/>
          <w:lang w:val="es-MX" w:eastAsia="es-MX"/>
        </w:rPr>
        <w:t xml:space="preserve">verificación del principio </w:t>
      </w:r>
      <w:r w:rsidR="00C11813" w:rsidRPr="00A151EC">
        <w:rPr>
          <w:rFonts w:ascii="Arial" w:hAnsi="Arial" w:cs="Arial"/>
          <w:noProof/>
          <w:lang w:val="es-MX" w:eastAsia="es-MX"/>
        </w:rPr>
        <w:t xml:space="preserve">de </w:t>
      </w:r>
      <w:r w:rsidR="00124746" w:rsidRPr="00A151EC">
        <w:rPr>
          <w:rFonts w:ascii="Arial" w:hAnsi="Arial" w:cs="Arial"/>
          <w:noProof/>
          <w:lang w:val="es-MX" w:eastAsia="es-MX"/>
        </w:rPr>
        <w:t>legalidad; transversalidad de las normas aplicables; elementos de técnica normativa</w:t>
      </w:r>
      <w:r w:rsidR="00124746" w:rsidRPr="00CA36A0">
        <w:rPr>
          <w:rFonts w:ascii="Arial" w:hAnsi="Arial" w:cs="Arial"/>
          <w:noProof/>
          <w:lang w:val="es-MX" w:eastAsia="es-MX"/>
        </w:rPr>
        <w:t>;</w:t>
      </w:r>
      <w:r w:rsidR="00C11813" w:rsidRPr="00CA36A0">
        <w:rPr>
          <w:rFonts w:ascii="Arial" w:hAnsi="Arial" w:cs="Arial"/>
          <w:b/>
          <w:noProof/>
          <w:lang w:eastAsia="es-MX"/>
        </w:rPr>
        <w:t xml:space="preserve"> transparencia</w:t>
      </w:r>
      <w:r w:rsidR="008E4B15">
        <w:rPr>
          <w:rFonts w:ascii="Arial" w:hAnsi="Arial" w:cs="Arial"/>
          <w:b/>
          <w:noProof/>
          <w:lang w:eastAsia="es-MX"/>
        </w:rPr>
        <w:t xml:space="preserve">; </w:t>
      </w:r>
      <w:r w:rsidR="004C0108" w:rsidRPr="00CA36A0">
        <w:rPr>
          <w:rFonts w:ascii="Arial" w:hAnsi="Arial" w:cs="Arial"/>
          <w:b/>
          <w:noProof/>
          <w:lang w:val="es-MX" w:eastAsia="es-MX"/>
        </w:rPr>
        <w:t>aspectos ge</w:t>
      </w:r>
      <w:r w:rsidRPr="00CA36A0">
        <w:rPr>
          <w:rFonts w:ascii="Arial" w:hAnsi="Arial" w:cs="Arial"/>
          <w:b/>
          <w:noProof/>
          <w:lang w:val="es-MX" w:eastAsia="es-MX"/>
        </w:rPr>
        <w:t>n</w:t>
      </w:r>
      <w:r w:rsidR="004C0108" w:rsidRPr="00CA36A0">
        <w:rPr>
          <w:rFonts w:ascii="Arial" w:hAnsi="Arial" w:cs="Arial"/>
          <w:b/>
          <w:noProof/>
          <w:lang w:val="es-MX" w:eastAsia="es-MX"/>
        </w:rPr>
        <w:t>e</w:t>
      </w:r>
      <w:r w:rsidRPr="00CA36A0">
        <w:rPr>
          <w:rFonts w:ascii="Arial" w:hAnsi="Arial" w:cs="Arial"/>
          <w:b/>
          <w:noProof/>
          <w:lang w:val="es-MX" w:eastAsia="es-MX"/>
        </w:rPr>
        <w:t>rales</w:t>
      </w:r>
      <w:r w:rsidR="00124746" w:rsidRPr="00CA36A0">
        <w:rPr>
          <w:rFonts w:ascii="Arial" w:hAnsi="Arial" w:cs="Arial"/>
          <w:b/>
          <w:noProof/>
          <w:lang w:val="es-MX" w:eastAsia="es-MX"/>
        </w:rPr>
        <w:t xml:space="preserve"> sobre el </w:t>
      </w:r>
      <w:r w:rsidR="00192B03" w:rsidRPr="00CA36A0">
        <w:rPr>
          <w:rFonts w:ascii="Arial" w:hAnsi="Arial" w:cs="Arial"/>
          <w:b/>
          <w:noProof/>
          <w:lang w:val="es-MX" w:eastAsia="es-MX"/>
        </w:rPr>
        <w:t>ante</w:t>
      </w:r>
      <w:r w:rsidR="00124746" w:rsidRPr="00CA36A0">
        <w:rPr>
          <w:rFonts w:ascii="Arial" w:hAnsi="Arial" w:cs="Arial"/>
          <w:b/>
          <w:noProof/>
          <w:lang w:val="es-MX" w:eastAsia="es-MX"/>
        </w:rPr>
        <w:t>proyecto de instrumento</w:t>
      </w:r>
      <w:r w:rsidRPr="00CA36A0">
        <w:rPr>
          <w:rFonts w:ascii="Arial" w:hAnsi="Arial" w:cs="Arial"/>
          <w:b/>
          <w:noProof/>
          <w:lang w:val="es-MX" w:eastAsia="es-MX"/>
        </w:rPr>
        <w:t xml:space="preserve"> </w:t>
      </w:r>
      <w:r w:rsidR="00EE5059" w:rsidRPr="00CA36A0">
        <w:rPr>
          <w:rFonts w:ascii="Arial" w:hAnsi="Arial" w:cs="Arial"/>
          <w:b/>
          <w:noProof/>
          <w:lang w:val="es-MX" w:eastAsia="es-MX"/>
        </w:rPr>
        <w:t>y la</w:t>
      </w:r>
      <w:r w:rsidR="00AF1B76" w:rsidRPr="00CA36A0">
        <w:rPr>
          <w:rFonts w:ascii="Arial" w:hAnsi="Arial" w:cs="Arial"/>
          <w:b/>
          <w:noProof/>
          <w:lang w:val="es-MX" w:eastAsia="es-MX"/>
        </w:rPr>
        <w:t xml:space="preserve"> </w:t>
      </w:r>
      <w:r w:rsidR="009E43B8" w:rsidRPr="00CA36A0">
        <w:rPr>
          <w:rFonts w:ascii="Arial" w:hAnsi="Arial" w:cs="Arial"/>
          <w:b/>
          <w:noProof/>
          <w:lang w:val="es-MX" w:eastAsia="es-MX"/>
        </w:rPr>
        <w:t>validación</w:t>
      </w:r>
      <w:r w:rsidR="009E43B8" w:rsidRPr="00A151EC">
        <w:rPr>
          <w:rFonts w:ascii="Arial" w:hAnsi="Arial" w:cs="Arial"/>
          <w:noProof/>
          <w:lang w:val="es-MX" w:eastAsia="es-MX"/>
        </w:rPr>
        <w:t xml:space="preserve"> jurídica </w:t>
      </w:r>
      <w:r w:rsidR="00AF1B76" w:rsidRPr="00A151EC">
        <w:rPr>
          <w:rFonts w:ascii="Arial" w:hAnsi="Arial" w:cs="Arial"/>
          <w:noProof/>
          <w:lang w:val="es-MX" w:eastAsia="es-MX"/>
        </w:rPr>
        <w:t xml:space="preserve">prevista en </w:t>
      </w:r>
      <w:r w:rsidRPr="00A151EC">
        <w:rPr>
          <w:rFonts w:ascii="Arial" w:hAnsi="Arial" w:cs="Arial"/>
          <w:noProof/>
          <w:lang w:val="es-MX" w:eastAsia="es-MX"/>
        </w:rPr>
        <w:t>el Reglamento Interno</w:t>
      </w:r>
      <w:r w:rsidR="00EB2F0A">
        <w:rPr>
          <w:rFonts w:ascii="Arial" w:hAnsi="Arial" w:cs="Arial"/>
          <w:noProof/>
          <w:lang w:val="es-MX" w:eastAsia="es-MX"/>
        </w:rPr>
        <w:t xml:space="preserve">. </w:t>
      </w:r>
      <w:r w:rsidR="00345266" w:rsidRPr="00345266">
        <w:rPr>
          <w:rFonts w:ascii="Arial" w:hAnsi="Arial" w:cs="Arial"/>
          <w:b/>
          <w:noProof/>
          <w:sz w:val="16"/>
          <w:szCs w:val="16"/>
          <w:lang w:eastAsia="es-MX"/>
        </w:rPr>
        <w:t>[Modificado mediante Acuerdo 104/S4(19-IV-2016)]</w:t>
      </w:r>
    </w:p>
    <w:p w:rsidR="000D4260" w:rsidRDefault="000D4260" w:rsidP="000D4260">
      <w:pPr>
        <w:spacing w:line="384" w:lineRule="auto"/>
        <w:ind w:left="567" w:right="45"/>
        <w:jc w:val="both"/>
        <w:rPr>
          <w:rFonts w:ascii="Arial" w:hAnsi="Arial" w:cs="Arial"/>
          <w:noProof/>
          <w:lang w:val="es-MX" w:eastAsia="es-MX"/>
        </w:rPr>
      </w:pPr>
    </w:p>
    <w:p w:rsidR="00345266" w:rsidRPr="00345266" w:rsidRDefault="00DD56DB" w:rsidP="00345266">
      <w:pPr>
        <w:spacing w:line="384" w:lineRule="auto"/>
        <w:ind w:left="567" w:right="45"/>
        <w:jc w:val="both"/>
        <w:rPr>
          <w:rFonts w:ascii="Arial" w:hAnsi="Arial" w:cs="Arial"/>
          <w:b/>
          <w:noProof/>
          <w:lang w:val="es-MX" w:eastAsia="es-MX"/>
        </w:rPr>
      </w:pPr>
      <w:r w:rsidRPr="00175763">
        <w:rPr>
          <w:rFonts w:ascii="Arial" w:hAnsi="Arial" w:cs="Arial"/>
          <w:b/>
          <w:noProof/>
          <w:lang w:val="es-MX" w:eastAsia="es-MX"/>
        </w:rPr>
        <w:t>A</w:t>
      </w:r>
      <w:r w:rsidR="00124746" w:rsidRPr="00175763">
        <w:rPr>
          <w:rFonts w:ascii="Arial" w:hAnsi="Arial" w:cs="Arial"/>
          <w:b/>
          <w:noProof/>
          <w:lang w:val="es-MX" w:eastAsia="es-MX"/>
        </w:rPr>
        <w:t xml:space="preserve"> todo</w:t>
      </w:r>
      <w:r w:rsidR="000D4260" w:rsidRPr="00175763">
        <w:rPr>
          <w:rFonts w:ascii="Arial" w:hAnsi="Arial" w:cs="Arial"/>
          <w:b/>
          <w:noProof/>
          <w:lang w:val="es-MX" w:eastAsia="es-MX"/>
        </w:rPr>
        <w:t xml:space="preserve"> </w:t>
      </w:r>
      <w:r w:rsidR="00F13842" w:rsidRPr="00C560F3">
        <w:rPr>
          <w:rFonts w:ascii="Arial" w:hAnsi="Arial" w:cs="Arial"/>
          <w:b/>
          <w:noProof/>
          <w:lang w:val="es-MX" w:eastAsia="es-MX"/>
        </w:rPr>
        <w:t>ante</w:t>
      </w:r>
      <w:r w:rsidR="000D4260" w:rsidRPr="00C560F3">
        <w:rPr>
          <w:rFonts w:ascii="Arial" w:hAnsi="Arial" w:cs="Arial"/>
          <w:b/>
          <w:noProof/>
          <w:lang w:val="es-MX" w:eastAsia="es-MX"/>
        </w:rPr>
        <w:t>pro</w:t>
      </w:r>
      <w:r w:rsidR="000D4260" w:rsidRPr="00175763">
        <w:rPr>
          <w:rFonts w:ascii="Arial" w:hAnsi="Arial" w:cs="Arial"/>
          <w:b/>
          <w:noProof/>
          <w:lang w:val="es-MX" w:eastAsia="es-MX"/>
        </w:rPr>
        <w:t xml:space="preserve">yecto de propuesta de emisión o modificación de Instrumento Normativo por parte de las </w:t>
      </w:r>
      <w:r w:rsidR="002207A7">
        <w:rPr>
          <w:rFonts w:ascii="Arial" w:hAnsi="Arial" w:cs="Arial"/>
          <w:b/>
          <w:noProof/>
          <w:lang w:val="es-MX" w:eastAsia="es-MX"/>
        </w:rPr>
        <w:t>Á</w:t>
      </w:r>
      <w:r w:rsidR="000D4260" w:rsidRPr="00175763">
        <w:rPr>
          <w:rFonts w:ascii="Arial" w:hAnsi="Arial" w:cs="Arial"/>
          <w:b/>
          <w:noProof/>
          <w:lang w:val="es-MX" w:eastAsia="es-MX"/>
        </w:rPr>
        <w:t>reas administrativas del Tribunal Electoral, la Coordinación de Asuntos Jurídicos deberá emitir el dictamen correspondiente.</w:t>
      </w:r>
      <w:r w:rsidR="00345266">
        <w:rPr>
          <w:rFonts w:ascii="Arial" w:hAnsi="Arial" w:cs="Arial"/>
          <w:b/>
          <w:noProof/>
          <w:lang w:val="es-MX" w:eastAsia="es-MX"/>
        </w:rPr>
        <w:t xml:space="preserve"> </w:t>
      </w:r>
      <w:r w:rsidR="00345266" w:rsidRPr="00345266">
        <w:rPr>
          <w:rFonts w:ascii="Arial" w:hAnsi="Arial" w:cs="Arial"/>
          <w:b/>
          <w:noProof/>
          <w:sz w:val="16"/>
          <w:szCs w:val="16"/>
          <w:lang w:eastAsia="es-MX"/>
        </w:rPr>
        <w:t>[</w:t>
      </w:r>
      <w:r w:rsidR="00345266">
        <w:rPr>
          <w:rFonts w:ascii="Arial" w:hAnsi="Arial" w:cs="Arial"/>
          <w:b/>
          <w:noProof/>
          <w:sz w:val="16"/>
          <w:szCs w:val="16"/>
          <w:lang w:eastAsia="es-MX"/>
        </w:rPr>
        <w:t>Adicionado</w:t>
      </w:r>
      <w:r w:rsidR="00345266" w:rsidRPr="00345266">
        <w:rPr>
          <w:rFonts w:ascii="Arial" w:hAnsi="Arial" w:cs="Arial"/>
          <w:b/>
          <w:noProof/>
          <w:sz w:val="16"/>
          <w:szCs w:val="16"/>
          <w:lang w:eastAsia="es-MX"/>
        </w:rPr>
        <w:t xml:space="preserve"> mediante Acuerdo 104/S4(19-IV-2016)]</w:t>
      </w:r>
    </w:p>
    <w:p w:rsidR="000D4260" w:rsidRPr="00175763" w:rsidRDefault="000D4260" w:rsidP="00946838">
      <w:pPr>
        <w:spacing w:line="384" w:lineRule="auto"/>
        <w:ind w:left="567" w:right="45"/>
        <w:jc w:val="both"/>
        <w:rPr>
          <w:rFonts w:ascii="Arial" w:hAnsi="Arial" w:cs="Arial"/>
          <w:b/>
          <w:noProof/>
          <w:lang w:val="es-MX" w:eastAsia="es-MX"/>
        </w:rPr>
      </w:pPr>
    </w:p>
    <w:p w:rsidR="00345266" w:rsidRPr="00345266" w:rsidRDefault="000D4260" w:rsidP="00345266">
      <w:pPr>
        <w:spacing w:line="384" w:lineRule="auto"/>
        <w:ind w:left="567" w:right="45"/>
        <w:jc w:val="both"/>
        <w:rPr>
          <w:rFonts w:ascii="Arial" w:hAnsi="Arial" w:cs="Arial"/>
          <w:b/>
          <w:noProof/>
          <w:lang w:val="es-MX" w:eastAsia="es-MX"/>
        </w:rPr>
      </w:pPr>
      <w:r w:rsidRPr="00175763">
        <w:rPr>
          <w:rFonts w:ascii="Arial" w:hAnsi="Arial" w:cs="Arial"/>
          <w:b/>
          <w:noProof/>
          <w:lang w:val="es-MX" w:eastAsia="es-MX"/>
        </w:rPr>
        <w:t xml:space="preserve">Conforme </w:t>
      </w:r>
      <w:r w:rsidR="00EE5059" w:rsidRPr="00175763">
        <w:rPr>
          <w:rFonts w:ascii="Arial" w:hAnsi="Arial" w:cs="Arial"/>
          <w:b/>
          <w:noProof/>
          <w:lang w:val="es-MX" w:eastAsia="es-MX"/>
        </w:rPr>
        <w:t xml:space="preserve">a </w:t>
      </w:r>
      <w:r w:rsidRPr="00175763">
        <w:rPr>
          <w:rFonts w:ascii="Arial" w:hAnsi="Arial" w:cs="Arial"/>
          <w:b/>
          <w:noProof/>
          <w:lang w:val="es-MX" w:eastAsia="es-MX"/>
        </w:rPr>
        <w:t>lo anteri</w:t>
      </w:r>
      <w:r w:rsidR="00DD56DB" w:rsidRPr="00175763">
        <w:rPr>
          <w:rFonts w:ascii="Arial" w:hAnsi="Arial" w:cs="Arial"/>
          <w:b/>
          <w:noProof/>
          <w:lang w:val="es-MX" w:eastAsia="es-MX"/>
        </w:rPr>
        <w:t xml:space="preserve">or, en toda solicitud de nueva </w:t>
      </w:r>
      <w:r w:rsidRPr="00175763">
        <w:rPr>
          <w:rFonts w:ascii="Arial" w:hAnsi="Arial" w:cs="Arial"/>
          <w:b/>
          <w:noProof/>
          <w:lang w:val="es-MX" w:eastAsia="es-MX"/>
        </w:rPr>
        <w:t>modificación de un mi</w:t>
      </w:r>
      <w:r w:rsidR="00DD56DB" w:rsidRPr="00175763">
        <w:rPr>
          <w:rFonts w:ascii="Arial" w:hAnsi="Arial" w:cs="Arial"/>
          <w:b/>
          <w:noProof/>
          <w:lang w:val="es-MX" w:eastAsia="es-MX"/>
        </w:rPr>
        <w:t xml:space="preserve">smo instrumento normativo </w:t>
      </w:r>
      <w:r w:rsidR="00124746" w:rsidRPr="00175763">
        <w:rPr>
          <w:rFonts w:ascii="Arial" w:hAnsi="Arial" w:cs="Arial"/>
          <w:b/>
          <w:noProof/>
          <w:lang w:val="es-MX" w:eastAsia="es-MX"/>
        </w:rPr>
        <w:t xml:space="preserve">que se encuentre </w:t>
      </w:r>
      <w:r w:rsidR="00DD56DB" w:rsidRPr="00175763">
        <w:rPr>
          <w:rFonts w:ascii="Arial" w:hAnsi="Arial" w:cs="Arial"/>
          <w:b/>
          <w:noProof/>
          <w:lang w:val="es-MX" w:eastAsia="es-MX"/>
        </w:rPr>
        <w:t xml:space="preserve">aún </w:t>
      </w:r>
      <w:r w:rsidRPr="00175763">
        <w:rPr>
          <w:rFonts w:ascii="Arial" w:hAnsi="Arial" w:cs="Arial"/>
          <w:b/>
          <w:noProof/>
          <w:lang w:val="es-MX" w:eastAsia="es-MX"/>
        </w:rPr>
        <w:t>en trámite, la unidad administrativa requirente, d</w:t>
      </w:r>
      <w:r w:rsidR="00176A95" w:rsidRPr="00175763">
        <w:rPr>
          <w:rFonts w:ascii="Arial" w:hAnsi="Arial" w:cs="Arial"/>
          <w:b/>
          <w:noProof/>
          <w:lang w:val="es-MX" w:eastAsia="es-MX"/>
        </w:rPr>
        <w:t>eberá solicitar con oportunidad</w:t>
      </w:r>
      <w:r w:rsidRPr="00175763">
        <w:rPr>
          <w:rFonts w:ascii="Arial" w:hAnsi="Arial" w:cs="Arial"/>
          <w:b/>
          <w:noProof/>
          <w:lang w:val="es-MX" w:eastAsia="es-MX"/>
        </w:rPr>
        <w:t xml:space="preserve"> </w:t>
      </w:r>
      <w:r w:rsidR="00176A95" w:rsidRPr="00175763">
        <w:rPr>
          <w:rFonts w:ascii="Arial" w:hAnsi="Arial" w:cs="Arial"/>
          <w:b/>
          <w:noProof/>
          <w:lang w:val="es-MX" w:eastAsia="es-MX"/>
        </w:rPr>
        <w:t xml:space="preserve">la suspensión de </w:t>
      </w:r>
      <w:r w:rsidRPr="00175763">
        <w:rPr>
          <w:rFonts w:ascii="Arial" w:hAnsi="Arial" w:cs="Arial"/>
          <w:b/>
          <w:noProof/>
          <w:lang w:val="es-MX" w:eastAsia="es-MX"/>
        </w:rPr>
        <w:t>la gestión inconclusa</w:t>
      </w:r>
      <w:r w:rsidR="00176A95" w:rsidRPr="00175763">
        <w:rPr>
          <w:rFonts w:ascii="Arial" w:hAnsi="Arial" w:cs="Arial"/>
          <w:b/>
          <w:noProof/>
          <w:lang w:val="es-MX" w:eastAsia="es-MX"/>
        </w:rPr>
        <w:t xml:space="preserve"> exponiendo las razones que lo motiven</w:t>
      </w:r>
      <w:r w:rsidRPr="00175763">
        <w:rPr>
          <w:rFonts w:ascii="Arial" w:hAnsi="Arial" w:cs="Arial"/>
          <w:b/>
          <w:noProof/>
          <w:lang w:val="es-MX" w:eastAsia="es-MX"/>
        </w:rPr>
        <w:t>.</w:t>
      </w:r>
      <w:r w:rsidR="00345266">
        <w:rPr>
          <w:rFonts w:ascii="Arial" w:hAnsi="Arial" w:cs="Arial"/>
          <w:b/>
          <w:noProof/>
          <w:lang w:val="es-MX" w:eastAsia="es-MX"/>
        </w:rPr>
        <w:t xml:space="preserve"> </w:t>
      </w:r>
      <w:r w:rsidR="00345266" w:rsidRPr="00345266">
        <w:rPr>
          <w:rFonts w:ascii="Arial" w:hAnsi="Arial" w:cs="Arial"/>
          <w:b/>
          <w:noProof/>
          <w:sz w:val="16"/>
          <w:szCs w:val="16"/>
          <w:lang w:eastAsia="es-MX"/>
        </w:rPr>
        <w:t>[</w:t>
      </w:r>
      <w:r w:rsidR="00345266">
        <w:rPr>
          <w:rFonts w:ascii="Arial" w:hAnsi="Arial" w:cs="Arial"/>
          <w:b/>
          <w:noProof/>
          <w:sz w:val="16"/>
          <w:szCs w:val="16"/>
          <w:lang w:eastAsia="es-MX"/>
        </w:rPr>
        <w:t>Adicionado</w:t>
      </w:r>
      <w:r w:rsidR="00345266" w:rsidRPr="00345266">
        <w:rPr>
          <w:rFonts w:ascii="Arial" w:hAnsi="Arial" w:cs="Arial"/>
          <w:b/>
          <w:noProof/>
          <w:sz w:val="16"/>
          <w:szCs w:val="16"/>
          <w:lang w:eastAsia="es-MX"/>
        </w:rPr>
        <w:t xml:space="preserve"> mediante Acuerdo 104/S4(19-IV-2016)]</w:t>
      </w:r>
    </w:p>
    <w:p w:rsidR="00D25FF4" w:rsidRPr="00B86016" w:rsidRDefault="00D25FF4" w:rsidP="00D2366F">
      <w:pPr>
        <w:spacing w:line="384" w:lineRule="auto"/>
        <w:ind w:left="567" w:right="45"/>
        <w:jc w:val="both"/>
        <w:rPr>
          <w:rFonts w:ascii="Arial" w:hAnsi="Arial" w:cs="Arial"/>
          <w:noProof/>
          <w:lang w:val="es-MX" w:eastAsia="es-MX"/>
        </w:rPr>
      </w:pPr>
    </w:p>
    <w:p w:rsidR="00A62EE0" w:rsidRPr="00B86016" w:rsidRDefault="0032213C" w:rsidP="00D2366F">
      <w:pPr>
        <w:pStyle w:val="Prrafodelista"/>
        <w:numPr>
          <w:ilvl w:val="0"/>
          <w:numId w:val="18"/>
        </w:numPr>
        <w:spacing w:line="384" w:lineRule="auto"/>
        <w:ind w:left="567" w:right="45" w:hanging="567"/>
        <w:jc w:val="both"/>
        <w:rPr>
          <w:rFonts w:ascii="Arial" w:hAnsi="Arial" w:cs="Arial"/>
          <w:noProof/>
          <w:lang w:val="es-MX" w:eastAsia="es-MX"/>
        </w:rPr>
      </w:pPr>
      <w:r>
        <w:rPr>
          <w:rFonts w:ascii="Arial" w:hAnsi="Arial" w:cs="Arial"/>
          <w:noProof/>
          <w:lang w:val="es-MX" w:eastAsia="es-MX"/>
        </w:rPr>
        <w:t>El dictamen jurídico</w:t>
      </w:r>
      <w:r w:rsidR="00DD2D4A">
        <w:rPr>
          <w:rFonts w:ascii="Arial" w:hAnsi="Arial" w:cs="Arial"/>
          <w:noProof/>
          <w:lang w:val="es-MX" w:eastAsia="es-MX"/>
        </w:rPr>
        <w:t xml:space="preserve"> </w:t>
      </w:r>
      <w:r w:rsidR="00A62EE0" w:rsidRPr="00B86016">
        <w:rPr>
          <w:rFonts w:ascii="Arial" w:hAnsi="Arial" w:cs="Arial"/>
          <w:noProof/>
          <w:lang w:val="es-MX" w:eastAsia="es-MX"/>
        </w:rPr>
        <w:t>cont</w:t>
      </w:r>
      <w:r w:rsidR="00717BE0">
        <w:rPr>
          <w:rFonts w:ascii="Arial" w:hAnsi="Arial" w:cs="Arial"/>
          <w:noProof/>
          <w:lang w:val="es-MX" w:eastAsia="es-MX"/>
        </w:rPr>
        <w:t>endrá</w:t>
      </w:r>
      <w:r w:rsidR="00A62EE0" w:rsidRPr="00B86016">
        <w:rPr>
          <w:rFonts w:ascii="Arial" w:hAnsi="Arial" w:cs="Arial"/>
          <w:noProof/>
          <w:lang w:val="es-MX" w:eastAsia="es-MX"/>
        </w:rPr>
        <w:t xml:space="preserve"> los siguientes elementos:</w:t>
      </w:r>
    </w:p>
    <w:p w:rsidR="00A62EE0" w:rsidRPr="00B86016" w:rsidRDefault="00A62EE0" w:rsidP="00D2366F">
      <w:pPr>
        <w:spacing w:line="384" w:lineRule="auto"/>
        <w:ind w:left="720" w:right="45"/>
        <w:jc w:val="both"/>
        <w:rPr>
          <w:rFonts w:ascii="Arial" w:hAnsi="Arial" w:cs="Arial"/>
          <w:b/>
          <w:noProof/>
          <w:lang w:val="es-MX" w:eastAsia="es-MX"/>
        </w:rPr>
      </w:pPr>
    </w:p>
    <w:p w:rsidR="00A62EE0" w:rsidRPr="00B86016" w:rsidRDefault="00A62EE0" w:rsidP="00D2366F">
      <w:pPr>
        <w:spacing w:line="384" w:lineRule="auto"/>
        <w:ind w:left="720" w:right="45"/>
        <w:jc w:val="both"/>
        <w:rPr>
          <w:rFonts w:ascii="Arial" w:hAnsi="Arial" w:cs="Arial"/>
          <w:noProof/>
          <w:lang w:val="es-MX" w:eastAsia="es-MX"/>
        </w:rPr>
      </w:pPr>
      <w:r w:rsidRPr="00B86016">
        <w:rPr>
          <w:rFonts w:ascii="Arial" w:hAnsi="Arial" w:cs="Arial"/>
          <w:b/>
          <w:noProof/>
          <w:lang w:val="es-MX" w:eastAsia="es-MX"/>
        </w:rPr>
        <w:t>a) Nombre del instrumento normativo</w:t>
      </w:r>
      <w:r w:rsidR="00DD2D4A">
        <w:rPr>
          <w:rFonts w:ascii="Arial" w:hAnsi="Arial" w:cs="Arial"/>
          <w:b/>
          <w:noProof/>
          <w:lang w:val="es-MX" w:eastAsia="es-MX"/>
        </w:rPr>
        <w:t>:</w:t>
      </w:r>
      <w:r w:rsidRPr="00B86016">
        <w:rPr>
          <w:rFonts w:ascii="Arial" w:hAnsi="Arial" w:cs="Arial"/>
          <w:noProof/>
          <w:lang w:val="es-MX" w:eastAsia="es-MX"/>
        </w:rPr>
        <w:t xml:space="preserve"> Sirve para identificar el documento normativo que se pretende crear o modificar. </w:t>
      </w:r>
    </w:p>
    <w:p w:rsidR="00A62EE0" w:rsidRPr="00B86016" w:rsidRDefault="00A62EE0" w:rsidP="00D2366F">
      <w:pPr>
        <w:spacing w:line="384" w:lineRule="auto"/>
        <w:ind w:left="720" w:right="45"/>
        <w:jc w:val="both"/>
        <w:rPr>
          <w:rFonts w:ascii="Arial" w:hAnsi="Arial" w:cs="Arial"/>
          <w:noProof/>
          <w:lang w:val="es-MX" w:eastAsia="es-MX"/>
        </w:rPr>
      </w:pPr>
    </w:p>
    <w:p w:rsidR="00A62EE0" w:rsidRDefault="00A62EE0" w:rsidP="00D2366F">
      <w:pPr>
        <w:spacing w:line="384" w:lineRule="auto"/>
        <w:ind w:left="720" w:right="45"/>
        <w:jc w:val="both"/>
        <w:rPr>
          <w:rFonts w:ascii="Arial" w:hAnsi="Arial" w:cs="Arial"/>
          <w:noProof/>
          <w:lang w:val="es-MX" w:eastAsia="es-MX"/>
        </w:rPr>
      </w:pPr>
      <w:r w:rsidRPr="00B86016">
        <w:rPr>
          <w:rFonts w:ascii="Arial" w:hAnsi="Arial" w:cs="Arial"/>
          <w:b/>
          <w:noProof/>
          <w:lang w:val="es-MX" w:eastAsia="es-MX"/>
        </w:rPr>
        <w:t xml:space="preserve">b) </w:t>
      </w:r>
      <w:r w:rsidR="006C7526">
        <w:rPr>
          <w:rFonts w:ascii="Arial" w:hAnsi="Arial" w:cs="Arial"/>
          <w:b/>
          <w:noProof/>
          <w:lang w:val="es-MX" w:eastAsia="es-MX"/>
        </w:rPr>
        <w:t>Área</w:t>
      </w:r>
      <w:r w:rsidRPr="00B86016">
        <w:rPr>
          <w:rFonts w:ascii="Arial" w:hAnsi="Arial" w:cs="Arial"/>
          <w:b/>
          <w:noProof/>
          <w:lang w:val="es-MX" w:eastAsia="es-MX"/>
        </w:rPr>
        <w:t xml:space="preserve"> responsable de la elaboración del instrumento</w:t>
      </w:r>
      <w:r w:rsidRPr="00DE01D3">
        <w:rPr>
          <w:rFonts w:ascii="Arial" w:hAnsi="Arial" w:cs="Arial"/>
          <w:b/>
          <w:noProof/>
          <w:lang w:val="es-MX" w:eastAsia="es-MX"/>
        </w:rPr>
        <w:t xml:space="preserve"> normativo</w:t>
      </w:r>
      <w:r w:rsidR="00DD2D4A">
        <w:rPr>
          <w:rFonts w:ascii="Arial" w:hAnsi="Arial" w:cs="Arial"/>
          <w:b/>
          <w:noProof/>
          <w:lang w:val="es-MX" w:eastAsia="es-MX"/>
        </w:rPr>
        <w:t>:</w:t>
      </w:r>
      <w:r w:rsidRPr="00DE01D3">
        <w:rPr>
          <w:rFonts w:ascii="Arial" w:hAnsi="Arial" w:cs="Arial"/>
          <w:b/>
          <w:noProof/>
          <w:lang w:val="es-MX" w:eastAsia="es-MX"/>
        </w:rPr>
        <w:t xml:space="preserve"> </w:t>
      </w:r>
      <w:r w:rsidRPr="00DE01D3">
        <w:rPr>
          <w:rFonts w:ascii="Arial" w:hAnsi="Arial" w:cs="Arial"/>
          <w:noProof/>
          <w:lang w:val="es-MX" w:eastAsia="es-MX"/>
        </w:rPr>
        <w:t xml:space="preserve">Se debe señalar el nombre </w:t>
      </w:r>
      <w:r w:rsidRPr="00855F51">
        <w:rPr>
          <w:rFonts w:ascii="Arial" w:hAnsi="Arial" w:cs="Arial"/>
          <w:noProof/>
          <w:lang w:val="es-MX" w:eastAsia="es-MX"/>
        </w:rPr>
        <w:t>de</w:t>
      </w:r>
      <w:r w:rsidR="007D4FA7" w:rsidRPr="00855F51">
        <w:rPr>
          <w:rFonts w:ascii="Arial" w:hAnsi="Arial" w:cs="Arial"/>
          <w:noProof/>
          <w:lang w:val="es-MX" w:eastAsia="es-MX"/>
        </w:rPr>
        <w:t xml:space="preserve">l </w:t>
      </w:r>
      <w:r w:rsidR="00192B03" w:rsidRPr="00855F51">
        <w:rPr>
          <w:rFonts w:ascii="Arial" w:hAnsi="Arial" w:cs="Arial"/>
          <w:noProof/>
          <w:lang w:val="es-MX" w:eastAsia="es-MX"/>
        </w:rPr>
        <w:t>Á</w:t>
      </w:r>
      <w:r w:rsidR="007D4FA7" w:rsidRPr="00855F51">
        <w:rPr>
          <w:rFonts w:ascii="Arial" w:hAnsi="Arial" w:cs="Arial"/>
          <w:noProof/>
          <w:lang w:val="es-MX" w:eastAsia="es-MX"/>
        </w:rPr>
        <w:t>rea</w:t>
      </w:r>
      <w:r w:rsidRPr="00855F51">
        <w:rPr>
          <w:rFonts w:ascii="Arial" w:hAnsi="Arial" w:cs="Arial"/>
          <w:noProof/>
          <w:lang w:val="es-MX" w:eastAsia="es-MX"/>
        </w:rPr>
        <w:t xml:space="preserve"> que </w:t>
      </w:r>
      <w:r w:rsidRPr="00DE01D3">
        <w:rPr>
          <w:rFonts w:ascii="Arial" w:hAnsi="Arial" w:cs="Arial"/>
          <w:noProof/>
          <w:lang w:val="es-MX" w:eastAsia="es-MX"/>
        </w:rPr>
        <w:t>elabora y administra el instrumento normativo a fin de identificar si es de su competencia la elaboración o modificación del mismo.</w:t>
      </w:r>
    </w:p>
    <w:p w:rsidR="008B249F" w:rsidRPr="00BA4945" w:rsidRDefault="008B249F" w:rsidP="00D451D7">
      <w:pPr>
        <w:spacing w:line="336" w:lineRule="auto"/>
        <w:ind w:left="720" w:right="45"/>
        <w:jc w:val="both"/>
        <w:rPr>
          <w:rFonts w:ascii="Arial" w:hAnsi="Arial" w:cs="Arial"/>
          <w:noProof/>
          <w:lang w:val="es-MX" w:eastAsia="es-MX"/>
        </w:rPr>
      </w:pPr>
    </w:p>
    <w:p w:rsidR="00345266" w:rsidRPr="00345266" w:rsidRDefault="001C7BF4" w:rsidP="00345266">
      <w:pPr>
        <w:spacing w:line="336" w:lineRule="auto"/>
        <w:ind w:left="720" w:right="45"/>
        <w:jc w:val="both"/>
        <w:rPr>
          <w:rFonts w:ascii="Arial" w:hAnsi="Arial" w:cs="Arial"/>
          <w:noProof/>
          <w:lang w:val="es-MX" w:eastAsia="es-MX"/>
        </w:rPr>
      </w:pPr>
      <w:r>
        <w:rPr>
          <w:rFonts w:ascii="Arial" w:hAnsi="Arial" w:cs="Arial"/>
          <w:b/>
          <w:noProof/>
          <w:lang w:val="es-MX" w:eastAsia="es-MX"/>
        </w:rPr>
        <w:t>c</w:t>
      </w:r>
      <w:r w:rsidR="00A62EE0" w:rsidRPr="00DE01D3">
        <w:rPr>
          <w:rFonts w:ascii="Arial" w:hAnsi="Arial" w:cs="Arial"/>
          <w:b/>
          <w:noProof/>
          <w:lang w:val="es-MX" w:eastAsia="es-MX"/>
        </w:rPr>
        <w:t xml:space="preserve">) Fecha de recepción. </w:t>
      </w:r>
      <w:r w:rsidR="0074066A">
        <w:rPr>
          <w:rFonts w:ascii="Arial" w:hAnsi="Arial" w:cs="Arial"/>
          <w:noProof/>
          <w:lang w:val="es-MX" w:eastAsia="es-MX"/>
        </w:rPr>
        <w:t>E</w:t>
      </w:r>
      <w:r w:rsidR="00A62EE0" w:rsidRPr="00DE01D3">
        <w:rPr>
          <w:rFonts w:ascii="Arial" w:hAnsi="Arial" w:cs="Arial"/>
          <w:noProof/>
          <w:lang w:val="es-MX" w:eastAsia="es-MX"/>
        </w:rPr>
        <w:t xml:space="preserve">stablecer la fecha de recepción del </w:t>
      </w:r>
      <w:r w:rsidR="00192B03" w:rsidRPr="00CA36A0">
        <w:rPr>
          <w:rFonts w:ascii="Arial" w:hAnsi="Arial" w:cs="Arial"/>
          <w:b/>
          <w:noProof/>
          <w:lang w:val="es-MX" w:eastAsia="es-MX"/>
        </w:rPr>
        <w:t>ante</w:t>
      </w:r>
      <w:r w:rsidR="00A62EE0" w:rsidRPr="00CA36A0">
        <w:rPr>
          <w:rFonts w:ascii="Arial" w:hAnsi="Arial" w:cs="Arial"/>
          <w:b/>
          <w:noProof/>
          <w:lang w:val="es-MX" w:eastAsia="es-MX"/>
        </w:rPr>
        <w:t>proyecto</w:t>
      </w:r>
      <w:r w:rsidR="00A62EE0" w:rsidRPr="00DE01D3">
        <w:rPr>
          <w:rFonts w:ascii="Arial" w:hAnsi="Arial" w:cs="Arial"/>
          <w:noProof/>
          <w:lang w:val="es-MX" w:eastAsia="es-MX"/>
        </w:rPr>
        <w:t xml:space="preserve"> en la C</w:t>
      </w:r>
      <w:r w:rsidR="00DB24BF">
        <w:rPr>
          <w:rFonts w:ascii="Arial" w:hAnsi="Arial" w:cs="Arial"/>
          <w:noProof/>
          <w:lang w:val="es-MX" w:eastAsia="es-MX"/>
        </w:rPr>
        <w:t xml:space="preserve">oordinación de </w:t>
      </w:r>
      <w:r w:rsidR="00A62EE0" w:rsidRPr="00DE01D3">
        <w:rPr>
          <w:rFonts w:ascii="Arial" w:hAnsi="Arial" w:cs="Arial"/>
          <w:noProof/>
          <w:lang w:val="es-MX" w:eastAsia="es-MX"/>
        </w:rPr>
        <w:t>A</w:t>
      </w:r>
      <w:r w:rsidR="00DB24BF">
        <w:rPr>
          <w:rFonts w:ascii="Arial" w:hAnsi="Arial" w:cs="Arial"/>
          <w:noProof/>
          <w:lang w:val="es-MX" w:eastAsia="es-MX"/>
        </w:rPr>
        <w:t xml:space="preserve">suntos </w:t>
      </w:r>
      <w:r w:rsidR="00A62EE0" w:rsidRPr="00DE01D3">
        <w:rPr>
          <w:rFonts w:ascii="Arial" w:hAnsi="Arial" w:cs="Arial"/>
          <w:noProof/>
          <w:lang w:val="es-MX" w:eastAsia="es-MX"/>
        </w:rPr>
        <w:t>J</w:t>
      </w:r>
      <w:r w:rsidR="00DB24BF">
        <w:rPr>
          <w:rFonts w:ascii="Arial" w:hAnsi="Arial" w:cs="Arial"/>
          <w:noProof/>
          <w:lang w:val="es-MX" w:eastAsia="es-MX"/>
        </w:rPr>
        <w:t>urídicos</w:t>
      </w:r>
      <w:r w:rsidR="00A62EE0" w:rsidRPr="00DE01D3">
        <w:rPr>
          <w:rFonts w:ascii="Arial" w:hAnsi="Arial" w:cs="Arial"/>
          <w:noProof/>
          <w:lang w:val="es-MX" w:eastAsia="es-MX"/>
        </w:rPr>
        <w:t>.</w:t>
      </w:r>
      <w:r w:rsidR="00345266">
        <w:rPr>
          <w:rFonts w:ascii="Arial" w:hAnsi="Arial" w:cs="Arial"/>
          <w:noProof/>
          <w:lang w:val="es-MX" w:eastAsia="es-MX"/>
        </w:rPr>
        <w:t xml:space="preserve"> </w:t>
      </w:r>
      <w:r w:rsidR="00345266" w:rsidRPr="00345266">
        <w:rPr>
          <w:rFonts w:ascii="Arial" w:hAnsi="Arial" w:cs="Arial"/>
          <w:b/>
          <w:noProof/>
          <w:sz w:val="16"/>
          <w:szCs w:val="16"/>
          <w:lang w:eastAsia="es-MX"/>
        </w:rPr>
        <w:t>[Modificado mediante Acuerdo 104/S4(19-IV-2016)]</w:t>
      </w:r>
    </w:p>
    <w:p w:rsidR="00A43720" w:rsidRPr="00DE01D3" w:rsidRDefault="00A43720" w:rsidP="00D451D7">
      <w:pPr>
        <w:spacing w:line="336" w:lineRule="auto"/>
        <w:ind w:left="720" w:right="45"/>
        <w:jc w:val="both"/>
        <w:rPr>
          <w:rFonts w:ascii="Arial" w:hAnsi="Arial" w:cs="Arial"/>
          <w:noProof/>
          <w:lang w:val="es-MX" w:eastAsia="es-MX"/>
        </w:rPr>
      </w:pPr>
    </w:p>
    <w:p w:rsidR="00A43720" w:rsidRDefault="001C7BF4" w:rsidP="00D451D7">
      <w:pPr>
        <w:spacing w:line="336" w:lineRule="auto"/>
        <w:ind w:left="720" w:right="45"/>
        <w:jc w:val="both"/>
        <w:rPr>
          <w:rFonts w:ascii="Arial" w:hAnsi="Arial" w:cs="Arial"/>
          <w:noProof/>
          <w:color w:val="000000"/>
          <w:lang w:eastAsia="es-MX"/>
        </w:rPr>
      </w:pPr>
      <w:r>
        <w:rPr>
          <w:rFonts w:ascii="Arial" w:hAnsi="Arial" w:cs="Arial"/>
          <w:b/>
          <w:noProof/>
          <w:lang w:val="es-MX" w:eastAsia="es-MX"/>
        </w:rPr>
        <w:lastRenderedPageBreak/>
        <w:t>d</w:t>
      </w:r>
      <w:r w:rsidR="00B70FE8" w:rsidRPr="00365F97">
        <w:rPr>
          <w:rFonts w:ascii="Arial" w:hAnsi="Arial" w:cs="Arial"/>
          <w:b/>
          <w:noProof/>
          <w:lang w:val="es-MX" w:eastAsia="es-MX"/>
        </w:rPr>
        <w:t>)</w:t>
      </w:r>
      <w:r w:rsidR="00B70FE8">
        <w:rPr>
          <w:rFonts w:ascii="Arial" w:hAnsi="Arial" w:cs="Arial"/>
          <w:noProof/>
          <w:lang w:val="es-MX" w:eastAsia="es-MX"/>
        </w:rPr>
        <w:t xml:space="preserve"> </w:t>
      </w:r>
      <w:r w:rsidR="00A61288" w:rsidRPr="00A61288">
        <w:rPr>
          <w:rFonts w:ascii="Arial" w:hAnsi="Arial" w:cs="Arial"/>
          <w:b/>
          <w:noProof/>
          <w:lang w:val="es-MX" w:eastAsia="es-MX"/>
        </w:rPr>
        <w:t>Antecedentes:</w:t>
      </w:r>
      <w:r w:rsidR="00B70FE8">
        <w:rPr>
          <w:rFonts w:ascii="Arial" w:hAnsi="Arial" w:cs="Arial"/>
          <w:noProof/>
          <w:lang w:val="es-MX" w:eastAsia="es-MX"/>
        </w:rPr>
        <w:t xml:space="preserve"> </w:t>
      </w:r>
      <w:r w:rsidR="00CC42B0">
        <w:rPr>
          <w:rFonts w:ascii="Arial" w:hAnsi="Arial" w:cs="Arial"/>
          <w:noProof/>
          <w:color w:val="000000"/>
          <w:lang w:eastAsia="es-MX"/>
        </w:rPr>
        <w:t>Debe</w:t>
      </w:r>
      <w:r w:rsidR="00CC42B0" w:rsidRPr="005B097A">
        <w:rPr>
          <w:rFonts w:ascii="Arial" w:hAnsi="Arial" w:cs="Arial"/>
          <w:noProof/>
          <w:color w:val="000000"/>
          <w:lang w:eastAsia="es-MX"/>
        </w:rPr>
        <w:t xml:space="preserve"> </w:t>
      </w:r>
      <w:r w:rsidR="00CC42B0">
        <w:rPr>
          <w:rFonts w:ascii="Arial" w:hAnsi="Arial" w:cs="Arial"/>
          <w:noProof/>
          <w:color w:val="000000"/>
          <w:lang w:eastAsia="es-MX"/>
        </w:rPr>
        <w:t xml:space="preserve">contener una breve </w:t>
      </w:r>
      <w:r w:rsidR="00EB1A7E">
        <w:rPr>
          <w:rFonts w:ascii="Arial" w:hAnsi="Arial" w:cs="Arial"/>
          <w:noProof/>
          <w:color w:val="000000"/>
          <w:lang w:eastAsia="es-MX"/>
        </w:rPr>
        <w:t>e</w:t>
      </w:r>
      <w:r w:rsidR="00CC42B0">
        <w:rPr>
          <w:rFonts w:ascii="Arial" w:hAnsi="Arial" w:cs="Arial"/>
          <w:noProof/>
          <w:color w:val="000000"/>
          <w:lang w:eastAsia="es-MX"/>
        </w:rPr>
        <w:t xml:space="preserve">xplicación de las </w:t>
      </w:r>
      <w:r w:rsidR="00CC42B0" w:rsidRPr="00420AF8">
        <w:rPr>
          <w:rFonts w:ascii="Arial" w:hAnsi="Arial" w:cs="Arial"/>
          <w:noProof/>
          <w:color w:val="000000"/>
          <w:lang w:eastAsia="es-MX"/>
        </w:rPr>
        <w:t>circunstancia</w:t>
      </w:r>
      <w:r w:rsidR="00CC42B0">
        <w:rPr>
          <w:rFonts w:ascii="Arial" w:hAnsi="Arial" w:cs="Arial"/>
          <w:noProof/>
          <w:color w:val="000000"/>
          <w:lang w:eastAsia="es-MX"/>
        </w:rPr>
        <w:t>s</w:t>
      </w:r>
      <w:r w:rsidR="00CC42B0" w:rsidRPr="00420AF8">
        <w:rPr>
          <w:rFonts w:ascii="Arial" w:hAnsi="Arial" w:cs="Arial"/>
          <w:noProof/>
          <w:color w:val="000000"/>
          <w:lang w:eastAsia="es-MX"/>
        </w:rPr>
        <w:t xml:space="preserve"> que sirv</w:t>
      </w:r>
      <w:r w:rsidR="00CC42B0">
        <w:rPr>
          <w:rFonts w:ascii="Arial" w:hAnsi="Arial" w:cs="Arial"/>
          <w:noProof/>
          <w:color w:val="000000"/>
          <w:lang w:eastAsia="es-MX"/>
        </w:rPr>
        <w:t>an</w:t>
      </w:r>
      <w:r w:rsidR="00CC42B0" w:rsidRPr="00420AF8">
        <w:rPr>
          <w:rFonts w:ascii="Arial" w:hAnsi="Arial" w:cs="Arial"/>
          <w:noProof/>
          <w:color w:val="000000"/>
          <w:lang w:eastAsia="es-MX"/>
        </w:rPr>
        <w:t xml:space="preserve"> para comprender o valorar hechos </w:t>
      </w:r>
      <w:r w:rsidR="00CC42B0">
        <w:rPr>
          <w:rFonts w:ascii="Arial" w:hAnsi="Arial" w:cs="Arial"/>
          <w:noProof/>
          <w:color w:val="000000"/>
          <w:lang w:eastAsia="es-MX"/>
        </w:rPr>
        <w:t xml:space="preserve">anteriores </w:t>
      </w:r>
      <w:r w:rsidR="00CC42B0" w:rsidRPr="005B097A">
        <w:rPr>
          <w:rFonts w:ascii="Arial" w:hAnsi="Arial" w:cs="Arial"/>
          <w:noProof/>
          <w:color w:val="000000"/>
          <w:lang w:eastAsia="es-MX"/>
        </w:rPr>
        <w:t xml:space="preserve">y su relación con la </w:t>
      </w:r>
      <w:r w:rsidR="00EB1A7E">
        <w:rPr>
          <w:rFonts w:ascii="Arial" w:hAnsi="Arial" w:cs="Arial"/>
          <w:noProof/>
          <w:color w:val="000000"/>
          <w:lang w:eastAsia="es-MX"/>
        </w:rPr>
        <w:t xml:space="preserve">emisión, </w:t>
      </w:r>
      <w:r w:rsidR="00CC42B0" w:rsidRPr="005B097A">
        <w:rPr>
          <w:rFonts w:ascii="Arial" w:hAnsi="Arial" w:cs="Arial"/>
          <w:noProof/>
          <w:color w:val="000000"/>
          <w:lang w:eastAsia="es-MX"/>
        </w:rPr>
        <w:t>modificación o actualización</w:t>
      </w:r>
      <w:r w:rsidR="00CC42B0">
        <w:rPr>
          <w:rFonts w:ascii="Arial" w:hAnsi="Arial" w:cs="Arial"/>
          <w:noProof/>
          <w:color w:val="000000"/>
          <w:lang w:eastAsia="es-MX"/>
        </w:rPr>
        <w:t xml:space="preserve"> del instrumento normativo. </w:t>
      </w:r>
    </w:p>
    <w:p w:rsidR="00CC42B0" w:rsidRDefault="00CC42B0" w:rsidP="00D451D7">
      <w:pPr>
        <w:spacing w:line="336" w:lineRule="auto"/>
        <w:ind w:left="720" w:right="45"/>
        <w:jc w:val="both"/>
        <w:rPr>
          <w:rFonts w:ascii="Arial" w:hAnsi="Arial" w:cs="Arial"/>
          <w:noProof/>
          <w:lang w:val="es-MX" w:eastAsia="es-MX"/>
        </w:rPr>
      </w:pPr>
    </w:p>
    <w:p w:rsidR="00B17A92" w:rsidRDefault="001C7BF4" w:rsidP="00D451D7">
      <w:pPr>
        <w:spacing w:line="336" w:lineRule="auto"/>
        <w:ind w:left="720" w:right="45"/>
        <w:jc w:val="both"/>
        <w:rPr>
          <w:rFonts w:ascii="Arial" w:hAnsi="Arial" w:cs="Arial"/>
          <w:noProof/>
          <w:lang w:val="es-MX" w:eastAsia="es-MX"/>
        </w:rPr>
      </w:pPr>
      <w:r>
        <w:rPr>
          <w:rFonts w:ascii="Arial" w:hAnsi="Arial" w:cs="Arial"/>
          <w:b/>
          <w:noProof/>
          <w:lang w:val="es-MX" w:eastAsia="es-MX"/>
        </w:rPr>
        <w:t>e</w:t>
      </w:r>
      <w:r w:rsidR="00B17A92" w:rsidRPr="00365F97">
        <w:rPr>
          <w:rFonts w:ascii="Arial" w:hAnsi="Arial" w:cs="Arial"/>
          <w:b/>
          <w:noProof/>
          <w:lang w:val="es-MX" w:eastAsia="es-MX"/>
        </w:rPr>
        <w:t>)</w:t>
      </w:r>
      <w:r w:rsidR="00B17A92">
        <w:rPr>
          <w:rFonts w:ascii="Arial" w:hAnsi="Arial" w:cs="Arial"/>
          <w:noProof/>
          <w:lang w:val="es-MX" w:eastAsia="es-MX"/>
        </w:rPr>
        <w:t xml:space="preserve"> </w:t>
      </w:r>
      <w:r w:rsidR="00B17A92">
        <w:rPr>
          <w:rFonts w:ascii="Arial" w:hAnsi="Arial" w:cs="Arial"/>
          <w:b/>
          <w:noProof/>
          <w:lang w:val="es-MX" w:eastAsia="es-MX"/>
        </w:rPr>
        <w:t xml:space="preserve">Contenido del proyecto: </w:t>
      </w:r>
      <w:r w:rsidR="00A61288" w:rsidRPr="00A61288">
        <w:rPr>
          <w:rFonts w:ascii="Arial" w:hAnsi="Arial" w:cs="Arial"/>
          <w:noProof/>
          <w:lang w:val="es-MX" w:eastAsia="es-MX"/>
        </w:rPr>
        <w:t>Se debe especificar</w:t>
      </w:r>
      <w:r w:rsidR="00B17A92">
        <w:rPr>
          <w:rFonts w:ascii="Arial" w:hAnsi="Arial" w:cs="Arial"/>
          <w:b/>
          <w:noProof/>
          <w:lang w:val="es-MX" w:eastAsia="es-MX"/>
        </w:rPr>
        <w:t xml:space="preserve"> </w:t>
      </w:r>
      <w:r w:rsidR="00B17A92">
        <w:rPr>
          <w:rFonts w:ascii="Arial" w:hAnsi="Arial" w:cs="Arial"/>
          <w:noProof/>
          <w:lang w:val="es-MX" w:eastAsia="es-MX"/>
        </w:rPr>
        <w:t>el objeto</w:t>
      </w:r>
      <w:r w:rsidR="00DA2256">
        <w:rPr>
          <w:rFonts w:ascii="Arial" w:hAnsi="Arial" w:cs="Arial"/>
          <w:noProof/>
          <w:lang w:val="es-MX" w:eastAsia="es-MX"/>
        </w:rPr>
        <w:t xml:space="preserve"> que pretende regular el instrumento</w:t>
      </w:r>
      <w:r w:rsidR="00896A3A">
        <w:rPr>
          <w:rFonts w:ascii="Arial" w:hAnsi="Arial" w:cs="Arial"/>
          <w:noProof/>
          <w:lang w:val="es-MX" w:eastAsia="es-MX"/>
        </w:rPr>
        <w:t xml:space="preserve"> nor</w:t>
      </w:r>
      <w:r w:rsidR="00B17A92">
        <w:rPr>
          <w:rFonts w:ascii="Arial" w:hAnsi="Arial" w:cs="Arial"/>
          <w:noProof/>
          <w:lang w:val="es-MX" w:eastAsia="es-MX"/>
        </w:rPr>
        <w:t>m</w:t>
      </w:r>
      <w:r w:rsidR="00896A3A">
        <w:rPr>
          <w:rFonts w:ascii="Arial" w:hAnsi="Arial" w:cs="Arial"/>
          <w:noProof/>
          <w:lang w:val="es-MX" w:eastAsia="es-MX"/>
        </w:rPr>
        <w:t>a</w:t>
      </w:r>
      <w:r w:rsidR="00B17A92">
        <w:rPr>
          <w:rFonts w:ascii="Arial" w:hAnsi="Arial" w:cs="Arial"/>
          <w:noProof/>
          <w:lang w:val="es-MX" w:eastAsia="es-MX"/>
        </w:rPr>
        <w:t>tivo.</w:t>
      </w:r>
    </w:p>
    <w:p w:rsidR="00A43720" w:rsidRDefault="00A43720" w:rsidP="00D451D7">
      <w:pPr>
        <w:spacing w:line="336" w:lineRule="auto"/>
        <w:ind w:left="720" w:right="45"/>
        <w:jc w:val="both"/>
        <w:rPr>
          <w:rFonts w:ascii="Arial" w:hAnsi="Arial" w:cs="Arial"/>
          <w:noProof/>
          <w:lang w:val="es-MX" w:eastAsia="es-MX"/>
        </w:rPr>
      </w:pPr>
    </w:p>
    <w:p w:rsidR="00A43720" w:rsidRDefault="001C7BF4" w:rsidP="00D451D7">
      <w:pPr>
        <w:spacing w:line="336" w:lineRule="auto"/>
        <w:ind w:left="720" w:right="45"/>
        <w:jc w:val="both"/>
        <w:rPr>
          <w:rFonts w:ascii="Arial" w:hAnsi="Arial" w:cs="Arial"/>
          <w:b/>
          <w:noProof/>
          <w:lang w:val="es-MX" w:eastAsia="es-MX"/>
        </w:rPr>
      </w:pPr>
      <w:r>
        <w:rPr>
          <w:rFonts w:ascii="Arial" w:hAnsi="Arial" w:cs="Arial"/>
          <w:b/>
          <w:noProof/>
          <w:lang w:val="es-MX" w:eastAsia="es-MX"/>
        </w:rPr>
        <w:t>f</w:t>
      </w:r>
      <w:r w:rsidR="00A43720" w:rsidRPr="00126DF3">
        <w:rPr>
          <w:rFonts w:ascii="Arial" w:hAnsi="Arial" w:cs="Arial"/>
          <w:b/>
          <w:noProof/>
          <w:lang w:val="es-MX" w:eastAsia="es-MX"/>
        </w:rPr>
        <w:t>)</w:t>
      </w:r>
      <w:r w:rsidR="00A43720">
        <w:rPr>
          <w:rFonts w:ascii="Arial" w:hAnsi="Arial" w:cs="Arial"/>
          <w:noProof/>
          <w:lang w:val="es-MX" w:eastAsia="es-MX"/>
        </w:rPr>
        <w:t xml:space="preserve"> </w:t>
      </w:r>
      <w:r w:rsidR="00A61288" w:rsidRPr="00A61288">
        <w:rPr>
          <w:rFonts w:ascii="Arial" w:hAnsi="Arial" w:cs="Arial"/>
          <w:b/>
          <w:noProof/>
          <w:lang w:val="es-MX" w:eastAsia="es-MX"/>
        </w:rPr>
        <w:t>Consideraciones:</w:t>
      </w:r>
      <w:r w:rsidR="007B583C" w:rsidRPr="007B583C">
        <w:rPr>
          <w:rFonts w:ascii="Arial" w:hAnsi="Arial" w:cs="Arial"/>
          <w:noProof/>
          <w:color w:val="FF0000"/>
          <w:lang w:eastAsia="es-MX"/>
        </w:rPr>
        <w:t xml:space="preserve"> </w:t>
      </w:r>
    </w:p>
    <w:p w:rsidR="00345266" w:rsidRPr="00345266" w:rsidRDefault="007B583C" w:rsidP="00345266">
      <w:pPr>
        <w:pStyle w:val="Prrafodelista"/>
        <w:numPr>
          <w:ilvl w:val="0"/>
          <w:numId w:val="15"/>
        </w:numPr>
        <w:spacing w:line="336" w:lineRule="auto"/>
        <w:ind w:right="45"/>
        <w:jc w:val="both"/>
        <w:rPr>
          <w:rFonts w:ascii="Arial" w:hAnsi="Arial" w:cs="Arial"/>
          <w:b/>
          <w:noProof/>
          <w:sz w:val="16"/>
          <w:szCs w:val="16"/>
          <w:lang w:val="es-MX" w:eastAsia="es-MX"/>
        </w:rPr>
      </w:pPr>
      <w:r w:rsidRPr="00D00DD2">
        <w:rPr>
          <w:rFonts w:ascii="Arial" w:hAnsi="Arial" w:cs="Arial"/>
          <w:b/>
          <w:noProof/>
          <w:lang w:val="es-MX" w:eastAsia="es-MX"/>
        </w:rPr>
        <w:t>Verificación del principio de transparencia.</w:t>
      </w:r>
      <w:r w:rsidR="00345266">
        <w:rPr>
          <w:rFonts w:ascii="Arial" w:hAnsi="Arial" w:cs="Arial"/>
          <w:b/>
          <w:noProof/>
          <w:lang w:val="es-MX" w:eastAsia="es-MX"/>
        </w:rPr>
        <w:t xml:space="preserve"> </w:t>
      </w:r>
      <w:r w:rsidR="00345266" w:rsidRPr="00345266">
        <w:rPr>
          <w:rFonts w:ascii="Arial" w:hAnsi="Arial" w:cs="Arial"/>
          <w:b/>
          <w:noProof/>
          <w:sz w:val="16"/>
          <w:szCs w:val="16"/>
          <w:lang w:eastAsia="es-MX"/>
        </w:rPr>
        <w:t>[Modificado mediante Acuerdo 104/S4(19-IV-2016)]</w:t>
      </w:r>
    </w:p>
    <w:p w:rsidR="00B2396F" w:rsidRPr="009165E4" w:rsidRDefault="00A61288" w:rsidP="00D451D7">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Verificación de</w:t>
      </w:r>
      <w:r w:rsidR="00747F48" w:rsidRPr="009165E4">
        <w:rPr>
          <w:rFonts w:ascii="Arial" w:hAnsi="Arial" w:cs="Arial"/>
          <w:noProof/>
          <w:lang w:val="es-MX" w:eastAsia="es-MX"/>
        </w:rPr>
        <w:t>l principio de legalidad.</w:t>
      </w:r>
      <w:r w:rsidRPr="009165E4">
        <w:rPr>
          <w:rFonts w:ascii="Arial" w:hAnsi="Arial" w:cs="Arial"/>
          <w:noProof/>
          <w:lang w:val="es-MX" w:eastAsia="es-MX"/>
        </w:rPr>
        <w:t xml:space="preserve"> </w:t>
      </w:r>
    </w:p>
    <w:p w:rsidR="00B2396F" w:rsidRPr="009165E4" w:rsidRDefault="00665431" w:rsidP="00D451D7">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Verificación del principio de l</w:t>
      </w:r>
      <w:r w:rsidR="004F2818" w:rsidRPr="009165E4">
        <w:rPr>
          <w:rFonts w:ascii="Arial" w:hAnsi="Arial" w:cs="Arial"/>
          <w:noProof/>
          <w:lang w:val="es-MX" w:eastAsia="es-MX"/>
        </w:rPr>
        <w:t>a transversalidad de las normas</w:t>
      </w:r>
      <w:r w:rsidR="00B05D6A" w:rsidRPr="009165E4">
        <w:rPr>
          <w:rFonts w:ascii="Arial" w:hAnsi="Arial" w:cs="Arial"/>
          <w:noProof/>
          <w:lang w:val="es-MX" w:eastAsia="es-MX"/>
        </w:rPr>
        <w:t xml:space="preserve"> </w:t>
      </w:r>
      <w:r w:rsidR="00747F48" w:rsidRPr="009165E4">
        <w:rPr>
          <w:rFonts w:ascii="Arial" w:hAnsi="Arial" w:cs="Arial"/>
          <w:noProof/>
          <w:lang w:val="es-MX" w:eastAsia="es-MX"/>
        </w:rPr>
        <w:t>aplicables.</w:t>
      </w:r>
    </w:p>
    <w:p w:rsidR="00B2396F" w:rsidRPr="009165E4" w:rsidRDefault="00BF04CE" w:rsidP="00D451D7">
      <w:pPr>
        <w:pStyle w:val="Prrafodelista"/>
        <w:numPr>
          <w:ilvl w:val="0"/>
          <w:numId w:val="15"/>
        </w:numPr>
        <w:spacing w:line="336" w:lineRule="auto"/>
        <w:ind w:right="45"/>
        <w:jc w:val="both"/>
        <w:rPr>
          <w:rFonts w:ascii="Arial" w:hAnsi="Arial" w:cs="Arial"/>
          <w:noProof/>
          <w:lang w:val="es-MX" w:eastAsia="es-MX"/>
        </w:rPr>
      </w:pPr>
      <w:r w:rsidRPr="009165E4">
        <w:rPr>
          <w:rFonts w:ascii="Arial" w:hAnsi="Arial" w:cs="Arial"/>
          <w:noProof/>
          <w:lang w:val="es-MX" w:eastAsia="es-MX"/>
        </w:rPr>
        <w:t>Ve</w:t>
      </w:r>
      <w:r w:rsidR="00747F48" w:rsidRPr="009165E4">
        <w:rPr>
          <w:rFonts w:ascii="Arial" w:hAnsi="Arial" w:cs="Arial"/>
          <w:noProof/>
          <w:lang w:val="es-MX" w:eastAsia="es-MX"/>
        </w:rPr>
        <w:t>rificación de técnica normativa.</w:t>
      </w:r>
    </w:p>
    <w:p w:rsidR="00B2396F" w:rsidRDefault="00B2396F" w:rsidP="00D451D7">
      <w:pPr>
        <w:pStyle w:val="Prrafodelista"/>
        <w:spacing w:line="336" w:lineRule="auto"/>
        <w:ind w:left="1080" w:right="45"/>
        <w:jc w:val="both"/>
        <w:rPr>
          <w:rFonts w:ascii="Arial" w:hAnsi="Arial" w:cs="Arial"/>
          <w:b/>
          <w:noProof/>
          <w:lang w:val="es-MX" w:eastAsia="es-MX"/>
        </w:rPr>
      </w:pPr>
    </w:p>
    <w:p w:rsidR="00A62EE0" w:rsidRDefault="001C7BF4" w:rsidP="00D451D7">
      <w:pPr>
        <w:spacing w:line="336" w:lineRule="auto"/>
        <w:ind w:left="720" w:right="45"/>
        <w:jc w:val="both"/>
        <w:rPr>
          <w:rFonts w:ascii="Arial" w:hAnsi="Arial" w:cs="Arial"/>
          <w:noProof/>
          <w:lang w:val="es-MX" w:eastAsia="es-MX"/>
        </w:rPr>
      </w:pPr>
      <w:r>
        <w:rPr>
          <w:rFonts w:ascii="Arial" w:hAnsi="Arial" w:cs="Arial"/>
          <w:b/>
          <w:noProof/>
          <w:lang w:val="es-MX" w:eastAsia="es-MX"/>
        </w:rPr>
        <w:t>g</w:t>
      </w:r>
      <w:r w:rsidR="005A6FB2">
        <w:rPr>
          <w:rFonts w:ascii="Arial" w:hAnsi="Arial" w:cs="Arial"/>
          <w:b/>
          <w:noProof/>
          <w:lang w:val="es-MX" w:eastAsia="es-MX"/>
        </w:rPr>
        <w:t>)</w:t>
      </w:r>
      <w:r w:rsidR="00A62EE0" w:rsidRPr="00DE01D3">
        <w:rPr>
          <w:rFonts w:ascii="Arial" w:hAnsi="Arial" w:cs="Arial"/>
          <w:b/>
          <w:noProof/>
          <w:lang w:val="es-MX" w:eastAsia="es-MX"/>
        </w:rPr>
        <w:t xml:space="preserve"> </w:t>
      </w:r>
      <w:r w:rsidR="005A6FB2">
        <w:rPr>
          <w:rFonts w:ascii="Arial" w:hAnsi="Arial" w:cs="Arial"/>
          <w:b/>
          <w:noProof/>
          <w:lang w:val="es-MX" w:eastAsia="es-MX"/>
        </w:rPr>
        <w:t>Aspectos generales</w:t>
      </w:r>
      <w:r w:rsidR="00747F48">
        <w:rPr>
          <w:rFonts w:ascii="Arial" w:hAnsi="Arial" w:cs="Arial"/>
          <w:b/>
          <w:noProof/>
          <w:lang w:val="es-MX" w:eastAsia="es-MX"/>
        </w:rPr>
        <w:t xml:space="preserve">: </w:t>
      </w:r>
      <w:r w:rsidR="00747F48">
        <w:rPr>
          <w:rFonts w:ascii="Arial" w:hAnsi="Arial" w:cs="Arial"/>
          <w:noProof/>
          <w:lang w:val="es-MX" w:eastAsia="es-MX"/>
        </w:rPr>
        <w:t xml:space="preserve">Contiene las observaciones que se realizan al </w:t>
      </w:r>
      <w:r w:rsidR="00332325">
        <w:rPr>
          <w:rFonts w:ascii="Arial" w:hAnsi="Arial" w:cs="Arial"/>
          <w:noProof/>
          <w:lang w:val="es-MX" w:eastAsia="es-MX"/>
        </w:rPr>
        <w:t xml:space="preserve">anteproyecto las cuales pueden </w:t>
      </w:r>
      <w:r w:rsidR="00CD7A32">
        <w:rPr>
          <w:rFonts w:ascii="Arial" w:hAnsi="Arial" w:cs="Arial"/>
          <w:noProof/>
          <w:lang w:val="es-MX" w:eastAsia="es-MX"/>
        </w:rPr>
        <w:t>sugerir la</w:t>
      </w:r>
      <w:r w:rsidR="00A62EE0" w:rsidRPr="00DE01D3">
        <w:rPr>
          <w:rFonts w:ascii="Arial" w:hAnsi="Arial" w:cs="Arial"/>
          <w:noProof/>
          <w:lang w:val="es-MX" w:eastAsia="es-MX"/>
        </w:rPr>
        <w:t xml:space="preserve"> modificación de los anteproyectos en cuanto a la forma del instrumento normativo, sin que afecten el fondo del mismo. </w:t>
      </w:r>
    </w:p>
    <w:p w:rsidR="00DD4B3E" w:rsidRDefault="00DD4B3E" w:rsidP="00D451D7">
      <w:pPr>
        <w:spacing w:line="336" w:lineRule="auto"/>
        <w:ind w:left="720" w:right="45"/>
        <w:jc w:val="both"/>
        <w:rPr>
          <w:rFonts w:ascii="Arial" w:hAnsi="Arial" w:cs="Arial"/>
          <w:noProof/>
          <w:lang w:val="es-MX" w:eastAsia="es-MX"/>
        </w:rPr>
      </w:pPr>
    </w:p>
    <w:p w:rsidR="00332325" w:rsidRDefault="001C7BF4" w:rsidP="00D451D7">
      <w:pPr>
        <w:spacing w:line="336" w:lineRule="auto"/>
        <w:ind w:left="720" w:right="45"/>
        <w:jc w:val="both"/>
        <w:rPr>
          <w:rFonts w:ascii="Arial" w:hAnsi="Arial" w:cs="Arial"/>
          <w:noProof/>
          <w:lang w:val="es-MX" w:eastAsia="es-MX"/>
        </w:rPr>
      </w:pPr>
      <w:r>
        <w:rPr>
          <w:rFonts w:ascii="Arial" w:hAnsi="Arial" w:cs="Arial"/>
          <w:b/>
          <w:noProof/>
          <w:lang w:val="es-MX" w:eastAsia="es-MX"/>
        </w:rPr>
        <w:t>h</w:t>
      </w:r>
      <w:r w:rsidR="00332325" w:rsidRPr="00332325">
        <w:rPr>
          <w:rFonts w:ascii="Arial" w:hAnsi="Arial" w:cs="Arial"/>
          <w:b/>
          <w:noProof/>
          <w:lang w:val="es-MX" w:eastAsia="es-MX"/>
        </w:rPr>
        <w:t>)</w:t>
      </w:r>
      <w:r w:rsidR="00332325" w:rsidRPr="008F684E">
        <w:rPr>
          <w:rFonts w:ascii="Arial" w:hAnsi="Arial" w:cs="Arial"/>
          <w:noProof/>
          <w:lang w:val="es-MX" w:eastAsia="es-MX"/>
        </w:rPr>
        <w:t xml:space="preserve"> </w:t>
      </w:r>
      <w:r w:rsidR="00332325">
        <w:rPr>
          <w:rFonts w:ascii="Arial" w:hAnsi="Arial" w:cs="Arial"/>
          <w:b/>
          <w:noProof/>
          <w:lang w:val="es-MX" w:eastAsia="es-MX"/>
        </w:rPr>
        <w:t xml:space="preserve">Opinión jurídica: </w:t>
      </w:r>
      <w:r w:rsidR="00DD4B3E">
        <w:rPr>
          <w:rFonts w:ascii="Arial" w:hAnsi="Arial" w:cs="Arial"/>
          <w:noProof/>
          <w:lang w:val="es-MX" w:eastAsia="es-MX"/>
        </w:rPr>
        <w:t>Conclusiones del contenido del dictamen.</w:t>
      </w:r>
    </w:p>
    <w:p w:rsidR="007F5870" w:rsidRPr="00DD4B3E" w:rsidRDefault="007F5870" w:rsidP="00D451D7">
      <w:pPr>
        <w:spacing w:line="336" w:lineRule="auto"/>
        <w:ind w:left="720" w:right="45"/>
        <w:jc w:val="both"/>
        <w:rPr>
          <w:rFonts w:ascii="Arial" w:hAnsi="Arial" w:cs="Arial"/>
          <w:noProof/>
          <w:lang w:val="es-MX" w:eastAsia="es-MX"/>
        </w:rPr>
      </w:pPr>
    </w:p>
    <w:p w:rsidR="008667F0" w:rsidRDefault="00A62EE0" w:rsidP="008667F0">
      <w:pPr>
        <w:tabs>
          <w:tab w:val="center" w:pos="4676"/>
          <w:tab w:val="left" w:pos="6270"/>
        </w:tabs>
        <w:ind w:left="142" w:right="193"/>
        <w:jc w:val="center"/>
        <w:rPr>
          <w:rFonts w:ascii="Arial" w:hAnsi="Arial" w:cs="Arial"/>
          <w:b/>
        </w:rPr>
      </w:pPr>
      <w:r w:rsidRPr="00A151EC">
        <w:rPr>
          <w:rFonts w:ascii="Arial" w:hAnsi="Arial" w:cs="Arial"/>
          <w:b/>
        </w:rPr>
        <w:t xml:space="preserve">Capítulo </w:t>
      </w:r>
      <w:r w:rsidR="00E3579F" w:rsidRPr="00A151EC">
        <w:rPr>
          <w:rFonts w:ascii="Arial" w:hAnsi="Arial" w:cs="Arial"/>
          <w:b/>
        </w:rPr>
        <w:t>Noveno</w:t>
      </w:r>
    </w:p>
    <w:p w:rsidR="00A62EE0" w:rsidRDefault="00A62EE0" w:rsidP="008667F0">
      <w:pPr>
        <w:tabs>
          <w:tab w:val="center" w:pos="4676"/>
          <w:tab w:val="left" w:pos="6270"/>
        </w:tabs>
        <w:ind w:left="142" w:right="193"/>
        <w:jc w:val="center"/>
        <w:rPr>
          <w:rFonts w:ascii="Arial" w:hAnsi="Arial" w:cs="Arial"/>
          <w:b/>
        </w:rPr>
      </w:pPr>
      <w:r w:rsidRPr="006B08C5">
        <w:rPr>
          <w:rFonts w:ascii="Arial" w:hAnsi="Arial" w:cs="Arial"/>
          <w:b/>
        </w:rPr>
        <w:t>Criterios de</w:t>
      </w:r>
      <w:r w:rsidR="00300FDE">
        <w:rPr>
          <w:rFonts w:ascii="Arial" w:hAnsi="Arial" w:cs="Arial"/>
          <w:b/>
        </w:rPr>
        <w:t xml:space="preserve"> técnica y redacción normativa</w:t>
      </w:r>
    </w:p>
    <w:p w:rsidR="00A62EE0" w:rsidRPr="006B08C5" w:rsidRDefault="00A62EE0" w:rsidP="006B08C5">
      <w:pPr>
        <w:pStyle w:val="Sinespaciado"/>
        <w:jc w:val="center"/>
        <w:rPr>
          <w:rFonts w:ascii="Arial" w:hAnsi="Arial" w:cs="Arial"/>
          <w:b/>
          <w:sz w:val="24"/>
          <w:szCs w:val="24"/>
        </w:rPr>
      </w:pPr>
    </w:p>
    <w:p w:rsidR="00A62EE0" w:rsidRPr="007E1EBF" w:rsidRDefault="00AA6B3A" w:rsidP="00684050">
      <w:pPr>
        <w:pStyle w:val="Prrafodelista"/>
        <w:numPr>
          <w:ilvl w:val="0"/>
          <w:numId w:val="18"/>
        </w:numPr>
        <w:spacing w:line="360" w:lineRule="auto"/>
        <w:ind w:left="567" w:hanging="567"/>
        <w:jc w:val="both"/>
        <w:rPr>
          <w:rFonts w:ascii="Arial" w:hAnsi="Arial" w:cs="Arial"/>
          <w:color w:val="000000"/>
          <w:lang w:val="es-MX"/>
        </w:rPr>
      </w:pPr>
      <w:r>
        <w:rPr>
          <w:rFonts w:ascii="Arial" w:hAnsi="Arial" w:cs="Arial"/>
          <w:color w:val="000000"/>
          <w:lang w:val="es-MX"/>
        </w:rPr>
        <w:t>E</w:t>
      </w:r>
      <w:r w:rsidR="00A62EE0">
        <w:rPr>
          <w:rFonts w:ascii="Arial" w:hAnsi="Arial" w:cs="Arial"/>
          <w:color w:val="000000"/>
          <w:lang w:val="es-MX"/>
        </w:rPr>
        <w:t xml:space="preserve">l anteproyecto </w:t>
      </w:r>
      <w:r w:rsidR="00A62EE0" w:rsidRPr="007E1EBF">
        <w:rPr>
          <w:rFonts w:ascii="Arial" w:hAnsi="Arial" w:cs="Arial"/>
          <w:color w:val="000000"/>
          <w:lang w:val="es-MX"/>
        </w:rPr>
        <w:t xml:space="preserve">de instrumento normativo debe: </w:t>
      </w:r>
    </w:p>
    <w:p w:rsidR="00A62EE0" w:rsidRPr="00992CAB" w:rsidRDefault="00A62EE0" w:rsidP="00907479">
      <w:pPr>
        <w:spacing w:line="360" w:lineRule="auto"/>
        <w:jc w:val="both"/>
        <w:rPr>
          <w:rFonts w:ascii="Arial" w:hAnsi="Arial" w:cs="Arial"/>
          <w:color w:val="000000"/>
          <w:lang w:val="es-MX"/>
        </w:rPr>
      </w:pPr>
    </w:p>
    <w:p w:rsidR="00A62EE0"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Mantener la congruencia y consistencia</w:t>
      </w:r>
      <w:r>
        <w:rPr>
          <w:rFonts w:ascii="Arial" w:hAnsi="Arial" w:cs="Arial"/>
          <w:color w:val="000000"/>
          <w:lang w:val="es-MX"/>
        </w:rPr>
        <w:t xml:space="preserve"> </w:t>
      </w:r>
      <w:r w:rsidRPr="007E1EBF">
        <w:rPr>
          <w:rFonts w:ascii="Arial" w:hAnsi="Arial" w:cs="Arial"/>
          <w:color w:val="000000"/>
          <w:lang w:val="es-MX"/>
        </w:rPr>
        <w:t>con otros ordenamientos vigentes.</w:t>
      </w:r>
    </w:p>
    <w:p w:rsidR="00A62EE0" w:rsidRPr="007E1EBF" w:rsidRDefault="00A62EE0" w:rsidP="00907479">
      <w:pPr>
        <w:pStyle w:val="Prrafodelista"/>
        <w:spacing w:line="360" w:lineRule="auto"/>
        <w:ind w:left="1134"/>
        <w:jc w:val="both"/>
        <w:rPr>
          <w:rFonts w:ascii="Arial" w:hAnsi="Arial" w:cs="Arial"/>
          <w:color w:val="000000"/>
          <w:lang w:val="es-MX"/>
        </w:rPr>
      </w:pPr>
    </w:p>
    <w:p w:rsidR="00A62EE0" w:rsidRPr="007E1EBF"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 xml:space="preserve">Asegurar que el tipo de instrumento normativo corresponde al contenido que se establece, a las definiciones y a la estructura referida. </w:t>
      </w:r>
    </w:p>
    <w:p w:rsidR="00A62EE0" w:rsidRPr="00992CAB" w:rsidRDefault="00A62EE0" w:rsidP="00907479">
      <w:pPr>
        <w:spacing w:line="360" w:lineRule="auto"/>
        <w:ind w:left="1134" w:hanging="425"/>
        <w:jc w:val="both"/>
        <w:rPr>
          <w:rFonts w:ascii="Arial" w:hAnsi="Arial" w:cs="Arial"/>
          <w:color w:val="000000"/>
          <w:lang w:val="es-MX"/>
        </w:rPr>
      </w:pPr>
    </w:p>
    <w:p w:rsidR="00345266" w:rsidRPr="00345266" w:rsidRDefault="003050D2" w:rsidP="00345266">
      <w:pPr>
        <w:pStyle w:val="Prrafodelista"/>
        <w:numPr>
          <w:ilvl w:val="1"/>
          <w:numId w:val="5"/>
        </w:numPr>
        <w:spacing w:line="360" w:lineRule="auto"/>
        <w:ind w:left="1134" w:hanging="425"/>
        <w:jc w:val="both"/>
        <w:rPr>
          <w:rFonts w:ascii="Arial" w:hAnsi="Arial" w:cs="Arial"/>
          <w:color w:val="000000"/>
          <w:lang w:val="es-MX"/>
        </w:rPr>
      </w:pPr>
      <w:r>
        <w:rPr>
          <w:rFonts w:ascii="Arial" w:hAnsi="Arial" w:cs="Arial"/>
          <w:color w:val="000000"/>
          <w:lang w:val="es-MX"/>
        </w:rPr>
        <w:t>Q</w:t>
      </w:r>
      <w:r w:rsidR="00A62EE0" w:rsidRPr="007E1EBF">
        <w:rPr>
          <w:rFonts w:ascii="Arial" w:hAnsi="Arial" w:cs="Arial"/>
          <w:color w:val="000000"/>
          <w:lang w:val="es-MX"/>
        </w:rPr>
        <w:t xml:space="preserve">ue las facultades y las atribuciones de las </w:t>
      </w:r>
      <w:r w:rsidR="007F5870" w:rsidRPr="00CA36A0">
        <w:rPr>
          <w:rFonts w:ascii="Arial" w:hAnsi="Arial" w:cs="Arial"/>
          <w:b/>
          <w:color w:val="000000"/>
          <w:lang w:val="es-MX"/>
        </w:rPr>
        <w:t>Áreas</w:t>
      </w:r>
      <w:r w:rsidR="00A62EE0" w:rsidRPr="007E1EBF">
        <w:rPr>
          <w:rFonts w:ascii="Arial" w:hAnsi="Arial" w:cs="Arial"/>
          <w:color w:val="000000"/>
          <w:lang w:val="es-MX"/>
        </w:rPr>
        <w:t xml:space="preserve">, permitan cumplir las obligaciones o los requisitos del proceso </w:t>
      </w:r>
      <w:r w:rsidR="007F5870">
        <w:rPr>
          <w:rFonts w:ascii="Arial" w:hAnsi="Arial" w:cs="Arial"/>
          <w:color w:val="000000"/>
          <w:lang w:val="es-MX"/>
        </w:rPr>
        <w:t xml:space="preserve">de </w:t>
      </w:r>
      <w:r w:rsidR="00A62EE0" w:rsidRPr="007E1EBF">
        <w:rPr>
          <w:rFonts w:ascii="Arial" w:hAnsi="Arial" w:cs="Arial"/>
          <w:color w:val="000000"/>
          <w:lang w:val="es-MX"/>
        </w:rPr>
        <w:t xml:space="preserve">que se trate. </w:t>
      </w:r>
      <w:r w:rsidR="00345266">
        <w:rPr>
          <w:rFonts w:ascii="Arial" w:hAnsi="Arial" w:cs="Arial"/>
          <w:color w:val="000000"/>
          <w:lang w:val="es-MX"/>
        </w:rPr>
        <w:t xml:space="preserve"> </w:t>
      </w:r>
      <w:r w:rsidR="00345266" w:rsidRPr="00345266">
        <w:rPr>
          <w:rFonts w:ascii="Arial" w:hAnsi="Arial" w:cs="Arial"/>
          <w:b/>
          <w:noProof/>
          <w:sz w:val="16"/>
          <w:szCs w:val="16"/>
          <w:lang w:eastAsia="es-MX"/>
        </w:rPr>
        <w:t>[Modificado mediante Acuerdo 104/S4(19-IV-2016)]</w:t>
      </w:r>
    </w:p>
    <w:p w:rsidR="00A62EE0" w:rsidRPr="00992CAB" w:rsidRDefault="00A62EE0" w:rsidP="00907479">
      <w:pPr>
        <w:spacing w:line="360" w:lineRule="auto"/>
        <w:ind w:left="1134" w:hanging="425"/>
        <w:jc w:val="both"/>
        <w:rPr>
          <w:rFonts w:ascii="Arial" w:hAnsi="Arial" w:cs="Arial"/>
          <w:strike/>
          <w:color w:val="000000"/>
          <w:lang w:val="es-MX"/>
        </w:rPr>
      </w:pPr>
    </w:p>
    <w:p w:rsidR="00A62EE0" w:rsidRPr="007E1EBF"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lastRenderedPageBreak/>
        <w:t>Agrupar o fusionar aquellos párrafos que tengan un propósito similar o idéntico.</w:t>
      </w:r>
    </w:p>
    <w:p w:rsidR="00A62EE0" w:rsidRPr="00992CAB" w:rsidRDefault="00A62EE0" w:rsidP="00907479">
      <w:pPr>
        <w:spacing w:line="360" w:lineRule="auto"/>
        <w:ind w:left="1134" w:hanging="425"/>
        <w:jc w:val="both"/>
        <w:rPr>
          <w:rFonts w:ascii="Arial" w:hAnsi="Arial" w:cs="Arial"/>
          <w:color w:val="000000"/>
          <w:lang w:val="es-MX"/>
        </w:rPr>
      </w:pPr>
    </w:p>
    <w:p w:rsidR="00A62EE0" w:rsidRPr="007E1EBF"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Facilitar al lector la ubicación de temas, utiliza</w:t>
      </w:r>
      <w:r w:rsidR="00EC4480">
        <w:rPr>
          <w:rFonts w:ascii="Arial" w:hAnsi="Arial" w:cs="Arial"/>
          <w:color w:val="000000"/>
          <w:lang w:val="es-MX"/>
        </w:rPr>
        <w:t>ndo</w:t>
      </w:r>
      <w:r w:rsidRPr="007E1EBF">
        <w:rPr>
          <w:rFonts w:ascii="Arial" w:hAnsi="Arial" w:cs="Arial"/>
          <w:color w:val="000000"/>
          <w:lang w:val="es-MX"/>
        </w:rPr>
        <w:t xml:space="preserve"> subtítulos o encabezados.</w:t>
      </w:r>
    </w:p>
    <w:p w:rsidR="00A62EE0" w:rsidRDefault="00A62EE0" w:rsidP="00907479">
      <w:pPr>
        <w:spacing w:line="360" w:lineRule="auto"/>
        <w:ind w:left="1134" w:hanging="425"/>
        <w:jc w:val="both"/>
        <w:rPr>
          <w:rFonts w:ascii="Arial" w:hAnsi="Arial" w:cs="Arial"/>
          <w:color w:val="000000"/>
          <w:lang w:val="es-MX"/>
        </w:rPr>
      </w:pPr>
    </w:p>
    <w:p w:rsidR="00A62EE0" w:rsidRDefault="00A62EE0" w:rsidP="004F1172">
      <w:pPr>
        <w:pStyle w:val="Prrafodelista"/>
        <w:numPr>
          <w:ilvl w:val="1"/>
          <w:numId w:val="5"/>
        </w:numPr>
        <w:spacing w:line="360" w:lineRule="auto"/>
        <w:ind w:left="1134" w:hanging="425"/>
        <w:jc w:val="both"/>
        <w:rPr>
          <w:rFonts w:ascii="Arial" w:hAnsi="Arial" w:cs="Arial"/>
          <w:color w:val="000000"/>
          <w:lang w:val="es-MX"/>
        </w:rPr>
      </w:pPr>
      <w:r w:rsidRPr="007E1EBF">
        <w:rPr>
          <w:rFonts w:ascii="Arial" w:hAnsi="Arial" w:cs="Arial"/>
          <w:color w:val="000000"/>
          <w:lang w:val="es-MX"/>
        </w:rPr>
        <w:t>Evitar utiliz</w:t>
      </w:r>
      <w:r w:rsidR="00E91538">
        <w:rPr>
          <w:rFonts w:ascii="Arial" w:hAnsi="Arial" w:cs="Arial"/>
          <w:color w:val="000000"/>
          <w:lang w:val="es-MX"/>
        </w:rPr>
        <w:t>ar un documento normativo como base</w:t>
      </w:r>
      <w:r w:rsidRPr="007E1EBF">
        <w:rPr>
          <w:rFonts w:ascii="Arial" w:hAnsi="Arial" w:cs="Arial"/>
          <w:color w:val="000000"/>
          <w:lang w:val="es-MX"/>
        </w:rPr>
        <w:t xml:space="preserve"> para emitir otro.</w:t>
      </w:r>
    </w:p>
    <w:p w:rsidR="00A62EE0" w:rsidRPr="008E16EA" w:rsidRDefault="00A62EE0" w:rsidP="00907479">
      <w:pPr>
        <w:pStyle w:val="Prrafodelista"/>
        <w:spacing w:line="360" w:lineRule="auto"/>
        <w:ind w:left="1134" w:hanging="425"/>
        <w:rPr>
          <w:rFonts w:ascii="Arial" w:hAnsi="Arial" w:cs="Arial"/>
          <w:color w:val="000000"/>
          <w:lang w:val="es-MX"/>
        </w:rPr>
      </w:pPr>
    </w:p>
    <w:p w:rsidR="00A62EE0" w:rsidRDefault="002B442C" w:rsidP="004F1172">
      <w:pPr>
        <w:pStyle w:val="Prrafodelista"/>
        <w:numPr>
          <w:ilvl w:val="1"/>
          <w:numId w:val="5"/>
        </w:numPr>
        <w:spacing w:line="360" w:lineRule="auto"/>
        <w:ind w:left="1134" w:hanging="425"/>
        <w:jc w:val="both"/>
        <w:rPr>
          <w:rFonts w:ascii="Arial" w:hAnsi="Arial" w:cs="Arial"/>
          <w:color w:val="000000"/>
          <w:lang w:val="es-MX"/>
        </w:rPr>
      </w:pPr>
      <w:r>
        <w:rPr>
          <w:rFonts w:ascii="Arial" w:hAnsi="Arial" w:cs="Arial"/>
          <w:color w:val="000000"/>
          <w:lang w:val="es-MX"/>
        </w:rPr>
        <w:t>Evitar el uso de palabras vagas o ambiguas</w:t>
      </w:r>
      <w:r w:rsidR="00EC4480">
        <w:rPr>
          <w:rFonts w:ascii="Arial" w:hAnsi="Arial" w:cs="Arial"/>
          <w:color w:val="000000"/>
          <w:lang w:val="es-MX"/>
        </w:rPr>
        <w:t>.</w:t>
      </w:r>
      <w:r w:rsidR="00A62EE0" w:rsidRPr="008E16EA">
        <w:rPr>
          <w:rFonts w:ascii="Arial" w:hAnsi="Arial" w:cs="Arial"/>
          <w:color w:val="000000"/>
          <w:lang w:val="es-MX"/>
        </w:rPr>
        <w:t xml:space="preserve"> </w:t>
      </w:r>
    </w:p>
    <w:p w:rsidR="00A62EE0" w:rsidRPr="00665902" w:rsidRDefault="00A62EE0" w:rsidP="00665902">
      <w:pPr>
        <w:pStyle w:val="Prrafodelista"/>
        <w:rPr>
          <w:rFonts w:ascii="Arial" w:hAnsi="Arial" w:cs="Arial"/>
          <w:color w:val="000000"/>
          <w:lang w:val="es-MX"/>
        </w:rPr>
      </w:pPr>
    </w:p>
    <w:p w:rsidR="00A62EE0" w:rsidRPr="00B24058" w:rsidRDefault="00A62EE0" w:rsidP="0016716A">
      <w:pPr>
        <w:spacing w:line="360" w:lineRule="auto"/>
        <w:ind w:left="709"/>
        <w:jc w:val="both"/>
        <w:rPr>
          <w:lang w:val="es-MX"/>
        </w:rPr>
      </w:pPr>
    </w:p>
    <w:p w:rsidR="00A62EE0" w:rsidRPr="007E1EBF" w:rsidRDefault="005A6A0F" w:rsidP="005A6A0F">
      <w:pPr>
        <w:pStyle w:val="Prrafodelista"/>
        <w:numPr>
          <w:ilvl w:val="0"/>
          <w:numId w:val="18"/>
        </w:numPr>
        <w:spacing w:line="360" w:lineRule="auto"/>
        <w:ind w:left="567" w:right="45" w:hanging="567"/>
        <w:jc w:val="both"/>
        <w:rPr>
          <w:rFonts w:ascii="Arial" w:hAnsi="Arial" w:cs="Arial"/>
          <w:noProof/>
          <w:lang w:val="es-MX" w:eastAsia="es-MX"/>
        </w:rPr>
      </w:pPr>
      <w:r>
        <w:rPr>
          <w:rFonts w:ascii="Arial" w:hAnsi="Arial" w:cs="Arial"/>
          <w:noProof/>
          <w:lang w:val="es-MX" w:eastAsia="es-MX"/>
        </w:rPr>
        <w:t>U</w:t>
      </w:r>
      <w:r w:rsidR="00A62EE0" w:rsidRPr="007E1EBF">
        <w:rPr>
          <w:rFonts w:ascii="Arial" w:hAnsi="Arial" w:cs="Arial"/>
          <w:noProof/>
          <w:lang w:val="es-MX" w:eastAsia="es-MX"/>
        </w:rPr>
        <w:t>sar un lenguaje claro, entendiéndose por ello la expresión simple, concisa y directa. Al respecto, se atenderá lo siguiente:</w:t>
      </w:r>
    </w:p>
    <w:p w:rsidR="00A62EE0" w:rsidRPr="0092657B" w:rsidRDefault="00A62EE0" w:rsidP="009F454E">
      <w:pPr>
        <w:pStyle w:val="Prrafodelista"/>
        <w:tabs>
          <w:tab w:val="left" w:pos="2160"/>
        </w:tabs>
        <w:spacing w:line="360" w:lineRule="auto"/>
        <w:ind w:left="1134" w:right="48" w:hanging="425"/>
        <w:jc w:val="both"/>
        <w:rPr>
          <w:rFonts w:ascii="Arial" w:hAnsi="Arial" w:cs="Arial"/>
          <w:noProof/>
          <w:lang w:eastAsia="es-MX"/>
        </w:rPr>
      </w:pPr>
    </w:p>
    <w:p w:rsidR="00A62EE0" w:rsidRDefault="00A62EE0" w:rsidP="004F1172">
      <w:pPr>
        <w:pStyle w:val="Prrafodelista"/>
        <w:numPr>
          <w:ilvl w:val="0"/>
          <w:numId w:val="6"/>
        </w:numPr>
        <w:spacing w:line="360" w:lineRule="auto"/>
        <w:ind w:left="1134" w:right="48" w:hanging="425"/>
        <w:jc w:val="both"/>
        <w:rPr>
          <w:rFonts w:ascii="Arial" w:hAnsi="Arial" w:cs="Arial"/>
          <w:noProof/>
          <w:lang w:eastAsia="es-MX"/>
        </w:rPr>
      </w:pPr>
      <w:r>
        <w:rPr>
          <w:rFonts w:ascii="Arial" w:hAnsi="Arial" w:cs="Arial"/>
          <w:noProof/>
          <w:lang w:eastAsia="es-MX"/>
        </w:rPr>
        <w:t>Usar palabras y frases simples.</w:t>
      </w:r>
    </w:p>
    <w:p w:rsidR="00A62EE0" w:rsidRDefault="00A62EE0" w:rsidP="00907479">
      <w:pPr>
        <w:pStyle w:val="Prrafodelista"/>
        <w:spacing w:line="360" w:lineRule="auto"/>
        <w:ind w:left="1134" w:right="48"/>
        <w:jc w:val="both"/>
        <w:rPr>
          <w:rFonts w:ascii="Arial" w:hAnsi="Arial" w:cs="Arial"/>
          <w:noProof/>
          <w:lang w:eastAsia="es-MX"/>
        </w:rPr>
      </w:pPr>
    </w:p>
    <w:p w:rsidR="00A62EE0" w:rsidRDefault="00A62EE0" w:rsidP="004F1172">
      <w:pPr>
        <w:pStyle w:val="Prrafodelista"/>
        <w:numPr>
          <w:ilvl w:val="0"/>
          <w:numId w:val="6"/>
        </w:numPr>
        <w:spacing w:line="360" w:lineRule="auto"/>
        <w:ind w:left="1134" w:right="48" w:hanging="425"/>
        <w:jc w:val="both"/>
        <w:rPr>
          <w:rFonts w:ascii="Arial" w:hAnsi="Arial" w:cs="Arial"/>
          <w:noProof/>
          <w:lang w:eastAsia="es-MX"/>
        </w:rPr>
      </w:pPr>
      <w:r w:rsidRPr="009F454E">
        <w:rPr>
          <w:rFonts w:ascii="Arial" w:hAnsi="Arial" w:cs="Arial"/>
          <w:noProof/>
          <w:lang w:eastAsia="es-MX"/>
        </w:rPr>
        <w:t xml:space="preserve">Sustituir las oraciones complejas </w:t>
      </w:r>
      <w:r>
        <w:rPr>
          <w:rFonts w:ascii="Arial" w:hAnsi="Arial" w:cs="Arial"/>
          <w:noProof/>
          <w:lang w:eastAsia="es-MX"/>
        </w:rPr>
        <w:t>por</w:t>
      </w:r>
      <w:r w:rsidRPr="009F454E">
        <w:rPr>
          <w:rFonts w:ascii="Arial" w:hAnsi="Arial" w:cs="Arial"/>
          <w:noProof/>
          <w:lang w:eastAsia="es-MX"/>
        </w:rPr>
        <w:t xml:space="preserve"> </w:t>
      </w:r>
      <w:r w:rsidRPr="009F454E">
        <w:rPr>
          <w:rFonts w:ascii="Arial" w:hAnsi="Arial" w:cs="Arial"/>
          <w:bCs/>
          <w:noProof/>
          <w:lang w:eastAsia="es-MX"/>
        </w:rPr>
        <w:t>estructuras sencillas y breves, los párrafos no deben ser extensos.</w:t>
      </w:r>
      <w:r w:rsidRPr="009F454E">
        <w:rPr>
          <w:rFonts w:ascii="Arial" w:hAnsi="Arial" w:cs="Arial"/>
          <w:noProof/>
          <w:lang w:eastAsia="es-MX"/>
        </w:rPr>
        <w:t xml:space="preserve"> </w:t>
      </w:r>
    </w:p>
    <w:p w:rsidR="00A62EE0" w:rsidRPr="00907479" w:rsidRDefault="00A62EE0" w:rsidP="00907479">
      <w:pPr>
        <w:pStyle w:val="Prrafodelista"/>
        <w:rPr>
          <w:rFonts w:ascii="Arial" w:hAnsi="Arial" w:cs="Arial"/>
          <w:noProof/>
          <w:lang w:eastAsia="es-MX"/>
        </w:rPr>
      </w:pPr>
    </w:p>
    <w:p w:rsidR="00A62EE0" w:rsidRPr="00907479" w:rsidRDefault="00A62EE0" w:rsidP="004F1172">
      <w:pPr>
        <w:pStyle w:val="Prrafodelista"/>
        <w:numPr>
          <w:ilvl w:val="0"/>
          <w:numId w:val="6"/>
        </w:numPr>
        <w:spacing w:line="360" w:lineRule="auto"/>
        <w:ind w:left="1134" w:right="48" w:hanging="425"/>
        <w:jc w:val="both"/>
      </w:pPr>
      <w:r w:rsidRPr="009F454E">
        <w:rPr>
          <w:rFonts w:ascii="Arial" w:hAnsi="Arial" w:cs="Arial"/>
          <w:noProof/>
          <w:lang w:eastAsia="es-MX"/>
        </w:rPr>
        <w:t>Omitir información irrelevante.</w:t>
      </w:r>
    </w:p>
    <w:p w:rsidR="00A62EE0" w:rsidRDefault="00A62EE0" w:rsidP="00907479">
      <w:pPr>
        <w:pStyle w:val="Prrafodelista"/>
      </w:pPr>
    </w:p>
    <w:p w:rsidR="00A62EE0" w:rsidRDefault="00A62EE0" w:rsidP="004F1172">
      <w:pPr>
        <w:pStyle w:val="Prrafodelista"/>
        <w:numPr>
          <w:ilvl w:val="0"/>
          <w:numId w:val="6"/>
        </w:numPr>
        <w:spacing w:line="360" w:lineRule="auto"/>
        <w:ind w:left="1134" w:hanging="425"/>
        <w:jc w:val="both"/>
        <w:rPr>
          <w:rFonts w:ascii="Arial" w:hAnsi="Arial" w:cs="Arial"/>
          <w:color w:val="000000"/>
          <w:lang w:val="es-MX"/>
        </w:rPr>
      </w:pPr>
      <w:r w:rsidRPr="009F454E">
        <w:rPr>
          <w:rFonts w:ascii="Arial" w:hAnsi="Arial" w:cs="Arial"/>
          <w:color w:val="000000"/>
          <w:lang w:val="es-MX"/>
        </w:rPr>
        <w:t>Evitar palabras o frases en otros idiomas para facilitar la interpretación del contenido.</w:t>
      </w:r>
    </w:p>
    <w:p w:rsidR="00A62EE0" w:rsidRPr="00665902" w:rsidRDefault="00A62EE0" w:rsidP="00665902">
      <w:pPr>
        <w:pStyle w:val="Prrafodelista"/>
        <w:rPr>
          <w:rFonts w:ascii="Arial" w:hAnsi="Arial" w:cs="Arial"/>
          <w:color w:val="000000"/>
          <w:lang w:val="es-MX"/>
        </w:rPr>
      </w:pPr>
    </w:p>
    <w:p w:rsidR="00A62EE0" w:rsidRDefault="00A62EE0" w:rsidP="00916CAB">
      <w:pPr>
        <w:pStyle w:val="Prrafodelista"/>
        <w:numPr>
          <w:ilvl w:val="0"/>
          <w:numId w:val="6"/>
        </w:numPr>
        <w:spacing w:line="312" w:lineRule="auto"/>
        <w:ind w:left="1134" w:hanging="425"/>
        <w:jc w:val="both"/>
        <w:rPr>
          <w:rFonts w:ascii="Arial" w:hAnsi="Arial" w:cs="Arial"/>
          <w:color w:val="000000"/>
          <w:lang w:val="es-MX"/>
        </w:rPr>
      </w:pPr>
      <w:r w:rsidRPr="00665902">
        <w:rPr>
          <w:rFonts w:ascii="Arial" w:hAnsi="Arial" w:cs="Arial"/>
          <w:color w:val="000000"/>
          <w:lang w:val="es-MX"/>
        </w:rPr>
        <w:t>Utilizar los mismos términos en todo el documento, no utilizar sinónimos ni gerundios.</w:t>
      </w:r>
    </w:p>
    <w:p w:rsidR="00D451D7" w:rsidRDefault="00D451D7" w:rsidP="00916CAB">
      <w:pPr>
        <w:pStyle w:val="Prrafodelista"/>
        <w:spacing w:line="312" w:lineRule="auto"/>
        <w:rPr>
          <w:rFonts w:ascii="Arial" w:hAnsi="Arial" w:cs="Arial"/>
          <w:color w:val="000000"/>
          <w:lang w:val="es-MX"/>
        </w:rPr>
      </w:pPr>
    </w:p>
    <w:p w:rsidR="002463AA" w:rsidRDefault="00EE5059" w:rsidP="00916CAB">
      <w:pPr>
        <w:pStyle w:val="Prrafodelista"/>
        <w:numPr>
          <w:ilvl w:val="0"/>
          <w:numId w:val="6"/>
        </w:numPr>
        <w:spacing w:line="312" w:lineRule="auto"/>
        <w:ind w:left="1134" w:hanging="425"/>
        <w:jc w:val="both"/>
        <w:rPr>
          <w:rFonts w:ascii="Arial" w:hAnsi="Arial" w:cs="Arial"/>
          <w:color w:val="000000"/>
          <w:lang w:val="es-MX"/>
        </w:rPr>
      </w:pPr>
      <w:r>
        <w:rPr>
          <w:rFonts w:ascii="Arial" w:hAnsi="Arial" w:cs="Arial"/>
          <w:color w:val="000000"/>
          <w:lang w:val="es-MX"/>
        </w:rPr>
        <w:t xml:space="preserve">Evitar </w:t>
      </w:r>
      <w:r w:rsidR="002463AA">
        <w:rPr>
          <w:rFonts w:ascii="Arial" w:hAnsi="Arial" w:cs="Arial"/>
          <w:color w:val="000000"/>
          <w:lang w:val="es-MX"/>
        </w:rPr>
        <w:t>el uso de signos, vocablos abreviados, siglas y acrónimos.</w:t>
      </w:r>
    </w:p>
    <w:p w:rsidR="00B2396F" w:rsidRDefault="00B2396F" w:rsidP="00916CAB">
      <w:pPr>
        <w:pStyle w:val="Prrafodelista"/>
        <w:spacing w:line="312" w:lineRule="auto"/>
        <w:rPr>
          <w:rFonts w:ascii="Arial" w:hAnsi="Arial" w:cs="Arial"/>
          <w:color w:val="000000"/>
          <w:lang w:val="es-MX"/>
        </w:rPr>
      </w:pPr>
    </w:p>
    <w:p w:rsidR="00106F55" w:rsidRPr="00665902" w:rsidRDefault="00106F55" w:rsidP="00916CAB">
      <w:pPr>
        <w:pStyle w:val="Prrafodelista"/>
        <w:numPr>
          <w:ilvl w:val="0"/>
          <w:numId w:val="6"/>
        </w:numPr>
        <w:spacing w:line="312" w:lineRule="auto"/>
        <w:ind w:left="1134" w:hanging="425"/>
        <w:jc w:val="both"/>
        <w:rPr>
          <w:rFonts w:ascii="Arial" w:hAnsi="Arial" w:cs="Arial"/>
          <w:color w:val="000000"/>
          <w:lang w:val="es-MX"/>
        </w:rPr>
      </w:pPr>
      <w:r>
        <w:rPr>
          <w:rFonts w:ascii="Arial" w:hAnsi="Arial" w:cs="Arial"/>
          <w:color w:val="000000"/>
          <w:lang w:val="es-MX"/>
        </w:rPr>
        <w:t>Evitar el uso del etcétera.</w:t>
      </w:r>
    </w:p>
    <w:p w:rsidR="00A62EE0" w:rsidRPr="00665902" w:rsidRDefault="00A62EE0" w:rsidP="00D451D7">
      <w:pPr>
        <w:pStyle w:val="Prrafodelista"/>
        <w:spacing w:line="336" w:lineRule="auto"/>
        <w:jc w:val="both"/>
        <w:rPr>
          <w:rFonts w:ascii="Arial" w:hAnsi="Arial" w:cs="Arial"/>
          <w:strike/>
          <w:color w:val="000000"/>
          <w:lang w:val="es-MX"/>
        </w:rPr>
      </w:pPr>
    </w:p>
    <w:p w:rsidR="00A62EE0" w:rsidRPr="00A151EC" w:rsidRDefault="007A1D8A" w:rsidP="008667F0">
      <w:pPr>
        <w:pStyle w:val="Prrafodelista"/>
        <w:ind w:right="48"/>
        <w:jc w:val="center"/>
        <w:rPr>
          <w:rFonts w:ascii="Arial" w:hAnsi="Arial" w:cs="Arial"/>
          <w:b/>
          <w:lang w:val="es-MX"/>
        </w:rPr>
      </w:pPr>
      <w:r w:rsidRPr="00A151EC">
        <w:rPr>
          <w:rFonts w:ascii="Arial" w:hAnsi="Arial" w:cs="Arial"/>
          <w:b/>
          <w:lang w:val="es-MX"/>
        </w:rPr>
        <w:t xml:space="preserve">Capítulo </w:t>
      </w:r>
      <w:r w:rsidR="00E3579F" w:rsidRPr="00A151EC">
        <w:rPr>
          <w:rFonts w:ascii="Arial" w:hAnsi="Arial" w:cs="Arial"/>
          <w:b/>
          <w:lang w:val="es-MX"/>
        </w:rPr>
        <w:t>Décimo</w:t>
      </w:r>
    </w:p>
    <w:p w:rsidR="00A62EE0" w:rsidRPr="006B08C5" w:rsidRDefault="00842979" w:rsidP="008667F0">
      <w:pPr>
        <w:pStyle w:val="Prrafodelista"/>
        <w:ind w:right="48"/>
        <w:jc w:val="center"/>
        <w:rPr>
          <w:rFonts w:ascii="Arial" w:hAnsi="Arial" w:cs="Arial"/>
          <w:b/>
          <w:lang w:val="es-MX"/>
        </w:rPr>
      </w:pPr>
      <w:r>
        <w:rPr>
          <w:rFonts w:ascii="Arial" w:hAnsi="Arial" w:cs="Arial"/>
          <w:b/>
          <w:lang w:val="es-MX"/>
        </w:rPr>
        <w:t>Publ</w:t>
      </w:r>
      <w:r w:rsidR="00EC5944">
        <w:rPr>
          <w:rFonts w:ascii="Arial" w:hAnsi="Arial" w:cs="Arial"/>
          <w:b/>
          <w:lang w:val="es-MX"/>
        </w:rPr>
        <w:t>i</w:t>
      </w:r>
      <w:r>
        <w:rPr>
          <w:rFonts w:ascii="Arial" w:hAnsi="Arial" w:cs="Arial"/>
          <w:b/>
          <w:lang w:val="es-MX"/>
        </w:rPr>
        <w:t>cación y d</w:t>
      </w:r>
      <w:r w:rsidR="00A62EE0" w:rsidRPr="006B08C5">
        <w:rPr>
          <w:rFonts w:ascii="Arial" w:hAnsi="Arial" w:cs="Arial"/>
          <w:b/>
          <w:lang w:val="es-MX"/>
        </w:rPr>
        <w:t>ifusión del instrumento normativo.</w:t>
      </w:r>
    </w:p>
    <w:p w:rsidR="00A62EE0" w:rsidRDefault="00A62EE0" w:rsidP="00036211">
      <w:pPr>
        <w:pStyle w:val="Prrafodelista"/>
        <w:numPr>
          <w:ilvl w:val="0"/>
          <w:numId w:val="18"/>
        </w:numPr>
        <w:spacing w:line="312" w:lineRule="auto"/>
        <w:ind w:left="567" w:right="45" w:hanging="567"/>
        <w:jc w:val="both"/>
        <w:rPr>
          <w:rFonts w:ascii="Arial" w:hAnsi="Arial" w:cs="Arial"/>
          <w:noProof/>
          <w:lang w:val="es-MX" w:eastAsia="es-MX"/>
        </w:rPr>
      </w:pPr>
      <w:r>
        <w:rPr>
          <w:rFonts w:ascii="Arial" w:hAnsi="Arial" w:cs="Arial"/>
          <w:noProof/>
          <w:lang w:val="es-MX" w:eastAsia="es-MX"/>
        </w:rPr>
        <w:lastRenderedPageBreak/>
        <w:t>E</w:t>
      </w:r>
      <w:r w:rsidRPr="00CD02CA">
        <w:rPr>
          <w:rFonts w:ascii="Arial" w:hAnsi="Arial" w:cs="Arial"/>
          <w:noProof/>
          <w:lang w:val="es-MX" w:eastAsia="es-MX"/>
        </w:rPr>
        <w:t xml:space="preserve">l inicio de vigencia de los instrumentos normativos lo </w:t>
      </w:r>
      <w:r w:rsidR="009A240E">
        <w:rPr>
          <w:rFonts w:ascii="Arial" w:hAnsi="Arial" w:cs="Arial"/>
          <w:noProof/>
          <w:lang w:val="es-MX" w:eastAsia="es-MX"/>
        </w:rPr>
        <w:t xml:space="preserve">establece </w:t>
      </w:r>
      <w:r w:rsidRPr="00CD02CA">
        <w:rPr>
          <w:rFonts w:ascii="Arial" w:hAnsi="Arial" w:cs="Arial"/>
          <w:noProof/>
          <w:lang w:val="es-MX" w:eastAsia="es-MX"/>
        </w:rPr>
        <w:t xml:space="preserve">su publicación en la página de Intranet del </w:t>
      </w:r>
      <w:r w:rsidR="00A5682F">
        <w:rPr>
          <w:rFonts w:ascii="Arial" w:hAnsi="Arial" w:cs="Arial"/>
          <w:noProof/>
          <w:lang w:val="es-MX" w:eastAsia="es-MX"/>
        </w:rPr>
        <w:t>Tribunal Electoral</w:t>
      </w:r>
      <w:r>
        <w:rPr>
          <w:rFonts w:ascii="Arial" w:hAnsi="Arial" w:cs="Arial"/>
          <w:noProof/>
          <w:lang w:val="es-MX" w:eastAsia="es-MX"/>
        </w:rPr>
        <w:t>, salvo disposición en contrario emitida por parte de los responsables de la aprobación.</w:t>
      </w:r>
    </w:p>
    <w:p w:rsidR="00A62EE0" w:rsidRPr="001C23C4" w:rsidRDefault="00A62EE0" w:rsidP="00036211">
      <w:pPr>
        <w:pStyle w:val="Prrafodelista"/>
        <w:spacing w:line="312" w:lineRule="auto"/>
        <w:ind w:left="567" w:hanging="567"/>
        <w:rPr>
          <w:rFonts w:ascii="Arial" w:hAnsi="Arial" w:cs="Arial"/>
          <w:noProof/>
          <w:lang w:val="es-MX" w:eastAsia="es-MX"/>
        </w:rPr>
      </w:pPr>
    </w:p>
    <w:p w:rsidR="00A62EE0" w:rsidRPr="00CD02CA" w:rsidRDefault="00A62EE0" w:rsidP="00036211">
      <w:pPr>
        <w:pStyle w:val="Prrafodelista"/>
        <w:numPr>
          <w:ilvl w:val="0"/>
          <w:numId w:val="18"/>
        </w:numPr>
        <w:spacing w:line="312" w:lineRule="auto"/>
        <w:ind w:left="567" w:right="48" w:hanging="567"/>
        <w:jc w:val="both"/>
        <w:rPr>
          <w:rFonts w:ascii="Arial" w:hAnsi="Arial" w:cs="Arial"/>
          <w:noProof/>
          <w:lang w:val="es-MX" w:eastAsia="es-MX"/>
        </w:rPr>
      </w:pPr>
      <w:r>
        <w:rPr>
          <w:rFonts w:ascii="Arial" w:hAnsi="Arial" w:cs="Arial"/>
          <w:noProof/>
          <w:lang w:val="es-MX" w:eastAsia="es-MX"/>
        </w:rPr>
        <w:t xml:space="preserve">También se </w:t>
      </w:r>
      <w:r w:rsidRPr="00CD02CA">
        <w:rPr>
          <w:rFonts w:ascii="Arial" w:hAnsi="Arial" w:cs="Arial"/>
          <w:noProof/>
          <w:lang w:val="es-MX" w:eastAsia="es-MX"/>
        </w:rPr>
        <w:t>difundir</w:t>
      </w:r>
      <w:r>
        <w:rPr>
          <w:rFonts w:ascii="Arial" w:hAnsi="Arial" w:cs="Arial"/>
          <w:noProof/>
          <w:lang w:val="es-MX" w:eastAsia="es-MX"/>
        </w:rPr>
        <w:t>á</w:t>
      </w:r>
      <w:r w:rsidRPr="00CD02CA">
        <w:rPr>
          <w:rFonts w:ascii="Arial" w:hAnsi="Arial" w:cs="Arial"/>
          <w:noProof/>
          <w:lang w:val="es-MX" w:eastAsia="es-MX"/>
        </w:rPr>
        <w:t xml:space="preserve"> </w:t>
      </w:r>
      <w:r>
        <w:rPr>
          <w:rFonts w:ascii="Arial" w:hAnsi="Arial" w:cs="Arial"/>
          <w:noProof/>
          <w:lang w:val="es-MX" w:eastAsia="es-MX"/>
        </w:rPr>
        <w:t>el</w:t>
      </w:r>
      <w:r w:rsidRPr="00CD02CA">
        <w:rPr>
          <w:rFonts w:ascii="Arial" w:hAnsi="Arial" w:cs="Arial"/>
          <w:noProof/>
          <w:lang w:val="es-MX" w:eastAsia="es-MX"/>
        </w:rPr>
        <w:t xml:space="preserve"> inicio de vigencia</w:t>
      </w:r>
      <w:r>
        <w:rPr>
          <w:rFonts w:ascii="Arial" w:hAnsi="Arial" w:cs="Arial"/>
          <w:noProof/>
          <w:lang w:val="es-MX" w:eastAsia="es-MX"/>
        </w:rPr>
        <w:t xml:space="preserve"> de los instrumentos normativos</w:t>
      </w:r>
      <w:r w:rsidRPr="00CD02CA">
        <w:rPr>
          <w:rFonts w:ascii="Arial" w:hAnsi="Arial" w:cs="Arial"/>
          <w:noProof/>
          <w:lang w:val="es-MX" w:eastAsia="es-MX"/>
        </w:rPr>
        <w:t xml:space="preserve"> al interior del </w:t>
      </w:r>
      <w:r w:rsidR="00A5682F">
        <w:rPr>
          <w:rFonts w:ascii="Arial" w:hAnsi="Arial" w:cs="Arial"/>
          <w:noProof/>
          <w:lang w:val="es-MX" w:eastAsia="es-MX"/>
        </w:rPr>
        <w:t>Tribunal Electoral</w:t>
      </w:r>
      <w:r w:rsidRPr="00CD02CA">
        <w:rPr>
          <w:rFonts w:ascii="Arial" w:hAnsi="Arial" w:cs="Arial"/>
          <w:noProof/>
          <w:lang w:val="es-MX" w:eastAsia="es-MX"/>
        </w:rPr>
        <w:t xml:space="preserve">, a través de los medios </w:t>
      </w:r>
      <w:r>
        <w:rPr>
          <w:rFonts w:ascii="Arial" w:hAnsi="Arial" w:cs="Arial"/>
          <w:noProof/>
          <w:lang w:val="es-MX" w:eastAsia="es-MX"/>
        </w:rPr>
        <w:t>inf</w:t>
      </w:r>
      <w:r w:rsidR="005D002D">
        <w:rPr>
          <w:rFonts w:ascii="Arial" w:hAnsi="Arial" w:cs="Arial"/>
          <w:noProof/>
          <w:lang w:val="es-MX" w:eastAsia="es-MX"/>
        </w:rPr>
        <w:t>o</w:t>
      </w:r>
      <w:r>
        <w:rPr>
          <w:rFonts w:ascii="Arial" w:hAnsi="Arial" w:cs="Arial"/>
          <w:noProof/>
          <w:lang w:val="es-MX" w:eastAsia="es-MX"/>
        </w:rPr>
        <w:t>rmáticos</w:t>
      </w:r>
      <w:r w:rsidRPr="00CD02CA">
        <w:rPr>
          <w:rFonts w:ascii="Arial" w:hAnsi="Arial" w:cs="Arial"/>
          <w:noProof/>
          <w:lang w:val="es-MX" w:eastAsia="es-MX"/>
        </w:rPr>
        <w:t xml:space="preserve"> con los que </w:t>
      </w:r>
      <w:r>
        <w:rPr>
          <w:rFonts w:ascii="Arial" w:hAnsi="Arial" w:cs="Arial"/>
          <w:noProof/>
          <w:lang w:val="es-MX" w:eastAsia="es-MX"/>
        </w:rPr>
        <w:t xml:space="preserve">se </w:t>
      </w:r>
      <w:r w:rsidRPr="00CD02CA">
        <w:rPr>
          <w:rFonts w:ascii="Arial" w:hAnsi="Arial" w:cs="Arial"/>
          <w:noProof/>
          <w:lang w:val="es-MX" w:eastAsia="es-MX"/>
        </w:rPr>
        <w:t>cuent</w:t>
      </w:r>
      <w:r>
        <w:rPr>
          <w:rFonts w:ascii="Arial" w:hAnsi="Arial" w:cs="Arial"/>
          <w:noProof/>
          <w:lang w:val="es-MX" w:eastAsia="es-MX"/>
        </w:rPr>
        <w:t>e</w:t>
      </w:r>
      <w:r w:rsidRPr="00CD02CA">
        <w:rPr>
          <w:rFonts w:ascii="Arial" w:hAnsi="Arial" w:cs="Arial"/>
          <w:noProof/>
          <w:lang w:val="es-MX" w:eastAsia="es-MX"/>
        </w:rPr>
        <w:t>.</w:t>
      </w:r>
    </w:p>
    <w:p w:rsidR="00A62EE0" w:rsidRPr="00E46E8B" w:rsidRDefault="00A62EE0" w:rsidP="00036211">
      <w:pPr>
        <w:tabs>
          <w:tab w:val="left" w:pos="2160"/>
        </w:tabs>
        <w:spacing w:line="312" w:lineRule="auto"/>
        <w:ind w:right="48" w:hanging="720"/>
        <w:jc w:val="both"/>
        <w:rPr>
          <w:rFonts w:ascii="Arial" w:hAnsi="Arial" w:cs="Arial"/>
          <w:noProof/>
          <w:lang w:val="es-MX" w:eastAsia="es-MX"/>
        </w:rPr>
      </w:pPr>
    </w:p>
    <w:p w:rsidR="00A62EE0" w:rsidRDefault="0059694D" w:rsidP="00036211">
      <w:pPr>
        <w:pStyle w:val="Prrafodelista"/>
        <w:numPr>
          <w:ilvl w:val="0"/>
          <w:numId w:val="18"/>
        </w:numPr>
        <w:spacing w:line="312" w:lineRule="auto"/>
        <w:ind w:left="567" w:right="45" w:hanging="567"/>
        <w:jc w:val="both"/>
        <w:rPr>
          <w:rFonts w:ascii="Arial" w:hAnsi="Arial" w:cs="Arial"/>
          <w:noProof/>
          <w:lang w:val="es-MX" w:eastAsia="es-MX"/>
        </w:rPr>
      </w:pPr>
      <w:r>
        <w:rPr>
          <w:rFonts w:ascii="Arial" w:hAnsi="Arial" w:cs="Arial"/>
          <w:noProof/>
          <w:lang w:val="es-MX" w:eastAsia="es-MX"/>
        </w:rPr>
        <w:t>Para su mayor difusión, el</w:t>
      </w:r>
      <w:r w:rsidR="00A62EE0" w:rsidRPr="008E4D77">
        <w:rPr>
          <w:rFonts w:ascii="Arial" w:hAnsi="Arial" w:cs="Arial"/>
          <w:noProof/>
          <w:lang w:val="es-MX" w:eastAsia="es-MX"/>
        </w:rPr>
        <w:t xml:space="preserve"> instrumento normativo se publicará en la página de Internet del </w:t>
      </w:r>
      <w:r w:rsidR="00A5682F">
        <w:rPr>
          <w:rFonts w:ascii="Arial" w:hAnsi="Arial" w:cs="Arial"/>
          <w:noProof/>
          <w:lang w:val="es-MX" w:eastAsia="es-MX"/>
        </w:rPr>
        <w:t>Tribunal Electoral</w:t>
      </w:r>
      <w:r w:rsidR="008E4D77" w:rsidRPr="008E4D77">
        <w:rPr>
          <w:rFonts w:ascii="Arial" w:hAnsi="Arial" w:cs="Arial"/>
          <w:noProof/>
          <w:lang w:val="es-MX" w:eastAsia="es-MX"/>
        </w:rPr>
        <w:t>.</w:t>
      </w:r>
      <w:r w:rsidR="00A62EE0" w:rsidRPr="008E4D77">
        <w:rPr>
          <w:rFonts w:ascii="Arial" w:hAnsi="Arial" w:cs="Arial"/>
          <w:noProof/>
          <w:lang w:val="es-MX" w:eastAsia="es-MX"/>
        </w:rPr>
        <w:t xml:space="preserve"> </w:t>
      </w:r>
    </w:p>
    <w:p w:rsidR="008E4D77" w:rsidRDefault="008E4D77" w:rsidP="00036211">
      <w:pPr>
        <w:pStyle w:val="Prrafodelista"/>
        <w:spacing w:line="312" w:lineRule="auto"/>
        <w:rPr>
          <w:rFonts w:ascii="Arial" w:hAnsi="Arial" w:cs="Arial"/>
          <w:noProof/>
          <w:lang w:val="es-MX" w:eastAsia="es-MX"/>
        </w:rPr>
      </w:pPr>
    </w:p>
    <w:p w:rsidR="00A62EE0" w:rsidRPr="000E16D0" w:rsidRDefault="00A62EE0" w:rsidP="00036211">
      <w:pPr>
        <w:pStyle w:val="Prrafodelista"/>
        <w:numPr>
          <w:ilvl w:val="0"/>
          <w:numId w:val="18"/>
        </w:numPr>
        <w:spacing w:line="312" w:lineRule="auto"/>
        <w:ind w:left="567" w:right="45" w:hanging="567"/>
        <w:jc w:val="both"/>
        <w:rPr>
          <w:rFonts w:ascii="Arial" w:hAnsi="Arial" w:cs="Arial"/>
          <w:noProof/>
          <w:lang w:val="es-MX" w:eastAsia="es-MX"/>
        </w:rPr>
      </w:pPr>
      <w:r w:rsidRPr="000E16D0">
        <w:rPr>
          <w:rFonts w:ascii="Arial" w:hAnsi="Arial" w:cs="Arial"/>
          <w:noProof/>
          <w:lang w:val="es-MX" w:eastAsia="es-MX"/>
        </w:rPr>
        <w:t xml:space="preserve">Cuando lo instruya la Comisión de Administración o la Presidencia del </w:t>
      </w:r>
      <w:r w:rsidR="00A5682F">
        <w:rPr>
          <w:rFonts w:ascii="Arial" w:hAnsi="Arial" w:cs="Arial"/>
          <w:noProof/>
          <w:lang w:val="es-MX" w:eastAsia="es-MX"/>
        </w:rPr>
        <w:t>Tribunal Electoral</w:t>
      </w:r>
      <w:r w:rsidRPr="000E16D0">
        <w:rPr>
          <w:rFonts w:ascii="Arial" w:hAnsi="Arial" w:cs="Arial"/>
          <w:noProof/>
          <w:lang w:val="es-MX" w:eastAsia="es-MX"/>
        </w:rPr>
        <w:t xml:space="preserve"> según sea el caso, el instrumento normativo se publicará en el Diario Oficial de la Federación.</w:t>
      </w:r>
    </w:p>
    <w:p w:rsidR="00A62EE0" w:rsidRPr="00AF7B1C" w:rsidRDefault="00A62EE0" w:rsidP="00AF7B1C">
      <w:pPr>
        <w:pStyle w:val="Prrafodelista"/>
        <w:rPr>
          <w:rFonts w:ascii="Arial" w:hAnsi="Arial" w:cs="Arial"/>
          <w:noProof/>
          <w:lang w:val="es-MX" w:eastAsia="es-MX"/>
        </w:rPr>
      </w:pPr>
    </w:p>
    <w:p w:rsidR="00EB2F0A" w:rsidRDefault="00EB2F0A" w:rsidP="008667F0">
      <w:pPr>
        <w:tabs>
          <w:tab w:val="left" w:pos="2160"/>
        </w:tabs>
        <w:ind w:right="48"/>
        <w:jc w:val="center"/>
        <w:rPr>
          <w:rFonts w:ascii="Arial" w:hAnsi="Arial" w:cs="Arial"/>
          <w:b/>
          <w:noProof/>
          <w:lang w:val="es-MX" w:eastAsia="es-MX"/>
        </w:rPr>
      </w:pPr>
    </w:p>
    <w:p w:rsidR="00A62EE0" w:rsidRPr="00A151EC" w:rsidRDefault="005E73F0" w:rsidP="008667F0">
      <w:pPr>
        <w:tabs>
          <w:tab w:val="left" w:pos="2160"/>
        </w:tabs>
        <w:ind w:right="48"/>
        <w:jc w:val="center"/>
        <w:rPr>
          <w:rFonts w:ascii="Arial" w:hAnsi="Arial" w:cs="Arial"/>
          <w:b/>
          <w:noProof/>
          <w:lang w:val="es-MX" w:eastAsia="es-MX"/>
        </w:rPr>
      </w:pPr>
      <w:r w:rsidRPr="00A151EC">
        <w:rPr>
          <w:rFonts w:ascii="Arial" w:hAnsi="Arial" w:cs="Arial"/>
          <w:b/>
          <w:noProof/>
          <w:lang w:val="es-MX" w:eastAsia="es-MX"/>
        </w:rPr>
        <w:t>Capítulo Décimo</w:t>
      </w:r>
      <w:r w:rsidR="00E3579F" w:rsidRPr="00A151EC">
        <w:rPr>
          <w:rFonts w:ascii="Arial" w:hAnsi="Arial" w:cs="Arial"/>
          <w:b/>
          <w:noProof/>
          <w:lang w:val="es-MX" w:eastAsia="es-MX"/>
        </w:rPr>
        <w:t xml:space="preserve"> Primero</w:t>
      </w:r>
    </w:p>
    <w:p w:rsidR="00A62EE0" w:rsidRPr="006B08C5" w:rsidRDefault="00A62EE0" w:rsidP="008667F0">
      <w:pPr>
        <w:tabs>
          <w:tab w:val="left" w:pos="2160"/>
        </w:tabs>
        <w:ind w:right="45"/>
        <w:jc w:val="center"/>
        <w:rPr>
          <w:rFonts w:ascii="Arial" w:hAnsi="Arial" w:cs="Arial"/>
          <w:b/>
          <w:noProof/>
          <w:lang w:val="es-MX" w:eastAsia="es-MX"/>
        </w:rPr>
      </w:pPr>
      <w:r w:rsidRPr="006B08C5">
        <w:rPr>
          <w:rFonts w:ascii="Arial" w:hAnsi="Arial" w:cs="Arial"/>
          <w:b/>
          <w:noProof/>
          <w:lang w:val="es-MX" w:eastAsia="es-MX"/>
        </w:rPr>
        <w:t xml:space="preserve">Reglas para la modificación, derogación y abrogación </w:t>
      </w:r>
    </w:p>
    <w:p w:rsidR="00A62EE0" w:rsidRDefault="00A62EE0" w:rsidP="008667F0">
      <w:pPr>
        <w:tabs>
          <w:tab w:val="left" w:pos="2160"/>
        </w:tabs>
        <w:ind w:right="45"/>
        <w:jc w:val="center"/>
        <w:rPr>
          <w:rFonts w:ascii="Arial" w:hAnsi="Arial" w:cs="Arial"/>
          <w:b/>
          <w:noProof/>
          <w:lang w:val="es-MX" w:eastAsia="es-MX"/>
        </w:rPr>
      </w:pPr>
      <w:r w:rsidRPr="006B08C5">
        <w:rPr>
          <w:rFonts w:ascii="Arial" w:hAnsi="Arial" w:cs="Arial"/>
          <w:b/>
          <w:noProof/>
          <w:lang w:val="es-MX" w:eastAsia="es-MX"/>
        </w:rPr>
        <w:t>de los instrumentos normativos.</w:t>
      </w:r>
    </w:p>
    <w:p w:rsidR="00916CAB" w:rsidRPr="006B08C5" w:rsidRDefault="00916CAB" w:rsidP="00910BC0">
      <w:pPr>
        <w:tabs>
          <w:tab w:val="left" w:pos="2160"/>
        </w:tabs>
        <w:ind w:right="45"/>
        <w:jc w:val="center"/>
        <w:rPr>
          <w:rFonts w:ascii="Arial" w:hAnsi="Arial" w:cs="Arial"/>
          <w:b/>
          <w:noProof/>
          <w:lang w:val="es-MX" w:eastAsia="es-MX"/>
        </w:rPr>
      </w:pPr>
    </w:p>
    <w:p w:rsidR="004057B5" w:rsidRPr="004057B5" w:rsidRDefault="00254A04" w:rsidP="004057B5">
      <w:pPr>
        <w:pStyle w:val="Prrafodelista"/>
        <w:numPr>
          <w:ilvl w:val="0"/>
          <w:numId w:val="18"/>
        </w:numPr>
        <w:spacing w:line="336" w:lineRule="auto"/>
        <w:ind w:left="567" w:hanging="567"/>
        <w:jc w:val="both"/>
        <w:rPr>
          <w:rFonts w:ascii="Arial" w:hAnsi="Arial" w:cs="Arial"/>
        </w:rPr>
      </w:pPr>
      <w:r w:rsidRPr="00855F51">
        <w:rPr>
          <w:rFonts w:ascii="Arial" w:hAnsi="Arial" w:cs="Arial"/>
        </w:rPr>
        <w:t xml:space="preserve">Las </w:t>
      </w:r>
      <w:r w:rsidRPr="00CA36A0">
        <w:rPr>
          <w:rFonts w:ascii="Arial" w:hAnsi="Arial" w:cs="Arial"/>
          <w:b/>
        </w:rPr>
        <w:t>Áreas</w:t>
      </w:r>
      <w:r w:rsidRPr="00855F51">
        <w:rPr>
          <w:rFonts w:ascii="Arial" w:hAnsi="Arial" w:cs="Arial"/>
        </w:rPr>
        <w:t xml:space="preserve"> </w:t>
      </w:r>
      <w:r w:rsidR="00A62EE0" w:rsidRPr="00855F51">
        <w:rPr>
          <w:rFonts w:ascii="Arial" w:hAnsi="Arial" w:cs="Arial"/>
        </w:rPr>
        <w:t xml:space="preserve">serán </w:t>
      </w:r>
      <w:r w:rsidR="00A62EE0" w:rsidRPr="00A151EC">
        <w:rPr>
          <w:rFonts w:ascii="Arial" w:hAnsi="Arial" w:cs="Arial"/>
        </w:rPr>
        <w:t>responsables de analizar la problemática específica y las variables que contengan los instrumentos normativos que les rijan; circunstancia que les permitirá percatarse de si existe o no alguna otra normativa o disposición aplicable que previamente las haya regulado.</w:t>
      </w:r>
      <w:r w:rsidR="004057B5">
        <w:rPr>
          <w:rFonts w:ascii="Arial" w:hAnsi="Arial" w:cs="Arial"/>
        </w:rPr>
        <w:t xml:space="preserve"> </w:t>
      </w:r>
      <w:r w:rsidR="004057B5" w:rsidRPr="004057B5">
        <w:rPr>
          <w:rFonts w:ascii="Arial" w:hAnsi="Arial" w:cs="Arial"/>
          <w:b/>
          <w:noProof/>
          <w:sz w:val="16"/>
          <w:szCs w:val="16"/>
          <w:lang w:eastAsia="es-MX"/>
        </w:rPr>
        <w:t>[Modificado mediante Acuerdo 104/S4(19-IV-2016)]</w:t>
      </w:r>
    </w:p>
    <w:p w:rsidR="00A62EE0" w:rsidRDefault="00A62EE0" w:rsidP="00C245E3">
      <w:pPr>
        <w:spacing w:line="384" w:lineRule="auto"/>
        <w:ind w:hanging="578"/>
        <w:jc w:val="both"/>
        <w:rPr>
          <w:rFonts w:ascii="Arial" w:hAnsi="Arial" w:cs="Arial"/>
          <w:color w:val="000000"/>
        </w:rPr>
      </w:pPr>
    </w:p>
    <w:p w:rsidR="00A62EE0" w:rsidRPr="00505A31" w:rsidRDefault="00A62EE0" w:rsidP="00C245E3">
      <w:pPr>
        <w:pStyle w:val="Prrafodelista"/>
        <w:numPr>
          <w:ilvl w:val="0"/>
          <w:numId w:val="18"/>
        </w:numPr>
        <w:spacing w:line="384" w:lineRule="auto"/>
        <w:ind w:left="567" w:hanging="567"/>
        <w:jc w:val="both"/>
        <w:rPr>
          <w:rFonts w:ascii="Arial" w:hAnsi="Arial" w:cs="Arial"/>
          <w:color w:val="000000"/>
        </w:rPr>
      </w:pPr>
      <w:r w:rsidRPr="00505A31">
        <w:rPr>
          <w:rFonts w:ascii="Arial" w:hAnsi="Arial" w:cs="Arial"/>
          <w:color w:val="000000"/>
        </w:rPr>
        <w:t>Si es el caso, se sugiere realizar un análisis pormenorizado de su contenido para anticipar y evitar la posible generación de duplicidades y contradicciones.</w:t>
      </w:r>
    </w:p>
    <w:p w:rsidR="00A62EE0" w:rsidRDefault="00A62EE0" w:rsidP="00C245E3">
      <w:pPr>
        <w:spacing w:line="384" w:lineRule="auto"/>
        <w:ind w:hanging="578"/>
        <w:jc w:val="both"/>
        <w:rPr>
          <w:rFonts w:ascii="Arial" w:hAnsi="Arial" w:cs="Arial"/>
          <w:color w:val="000000"/>
        </w:rPr>
      </w:pPr>
    </w:p>
    <w:p w:rsidR="004057B5" w:rsidRPr="004057B5" w:rsidRDefault="00A62EE0" w:rsidP="004057B5">
      <w:pPr>
        <w:pStyle w:val="Prrafodelista"/>
        <w:numPr>
          <w:ilvl w:val="0"/>
          <w:numId w:val="18"/>
        </w:numPr>
        <w:spacing w:line="360" w:lineRule="auto"/>
        <w:ind w:left="567" w:hanging="567"/>
        <w:jc w:val="both"/>
        <w:rPr>
          <w:rFonts w:ascii="Arial" w:hAnsi="Arial" w:cs="Arial"/>
        </w:rPr>
      </w:pPr>
      <w:r w:rsidRPr="00505A31">
        <w:rPr>
          <w:rFonts w:ascii="Arial" w:hAnsi="Arial" w:cs="Arial"/>
          <w:color w:val="000000"/>
        </w:rPr>
        <w:t xml:space="preserve">Para </w:t>
      </w:r>
      <w:r w:rsidR="00770BCB">
        <w:rPr>
          <w:rFonts w:ascii="Arial" w:hAnsi="Arial" w:cs="Arial"/>
          <w:color w:val="000000"/>
        </w:rPr>
        <w:t xml:space="preserve">elaborar, </w:t>
      </w:r>
      <w:r w:rsidRPr="00505A31">
        <w:rPr>
          <w:rFonts w:ascii="Arial" w:hAnsi="Arial" w:cs="Arial"/>
          <w:color w:val="000000"/>
        </w:rPr>
        <w:t>modificar</w:t>
      </w:r>
      <w:r w:rsidR="00770BCB">
        <w:rPr>
          <w:rFonts w:ascii="Arial" w:hAnsi="Arial" w:cs="Arial"/>
          <w:color w:val="000000"/>
        </w:rPr>
        <w:t xml:space="preserve"> o emitir</w:t>
      </w:r>
      <w:r w:rsidRPr="00505A31">
        <w:rPr>
          <w:rFonts w:ascii="Arial" w:hAnsi="Arial" w:cs="Arial"/>
          <w:color w:val="000000"/>
        </w:rPr>
        <w:t xml:space="preserve"> </w:t>
      </w:r>
      <w:r w:rsidR="00D20506">
        <w:rPr>
          <w:rFonts w:ascii="Arial" w:hAnsi="Arial" w:cs="Arial"/>
          <w:color w:val="000000"/>
        </w:rPr>
        <w:t>un</w:t>
      </w:r>
      <w:r w:rsidRPr="00505A31">
        <w:rPr>
          <w:rFonts w:ascii="Arial" w:hAnsi="Arial" w:cs="Arial"/>
          <w:color w:val="000000"/>
        </w:rPr>
        <w:t xml:space="preserve"> instrumento normativo,</w:t>
      </w:r>
      <w:r w:rsidR="00AE5D0A" w:rsidRPr="00AE5D0A">
        <w:rPr>
          <w:rFonts w:ascii="Arial" w:hAnsi="Arial" w:cs="Arial"/>
          <w:color w:val="FF0000"/>
        </w:rPr>
        <w:t xml:space="preserve"> </w:t>
      </w:r>
      <w:r w:rsidR="00AE5D0A" w:rsidRPr="00855F51">
        <w:rPr>
          <w:rFonts w:ascii="Arial" w:hAnsi="Arial" w:cs="Arial"/>
        </w:rPr>
        <w:t xml:space="preserve">las </w:t>
      </w:r>
      <w:r w:rsidR="00AE5D0A" w:rsidRPr="00CA36A0">
        <w:rPr>
          <w:rFonts w:ascii="Arial" w:hAnsi="Arial" w:cs="Arial"/>
          <w:b/>
        </w:rPr>
        <w:t>Áreas</w:t>
      </w:r>
      <w:r w:rsidRPr="00855F51">
        <w:rPr>
          <w:rFonts w:ascii="Arial" w:hAnsi="Arial" w:cs="Arial"/>
        </w:rPr>
        <w:t xml:space="preserve"> deberá</w:t>
      </w:r>
      <w:r w:rsidR="00AE5D0A" w:rsidRPr="00855F51">
        <w:rPr>
          <w:rFonts w:ascii="Arial" w:hAnsi="Arial" w:cs="Arial"/>
        </w:rPr>
        <w:t>n</w:t>
      </w:r>
      <w:r w:rsidRPr="00855F51">
        <w:rPr>
          <w:rFonts w:ascii="Arial" w:hAnsi="Arial" w:cs="Arial"/>
        </w:rPr>
        <w:t xml:space="preserve"> analizar si se tiene que derogar o abrogar </w:t>
      </w:r>
      <w:r w:rsidR="00355544" w:rsidRPr="00855F51">
        <w:rPr>
          <w:rFonts w:ascii="Arial" w:hAnsi="Arial" w:cs="Arial"/>
        </w:rPr>
        <w:t>algu</w:t>
      </w:r>
      <w:r w:rsidR="00817AB7" w:rsidRPr="00855F51">
        <w:rPr>
          <w:rFonts w:ascii="Arial" w:hAnsi="Arial" w:cs="Arial"/>
        </w:rPr>
        <w:t>n</w:t>
      </w:r>
      <w:r w:rsidR="0015669C" w:rsidRPr="00855F51">
        <w:rPr>
          <w:rFonts w:ascii="Arial" w:hAnsi="Arial" w:cs="Arial"/>
        </w:rPr>
        <w:t>a</w:t>
      </w:r>
      <w:r w:rsidR="00817AB7" w:rsidRPr="00855F51">
        <w:rPr>
          <w:rFonts w:ascii="Arial" w:hAnsi="Arial" w:cs="Arial"/>
        </w:rPr>
        <w:t xml:space="preserve"> disposición normativa</w:t>
      </w:r>
      <w:r w:rsidR="001115E3" w:rsidRPr="00855F51">
        <w:rPr>
          <w:rFonts w:ascii="Arial" w:hAnsi="Arial" w:cs="Arial"/>
        </w:rPr>
        <w:t xml:space="preserve"> mediante el </w:t>
      </w:r>
      <w:r w:rsidR="006727C6" w:rsidRPr="00855F51">
        <w:rPr>
          <w:rFonts w:ascii="Arial" w:hAnsi="Arial" w:cs="Arial"/>
        </w:rPr>
        <w:t>“</w:t>
      </w:r>
      <w:r w:rsidR="004672D5" w:rsidRPr="00855F51">
        <w:rPr>
          <w:rFonts w:ascii="Arial" w:hAnsi="Arial" w:cs="Arial"/>
        </w:rPr>
        <w:t>F</w:t>
      </w:r>
      <w:r w:rsidR="001115E3" w:rsidRPr="00855F51">
        <w:rPr>
          <w:rFonts w:ascii="Arial" w:hAnsi="Arial" w:cs="Arial"/>
        </w:rPr>
        <w:t>ormato de justificación normativa</w:t>
      </w:r>
      <w:r w:rsidR="006727C6" w:rsidRPr="00855F51">
        <w:rPr>
          <w:rFonts w:ascii="Arial" w:hAnsi="Arial" w:cs="Arial"/>
        </w:rPr>
        <w:t>”.</w:t>
      </w:r>
      <w:r w:rsidR="004057B5">
        <w:rPr>
          <w:rFonts w:ascii="Arial" w:hAnsi="Arial" w:cs="Arial"/>
        </w:rPr>
        <w:t xml:space="preserve"> </w:t>
      </w:r>
      <w:r w:rsidR="004057B5" w:rsidRPr="004057B5">
        <w:rPr>
          <w:rFonts w:ascii="Arial" w:hAnsi="Arial" w:cs="Arial"/>
          <w:b/>
          <w:noProof/>
          <w:sz w:val="16"/>
          <w:szCs w:val="16"/>
          <w:lang w:eastAsia="es-MX"/>
        </w:rPr>
        <w:t>[Modificado mediante Acuerdo 104/S4(19-IV-2016)]</w:t>
      </w:r>
    </w:p>
    <w:p w:rsidR="00A62EE0" w:rsidRDefault="00A62EE0" w:rsidP="00A832E4">
      <w:pPr>
        <w:spacing w:line="360" w:lineRule="auto"/>
        <w:ind w:hanging="578"/>
        <w:jc w:val="both"/>
        <w:rPr>
          <w:rFonts w:ascii="Arial" w:hAnsi="Arial" w:cs="Arial"/>
          <w:color w:val="000000"/>
        </w:rPr>
      </w:pPr>
    </w:p>
    <w:p w:rsidR="005E3F91" w:rsidRDefault="005E3F91" w:rsidP="003E4FB4">
      <w:pPr>
        <w:tabs>
          <w:tab w:val="left" w:leader="hyphen" w:pos="6784"/>
        </w:tabs>
        <w:ind w:left="142"/>
        <w:jc w:val="center"/>
        <w:rPr>
          <w:rFonts w:ascii="Arial" w:hAnsi="Arial" w:cs="Arial"/>
          <w:b/>
          <w:bCs/>
          <w:noProof/>
          <w:color w:val="000000"/>
        </w:rPr>
      </w:pPr>
    </w:p>
    <w:p w:rsidR="005E3F91" w:rsidRDefault="005E3F91" w:rsidP="003E4FB4">
      <w:pPr>
        <w:tabs>
          <w:tab w:val="left" w:leader="hyphen" w:pos="6784"/>
        </w:tabs>
        <w:ind w:left="142"/>
        <w:jc w:val="center"/>
        <w:rPr>
          <w:rFonts w:ascii="Arial" w:hAnsi="Arial" w:cs="Arial"/>
          <w:b/>
          <w:bCs/>
          <w:noProof/>
          <w:color w:val="000000"/>
        </w:rPr>
      </w:pPr>
    </w:p>
    <w:p w:rsidR="005E3F91" w:rsidRDefault="005E3F91" w:rsidP="003E4FB4">
      <w:pPr>
        <w:tabs>
          <w:tab w:val="left" w:leader="hyphen" w:pos="6784"/>
        </w:tabs>
        <w:ind w:left="142"/>
        <w:jc w:val="center"/>
        <w:rPr>
          <w:rFonts w:ascii="Arial" w:hAnsi="Arial" w:cs="Arial"/>
          <w:b/>
          <w:bCs/>
          <w:noProof/>
          <w:color w:val="000000"/>
        </w:rPr>
      </w:pPr>
    </w:p>
    <w:p w:rsidR="005E3F91" w:rsidRDefault="005E3F91" w:rsidP="003E4FB4">
      <w:pPr>
        <w:tabs>
          <w:tab w:val="left" w:leader="hyphen" w:pos="6784"/>
        </w:tabs>
        <w:ind w:left="142"/>
        <w:jc w:val="center"/>
        <w:rPr>
          <w:rFonts w:ascii="Arial" w:hAnsi="Arial" w:cs="Arial"/>
          <w:b/>
          <w:bCs/>
          <w:noProof/>
          <w:color w:val="000000"/>
        </w:rPr>
      </w:pPr>
    </w:p>
    <w:p w:rsidR="00A62EE0" w:rsidRPr="0083310C" w:rsidRDefault="007053AA" w:rsidP="003E4FB4">
      <w:pPr>
        <w:tabs>
          <w:tab w:val="left" w:leader="hyphen" w:pos="6784"/>
        </w:tabs>
        <w:ind w:left="142"/>
        <w:jc w:val="center"/>
        <w:rPr>
          <w:rFonts w:ascii="Arial" w:hAnsi="Arial" w:cs="Arial"/>
          <w:b/>
          <w:bCs/>
          <w:noProof/>
          <w:color w:val="000000"/>
        </w:rPr>
      </w:pPr>
      <w:r w:rsidRPr="000D4670">
        <w:rPr>
          <w:rFonts w:ascii="Arial" w:hAnsi="Arial" w:cs="Arial"/>
          <w:b/>
          <w:bCs/>
          <w:noProof/>
          <w:color w:val="000000"/>
        </w:rPr>
        <w:lastRenderedPageBreak/>
        <w:t>TÍTULO</w:t>
      </w:r>
      <w:r>
        <w:rPr>
          <w:rFonts w:ascii="Arial" w:hAnsi="Arial" w:cs="Arial"/>
          <w:b/>
          <w:bCs/>
          <w:noProof/>
          <w:color w:val="000000"/>
        </w:rPr>
        <w:t xml:space="preserve">  </w:t>
      </w:r>
      <w:r w:rsidR="00A62EE0">
        <w:rPr>
          <w:rFonts w:ascii="Arial" w:hAnsi="Arial" w:cs="Arial"/>
          <w:b/>
          <w:bCs/>
          <w:noProof/>
          <w:color w:val="000000"/>
        </w:rPr>
        <w:t>II</w:t>
      </w:r>
    </w:p>
    <w:p w:rsidR="00A62EE0" w:rsidRDefault="00A62EE0" w:rsidP="003E4FB4">
      <w:pPr>
        <w:tabs>
          <w:tab w:val="left" w:leader="hyphen" w:pos="6784"/>
        </w:tabs>
        <w:ind w:left="142"/>
        <w:jc w:val="center"/>
        <w:rPr>
          <w:rFonts w:ascii="Arial" w:hAnsi="Arial" w:cs="Arial"/>
          <w:b/>
          <w:bCs/>
          <w:noProof/>
          <w:color w:val="000000"/>
        </w:rPr>
      </w:pPr>
      <w:r>
        <w:rPr>
          <w:rFonts w:ascii="Arial" w:hAnsi="Arial" w:cs="Arial"/>
          <w:b/>
          <w:bCs/>
          <w:noProof/>
          <w:color w:val="000000"/>
        </w:rPr>
        <w:t>TIPOS DE INSTRUMENTOS NORMATIVOS</w:t>
      </w:r>
    </w:p>
    <w:p w:rsidR="00EB2F0A" w:rsidRDefault="00EB2F0A" w:rsidP="00EB2F0A">
      <w:pPr>
        <w:tabs>
          <w:tab w:val="left" w:pos="2235"/>
          <w:tab w:val="left" w:leader="hyphen" w:pos="6784"/>
        </w:tabs>
        <w:ind w:left="142"/>
        <w:jc w:val="center"/>
        <w:rPr>
          <w:rFonts w:ascii="Arial" w:hAnsi="Arial" w:cs="Arial"/>
          <w:b/>
          <w:bCs/>
          <w:noProof/>
        </w:rPr>
      </w:pPr>
    </w:p>
    <w:p w:rsidR="00A62EE0" w:rsidRPr="000F3C0C" w:rsidRDefault="008C2907" w:rsidP="00EB2F0A">
      <w:pPr>
        <w:tabs>
          <w:tab w:val="left" w:pos="2235"/>
          <w:tab w:val="left" w:leader="hyphen" w:pos="6784"/>
        </w:tabs>
        <w:ind w:left="142"/>
        <w:jc w:val="center"/>
        <w:rPr>
          <w:rFonts w:ascii="Arial" w:hAnsi="Arial" w:cs="Arial"/>
          <w:b/>
          <w:bCs/>
          <w:noProof/>
        </w:rPr>
      </w:pPr>
      <w:r w:rsidRPr="000F3C0C">
        <w:rPr>
          <w:rFonts w:ascii="Arial" w:hAnsi="Arial" w:cs="Arial"/>
          <w:b/>
          <w:bCs/>
          <w:noProof/>
        </w:rPr>
        <w:t>Capítulo</w:t>
      </w:r>
      <w:r w:rsidR="00A62EE0" w:rsidRPr="000F3C0C">
        <w:rPr>
          <w:rFonts w:ascii="Arial" w:hAnsi="Arial" w:cs="Arial"/>
          <w:b/>
          <w:bCs/>
          <w:noProof/>
        </w:rPr>
        <w:t xml:space="preserve"> Primero</w:t>
      </w:r>
    </w:p>
    <w:p w:rsidR="00EB2F0A" w:rsidRDefault="00176A95" w:rsidP="00EB2F0A">
      <w:pPr>
        <w:tabs>
          <w:tab w:val="left" w:leader="hyphen" w:pos="6784"/>
        </w:tabs>
        <w:ind w:left="142"/>
        <w:jc w:val="center"/>
        <w:rPr>
          <w:rFonts w:ascii="Arial" w:hAnsi="Arial" w:cs="Arial"/>
          <w:b/>
          <w:bCs/>
          <w:noProof/>
        </w:rPr>
      </w:pPr>
      <w:r w:rsidRPr="000F3C0C">
        <w:rPr>
          <w:rFonts w:ascii="Arial" w:hAnsi="Arial" w:cs="Arial"/>
          <w:b/>
          <w:bCs/>
          <w:noProof/>
        </w:rPr>
        <w:t xml:space="preserve">Acuerdo General </w:t>
      </w:r>
      <w:r w:rsidR="00602063" w:rsidRPr="000F3C0C">
        <w:rPr>
          <w:rFonts w:ascii="Arial" w:hAnsi="Arial" w:cs="Arial"/>
          <w:b/>
          <w:bCs/>
          <w:noProof/>
        </w:rPr>
        <w:t>de carácter normativo</w:t>
      </w:r>
    </w:p>
    <w:p w:rsidR="004057B5" w:rsidRPr="004057B5" w:rsidRDefault="004057B5" w:rsidP="00EB2F0A">
      <w:pPr>
        <w:tabs>
          <w:tab w:val="left" w:leader="hyphen" w:pos="6784"/>
        </w:tabs>
        <w:ind w:left="142"/>
        <w:jc w:val="center"/>
        <w:rPr>
          <w:rFonts w:ascii="Arial" w:hAnsi="Arial" w:cs="Arial"/>
          <w:b/>
          <w:bCs/>
          <w:noProof/>
        </w:rPr>
      </w:pPr>
      <w:r w:rsidRPr="004057B5">
        <w:rPr>
          <w:rFonts w:ascii="Arial" w:hAnsi="Arial" w:cs="Arial"/>
          <w:b/>
          <w:noProof/>
          <w:sz w:val="16"/>
          <w:szCs w:val="16"/>
          <w:lang w:eastAsia="es-MX"/>
        </w:rPr>
        <w:t>[</w:t>
      </w:r>
      <w:r w:rsidR="00EB2F0A">
        <w:rPr>
          <w:rFonts w:ascii="Arial" w:hAnsi="Arial" w:cs="Arial"/>
          <w:b/>
          <w:noProof/>
          <w:sz w:val="16"/>
          <w:szCs w:val="16"/>
          <w:lang w:eastAsia="es-MX"/>
        </w:rPr>
        <w:t>Adicionado</w:t>
      </w:r>
      <w:r w:rsidRPr="004057B5">
        <w:rPr>
          <w:rFonts w:ascii="Arial" w:hAnsi="Arial" w:cs="Arial"/>
          <w:b/>
          <w:noProof/>
          <w:sz w:val="16"/>
          <w:szCs w:val="16"/>
          <w:lang w:eastAsia="es-MX"/>
        </w:rPr>
        <w:t xml:space="preserve"> mediante Acuerdo 104/S4(19-IV-2016)]</w:t>
      </w:r>
    </w:p>
    <w:p w:rsidR="0010259B" w:rsidRPr="000F3C0C" w:rsidRDefault="0010259B" w:rsidP="00CA36A0">
      <w:pPr>
        <w:tabs>
          <w:tab w:val="left" w:leader="hyphen" w:pos="6784"/>
        </w:tabs>
        <w:ind w:left="142"/>
        <w:jc w:val="center"/>
        <w:rPr>
          <w:rFonts w:ascii="Arial" w:hAnsi="Arial" w:cs="Arial"/>
          <w:b/>
          <w:bCs/>
          <w:noProof/>
        </w:rPr>
      </w:pPr>
    </w:p>
    <w:p w:rsidR="004B0261" w:rsidRPr="00727AD6" w:rsidRDefault="004B0261" w:rsidP="00CA36A0">
      <w:pPr>
        <w:pStyle w:val="Prrafodelista"/>
        <w:jc w:val="center"/>
        <w:rPr>
          <w:rFonts w:ascii="Arial" w:hAnsi="Arial" w:cs="Arial"/>
          <w:b/>
        </w:rPr>
      </w:pPr>
      <w:r w:rsidRPr="00727AD6">
        <w:rPr>
          <w:rFonts w:ascii="Arial" w:hAnsi="Arial" w:cs="Arial"/>
          <w:b/>
        </w:rPr>
        <w:t>E</w:t>
      </w:r>
      <w:r w:rsidR="006F0F18" w:rsidRPr="00727AD6">
        <w:rPr>
          <w:rFonts w:ascii="Arial" w:hAnsi="Arial" w:cs="Arial"/>
          <w:b/>
        </w:rPr>
        <w:t>structura y</w:t>
      </w:r>
      <w:r w:rsidRPr="00727AD6">
        <w:rPr>
          <w:rFonts w:ascii="Arial" w:hAnsi="Arial" w:cs="Arial"/>
          <w:b/>
        </w:rPr>
        <w:t xml:space="preserve"> C</w:t>
      </w:r>
      <w:r w:rsidR="006F0F18" w:rsidRPr="00727AD6">
        <w:rPr>
          <w:rFonts w:ascii="Arial" w:hAnsi="Arial" w:cs="Arial"/>
          <w:b/>
        </w:rPr>
        <w:t>ontenido</w:t>
      </w:r>
    </w:p>
    <w:p w:rsidR="004B0261" w:rsidRPr="000F3C0C" w:rsidRDefault="004B0261" w:rsidP="00CA36A0">
      <w:pPr>
        <w:pStyle w:val="Prrafodelista"/>
        <w:jc w:val="center"/>
        <w:rPr>
          <w:rFonts w:ascii="Arial" w:hAnsi="Arial" w:cs="Arial"/>
        </w:rPr>
      </w:pPr>
    </w:p>
    <w:p w:rsidR="004B0261" w:rsidRPr="007D7FDB" w:rsidRDefault="004B0261" w:rsidP="00CA36A0">
      <w:pPr>
        <w:pStyle w:val="Prrafodelista"/>
        <w:numPr>
          <w:ilvl w:val="0"/>
          <w:numId w:val="18"/>
        </w:numPr>
        <w:spacing w:line="360" w:lineRule="auto"/>
        <w:ind w:left="425" w:hanging="357"/>
        <w:jc w:val="both"/>
        <w:rPr>
          <w:rFonts w:ascii="Arial" w:hAnsi="Arial" w:cs="Arial"/>
          <w:b/>
        </w:rPr>
      </w:pPr>
      <w:r w:rsidRPr="007D7FDB">
        <w:rPr>
          <w:rFonts w:ascii="Arial" w:hAnsi="Arial" w:cs="Arial"/>
          <w:b/>
        </w:rPr>
        <w:t>El Acuerdo General</w:t>
      </w:r>
      <w:r w:rsidR="00602063" w:rsidRPr="007D7FDB">
        <w:rPr>
          <w:rFonts w:ascii="Arial" w:hAnsi="Arial" w:cs="Arial"/>
          <w:b/>
        </w:rPr>
        <w:t xml:space="preserve"> de carácter normativo</w:t>
      </w:r>
      <w:r w:rsidR="00A151EC" w:rsidRPr="007D7FDB">
        <w:rPr>
          <w:rFonts w:ascii="Arial" w:hAnsi="Arial" w:cs="Arial"/>
          <w:b/>
        </w:rPr>
        <w:t xml:space="preserve"> es el instrumento</w:t>
      </w:r>
      <w:r w:rsidR="00602063" w:rsidRPr="007D7FDB">
        <w:rPr>
          <w:rFonts w:ascii="Arial" w:hAnsi="Arial" w:cs="Arial"/>
          <w:b/>
        </w:rPr>
        <w:t xml:space="preserve"> que emite</w:t>
      </w:r>
      <w:r w:rsidR="0020169A" w:rsidRPr="007D7FDB">
        <w:rPr>
          <w:rFonts w:ascii="Arial" w:hAnsi="Arial" w:cs="Arial"/>
          <w:b/>
        </w:rPr>
        <w:t xml:space="preserve"> la Presidencia del Tribunal Electoral </w:t>
      </w:r>
      <w:r w:rsidR="0085287A" w:rsidRPr="007D7FDB">
        <w:rPr>
          <w:rFonts w:ascii="Arial" w:hAnsi="Arial" w:cs="Arial"/>
          <w:b/>
        </w:rPr>
        <w:t>o el Pleno de la Comisión de Administración</w:t>
      </w:r>
      <w:r w:rsidR="00602063" w:rsidRPr="007D7FDB">
        <w:rPr>
          <w:rFonts w:ascii="Arial" w:hAnsi="Arial" w:cs="Arial"/>
          <w:b/>
        </w:rPr>
        <w:t>,</w:t>
      </w:r>
      <w:r w:rsidRPr="007D7FDB">
        <w:rPr>
          <w:rFonts w:ascii="Arial" w:hAnsi="Arial" w:cs="Arial"/>
          <w:b/>
        </w:rPr>
        <w:t xml:space="preserve"> mediante el cual se</w:t>
      </w:r>
      <w:r w:rsidR="0035310A" w:rsidRPr="007D7FDB">
        <w:rPr>
          <w:rFonts w:ascii="Arial" w:hAnsi="Arial" w:cs="Arial"/>
          <w:b/>
        </w:rPr>
        <w:t xml:space="preserve"> establecen obligaciones, derechos,</w:t>
      </w:r>
      <w:r w:rsidR="00DC02B5" w:rsidRPr="007D7FDB">
        <w:rPr>
          <w:rFonts w:ascii="Arial" w:hAnsi="Arial" w:cs="Arial"/>
          <w:b/>
        </w:rPr>
        <w:t xml:space="preserve"> </w:t>
      </w:r>
      <w:r w:rsidR="00103F90" w:rsidRPr="007D7FDB">
        <w:rPr>
          <w:rFonts w:ascii="Arial" w:hAnsi="Arial" w:cs="Arial"/>
          <w:b/>
        </w:rPr>
        <w:t>ámbito</w:t>
      </w:r>
      <w:r w:rsidR="00DC02B5" w:rsidRPr="007D7FDB">
        <w:rPr>
          <w:rFonts w:ascii="Arial" w:hAnsi="Arial" w:cs="Arial"/>
          <w:b/>
        </w:rPr>
        <w:t xml:space="preserve"> de </w:t>
      </w:r>
      <w:r w:rsidR="00A9286C" w:rsidRPr="007D7FDB">
        <w:rPr>
          <w:rFonts w:ascii="Arial" w:hAnsi="Arial" w:cs="Arial"/>
          <w:b/>
        </w:rPr>
        <w:t>aplicación,</w:t>
      </w:r>
      <w:r w:rsidR="0035310A" w:rsidRPr="007D7FDB">
        <w:rPr>
          <w:rFonts w:ascii="Arial" w:hAnsi="Arial" w:cs="Arial"/>
          <w:b/>
        </w:rPr>
        <w:t xml:space="preserve"> sujetos</w:t>
      </w:r>
      <w:r w:rsidR="00103F90" w:rsidRPr="007D7FDB">
        <w:rPr>
          <w:rFonts w:ascii="Arial" w:hAnsi="Arial" w:cs="Arial"/>
          <w:b/>
        </w:rPr>
        <w:t xml:space="preserve"> obligados</w:t>
      </w:r>
      <w:r w:rsidR="0085741F" w:rsidRPr="007D7FDB">
        <w:rPr>
          <w:rFonts w:ascii="Arial" w:hAnsi="Arial" w:cs="Arial"/>
          <w:b/>
        </w:rPr>
        <w:t xml:space="preserve">, </w:t>
      </w:r>
      <w:r w:rsidR="00DC02B5" w:rsidRPr="007D7FDB">
        <w:rPr>
          <w:rFonts w:ascii="Arial" w:hAnsi="Arial" w:cs="Arial"/>
          <w:b/>
        </w:rPr>
        <w:t>límites y alcances</w:t>
      </w:r>
      <w:r w:rsidR="00996118" w:rsidRPr="007D7FDB">
        <w:rPr>
          <w:rFonts w:ascii="Arial" w:hAnsi="Arial" w:cs="Arial"/>
          <w:b/>
        </w:rPr>
        <w:t xml:space="preserve"> de la norma</w:t>
      </w:r>
      <w:r w:rsidR="00DC02B5" w:rsidRPr="007D7FDB">
        <w:rPr>
          <w:rFonts w:ascii="Arial" w:hAnsi="Arial" w:cs="Arial"/>
          <w:b/>
        </w:rPr>
        <w:t xml:space="preserve">, </w:t>
      </w:r>
      <w:r w:rsidR="00B054FB" w:rsidRPr="007D7FDB">
        <w:rPr>
          <w:rFonts w:ascii="Arial" w:hAnsi="Arial" w:cs="Arial"/>
          <w:b/>
        </w:rPr>
        <w:t>a fin de regular</w:t>
      </w:r>
      <w:r w:rsidR="00D83441" w:rsidRPr="007D7FDB">
        <w:rPr>
          <w:rFonts w:ascii="Arial" w:hAnsi="Arial" w:cs="Arial"/>
          <w:b/>
        </w:rPr>
        <w:t xml:space="preserve"> actividades orientadas </w:t>
      </w:r>
      <w:r w:rsidR="00FE10C3" w:rsidRPr="007D7FDB">
        <w:rPr>
          <w:rFonts w:ascii="Arial" w:hAnsi="Arial" w:cs="Arial"/>
          <w:b/>
        </w:rPr>
        <w:t>al cumplimiento de atribuciones y facultades</w:t>
      </w:r>
      <w:r w:rsidRPr="007D7FDB">
        <w:rPr>
          <w:rFonts w:ascii="Arial" w:hAnsi="Arial" w:cs="Arial"/>
          <w:b/>
        </w:rPr>
        <w:t xml:space="preserve"> de las</w:t>
      </w:r>
      <w:r w:rsidR="00664263" w:rsidRPr="007D7FDB">
        <w:rPr>
          <w:rFonts w:ascii="Arial" w:hAnsi="Arial" w:cs="Arial"/>
          <w:b/>
          <w:bCs/>
          <w:noProof/>
        </w:rPr>
        <w:t xml:space="preserve"> áreas</w:t>
      </w:r>
      <w:r w:rsidR="00C53DA4" w:rsidRPr="007D7FDB">
        <w:rPr>
          <w:rFonts w:ascii="Arial" w:hAnsi="Arial" w:cs="Arial"/>
          <w:b/>
          <w:bCs/>
          <w:noProof/>
        </w:rPr>
        <w:t>,</w:t>
      </w:r>
      <w:r w:rsidR="00B054FB" w:rsidRPr="007D7FDB">
        <w:rPr>
          <w:rStyle w:val="Refdecomentario"/>
          <w:b/>
        </w:rPr>
        <w:t xml:space="preserve"> </w:t>
      </w:r>
      <w:r w:rsidRPr="007D7FDB">
        <w:rPr>
          <w:rFonts w:ascii="Arial" w:hAnsi="Arial" w:cs="Arial"/>
          <w:b/>
        </w:rPr>
        <w:t xml:space="preserve"> que </w:t>
      </w:r>
      <w:r w:rsidR="00C53DA4" w:rsidRPr="007D7FDB">
        <w:rPr>
          <w:rFonts w:ascii="Arial" w:hAnsi="Arial" w:cs="Arial"/>
          <w:b/>
        </w:rPr>
        <w:t>contribuyen a</w:t>
      </w:r>
      <w:r w:rsidR="0035310A" w:rsidRPr="007D7FDB">
        <w:rPr>
          <w:rFonts w:ascii="Arial" w:hAnsi="Arial" w:cs="Arial"/>
          <w:b/>
        </w:rPr>
        <w:t xml:space="preserve">l </w:t>
      </w:r>
      <w:r w:rsidR="00DC02B5" w:rsidRPr="007D7FDB">
        <w:rPr>
          <w:rFonts w:ascii="Arial" w:hAnsi="Arial" w:cs="Arial"/>
          <w:b/>
        </w:rPr>
        <w:t>correcto funcionamiento del</w:t>
      </w:r>
      <w:r w:rsidR="00ED3817" w:rsidRPr="007D7FDB">
        <w:rPr>
          <w:rFonts w:ascii="Arial" w:hAnsi="Arial" w:cs="Arial"/>
          <w:b/>
        </w:rPr>
        <w:t xml:space="preserve"> </w:t>
      </w:r>
      <w:r w:rsidRPr="007D7FDB">
        <w:rPr>
          <w:rFonts w:ascii="Arial" w:hAnsi="Arial" w:cs="Arial"/>
          <w:b/>
        </w:rPr>
        <w:t>Tribunal</w:t>
      </w:r>
      <w:r w:rsidR="00F12C3A" w:rsidRPr="007D7FDB">
        <w:rPr>
          <w:rFonts w:ascii="Arial" w:hAnsi="Arial" w:cs="Arial"/>
          <w:b/>
        </w:rPr>
        <w:t xml:space="preserve"> Electoral</w:t>
      </w:r>
      <w:r w:rsidRPr="007D7FDB">
        <w:rPr>
          <w:rFonts w:ascii="Arial" w:hAnsi="Arial" w:cs="Arial"/>
          <w:b/>
        </w:rPr>
        <w:t xml:space="preserve">. </w:t>
      </w:r>
      <w:r w:rsidR="000D4670">
        <w:rPr>
          <w:rFonts w:ascii="Arial" w:hAnsi="Arial" w:cs="Arial"/>
          <w:b/>
        </w:rPr>
        <w:t>(ANEXO 2)</w:t>
      </w:r>
      <w:r w:rsidR="00C67054">
        <w:rPr>
          <w:rFonts w:ascii="Arial" w:hAnsi="Arial" w:cs="Arial"/>
          <w:b/>
        </w:rPr>
        <w:t>.</w:t>
      </w:r>
    </w:p>
    <w:p w:rsidR="004B0261" w:rsidRPr="00727AD6" w:rsidRDefault="004B0261" w:rsidP="00CA36A0">
      <w:pPr>
        <w:pStyle w:val="Prrafodelista"/>
        <w:rPr>
          <w:rFonts w:ascii="Arial" w:hAnsi="Arial" w:cs="Arial"/>
          <w:b/>
        </w:rPr>
      </w:pPr>
    </w:p>
    <w:p w:rsidR="004B0261" w:rsidRPr="00727AD6" w:rsidRDefault="004B0261" w:rsidP="00CA36A0">
      <w:pPr>
        <w:pStyle w:val="Prrafodelista"/>
        <w:numPr>
          <w:ilvl w:val="0"/>
          <w:numId w:val="18"/>
        </w:numPr>
        <w:ind w:left="426"/>
        <w:rPr>
          <w:rFonts w:ascii="Arial" w:hAnsi="Arial" w:cs="Arial"/>
          <w:b/>
        </w:rPr>
      </w:pPr>
      <w:r w:rsidRPr="00727AD6">
        <w:rPr>
          <w:rFonts w:ascii="Arial" w:hAnsi="Arial" w:cs="Arial"/>
          <w:b/>
        </w:rPr>
        <w:t>El Acuerdo debe de contener los siguientes apartados:</w:t>
      </w:r>
    </w:p>
    <w:p w:rsidR="00E06B08" w:rsidRPr="00727AD6" w:rsidRDefault="00E06B08" w:rsidP="00CA36A0">
      <w:pPr>
        <w:pStyle w:val="Prrafodelista"/>
        <w:ind w:left="1440"/>
        <w:rPr>
          <w:rFonts w:ascii="Arial" w:hAnsi="Arial" w:cs="Arial"/>
          <w:b/>
        </w:rPr>
      </w:pPr>
    </w:p>
    <w:p w:rsidR="00317CDD" w:rsidRPr="00727AD6" w:rsidRDefault="00F355B6" w:rsidP="00CA36A0">
      <w:pPr>
        <w:pStyle w:val="Prrafodelista"/>
        <w:numPr>
          <w:ilvl w:val="0"/>
          <w:numId w:val="36"/>
        </w:numPr>
        <w:spacing w:line="360" w:lineRule="auto"/>
        <w:ind w:left="1134" w:hanging="567"/>
        <w:jc w:val="both"/>
        <w:rPr>
          <w:rFonts w:ascii="Arial" w:hAnsi="Arial" w:cs="Arial"/>
          <w:b/>
        </w:rPr>
      </w:pPr>
      <w:r w:rsidRPr="00727AD6">
        <w:rPr>
          <w:rFonts w:ascii="Arial" w:hAnsi="Arial" w:cs="Arial"/>
          <w:b/>
        </w:rPr>
        <w:t xml:space="preserve">Parte </w:t>
      </w:r>
      <w:r w:rsidR="00317CDD" w:rsidRPr="00727AD6">
        <w:rPr>
          <w:rFonts w:ascii="Arial" w:hAnsi="Arial" w:cs="Arial"/>
          <w:b/>
        </w:rPr>
        <w:t xml:space="preserve">Introductoria se deberán </w:t>
      </w:r>
      <w:r w:rsidR="005F7C9B" w:rsidRPr="00727AD6">
        <w:rPr>
          <w:rFonts w:ascii="Arial" w:hAnsi="Arial" w:cs="Arial"/>
          <w:b/>
        </w:rPr>
        <w:t>regular como capítulo inicial</w:t>
      </w:r>
      <w:r w:rsidR="00317CDD" w:rsidRPr="00727AD6">
        <w:rPr>
          <w:rFonts w:ascii="Arial" w:hAnsi="Arial" w:cs="Arial"/>
          <w:b/>
        </w:rPr>
        <w:t xml:space="preserve"> las Disposiciones Generales como</w:t>
      </w:r>
      <w:r w:rsidR="002A1EE2" w:rsidRPr="00727AD6">
        <w:rPr>
          <w:rFonts w:ascii="Arial" w:hAnsi="Arial" w:cs="Arial"/>
          <w:b/>
        </w:rPr>
        <w:t>:</w:t>
      </w:r>
      <w:r w:rsidR="00317CDD" w:rsidRPr="00727AD6">
        <w:rPr>
          <w:rFonts w:ascii="Arial" w:hAnsi="Arial" w:cs="Arial"/>
          <w:b/>
        </w:rPr>
        <w:t xml:space="preserve"> </w:t>
      </w:r>
    </w:p>
    <w:p w:rsidR="00E75E95" w:rsidRPr="00727AD6" w:rsidRDefault="00E75E95" w:rsidP="00CA36A0">
      <w:pPr>
        <w:ind w:left="1418" w:hanging="1418"/>
        <w:jc w:val="both"/>
        <w:rPr>
          <w:rFonts w:ascii="Arial" w:hAnsi="Arial" w:cs="Arial"/>
          <w:b/>
        </w:rPr>
      </w:pPr>
    </w:p>
    <w:p w:rsidR="00E75E95" w:rsidRPr="00727AD6" w:rsidRDefault="00203DF4" w:rsidP="00CA36A0">
      <w:pPr>
        <w:ind w:left="2127" w:hanging="709"/>
        <w:jc w:val="both"/>
        <w:rPr>
          <w:rFonts w:ascii="Arial" w:hAnsi="Arial" w:cs="Arial"/>
          <w:b/>
        </w:rPr>
      </w:pPr>
      <w:r w:rsidRPr="00727AD6">
        <w:rPr>
          <w:rFonts w:ascii="Arial" w:hAnsi="Arial" w:cs="Arial"/>
          <w:b/>
        </w:rPr>
        <w:t>a.1</w:t>
      </w:r>
      <w:r w:rsidR="00531F84" w:rsidRPr="00727AD6">
        <w:rPr>
          <w:rFonts w:ascii="Arial" w:hAnsi="Arial" w:cs="Arial"/>
          <w:b/>
        </w:rPr>
        <w:t xml:space="preserve"> </w:t>
      </w:r>
      <w:r w:rsidRPr="00727AD6">
        <w:rPr>
          <w:rFonts w:ascii="Arial" w:hAnsi="Arial" w:cs="Arial"/>
          <w:b/>
        </w:rPr>
        <w:t xml:space="preserve"> </w:t>
      </w:r>
      <w:r w:rsidR="004672D5" w:rsidRPr="00727AD6">
        <w:rPr>
          <w:rFonts w:ascii="Arial" w:hAnsi="Arial" w:cs="Arial"/>
          <w:b/>
        </w:rPr>
        <w:t>OBJETIVO DEL ACUERDO NORMATIVO:</w:t>
      </w:r>
      <w:r w:rsidR="00E75E95" w:rsidRPr="00727AD6">
        <w:rPr>
          <w:rFonts w:ascii="Arial" w:hAnsi="Arial" w:cs="Arial"/>
          <w:b/>
        </w:rPr>
        <w:t xml:space="preserve"> </w:t>
      </w:r>
    </w:p>
    <w:p w:rsidR="00E75E95" w:rsidRPr="00727AD6" w:rsidRDefault="00E75E95" w:rsidP="00CA36A0">
      <w:pPr>
        <w:spacing w:line="360" w:lineRule="auto"/>
        <w:ind w:left="1418"/>
        <w:jc w:val="both"/>
        <w:rPr>
          <w:rFonts w:ascii="Arial" w:hAnsi="Arial" w:cs="Arial"/>
          <w:b/>
        </w:rPr>
      </w:pPr>
      <w:r w:rsidRPr="00727AD6">
        <w:rPr>
          <w:rFonts w:ascii="Arial" w:hAnsi="Arial" w:cs="Arial"/>
          <w:b/>
        </w:rPr>
        <w:t xml:space="preserve">Describe la finalidad del Acuerdo General de carácter normativo, tomando en cuenta el fin </w:t>
      </w:r>
      <w:r w:rsidR="007D7FDB">
        <w:rPr>
          <w:rFonts w:ascii="Arial" w:hAnsi="Arial" w:cs="Arial"/>
          <w:b/>
        </w:rPr>
        <w:t>hacia e</w:t>
      </w:r>
      <w:r w:rsidRPr="00727AD6">
        <w:rPr>
          <w:rFonts w:ascii="Arial" w:hAnsi="Arial" w:cs="Arial"/>
          <w:b/>
        </w:rPr>
        <w:t xml:space="preserve">l cual se encuentran orientados los recursos y actividades </w:t>
      </w:r>
      <w:r w:rsidRPr="00855F51">
        <w:rPr>
          <w:rFonts w:ascii="Arial" w:hAnsi="Arial" w:cs="Arial"/>
          <w:b/>
        </w:rPr>
        <w:t>de la</w:t>
      </w:r>
      <w:r w:rsidR="00AE5D0A" w:rsidRPr="00855F51">
        <w:rPr>
          <w:rFonts w:ascii="Arial" w:hAnsi="Arial" w:cs="Arial"/>
          <w:b/>
        </w:rPr>
        <w:t>s Áreas</w:t>
      </w:r>
      <w:r w:rsidRPr="00855F51">
        <w:rPr>
          <w:rFonts w:ascii="Arial" w:hAnsi="Arial" w:cs="Arial"/>
          <w:b/>
        </w:rPr>
        <w:t xml:space="preserve"> responsable</w:t>
      </w:r>
      <w:r w:rsidR="00AB6850" w:rsidRPr="00855F51">
        <w:rPr>
          <w:rFonts w:ascii="Arial" w:hAnsi="Arial" w:cs="Arial"/>
          <w:b/>
        </w:rPr>
        <w:t>s</w:t>
      </w:r>
      <w:r w:rsidRPr="00855F51">
        <w:rPr>
          <w:rFonts w:ascii="Arial" w:hAnsi="Arial" w:cs="Arial"/>
          <w:b/>
        </w:rPr>
        <w:t xml:space="preserve"> </w:t>
      </w:r>
      <w:r w:rsidRPr="00727AD6">
        <w:rPr>
          <w:rFonts w:ascii="Arial" w:hAnsi="Arial" w:cs="Arial"/>
          <w:b/>
        </w:rPr>
        <w:t>de emitir el instrumento normativo.</w:t>
      </w:r>
    </w:p>
    <w:p w:rsidR="0049709B" w:rsidRPr="00727AD6" w:rsidRDefault="0049709B" w:rsidP="00CA36A0">
      <w:pPr>
        <w:pStyle w:val="Prrafodelista"/>
        <w:ind w:left="2127" w:hanging="709"/>
        <w:jc w:val="both"/>
        <w:rPr>
          <w:rFonts w:ascii="Arial" w:hAnsi="Arial" w:cs="Arial"/>
          <w:b/>
        </w:rPr>
      </w:pPr>
    </w:p>
    <w:p w:rsidR="00203DF4" w:rsidRPr="00727AD6" w:rsidRDefault="00203DF4" w:rsidP="00CA36A0">
      <w:pPr>
        <w:pStyle w:val="Prrafodelista"/>
        <w:ind w:left="2127" w:hanging="709"/>
        <w:jc w:val="both"/>
        <w:rPr>
          <w:rFonts w:ascii="Arial" w:hAnsi="Arial" w:cs="Arial"/>
          <w:b/>
        </w:rPr>
      </w:pPr>
      <w:r w:rsidRPr="00727AD6">
        <w:rPr>
          <w:rFonts w:ascii="Arial" w:hAnsi="Arial" w:cs="Arial"/>
          <w:b/>
        </w:rPr>
        <w:t xml:space="preserve">a.2  </w:t>
      </w:r>
      <w:r w:rsidR="0049709B" w:rsidRPr="00727AD6">
        <w:rPr>
          <w:rFonts w:ascii="Arial" w:hAnsi="Arial" w:cs="Arial"/>
          <w:b/>
        </w:rPr>
        <w:t>GLOSARIO</w:t>
      </w:r>
      <w:r w:rsidRPr="00727AD6">
        <w:rPr>
          <w:rFonts w:ascii="Arial" w:hAnsi="Arial" w:cs="Arial"/>
          <w:b/>
        </w:rPr>
        <w:t>:</w:t>
      </w:r>
    </w:p>
    <w:p w:rsidR="0049709B" w:rsidRPr="00727AD6" w:rsidRDefault="0049709B" w:rsidP="00CA36A0">
      <w:pPr>
        <w:pStyle w:val="Prrafodelista"/>
        <w:spacing w:line="360" w:lineRule="auto"/>
        <w:ind w:left="1418"/>
        <w:jc w:val="both"/>
        <w:rPr>
          <w:rFonts w:ascii="Arial" w:hAnsi="Arial" w:cs="Arial"/>
          <w:b/>
        </w:rPr>
      </w:pPr>
      <w:r w:rsidRPr="00727AD6">
        <w:rPr>
          <w:rFonts w:ascii="Arial" w:hAnsi="Arial" w:cs="Arial"/>
          <w:b/>
        </w:rPr>
        <w:t>Conceptos relacionados con la dinámica de aplicación del Acuerdo, que faciliten la comprensión y su aplicación.</w:t>
      </w:r>
    </w:p>
    <w:p w:rsidR="00E75E95" w:rsidRPr="00727AD6" w:rsidRDefault="00911EFB" w:rsidP="00AE3987">
      <w:pPr>
        <w:pStyle w:val="Prrafodelista"/>
        <w:tabs>
          <w:tab w:val="left" w:pos="2992"/>
        </w:tabs>
        <w:ind w:left="2127" w:hanging="709"/>
        <w:jc w:val="both"/>
        <w:rPr>
          <w:rFonts w:ascii="Arial" w:hAnsi="Arial" w:cs="Arial"/>
          <w:b/>
        </w:rPr>
      </w:pPr>
      <w:r w:rsidRPr="00727AD6">
        <w:rPr>
          <w:rFonts w:ascii="Arial" w:hAnsi="Arial" w:cs="Arial"/>
          <w:b/>
        </w:rPr>
        <w:tab/>
      </w:r>
      <w:r w:rsidRPr="00727AD6">
        <w:rPr>
          <w:rFonts w:ascii="Arial" w:hAnsi="Arial" w:cs="Arial"/>
          <w:b/>
        </w:rPr>
        <w:tab/>
      </w:r>
    </w:p>
    <w:p w:rsidR="00E75E95" w:rsidRPr="00727AD6" w:rsidRDefault="00E75E95" w:rsidP="00CA36A0">
      <w:pPr>
        <w:pStyle w:val="Prrafodelista"/>
        <w:ind w:left="2127" w:hanging="709"/>
        <w:jc w:val="both"/>
        <w:rPr>
          <w:rFonts w:ascii="Arial" w:hAnsi="Arial" w:cs="Arial"/>
          <w:b/>
        </w:rPr>
      </w:pPr>
      <w:r w:rsidRPr="00727AD6">
        <w:rPr>
          <w:rFonts w:ascii="Arial" w:hAnsi="Arial" w:cs="Arial"/>
          <w:b/>
        </w:rPr>
        <w:t xml:space="preserve">a.3 </w:t>
      </w:r>
      <w:r w:rsidR="00531F84" w:rsidRPr="00727AD6">
        <w:rPr>
          <w:rFonts w:ascii="Arial" w:hAnsi="Arial" w:cs="Arial"/>
          <w:b/>
        </w:rPr>
        <w:t xml:space="preserve"> </w:t>
      </w:r>
      <w:r w:rsidRPr="00727AD6">
        <w:rPr>
          <w:rFonts w:ascii="Arial" w:hAnsi="Arial" w:cs="Arial"/>
          <w:b/>
        </w:rPr>
        <w:t>AMBITO DE APLICACIÓN:</w:t>
      </w:r>
    </w:p>
    <w:p w:rsidR="00351926" w:rsidRPr="00727AD6" w:rsidRDefault="0068485D" w:rsidP="00CA36A0">
      <w:pPr>
        <w:pStyle w:val="Prrafodelista"/>
        <w:ind w:left="1134"/>
        <w:jc w:val="both"/>
        <w:rPr>
          <w:rFonts w:ascii="Arial" w:hAnsi="Arial" w:cs="Arial"/>
          <w:b/>
        </w:rPr>
      </w:pPr>
      <w:r w:rsidRPr="00727AD6">
        <w:rPr>
          <w:rFonts w:ascii="Arial" w:hAnsi="Arial" w:cs="Arial"/>
          <w:b/>
        </w:rPr>
        <w:t xml:space="preserve">   </w:t>
      </w:r>
      <w:r w:rsidR="00425CE1" w:rsidRPr="00727AD6">
        <w:rPr>
          <w:rFonts w:ascii="Arial" w:hAnsi="Arial" w:cs="Arial"/>
          <w:b/>
        </w:rPr>
        <w:t xml:space="preserve">Corresponde a los sujetos </w:t>
      </w:r>
      <w:r w:rsidR="00280675" w:rsidRPr="00727AD6">
        <w:rPr>
          <w:rFonts w:ascii="Arial" w:hAnsi="Arial" w:cs="Arial"/>
          <w:b/>
        </w:rPr>
        <w:t xml:space="preserve">obligados </w:t>
      </w:r>
      <w:r w:rsidR="00531F84" w:rsidRPr="00727AD6">
        <w:rPr>
          <w:rFonts w:ascii="Arial" w:hAnsi="Arial" w:cs="Arial"/>
          <w:b/>
        </w:rPr>
        <w:t>del Acuerdo.</w:t>
      </w:r>
    </w:p>
    <w:p w:rsidR="00500854" w:rsidRPr="00727AD6" w:rsidRDefault="004672D5" w:rsidP="00CA36A0">
      <w:pPr>
        <w:pStyle w:val="Prrafodelista"/>
        <w:ind w:left="1134" w:hanging="567"/>
        <w:jc w:val="both"/>
        <w:rPr>
          <w:rFonts w:ascii="Arial" w:hAnsi="Arial" w:cs="Arial"/>
          <w:b/>
        </w:rPr>
      </w:pPr>
      <w:r w:rsidRPr="00727AD6">
        <w:rPr>
          <w:rFonts w:ascii="Arial" w:hAnsi="Arial" w:cs="Arial"/>
          <w:b/>
        </w:rPr>
        <w:t xml:space="preserve">      </w:t>
      </w:r>
    </w:p>
    <w:p w:rsidR="002A1EE2" w:rsidRPr="00727AD6" w:rsidRDefault="002A1EE2" w:rsidP="00CA36A0">
      <w:pPr>
        <w:pStyle w:val="Prrafodelista"/>
        <w:numPr>
          <w:ilvl w:val="0"/>
          <w:numId w:val="36"/>
        </w:numPr>
        <w:spacing w:line="360" w:lineRule="auto"/>
        <w:ind w:left="1134" w:hanging="567"/>
        <w:jc w:val="both"/>
        <w:rPr>
          <w:rFonts w:ascii="Arial" w:hAnsi="Arial" w:cs="Arial"/>
          <w:b/>
        </w:rPr>
      </w:pPr>
      <w:r w:rsidRPr="00727AD6">
        <w:rPr>
          <w:rFonts w:ascii="Arial" w:hAnsi="Arial" w:cs="Arial"/>
          <w:b/>
        </w:rPr>
        <w:t xml:space="preserve">Parte principal. </w:t>
      </w:r>
      <w:r w:rsidR="0049238F" w:rsidRPr="00727AD6">
        <w:rPr>
          <w:rFonts w:ascii="Arial" w:hAnsi="Arial" w:cs="Arial"/>
          <w:b/>
        </w:rPr>
        <w:t xml:space="preserve">Contiene </w:t>
      </w:r>
      <w:r w:rsidRPr="00727AD6">
        <w:rPr>
          <w:rFonts w:ascii="Arial" w:hAnsi="Arial" w:cs="Arial"/>
          <w:b/>
        </w:rPr>
        <w:t>las disposiciones sustanciales que especifican las posiciones jurídicas</w:t>
      </w:r>
      <w:r w:rsidR="00384E21" w:rsidRPr="00727AD6">
        <w:rPr>
          <w:rFonts w:ascii="Arial" w:hAnsi="Arial" w:cs="Arial"/>
          <w:b/>
        </w:rPr>
        <w:t xml:space="preserve"> asumidas</w:t>
      </w:r>
      <w:r w:rsidRPr="00727AD6">
        <w:rPr>
          <w:rFonts w:ascii="Arial" w:hAnsi="Arial" w:cs="Arial"/>
          <w:b/>
        </w:rPr>
        <w:t>, las competencias,</w:t>
      </w:r>
      <w:r w:rsidR="00DA082C" w:rsidRPr="00727AD6">
        <w:rPr>
          <w:rFonts w:ascii="Arial" w:hAnsi="Arial" w:cs="Arial"/>
          <w:b/>
        </w:rPr>
        <w:t xml:space="preserve"> </w:t>
      </w:r>
      <w:r w:rsidRPr="00727AD6">
        <w:rPr>
          <w:rFonts w:ascii="Arial" w:hAnsi="Arial" w:cs="Arial"/>
          <w:b/>
        </w:rPr>
        <w:t>poderes, derechos, reglas de conducta obligaciones, prohibiciones o permisos.</w:t>
      </w:r>
    </w:p>
    <w:p w:rsidR="002A1EE2" w:rsidRPr="00727AD6" w:rsidRDefault="002A1EE2" w:rsidP="00CA36A0">
      <w:pPr>
        <w:pStyle w:val="Prrafodelista"/>
        <w:spacing w:line="360" w:lineRule="auto"/>
        <w:ind w:left="1134" w:hanging="567"/>
        <w:jc w:val="both"/>
        <w:rPr>
          <w:rFonts w:ascii="Arial" w:hAnsi="Arial" w:cs="Arial"/>
          <w:b/>
        </w:rPr>
      </w:pPr>
    </w:p>
    <w:p w:rsidR="009A0705" w:rsidRPr="00727AD6" w:rsidRDefault="00C62FBB" w:rsidP="002207A7">
      <w:pPr>
        <w:pStyle w:val="Prrafodelista"/>
        <w:numPr>
          <w:ilvl w:val="0"/>
          <w:numId w:val="36"/>
        </w:numPr>
        <w:spacing w:line="360" w:lineRule="auto"/>
        <w:ind w:left="1134" w:hanging="567"/>
        <w:jc w:val="both"/>
        <w:rPr>
          <w:rFonts w:ascii="Arial" w:hAnsi="Arial" w:cs="Arial"/>
          <w:b/>
        </w:rPr>
      </w:pPr>
      <w:r w:rsidRPr="00727AD6">
        <w:rPr>
          <w:rFonts w:ascii="Arial" w:hAnsi="Arial" w:cs="Arial"/>
          <w:b/>
        </w:rPr>
        <w:t>Disposiciones transitorias.</w:t>
      </w:r>
      <w:r w:rsidR="007213AD" w:rsidRPr="00727AD6">
        <w:rPr>
          <w:rFonts w:ascii="Arial" w:hAnsi="Arial" w:cs="Arial"/>
          <w:b/>
          <w:color w:val="FF0000"/>
        </w:rPr>
        <w:t xml:space="preserve"> </w:t>
      </w:r>
      <w:r w:rsidR="009A0705" w:rsidRPr="00727AD6">
        <w:rPr>
          <w:rFonts w:ascii="Arial" w:hAnsi="Arial" w:cs="Arial"/>
          <w:b/>
        </w:rPr>
        <w:t xml:space="preserve">En este </w:t>
      </w:r>
      <w:r w:rsidR="009611DB">
        <w:rPr>
          <w:rFonts w:ascii="Arial" w:hAnsi="Arial" w:cs="Arial"/>
          <w:b/>
        </w:rPr>
        <w:t>apartado</w:t>
      </w:r>
      <w:r w:rsidR="00543DA1" w:rsidRPr="00727AD6">
        <w:rPr>
          <w:rFonts w:ascii="Arial" w:hAnsi="Arial" w:cs="Arial"/>
          <w:b/>
        </w:rPr>
        <w:t xml:space="preserve"> se</w:t>
      </w:r>
      <w:r w:rsidR="009A0705" w:rsidRPr="00727AD6">
        <w:rPr>
          <w:rFonts w:ascii="Arial" w:hAnsi="Arial" w:cs="Arial"/>
          <w:b/>
        </w:rPr>
        <w:t xml:space="preserve"> deben </w:t>
      </w:r>
      <w:r w:rsidR="005F7C9B" w:rsidRPr="00727AD6">
        <w:rPr>
          <w:rFonts w:ascii="Arial" w:hAnsi="Arial" w:cs="Arial"/>
          <w:b/>
        </w:rPr>
        <w:t>establecer</w:t>
      </w:r>
      <w:r w:rsidR="009A0705" w:rsidRPr="00727AD6">
        <w:rPr>
          <w:rFonts w:ascii="Arial" w:hAnsi="Arial" w:cs="Arial"/>
          <w:b/>
        </w:rPr>
        <w:t xml:space="preserve"> los </w:t>
      </w:r>
      <w:r w:rsidR="009611DB">
        <w:rPr>
          <w:rFonts w:ascii="Arial" w:hAnsi="Arial" w:cs="Arial"/>
          <w:b/>
        </w:rPr>
        <w:t xml:space="preserve">artículos en los que se plantean y se resuelven los conflictos </w:t>
      </w:r>
      <w:r w:rsidR="009A0705" w:rsidRPr="00727AD6">
        <w:rPr>
          <w:rFonts w:ascii="Arial" w:hAnsi="Arial" w:cs="Arial"/>
          <w:b/>
        </w:rPr>
        <w:t xml:space="preserve"> correspondientes a :</w:t>
      </w:r>
    </w:p>
    <w:p w:rsidR="00DA082C" w:rsidRPr="00727AD6" w:rsidRDefault="00DA082C" w:rsidP="00CA36A0">
      <w:pPr>
        <w:pStyle w:val="Prrafodelista"/>
        <w:spacing w:line="360" w:lineRule="auto"/>
        <w:ind w:left="1134" w:hanging="284"/>
        <w:jc w:val="both"/>
        <w:rPr>
          <w:rFonts w:ascii="Arial" w:hAnsi="Arial" w:cs="Arial"/>
          <w:b/>
          <w:color w:val="FF0000"/>
        </w:rPr>
      </w:pPr>
    </w:p>
    <w:p w:rsidR="00DA082C" w:rsidRPr="000D4670" w:rsidRDefault="006C6665" w:rsidP="006C6665">
      <w:pPr>
        <w:spacing w:line="360" w:lineRule="auto"/>
        <w:ind w:left="1418"/>
        <w:jc w:val="both"/>
        <w:rPr>
          <w:rFonts w:ascii="Arial" w:hAnsi="Arial" w:cs="Arial"/>
          <w:b/>
          <w:color w:val="FF0000"/>
        </w:rPr>
      </w:pPr>
      <w:r>
        <w:rPr>
          <w:rFonts w:ascii="Arial" w:hAnsi="Arial" w:cs="Arial"/>
          <w:b/>
        </w:rPr>
        <w:t xml:space="preserve">c.1 </w:t>
      </w:r>
      <w:r w:rsidR="00543DA1" w:rsidRPr="000D4670">
        <w:rPr>
          <w:rFonts w:ascii="Arial" w:hAnsi="Arial" w:cs="Arial"/>
          <w:b/>
        </w:rPr>
        <w:t>Disposiciones</w:t>
      </w:r>
      <w:r w:rsidR="009A0705" w:rsidRPr="000D4670">
        <w:rPr>
          <w:rFonts w:ascii="Arial" w:hAnsi="Arial" w:cs="Arial"/>
          <w:b/>
        </w:rPr>
        <w:t xml:space="preserve"> relativas a la entrada en vigor</w:t>
      </w:r>
      <w:r w:rsidR="00714975" w:rsidRPr="000D4670">
        <w:rPr>
          <w:rFonts w:ascii="Arial" w:hAnsi="Arial" w:cs="Arial"/>
          <w:b/>
        </w:rPr>
        <w:t xml:space="preserve"> del texto, es decir, su obligatoriedad</w:t>
      </w:r>
      <w:r w:rsidR="008A60CF" w:rsidRPr="000D4670">
        <w:rPr>
          <w:rFonts w:ascii="Arial" w:hAnsi="Arial" w:cs="Arial"/>
          <w:b/>
        </w:rPr>
        <w:t xml:space="preserve"> </w:t>
      </w:r>
      <w:r w:rsidR="00714975" w:rsidRPr="000D4670">
        <w:rPr>
          <w:rFonts w:ascii="Arial" w:hAnsi="Arial" w:cs="Arial"/>
          <w:b/>
        </w:rPr>
        <w:t>será a partir de</w:t>
      </w:r>
      <w:r w:rsidR="005F2B47" w:rsidRPr="000D4670">
        <w:rPr>
          <w:rFonts w:ascii="Arial" w:hAnsi="Arial" w:cs="Arial"/>
          <w:b/>
        </w:rPr>
        <w:t xml:space="preserve"> la</w:t>
      </w:r>
      <w:r w:rsidR="00455817" w:rsidRPr="000D4670">
        <w:rPr>
          <w:rFonts w:ascii="Arial" w:hAnsi="Arial" w:cs="Arial"/>
          <w:b/>
        </w:rPr>
        <w:t xml:space="preserve"> instrucción emitida por parte de los responsables de la aprobación. </w:t>
      </w:r>
      <w:r w:rsidR="00714975" w:rsidRPr="000D4670">
        <w:rPr>
          <w:rFonts w:ascii="Arial" w:hAnsi="Arial" w:cs="Arial"/>
          <w:b/>
        </w:rPr>
        <w:t xml:space="preserve"> </w:t>
      </w:r>
    </w:p>
    <w:p w:rsidR="002F1F13" w:rsidRPr="00727AD6" w:rsidRDefault="002F1F13" w:rsidP="006C6665">
      <w:pPr>
        <w:pStyle w:val="Prrafodelista"/>
        <w:spacing w:line="360" w:lineRule="auto"/>
        <w:ind w:left="1418" w:hanging="284"/>
        <w:jc w:val="both"/>
        <w:rPr>
          <w:rFonts w:ascii="Arial" w:hAnsi="Arial" w:cs="Arial"/>
          <w:b/>
          <w:color w:val="FF0000"/>
        </w:rPr>
      </w:pPr>
    </w:p>
    <w:p w:rsidR="008A60CF" w:rsidRPr="000D4670" w:rsidRDefault="006C6665" w:rsidP="006C6665">
      <w:pPr>
        <w:spacing w:line="360" w:lineRule="auto"/>
        <w:ind w:left="1418"/>
        <w:jc w:val="both"/>
        <w:rPr>
          <w:rFonts w:ascii="Arial" w:hAnsi="Arial" w:cs="Arial"/>
          <w:b/>
        </w:rPr>
      </w:pPr>
      <w:r>
        <w:rPr>
          <w:rFonts w:ascii="Arial" w:hAnsi="Arial" w:cs="Arial"/>
          <w:b/>
        </w:rPr>
        <w:t xml:space="preserve">c.2 </w:t>
      </w:r>
      <w:r w:rsidR="002F1F13" w:rsidRPr="000D4670">
        <w:rPr>
          <w:rFonts w:ascii="Arial" w:hAnsi="Arial" w:cs="Arial"/>
          <w:b/>
        </w:rPr>
        <w:t>Limites eventuales de eficacia de las normas, entendiéndose</w:t>
      </w:r>
      <w:r w:rsidR="000D4670" w:rsidRPr="000D4670">
        <w:rPr>
          <w:rFonts w:ascii="Arial" w:hAnsi="Arial" w:cs="Arial"/>
          <w:b/>
        </w:rPr>
        <w:t xml:space="preserve"> como el comienzo</w:t>
      </w:r>
      <w:r w:rsidR="005F2B47" w:rsidRPr="000D4670">
        <w:rPr>
          <w:rFonts w:ascii="Arial" w:hAnsi="Arial" w:cs="Arial"/>
          <w:b/>
        </w:rPr>
        <w:t xml:space="preserve"> y fin de la vigencia, indicando la temporalidad a partir de la cual la norma tiene validez, así como el periodo en el cual será aplicable</w:t>
      </w:r>
      <w:r w:rsidR="00F12C3A" w:rsidRPr="000D4670">
        <w:rPr>
          <w:rFonts w:ascii="Arial" w:hAnsi="Arial" w:cs="Arial"/>
          <w:b/>
        </w:rPr>
        <w:t>,</w:t>
      </w:r>
      <w:r w:rsidR="005F2B47" w:rsidRPr="000D4670">
        <w:rPr>
          <w:rFonts w:ascii="Arial" w:hAnsi="Arial" w:cs="Arial"/>
          <w:b/>
        </w:rPr>
        <w:t xml:space="preserve"> regulando el transito del anterior ordenamiento al nuevo, resolviendo los conflictos que puedan surgir entre las disposiciones de la antigua normativa y la nueva, brindando seguridad jurídica en el periodo de transición o transformación</w:t>
      </w:r>
      <w:r w:rsidR="00427E99" w:rsidRPr="000D4670">
        <w:rPr>
          <w:rFonts w:ascii="Arial" w:hAnsi="Arial" w:cs="Arial"/>
          <w:b/>
        </w:rPr>
        <w:t>.</w:t>
      </w:r>
      <w:r w:rsidR="005F2B47" w:rsidRPr="000D4670">
        <w:rPr>
          <w:rFonts w:ascii="Arial" w:hAnsi="Arial" w:cs="Arial"/>
          <w:b/>
        </w:rPr>
        <w:t xml:space="preserve"> </w:t>
      </w:r>
    </w:p>
    <w:p w:rsidR="00DA082C" w:rsidRPr="00727AD6" w:rsidRDefault="00DA082C" w:rsidP="006C6665">
      <w:pPr>
        <w:pStyle w:val="Prrafodelista"/>
        <w:spacing w:line="360" w:lineRule="auto"/>
        <w:ind w:left="1418" w:hanging="284"/>
        <w:jc w:val="both"/>
        <w:rPr>
          <w:rFonts w:ascii="Arial" w:hAnsi="Arial" w:cs="Arial"/>
          <w:b/>
        </w:rPr>
      </w:pPr>
    </w:p>
    <w:p w:rsidR="00543DA1" w:rsidRPr="000D4670" w:rsidRDefault="006C6665" w:rsidP="006C6665">
      <w:pPr>
        <w:spacing w:line="360" w:lineRule="auto"/>
        <w:ind w:left="1418"/>
        <w:jc w:val="both"/>
        <w:rPr>
          <w:rFonts w:ascii="Arial" w:hAnsi="Arial" w:cs="Arial"/>
          <w:b/>
        </w:rPr>
      </w:pPr>
      <w:r>
        <w:rPr>
          <w:rFonts w:ascii="Arial" w:hAnsi="Arial" w:cs="Arial"/>
          <w:b/>
        </w:rPr>
        <w:t xml:space="preserve">c.3 </w:t>
      </w:r>
      <w:r w:rsidR="00DA082C" w:rsidRPr="000D4670">
        <w:rPr>
          <w:rFonts w:ascii="Arial" w:hAnsi="Arial" w:cs="Arial"/>
          <w:b/>
        </w:rPr>
        <w:t>Disposiciones</w:t>
      </w:r>
      <w:r w:rsidR="00543DA1" w:rsidRPr="000D4670">
        <w:rPr>
          <w:rFonts w:ascii="Arial" w:hAnsi="Arial" w:cs="Arial"/>
          <w:b/>
        </w:rPr>
        <w:t xml:space="preserve"> abrogatorias o derogatorias</w:t>
      </w:r>
      <w:r w:rsidR="00C14E41" w:rsidRPr="000D4670">
        <w:rPr>
          <w:rFonts w:ascii="Arial" w:hAnsi="Arial" w:cs="Arial"/>
          <w:b/>
        </w:rPr>
        <w:t xml:space="preserve"> según el caso</w:t>
      </w:r>
      <w:r w:rsidR="00543DA1" w:rsidRPr="000D4670">
        <w:rPr>
          <w:rFonts w:ascii="Arial" w:hAnsi="Arial" w:cs="Arial"/>
          <w:b/>
        </w:rPr>
        <w:t xml:space="preserve"> que remueven del ordenamiento</w:t>
      </w:r>
      <w:r w:rsidR="001A353A" w:rsidRPr="000D4670">
        <w:rPr>
          <w:rFonts w:ascii="Arial" w:hAnsi="Arial" w:cs="Arial"/>
          <w:b/>
        </w:rPr>
        <w:t xml:space="preserve"> de</w:t>
      </w:r>
      <w:r w:rsidR="00543DA1" w:rsidRPr="000D4670">
        <w:rPr>
          <w:rFonts w:ascii="Arial" w:hAnsi="Arial" w:cs="Arial"/>
          <w:b/>
        </w:rPr>
        <w:t xml:space="preserve"> textos normativos o sus partes concernientes a la materia organizada por las nuevas disposiciones</w:t>
      </w:r>
      <w:r w:rsidR="00DA082C" w:rsidRPr="000D4670">
        <w:rPr>
          <w:rFonts w:ascii="Arial" w:hAnsi="Arial" w:cs="Arial"/>
          <w:b/>
        </w:rPr>
        <w:t>,</w:t>
      </w:r>
      <w:r w:rsidR="00543DA1" w:rsidRPr="000D4670">
        <w:rPr>
          <w:rFonts w:ascii="Arial" w:hAnsi="Arial" w:cs="Arial"/>
          <w:b/>
        </w:rPr>
        <w:t xml:space="preserve"> incompatibles con las anteriores</w:t>
      </w:r>
      <w:r w:rsidR="002F1F13" w:rsidRPr="000D4670">
        <w:rPr>
          <w:rFonts w:ascii="Arial" w:hAnsi="Arial" w:cs="Arial"/>
          <w:b/>
        </w:rPr>
        <w:t>.</w:t>
      </w:r>
    </w:p>
    <w:p w:rsidR="00DA082C" w:rsidRPr="00727AD6" w:rsidRDefault="00DA082C" w:rsidP="006C6665">
      <w:pPr>
        <w:pStyle w:val="Prrafodelista"/>
        <w:spacing w:line="360" w:lineRule="auto"/>
        <w:ind w:left="1418" w:hanging="284"/>
        <w:jc w:val="both"/>
        <w:rPr>
          <w:rFonts w:ascii="Arial" w:hAnsi="Arial" w:cs="Arial"/>
          <w:b/>
        </w:rPr>
      </w:pPr>
    </w:p>
    <w:p w:rsidR="00543DA1" w:rsidRPr="000D4670" w:rsidRDefault="006C6665" w:rsidP="006C6665">
      <w:pPr>
        <w:spacing w:line="360" w:lineRule="auto"/>
        <w:ind w:left="1418"/>
        <w:jc w:val="both"/>
        <w:rPr>
          <w:rFonts w:ascii="Arial" w:hAnsi="Arial" w:cs="Arial"/>
          <w:b/>
        </w:rPr>
      </w:pPr>
      <w:r>
        <w:rPr>
          <w:rFonts w:ascii="Arial" w:hAnsi="Arial" w:cs="Arial"/>
          <w:b/>
        </w:rPr>
        <w:t xml:space="preserve">c.4 </w:t>
      </w:r>
      <w:r w:rsidR="00543DA1" w:rsidRPr="000D4670">
        <w:rPr>
          <w:rFonts w:ascii="Arial" w:hAnsi="Arial" w:cs="Arial"/>
          <w:b/>
        </w:rPr>
        <w:t xml:space="preserve">Disposiciones que organizan </w:t>
      </w:r>
      <w:r w:rsidR="007B799A" w:rsidRPr="000D4670">
        <w:rPr>
          <w:rFonts w:ascii="Arial" w:hAnsi="Arial" w:cs="Arial"/>
          <w:b/>
        </w:rPr>
        <w:t xml:space="preserve">la </w:t>
      </w:r>
      <w:r w:rsidR="001A353A" w:rsidRPr="000D4670">
        <w:rPr>
          <w:rFonts w:ascii="Arial" w:hAnsi="Arial" w:cs="Arial"/>
          <w:b/>
        </w:rPr>
        <w:t xml:space="preserve">transición del régimen con anterior vigencia </w:t>
      </w:r>
      <w:r w:rsidR="007B799A" w:rsidRPr="000D4670">
        <w:rPr>
          <w:rFonts w:ascii="Arial" w:hAnsi="Arial" w:cs="Arial"/>
          <w:b/>
        </w:rPr>
        <w:t>al nuevo</w:t>
      </w:r>
      <w:r w:rsidR="002F1F13" w:rsidRPr="000D4670">
        <w:rPr>
          <w:rFonts w:ascii="Arial" w:hAnsi="Arial" w:cs="Arial"/>
          <w:b/>
        </w:rPr>
        <w:t>.</w:t>
      </w:r>
    </w:p>
    <w:p w:rsidR="00DA082C" w:rsidRPr="00727AD6" w:rsidRDefault="00DA082C" w:rsidP="006C6665">
      <w:pPr>
        <w:pStyle w:val="Prrafodelista"/>
        <w:spacing w:line="360" w:lineRule="auto"/>
        <w:ind w:left="1418" w:hanging="284"/>
        <w:jc w:val="both"/>
        <w:rPr>
          <w:rFonts w:ascii="Arial" w:hAnsi="Arial" w:cs="Arial"/>
          <w:b/>
        </w:rPr>
      </w:pPr>
    </w:p>
    <w:p w:rsidR="00C62FBB" w:rsidRPr="000D4670" w:rsidRDefault="006C6665" w:rsidP="006C6665">
      <w:pPr>
        <w:spacing w:line="360" w:lineRule="auto"/>
        <w:ind w:left="1418"/>
        <w:jc w:val="both"/>
        <w:rPr>
          <w:rFonts w:ascii="Arial" w:hAnsi="Arial" w:cs="Arial"/>
          <w:b/>
          <w:color w:val="FF0000"/>
        </w:rPr>
      </w:pPr>
      <w:r>
        <w:rPr>
          <w:rFonts w:ascii="Arial" w:hAnsi="Arial" w:cs="Arial"/>
          <w:b/>
        </w:rPr>
        <w:t xml:space="preserve">c.5 </w:t>
      </w:r>
      <w:r w:rsidR="00DA082C" w:rsidRPr="000D4670">
        <w:rPr>
          <w:rFonts w:ascii="Arial" w:hAnsi="Arial" w:cs="Arial"/>
          <w:b/>
        </w:rPr>
        <w:t>Disposiciones</w:t>
      </w:r>
      <w:r w:rsidR="007B799A" w:rsidRPr="000D4670">
        <w:rPr>
          <w:rFonts w:ascii="Arial" w:hAnsi="Arial" w:cs="Arial"/>
          <w:b/>
        </w:rPr>
        <w:t xml:space="preserve"> sobre el plazo o vencimiento de la eficacia de cada una de </w:t>
      </w:r>
      <w:r w:rsidR="00C62FBB" w:rsidRPr="000D4670">
        <w:rPr>
          <w:rFonts w:ascii="Arial" w:hAnsi="Arial" w:cs="Arial"/>
          <w:b/>
        </w:rPr>
        <w:t>los enunciados normativos, comprendiéndose como el periodo de exigibilidad de cumplimiento.</w:t>
      </w:r>
    </w:p>
    <w:p w:rsidR="007B799A" w:rsidRPr="00727AD6" w:rsidRDefault="007B799A" w:rsidP="00CA36A0">
      <w:pPr>
        <w:pStyle w:val="Prrafodelista"/>
        <w:spacing w:line="360" w:lineRule="auto"/>
        <w:ind w:left="1440"/>
        <w:jc w:val="both"/>
        <w:rPr>
          <w:rFonts w:ascii="Arial" w:hAnsi="Arial" w:cs="Arial"/>
          <w:b/>
        </w:rPr>
      </w:pPr>
    </w:p>
    <w:p w:rsidR="00570775" w:rsidRPr="00727AD6" w:rsidRDefault="007B799A" w:rsidP="00863195">
      <w:pPr>
        <w:pStyle w:val="Prrafodelista"/>
        <w:spacing w:line="360" w:lineRule="auto"/>
        <w:ind w:left="1418"/>
        <w:jc w:val="both"/>
        <w:rPr>
          <w:rFonts w:ascii="Arial" w:hAnsi="Arial" w:cs="Arial"/>
          <w:b/>
        </w:rPr>
      </w:pPr>
      <w:r w:rsidRPr="00727AD6">
        <w:rPr>
          <w:rFonts w:ascii="Arial" w:hAnsi="Arial" w:cs="Arial"/>
          <w:b/>
        </w:rPr>
        <w:t>Las fechas deben fijarse con exactitud de manera que puedan ser conocidas por la generalidad de</w:t>
      </w:r>
      <w:r w:rsidR="00DA082C" w:rsidRPr="00727AD6">
        <w:rPr>
          <w:rFonts w:ascii="Arial" w:hAnsi="Arial" w:cs="Arial"/>
          <w:b/>
        </w:rPr>
        <w:t xml:space="preserve"> </w:t>
      </w:r>
      <w:r w:rsidR="00A9286C" w:rsidRPr="00727AD6">
        <w:rPr>
          <w:rFonts w:ascii="Arial" w:hAnsi="Arial" w:cs="Arial"/>
          <w:b/>
        </w:rPr>
        <w:t xml:space="preserve">los sujetos </w:t>
      </w:r>
      <w:r w:rsidR="006A1E41" w:rsidRPr="00727AD6">
        <w:rPr>
          <w:rFonts w:ascii="Arial" w:hAnsi="Arial" w:cs="Arial"/>
          <w:b/>
        </w:rPr>
        <w:t>obligados</w:t>
      </w:r>
      <w:r w:rsidR="00A9286C" w:rsidRPr="00727AD6">
        <w:rPr>
          <w:rFonts w:ascii="Arial" w:hAnsi="Arial" w:cs="Arial"/>
          <w:b/>
        </w:rPr>
        <w:t>.</w:t>
      </w:r>
    </w:p>
    <w:p w:rsidR="00A9286C" w:rsidRPr="00727AD6" w:rsidRDefault="00A9286C" w:rsidP="00CA36A0">
      <w:pPr>
        <w:pStyle w:val="Prrafodelista"/>
        <w:spacing w:line="360" w:lineRule="auto"/>
        <w:ind w:left="1134"/>
        <w:jc w:val="both"/>
        <w:rPr>
          <w:rFonts w:ascii="Arial" w:hAnsi="Arial" w:cs="Arial"/>
          <w:b/>
          <w:color w:val="FF0000"/>
        </w:rPr>
      </w:pPr>
    </w:p>
    <w:p w:rsidR="00567CF4" w:rsidRPr="00727AD6" w:rsidRDefault="00567CF4" w:rsidP="00CA36A0">
      <w:pPr>
        <w:pStyle w:val="Prrafodelista"/>
        <w:numPr>
          <w:ilvl w:val="0"/>
          <w:numId w:val="18"/>
        </w:numPr>
        <w:tabs>
          <w:tab w:val="left" w:pos="0"/>
        </w:tabs>
        <w:spacing w:line="360" w:lineRule="auto"/>
        <w:ind w:left="426" w:hanging="284"/>
        <w:jc w:val="both"/>
        <w:rPr>
          <w:rFonts w:ascii="Arial" w:hAnsi="Arial" w:cs="Arial"/>
          <w:b/>
        </w:rPr>
      </w:pPr>
      <w:r w:rsidRPr="00727AD6">
        <w:rPr>
          <w:rFonts w:ascii="Arial" w:hAnsi="Arial" w:cs="Arial"/>
          <w:b/>
        </w:rPr>
        <w:t>En caso de que la conformación del instrumento normativo sea complejo</w:t>
      </w:r>
      <w:r w:rsidR="00425CE1" w:rsidRPr="00727AD6">
        <w:rPr>
          <w:rFonts w:ascii="Arial" w:hAnsi="Arial" w:cs="Arial"/>
          <w:b/>
        </w:rPr>
        <w:t>,</w:t>
      </w:r>
      <w:r w:rsidRPr="00727AD6">
        <w:rPr>
          <w:rFonts w:ascii="Arial" w:hAnsi="Arial" w:cs="Arial"/>
          <w:b/>
        </w:rPr>
        <w:t xml:space="preserve"> por su extenso número de supuestos normativos, la manera de organizar las diversas partes integrantes del texto normativo, será utilizando la división estructural siguiente:</w:t>
      </w:r>
    </w:p>
    <w:p w:rsidR="00F12C3A" w:rsidRPr="00727AD6" w:rsidRDefault="00F12C3A" w:rsidP="00CA36A0">
      <w:pPr>
        <w:spacing w:line="360" w:lineRule="auto"/>
        <w:ind w:left="709"/>
        <w:jc w:val="both"/>
        <w:rPr>
          <w:rFonts w:ascii="Arial" w:hAnsi="Arial" w:cs="Arial"/>
          <w:b/>
        </w:rPr>
      </w:pPr>
    </w:p>
    <w:p w:rsidR="007C0442" w:rsidRPr="00727AD6" w:rsidRDefault="007C0442" w:rsidP="00CA36A0">
      <w:pPr>
        <w:spacing w:line="360" w:lineRule="auto"/>
        <w:ind w:left="709"/>
        <w:jc w:val="both"/>
        <w:rPr>
          <w:rFonts w:ascii="Arial" w:hAnsi="Arial" w:cs="Arial"/>
          <w:b/>
        </w:rPr>
      </w:pPr>
      <w:r>
        <w:rPr>
          <w:rFonts w:ascii="Arial" w:hAnsi="Arial" w:cs="Arial"/>
          <w:b/>
        </w:rPr>
        <w:t xml:space="preserve">1. </w:t>
      </w:r>
      <w:r w:rsidR="00351926" w:rsidRPr="00727AD6">
        <w:rPr>
          <w:rFonts w:ascii="Arial" w:hAnsi="Arial" w:cs="Arial"/>
          <w:b/>
        </w:rPr>
        <w:t>Libros</w:t>
      </w:r>
      <w:r w:rsidR="00AE3987">
        <w:rPr>
          <w:rFonts w:ascii="Arial" w:hAnsi="Arial" w:cs="Arial"/>
          <w:b/>
        </w:rPr>
        <w:t>.</w:t>
      </w:r>
      <w:r w:rsidR="00567CF4" w:rsidRPr="00727AD6">
        <w:rPr>
          <w:rFonts w:ascii="Arial" w:hAnsi="Arial" w:cs="Arial"/>
          <w:b/>
        </w:rPr>
        <w:t xml:space="preserve"> </w:t>
      </w:r>
    </w:p>
    <w:p w:rsidR="007C0442" w:rsidRPr="00727AD6" w:rsidRDefault="007C0442" w:rsidP="00CA36A0">
      <w:pPr>
        <w:spacing w:line="360" w:lineRule="auto"/>
        <w:ind w:left="709"/>
        <w:jc w:val="both"/>
        <w:rPr>
          <w:rFonts w:ascii="Arial" w:hAnsi="Arial" w:cs="Arial"/>
          <w:b/>
        </w:rPr>
      </w:pPr>
      <w:r>
        <w:rPr>
          <w:rFonts w:ascii="Arial" w:hAnsi="Arial" w:cs="Arial"/>
          <w:b/>
        </w:rPr>
        <w:t xml:space="preserve">2. </w:t>
      </w:r>
      <w:r w:rsidR="001D5048" w:rsidRPr="00727AD6">
        <w:rPr>
          <w:rFonts w:ascii="Arial" w:hAnsi="Arial" w:cs="Arial"/>
          <w:b/>
        </w:rPr>
        <w:t>Títulos</w:t>
      </w:r>
      <w:r w:rsidR="00AE3987">
        <w:rPr>
          <w:rFonts w:ascii="Arial" w:hAnsi="Arial" w:cs="Arial"/>
          <w:b/>
        </w:rPr>
        <w:t>.</w:t>
      </w:r>
    </w:p>
    <w:p w:rsidR="004A4C38" w:rsidRPr="00727AD6" w:rsidRDefault="007C0442" w:rsidP="00CA36A0">
      <w:pPr>
        <w:spacing w:line="360" w:lineRule="auto"/>
        <w:ind w:left="709"/>
        <w:jc w:val="both"/>
        <w:rPr>
          <w:rFonts w:ascii="Arial" w:hAnsi="Arial" w:cs="Arial"/>
          <w:b/>
        </w:rPr>
      </w:pPr>
      <w:r>
        <w:rPr>
          <w:rFonts w:ascii="Arial" w:hAnsi="Arial" w:cs="Arial"/>
          <w:b/>
        </w:rPr>
        <w:t xml:space="preserve">3. </w:t>
      </w:r>
      <w:r w:rsidR="00E679E3" w:rsidRPr="00727AD6">
        <w:rPr>
          <w:rFonts w:ascii="Arial" w:hAnsi="Arial" w:cs="Arial"/>
          <w:b/>
        </w:rPr>
        <w:t>Capítulos</w:t>
      </w:r>
      <w:r w:rsidR="00AE3987">
        <w:rPr>
          <w:rFonts w:ascii="Arial" w:hAnsi="Arial" w:cs="Arial"/>
          <w:b/>
        </w:rPr>
        <w:t>.</w:t>
      </w:r>
    </w:p>
    <w:p w:rsidR="007C0442" w:rsidRDefault="007C0442" w:rsidP="00AE3987">
      <w:pPr>
        <w:spacing w:line="360" w:lineRule="auto"/>
        <w:ind w:left="709"/>
        <w:jc w:val="both"/>
        <w:rPr>
          <w:rFonts w:ascii="Arial" w:hAnsi="Arial" w:cs="Arial"/>
          <w:b/>
        </w:rPr>
      </w:pPr>
      <w:r>
        <w:rPr>
          <w:rFonts w:ascii="Arial" w:hAnsi="Arial" w:cs="Arial"/>
          <w:b/>
        </w:rPr>
        <w:t xml:space="preserve">4. </w:t>
      </w:r>
      <w:r w:rsidR="007D3083" w:rsidRPr="00727AD6">
        <w:rPr>
          <w:rFonts w:ascii="Arial" w:hAnsi="Arial" w:cs="Arial"/>
          <w:b/>
        </w:rPr>
        <w:t>Secciones</w:t>
      </w:r>
      <w:r w:rsidR="00AE3987">
        <w:rPr>
          <w:rFonts w:ascii="Arial" w:hAnsi="Arial" w:cs="Arial"/>
          <w:b/>
        </w:rPr>
        <w:t>.</w:t>
      </w:r>
    </w:p>
    <w:p w:rsidR="007C0442" w:rsidRDefault="007C0442" w:rsidP="00CA36A0">
      <w:pPr>
        <w:pStyle w:val="Prrafodelista"/>
        <w:spacing w:line="360" w:lineRule="auto"/>
        <w:ind w:left="709"/>
        <w:jc w:val="both"/>
        <w:rPr>
          <w:rFonts w:ascii="Arial" w:hAnsi="Arial" w:cs="Arial"/>
          <w:b/>
        </w:rPr>
      </w:pPr>
      <w:r>
        <w:rPr>
          <w:rFonts w:ascii="Arial" w:hAnsi="Arial" w:cs="Arial"/>
          <w:b/>
        </w:rPr>
        <w:t xml:space="preserve">5. </w:t>
      </w:r>
      <w:r w:rsidR="004C2DD6" w:rsidRPr="00727AD6">
        <w:rPr>
          <w:rFonts w:ascii="Arial" w:hAnsi="Arial" w:cs="Arial"/>
          <w:b/>
        </w:rPr>
        <w:t>Artículos</w:t>
      </w:r>
      <w:r w:rsidR="00AE3987">
        <w:rPr>
          <w:rFonts w:ascii="Arial" w:hAnsi="Arial" w:cs="Arial"/>
          <w:b/>
        </w:rPr>
        <w:t>.</w:t>
      </w:r>
      <w:r w:rsidR="004C2DD6" w:rsidRPr="00727AD6">
        <w:rPr>
          <w:rFonts w:ascii="Arial" w:hAnsi="Arial" w:cs="Arial"/>
          <w:b/>
        </w:rPr>
        <w:t xml:space="preserve"> </w:t>
      </w:r>
    </w:p>
    <w:p w:rsidR="007C0442" w:rsidRPr="00727AD6" w:rsidRDefault="007C0442" w:rsidP="00CA36A0">
      <w:pPr>
        <w:pStyle w:val="Prrafodelista"/>
        <w:spacing w:line="360" w:lineRule="auto"/>
        <w:ind w:left="709"/>
        <w:jc w:val="both"/>
        <w:rPr>
          <w:rFonts w:ascii="Arial" w:hAnsi="Arial" w:cs="Arial"/>
          <w:b/>
        </w:rPr>
      </w:pPr>
      <w:r>
        <w:rPr>
          <w:rFonts w:ascii="Arial" w:hAnsi="Arial" w:cs="Arial"/>
          <w:b/>
        </w:rPr>
        <w:t>6. Párrafos</w:t>
      </w:r>
      <w:r w:rsidR="00AE3987">
        <w:rPr>
          <w:rFonts w:ascii="Arial" w:hAnsi="Arial" w:cs="Arial"/>
          <w:b/>
        </w:rPr>
        <w:t>.</w:t>
      </w:r>
    </w:p>
    <w:p w:rsidR="00A63AEA" w:rsidRDefault="007C0442" w:rsidP="00CA36A0">
      <w:pPr>
        <w:pStyle w:val="Prrafodelista"/>
        <w:spacing w:line="360" w:lineRule="auto"/>
        <w:ind w:left="709"/>
        <w:jc w:val="both"/>
        <w:rPr>
          <w:rFonts w:ascii="Arial" w:hAnsi="Arial" w:cs="Arial"/>
          <w:b/>
        </w:rPr>
      </w:pPr>
      <w:r>
        <w:rPr>
          <w:rFonts w:ascii="Arial" w:hAnsi="Arial" w:cs="Arial"/>
          <w:b/>
        </w:rPr>
        <w:t xml:space="preserve">7. </w:t>
      </w:r>
      <w:r w:rsidR="00AE3987">
        <w:rPr>
          <w:rFonts w:ascii="Arial" w:hAnsi="Arial" w:cs="Arial"/>
          <w:b/>
        </w:rPr>
        <w:t>Apartados.</w:t>
      </w:r>
    </w:p>
    <w:p w:rsidR="004F0380" w:rsidRPr="00727AD6" w:rsidRDefault="007C0442" w:rsidP="00CA36A0">
      <w:pPr>
        <w:pStyle w:val="Prrafodelista"/>
        <w:spacing w:line="360" w:lineRule="auto"/>
        <w:ind w:left="709"/>
        <w:jc w:val="both"/>
        <w:rPr>
          <w:rFonts w:ascii="Arial" w:hAnsi="Arial" w:cs="Arial"/>
          <w:b/>
        </w:rPr>
      </w:pPr>
      <w:r>
        <w:rPr>
          <w:rFonts w:ascii="Arial" w:hAnsi="Arial" w:cs="Arial"/>
          <w:b/>
        </w:rPr>
        <w:t xml:space="preserve">8. </w:t>
      </w:r>
      <w:r w:rsidR="004F0380" w:rsidRPr="00727AD6">
        <w:rPr>
          <w:rFonts w:ascii="Arial" w:hAnsi="Arial" w:cs="Arial"/>
          <w:b/>
        </w:rPr>
        <w:t>Fracciones</w:t>
      </w:r>
      <w:r w:rsidR="00AE3987">
        <w:rPr>
          <w:rFonts w:ascii="Arial" w:hAnsi="Arial" w:cs="Arial"/>
          <w:b/>
        </w:rPr>
        <w:t>.</w:t>
      </w:r>
    </w:p>
    <w:p w:rsidR="00561C77" w:rsidRPr="00727AD6" w:rsidRDefault="007C0442" w:rsidP="00CA36A0">
      <w:pPr>
        <w:pStyle w:val="Prrafodelista"/>
        <w:spacing w:line="360" w:lineRule="auto"/>
        <w:ind w:left="709"/>
        <w:jc w:val="both"/>
        <w:rPr>
          <w:rFonts w:ascii="Arial" w:hAnsi="Arial" w:cs="Arial"/>
          <w:b/>
        </w:rPr>
      </w:pPr>
      <w:r>
        <w:rPr>
          <w:rFonts w:ascii="Arial" w:hAnsi="Arial" w:cs="Arial"/>
          <w:b/>
        </w:rPr>
        <w:t>9.</w:t>
      </w:r>
      <w:r w:rsidR="001613EA">
        <w:rPr>
          <w:rFonts w:ascii="Arial" w:hAnsi="Arial" w:cs="Arial"/>
          <w:b/>
        </w:rPr>
        <w:t xml:space="preserve"> </w:t>
      </w:r>
      <w:r w:rsidR="00561C77" w:rsidRPr="00727AD6">
        <w:rPr>
          <w:rFonts w:ascii="Arial" w:hAnsi="Arial" w:cs="Arial"/>
          <w:b/>
        </w:rPr>
        <w:t>Incisos</w:t>
      </w:r>
      <w:r w:rsidR="00AE3987">
        <w:rPr>
          <w:rFonts w:ascii="Arial" w:hAnsi="Arial" w:cs="Arial"/>
          <w:b/>
        </w:rPr>
        <w:t>.</w:t>
      </w:r>
    </w:p>
    <w:p w:rsidR="00561C77" w:rsidRPr="00727AD6" w:rsidRDefault="00561C77" w:rsidP="00CA36A0">
      <w:pPr>
        <w:pStyle w:val="Prrafodelista"/>
        <w:spacing w:line="360" w:lineRule="auto"/>
        <w:ind w:left="709" w:hanging="284"/>
        <w:jc w:val="both"/>
        <w:rPr>
          <w:rFonts w:ascii="Arial" w:hAnsi="Arial" w:cs="Arial"/>
          <w:b/>
        </w:rPr>
      </w:pPr>
    </w:p>
    <w:p w:rsidR="00622EC4" w:rsidRPr="001427A6" w:rsidRDefault="00622EC4" w:rsidP="00C67054">
      <w:pPr>
        <w:pStyle w:val="Prrafodelista"/>
        <w:ind w:left="426"/>
        <w:jc w:val="both"/>
        <w:rPr>
          <w:rFonts w:ascii="Arial" w:hAnsi="Arial" w:cs="Arial"/>
          <w:b/>
        </w:rPr>
      </w:pPr>
      <w:r w:rsidRPr="00D00DD2">
        <w:rPr>
          <w:rFonts w:ascii="Arial" w:hAnsi="Arial" w:cs="Arial"/>
          <w:b/>
        </w:rPr>
        <w:t xml:space="preserve">La </w:t>
      </w:r>
      <w:r w:rsidR="002D5D1C" w:rsidRPr="00D00DD2">
        <w:rPr>
          <w:rFonts w:ascii="Arial" w:hAnsi="Arial" w:cs="Arial"/>
          <w:b/>
        </w:rPr>
        <w:t>estructura de los proyectos de A</w:t>
      </w:r>
      <w:r w:rsidRPr="00D00DD2">
        <w:rPr>
          <w:rFonts w:ascii="Arial" w:hAnsi="Arial" w:cs="Arial"/>
          <w:b/>
        </w:rPr>
        <w:t>cuerdo</w:t>
      </w:r>
      <w:r w:rsidR="002D5D1C" w:rsidRPr="00D00DD2">
        <w:rPr>
          <w:rFonts w:ascii="Arial" w:hAnsi="Arial" w:cs="Arial"/>
          <w:b/>
        </w:rPr>
        <w:t xml:space="preserve"> General</w:t>
      </w:r>
      <w:r w:rsidRPr="00D00DD2">
        <w:rPr>
          <w:rFonts w:ascii="Arial" w:hAnsi="Arial" w:cs="Arial"/>
          <w:b/>
        </w:rPr>
        <w:t xml:space="preserve"> de carác</w:t>
      </w:r>
      <w:r w:rsidR="007C0442">
        <w:rPr>
          <w:rFonts w:ascii="Arial" w:hAnsi="Arial" w:cs="Arial"/>
          <w:b/>
        </w:rPr>
        <w:t>ter normativo que elaboren las Á</w:t>
      </w:r>
      <w:r w:rsidRPr="00D00DD2">
        <w:rPr>
          <w:rFonts w:ascii="Arial" w:hAnsi="Arial" w:cs="Arial"/>
          <w:b/>
        </w:rPr>
        <w:t>reas</w:t>
      </w:r>
      <w:r w:rsidR="00BD2776" w:rsidRPr="00D00DD2">
        <w:rPr>
          <w:rFonts w:ascii="Arial" w:hAnsi="Arial" w:cs="Arial"/>
          <w:b/>
        </w:rPr>
        <w:t>,</w:t>
      </w:r>
      <w:r w:rsidR="007C0442">
        <w:rPr>
          <w:rFonts w:ascii="Arial" w:hAnsi="Arial" w:cs="Arial"/>
          <w:b/>
        </w:rPr>
        <w:t xml:space="preserve"> podrá ser ajustada</w:t>
      </w:r>
      <w:r w:rsidRPr="00D00DD2">
        <w:rPr>
          <w:rFonts w:ascii="Arial" w:hAnsi="Arial" w:cs="Arial"/>
          <w:b/>
        </w:rPr>
        <w:t xml:space="preserve"> en atención a las necesidades y a los contenidos específicos que pretendan regularse.</w:t>
      </w:r>
    </w:p>
    <w:p w:rsidR="00622EC4" w:rsidRDefault="00622EC4" w:rsidP="00CA36A0">
      <w:pPr>
        <w:pStyle w:val="Prrafodelista"/>
        <w:ind w:left="709" w:hanging="284"/>
        <w:jc w:val="both"/>
        <w:rPr>
          <w:rFonts w:ascii="Arial" w:hAnsi="Arial" w:cs="Arial"/>
          <w:b/>
          <w:bCs/>
          <w:noProof/>
          <w:color w:val="000000"/>
        </w:rPr>
      </w:pPr>
    </w:p>
    <w:p w:rsidR="00176A95" w:rsidRPr="003537A3" w:rsidRDefault="00176A95" w:rsidP="00CA36A0">
      <w:pPr>
        <w:tabs>
          <w:tab w:val="left" w:leader="hyphen" w:pos="6784"/>
        </w:tabs>
        <w:ind w:left="142"/>
        <w:jc w:val="center"/>
        <w:rPr>
          <w:rFonts w:ascii="Arial" w:hAnsi="Arial" w:cs="Arial"/>
          <w:b/>
          <w:bCs/>
          <w:noProof/>
        </w:rPr>
      </w:pPr>
      <w:r w:rsidRPr="003537A3">
        <w:rPr>
          <w:rFonts w:ascii="Arial" w:hAnsi="Arial" w:cs="Arial"/>
          <w:b/>
          <w:bCs/>
          <w:noProof/>
        </w:rPr>
        <w:t xml:space="preserve">Capítulo Segundo </w:t>
      </w:r>
    </w:p>
    <w:p w:rsidR="00EB2F0A" w:rsidRDefault="00BD7EBF" w:rsidP="00EB2F0A">
      <w:pPr>
        <w:tabs>
          <w:tab w:val="left" w:leader="hyphen" w:pos="6784"/>
        </w:tabs>
        <w:ind w:left="142"/>
        <w:jc w:val="center"/>
        <w:rPr>
          <w:rFonts w:ascii="Arial" w:hAnsi="Arial" w:cs="Arial"/>
          <w:b/>
          <w:bCs/>
          <w:noProof/>
        </w:rPr>
      </w:pPr>
      <w:r w:rsidRPr="003537A3">
        <w:rPr>
          <w:rFonts w:ascii="Arial" w:hAnsi="Arial" w:cs="Arial"/>
          <w:b/>
          <w:bCs/>
          <w:noProof/>
        </w:rPr>
        <w:t>Acuerdo General de Administración del Tribunal Electoral</w:t>
      </w:r>
      <w:r w:rsidR="000B6232">
        <w:rPr>
          <w:rFonts w:ascii="Arial" w:hAnsi="Arial" w:cs="Arial"/>
          <w:b/>
          <w:bCs/>
          <w:noProof/>
        </w:rPr>
        <w:t xml:space="preserve"> d</w:t>
      </w:r>
      <w:r w:rsidR="00A9286C">
        <w:rPr>
          <w:rFonts w:ascii="Arial" w:hAnsi="Arial" w:cs="Arial"/>
          <w:b/>
          <w:bCs/>
          <w:noProof/>
        </w:rPr>
        <w:t>el Poder Judicial de la Federación.</w:t>
      </w:r>
      <w:r w:rsidR="00EB2F0A">
        <w:rPr>
          <w:rFonts w:ascii="Arial" w:hAnsi="Arial" w:cs="Arial"/>
          <w:b/>
          <w:bCs/>
          <w:noProof/>
        </w:rPr>
        <w:t xml:space="preserve"> </w:t>
      </w:r>
    </w:p>
    <w:p w:rsidR="00EB2F0A" w:rsidRPr="00EB2F0A" w:rsidRDefault="00EB2F0A" w:rsidP="00EB2F0A">
      <w:pPr>
        <w:tabs>
          <w:tab w:val="left" w:leader="hyphen" w:pos="6784"/>
        </w:tabs>
        <w:ind w:left="142"/>
        <w:jc w:val="center"/>
        <w:rPr>
          <w:rFonts w:ascii="Arial" w:hAnsi="Arial" w:cs="Arial"/>
          <w:b/>
          <w:bCs/>
          <w:noProof/>
        </w:rPr>
      </w:pPr>
      <w:r w:rsidRPr="00EB2F0A">
        <w:rPr>
          <w:rFonts w:ascii="Arial" w:hAnsi="Arial" w:cs="Arial"/>
          <w:b/>
          <w:noProof/>
          <w:sz w:val="16"/>
          <w:szCs w:val="16"/>
          <w:lang w:eastAsia="es-MX"/>
        </w:rPr>
        <w:t>[</w:t>
      </w:r>
      <w:r>
        <w:rPr>
          <w:rFonts w:ascii="Arial" w:hAnsi="Arial" w:cs="Arial"/>
          <w:b/>
          <w:noProof/>
          <w:sz w:val="16"/>
          <w:szCs w:val="16"/>
          <w:lang w:eastAsia="es-MX"/>
        </w:rPr>
        <w:t>Adicionado</w:t>
      </w:r>
      <w:r w:rsidRPr="00EB2F0A">
        <w:rPr>
          <w:rFonts w:ascii="Arial" w:hAnsi="Arial" w:cs="Arial"/>
          <w:b/>
          <w:noProof/>
          <w:sz w:val="16"/>
          <w:szCs w:val="16"/>
          <w:lang w:eastAsia="es-MX"/>
        </w:rPr>
        <w:t xml:space="preserve"> mediante Acuerdo 104/S4(19-IV-2016)]</w:t>
      </w:r>
    </w:p>
    <w:p w:rsidR="00BD7EBF" w:rsidRPr="003537A3" w:rsidRDefault="00BD7EBF" w:rsidP="00CA36A0">
      <w:pPr>
        <w:tabs>
          <w:tab w:val="left" w:leader="hyphen" w:pos="6784"/>
        </w:tabs>
        <w:ind w:left="142"/>
        <w:jc w:val="center"/>
        <w:rPr>
          <w:rFonts w:ascii="Arial" w:hAnsi="Arial" w:cs="Arial"/>
          <w:b/>
          <w:bCs/>
          <w:noProof/>
        </w:rPr>
      </w:pPr>
    </w:p>
    <w:p w:rsidR="00A62EE0" w:rsidRDefault="00727AD6" w:rsidP="00CA36A0">
      <w:pPr>
        <w:tabs>
          <w:tab w:val="left" w:leader="hyphen" w:pos="6784"/>
        </w:tabs>
        <w:ind w:left="142"/>
        <w:jc w:val="center"/>
        <w:rPr>
          <w:rFonts w:ascii="Arial" w:hAnsi="Arial" w:cs="Arial"/>
          <w:b/>
        </w:rPr>
      </w:pPr>
      <w:r>
        <w:rPr>
          <w:rFonts w:ascii="Arial" w:hAnsi="Arial" w:cs="Arial"/>
          <w:b/>
        </w:rPr>
        <w:t>Estructura y C</w:t>
      </w:r>
      <w:r w:rsidR="00A62EE0" w:rsidRPr="003537A3">
        <w:rPr>
          <w:rFonts w:ascii="Arial" w:hAnsi="Arial" w:cs="Arial"/>
          <w:b/>
        </w:rPr>
        <w:t>ontenido</w:t>
      </w:r>
    </w:p>
    <w:p w:rsidR="00A873AE" w:rsidRPr="00531F84" w:rsidRDefault="00A873AE" w:rsidP="00CA36A0">
      <w:pPr>
        <w:tabs>
          <w:tab w:val="left" w:leader="hyphen" w:pos="6784"/>
        </w:tabs>
        <w:ind w:left="142"/>
        <w:jc w:val="center"/>
        <w:rPr>
          <w:rFonts w:ascii="Arial" w:hAnsi="Arial" w:cs="Arial"/>
          <w:b/>
          <w:bCs/>
          <w:noProof/>
        </w:rPr>
      </w:pPr>
    </w:p>
    <w:p w:rsidR="00A62EE0" w:rsidRPr="00727AD6" w:rsidRDefault="00A62EE0" w:rsidP="00CA36A0">
      <w:pPr>
        <w:pStyle w:val="Prrafodelista"/>
        <w:numPr>
          <w:ilvl w:val="0"/>
          <w:numId w:val="18"/>
        </w:numPr>
        <w:spacing w:line="384" w:lineRule="auto"/>
        <w:ind w:left="567" w:right="48" w:hanging="567"/>
        <w:jc w:val="both"/>
        <w:rPr>
          <w:rFonts w:ascii="Arial" w:hAnsi="Arial" w:cs="Arial"/>
          <w:b/>
          <w:noProof/>
          <w:lang w:eastAsia="es-MX"/>
        </w:rPr>
      </w:pPr>
      <w:r w:rsidRPr="00727AD6">
        <w:rPr>
          <w:rFonts w:ascii="Arial" w:hAnsi="Arial" w:cs="Arial"/>
          <w:b/>
          <w:noProof/>
          <w:lang w:eastAsia="es-MX"/>
        </w:rPr>
        <w:t xml:space="preserve">El </w:t>
      </w:r>
      <w:r w:rsidR="00BD7EBF" w:rsidRPr="00727AD6">
        <w:rPr>
          <w:rFonts w:ascii="Arial" w:hAnsi="Arial" w:cs="Arial"/>
          <w:b/>
          <w:noProof/>
          <w:lang w:eastAsia="es-MX"/>
        </w:rPr>
        <w:t xml:space="preserve">Acuerdo General de Administración del Tribunal Electoral </w:t>
      </w:r>
      <w:r w:rsidRPr="00727AD6">
        <w:rPr>
          <w:rFonts w:ascii="Arial" w:hAnsi="Arial" w:cs="Arial"/>
          <w:b/>
          <w:noProof/>
          <w:lang w:eastAsia="es-MX"/>
        </w:rPr>
        <w:t xml:space="preserve">es el instrumento mediante el cual se define la estructura orgánica de </w:t>
      </w:r>
      <w:r w:rsidR="00056BCC" w:rsidRPr="00727AD6">
        <w:rPr>
          <w:rFonts w:ascii="Arial" w:hAnsi="Arial" w:cs="Arial"/>
          <w:b/>
          <w:noProof/>
          <w:lang w:eastAsia="es-MX"/>
        </w:rPr>
        <w:t xml:space="preserve">la </w:t>
      </w:r>
      <w:r w:rsidRPr="00727AD6">
        <w:rPr>
          <w:rFonts w:ascii="Arial" w:hAnsi="Arial" w:cs="Arial"/>
          <w:b/>
          <w:noProof/>
          <w:lang w:eastAsia="es-MX"/>
        </w:rPr>
        <w:t xml:space="preserve">institución, las funciones de sus áreas, los sistemas de comunicación y coordinación </w:t>
      </w:r>
      <w:r w:rsidR="001355EA" w:rsidRPr="00727AD6">
        <w:rPr>
          <w:rFonts w:ascii="Arial" w:hAnsi="Arial" w:cs="Arial"/>
          <w:b/>
          <w:noProof/>
          <w:lang w:eastAsia="es-MX"/>
        </w:rPr>
        <w:t xml:space="preserve">interna </w:t>
      </w:r>
      <w:r w:rsidRPr="00727AD6">
        <w:rPr>
          <w:rFonts w:ascii="Arial" w:hAnsi="Arial" w:cs="Arial"/>
          <w:b/>
          <w:noProof/>
          <w:lang w:eastAsia="es-MX"/>
        </w:rPr>
        <w:t>con que opera</w:t>
      </w:r>
      <w:r w:rsidR="0079334A" w:rsidRPr="00727AD6">
        <w:rPr>
          <w:rFonts w:ascii="Arial" w:hAnsi="Arial" w:cs="Arial"/>
          <w:b/>
          <w:noProof/>
          <w:lang w:eastAsia="es-MX"/>
        </w:rPr>
        <w:t>.</w:t>
      </w:r>
      <w:r w:rsidR="00C67054">
        <w:rPr>
          <w:rFonts w:ascii="Arial" w:hAnsi="Arial" w:cs="Arial"/>
          <w:b/>
          <w:noProof/>
          <w:lang w:eastAsia="es-MX"/>
        </w:rPr>
        <w:t xml:space="preserve"> (ANEXO 3).</w:t>
      </w:r>
    </w:p>
    <w:p w:rsidR="00A62EE0" w:rsidRPr="00727AD6" w:rsidRDefault="00A62EE0" w:rsidP="00CA36A0">
      <w:pPr>
        <w:pStyle w:val="Prrafodelista"/>
        <w:spacing w:line="384" w:lineRule="auto"/>
        <w:ind w:left="567" w:right="48" w:hanging="567"/>
        <w:jc w:val="both"/>
        <w:rPr>
          <w:rFonts w:ascii="Arial" w:hAnsi="Arial" w:cs="Arial"/>
          <w:b/>
          <w:noProof/>
          <w:lang w:eastAsia="es-MX"/>
        </w:rPr>
      </w:pPr>
      <w:r w:rsidRPr="00727AD6">
        <w:rPr>
          <w:rFonts w:ascii="Arial" w:hAnsi="Arial" w:cs="Arial"/>
          <w:b/>
          <w:noProof/>
          <w:lang w:eastAsia="es-MX"/>
        </w:rPr>
        <w:t xml:space="preserve"> </w:t>
      </w:r>
    </w:p>
    <w:p w:rsidR="00A62EE0" w:rsidRPr="00855F51" w:rsidRDefault="00A62EE0" w:rsidP="00CA36A0">
      <w:pPr>
        <w:pStyle w:val="Prrafodelista"/>
        <w:numPr>
          <w:ilvl w:val="0"/>
          <w:numId w:val="18"/>
        </w:numPr>
        <w:spacing w:line="384" w:lineRule="auto"/>
        <w:ind w:left="567" w:right="48" w:hanging="567"/>
        <w:jc w:val="both"/>
        <w:rPr>
          <w:rFonts w:ascii="Arial" w:hAnsi="Arial" w:cs="Arial"/>
          <w:b/>
          <w:noProof/>
          <w:lang w:eastAsia="es-MX"/>
        </w:rPr>
      </w:pPr>
      <w:r w:rsidRPr="00727AD6">
        <w:rPr>
          <w:rFonts w:ascii="Arial" w:hAnsi="Arial" w:cs="Arial"/>
          <w:b/>
          <w:noProof/>
          <w:lang w:eastAsia="es-MX"/>
        </w:rPr>
        <w:t xml:space="preserve">El </w:t>
      </w:r>
      <w:r w:rsidR="00BD7EBF" w:rsidRPr="00727AD6">
        <w:rPr>
          <w:rFonts w:ascii="Arial" w:hAnsi="Arial" w:cs="Arial"/>
          <w:b/>
          <w:noProof/>
          <w:lang w:eastAsia="es-MX"/>
        </w:rPr>
        <w:t xml:space="preserve">Acuerdo General de Administración del Tribunal Electoral </w:t>
      </w:r>
      <w:r w:rsidRPr="00727AD6">
        <w:rPr>
          <w:rFonts w:ascii="Arial" w:hAnsi="Arial" w:cs="Arial"/>
          <w:b/>
          <w:noProof/>
          <w:lang w:eastAsia="es-MX"/>
        </w:rPr>
        <w:t xml:space="preserve">debe </w:t>
      </w:r>
      <w:r w:rsidR="00BD7EBF" w:rsidRPr="00727AD6">
        <w:rPr>
          <w:rFonts w:ascii="Arial" w:hAnsi="Arial" w:cs="Arial"/>
          <w:b/>
          <w:noProof/>
          <w:lang w:eastAsia="es-MX"/>
        </w:rPr>
        <w:t xml:space="preserve">contemplar un apartado para </w:t>
      </w:r>
      <w:r w:rsidRPr="00727AD6">
        <w:rPr>
          <w:rFonts w:ascii="Arial" w:hAnsi="Arial" w:cs="Arial"/>
          <w:b/>
          <w:noProof/>
          <w:lang w:eastAsia="es-MX"/>
        </w:rPr>
        <w:t>describir los objetivos y las funciones de</w:t>
      </w:r>
      <w:r w:rsidR="00ED5CD7">
        <w:rPr>
          <w:rFonts w:ascii="Arial" w:hAnsi="Arial" w:cs="Arial"/>
          <w:b/>
          <w:noProof/>
          <w:lang w:eastAsia="es-MX"/>
        </w:rPr>
        <w:t xml:space="preserve"> </w:t>
      </w:r>
      <w:r w:rsidR="00ED5CD7" w:rsidRPr="00855F51">
        <w:rPr>
          <w:rFonts w:ascii="Arial" w:hAnsi="Arial" w:cs="Arial"/>
          <w:b/>
          <w:noProof/>
          <w:lang w:eastAsia="es-MX"/>
        </w:rPr>
        <w:t xml:space="preserve">las </w:t>
      </w:r>
      <w:r w:rsidR="00ED5CD7" w:rsidRPr="00855F51">
        <w:rPr>
          <w:rFonts w:ascii="Arial" w:hAnsi="Arial" w:cs="Arial"/>
          <w:b/>
          <w:noProof/>
          <w:lang w:eastAsia="es-MX"/>
        </w:rPr>
        <w:lastRenderedPageBreak/>
        <w:t>Áreas</w:t>
      </w:r>
      <w:r w:rsidRPr="00855F51">
        <w:rPr>
          <w:rFonts w:ascii="Arial" w:hAnsi="Arial" w:cs="Arial"/>
          <w:b/>
          <w:noProof/>
          <w:lang w:eastAsia="es-MX"/>
        </w:rPr>
        <w:t xml:space="preserve"> </w:t>
      </w:r>
      <w:r w:rsidR="00295A65" w:rsidRPr="00855F51">
        <w:rPr>
          <w:rFonts w:ascii="Arial" w:hAnsi="Arial" w:cs="Arial"/>
          <w:b/>
          <w:noProof/>
          <w:lang w:eastAsia="es-MX"/>
        </w:rPr>
        <w:t xml:space="preserve">del </w:t>
      </w:r>
      <w:r w:rsidR="00A5682F" w:rsidRPr="00855F51">
        <w:rPr>
          <w:rFonts w:ascii="Arial" w:hAnsi="Arial" w:cs="Arial"/>
          <w:b/>
          <w:noProof/>
          <w:lang w:eastAsia="es-MX"/>
        </w:rPr>
        <w:t>Tribunal Electoral</w:t>
      </w:r>
      <w:r w:rsidRPr="00855F51">
        <w:rPr>
          <w:rFonts w:ascii="Arial" w:hAnsi="Arial" w:cs="Arial"/>
          <w:b/>
          <w:noProof/>
          <w:lang w:eastAsia="es-MX"/>
        </w:rPr>
        <w:t xml:space="preserve"> contenida en la estructura orgánica aprobada por la Comisión de Adminstración.</w:t>
      </w:r>
    </w:p>
    <w:p w:rsidR="00A62EE0" w:rsidRPr="00855F51" w:rsidRDefault="00A62EE0" w:rsidP="00CA36A0">
      <w:pPr>
        <w:spacing w:line="384" w:lineRule="auto"/>
        <w:ind w:left="567" w:right="48" w:hanging="567"/>
        <w:jc w:val="both"/>
        <w:rPr>
          <w:rFonts w:ascii="Arial" w:hAnsi="Arial" w:cs="Arial"/>
          <w:b/>
          <w:noProof/>
          <w:lang w:eastAsia="es-MX"/>
        </w:rPr>
      </w:pPr>
    </w:p>
    <w:p w:rsidR="00A62EE0" w:rsidRPr="00727AD6" w:rsidRDefault="00A62EE0" w:rsidP="00CA36A0">
      <w:pPr>
        <w:pStyle w:val="Prrafodelista"/>
        <w:numPr>
          <w:ilvl w:val="0"/>
          <w:numId w:val="18"/>
        </w:numPr>
        <w:spacing w:line="384" w:lineRule="auto"/>
        <w:ind w:left="567" w:right="48" w:hanging="567"/>
        <w:jc w:val="both"/>
        <w:rPr>
          <w:rFonts w:ascii="Arial" w:hAnsi="Arial" w:cs="Arial"/>
          <w:b/>
          <w:noProof/>
          <w:lang w:eastAsia="es-MX"/>
        </w:rPr>
      </w:pPr>
      <w:r w:rsidRPr="00855F51">
        <w:rPr>
          <w:rFonts w:ascii="Arial" w:hAnsi="Arial" w:cs="Arial"/>
          <w:b/>
          <w:noProof/>
          <w:lang w:eastAsia="es-MX"/>
        </w:rPr>
        <w:t xml:space="preserve">El </w:t>
      </w:r>
      <w:r w:rsidR="00BD7EBF" w:rsidRPr="00855F51">
        <w:rPr>
          <w:rFonts w:ascii="Arial" w:hAnsi="Arial" w:cs="Arial"/>
          <w:b/>
          <w:noProof/>
          <w:lang w:eastAsia="es-MX"/>
        </w:rPr>
        <w:t xml:space="preserve">Acuerdo General de Administración del Tribunal Electoral </w:t>
      </w:r>
      <w:r w:rsidRPr="00855F51">
        <w:rPr>
          <w:rFonts w:ascii="Arial" w:hAnsi="Arial" w:cs="Arial"/>
          <w:b/>
          <w:noProof/>
          <w:lang w:eastAsia="es-MX"/>
        </w:rPr>
        <w:t>debe</w:t>
      </w:r>
      <w:r w:rsidR="00A1548E" w:rsidRPr="00855F51">
        <w:rPr>
          <w:rFonts w:ascii="Arial" w:hAnsi="Arial" w:cs="Arial"/>
          <w:b/>
          <w:noProof/>
          <w:lang w:eastAsia="es-MX"/>
        </w:rPr>
        <w:t xml:space="preserve"> establecer</w:t>
      </w:r>
      <w:r w:rsidRPr="00855F51">
        <w:rPr>
          <w:rFonts w:ascii="Arial" w:hAnsi="Arial" w:cs="Arial"/>
          <w:b/>
          <w:noProof/>
          <w:lang w:eastAsia="es-MX"/>
        </w:rPr>
        <w:t xml:space="preserve"> las funciones, obligaciones y actividades que desempeña cada </w:t>
      </w:r>
      <w:r w:rsidR="00ED5CD7" w:rsidRPr="00855F51">
        <w:rPr>
          <w:rFonts w:ascii="Arial" w:hAnsi="Arial" w:cs="Arial"/>
          <w:b/>
          <w:noProof/>
          <w:lang w:eastAsia="es-MX"/>
        </w:rPr>
        <w:t xml:space="preserve">una de las Áreas </w:t>
      </w:r>
      <w:r w:rsidRPr="00727AD6">
        <w:rPr>
          <w:rFonts w:ascii="Arial" w:hAnsi="Arial" w:cs="Arial"/>
          <w:b/>
          <w:noProof/>
          <w:lang w:eastAsia="es-MX"/>
        </w:rPr>
        <w:t>del T</w:t>
      </w:r>
      <w:r w:rsidR="002E2464" w:rsidRPr="00727AD6">
        <w:rPr>
          <w:rFonts w:ascii="Arial" w:hAnsi="Arial" w:cs="Arial"/>
          <w:b/>
          <w:noProof/>
          <w:lang w:eastAsia="es-MX"/>
        </w:rPr>
        <w:t xml:space="preserve">ribunal </w:t>
      </w:r>
      <w:r w:rsidRPr="00727AD6">
        <w:rPr>
          <w:rFonts w:ascii="Arial" w:hAnsi="Arial" w:cs="Arial"/>
          <w:b/>
          <w:noProof/>
          <w:lang w:eastAsia="es-MX"/>
        </w:rPr>
        <w:t>E</w:t>
      </w:r>
      <w:r w:rsidR="002E2464" w:rsidRPr="00727AD6">
        <w:rPr>
          <w:rFonts w:ascii="Arial" w:hAnsi="Arial" w:cs="Arial"/>
          <w:b/>
          <w:noProof/>
          <w:lang w:eastAsia="es-MX"/>
        </w:rPr>
        <w:t>lectoral</w:t>
      </w:r>
      <w:r w:rsidR="00962906" w:rsidRPr="00727AD6">
        <w:rPr>
          <w:rFonts w:ascii="Arial" w:hAnsi="Arial" w:cs="Arial"/>
          <w:b/>
          <w:noProof/>
          <w:lang w:eastAsia="es-MX"/>
        </w:rPr>
        <w:t xml:space="preserve"> para la consecusión de su objetivo</w:t>
      </w:r>
      <w:r w:rsidRPr="00727AD6">
        <w:rPr>
          <w:rFonts w:ascii="Arial" w:hAnsi="Arial" w:cs="Arial"/>
          <w:b/>
          <w:noProof/>
          <w:lang w:eastAsia="es-MX"/>
        </w:rPr>
        <w:t>.</w:t>
      </w:r>
    </w:p>
    <w:p w:rsidR="00205619" w:rsidRPr="00727AD6" w:rsidRDefault="00205619" w:rsidP="00CA36A0">
      <w:pPr>
        <w:pStyle w:val="Prrafodelista"/>
        <w:rPr>
          <w:rFonts w:ascii="Arial" w:hAnsi="Arial" w:cs="Arial"/>
          <w:b/>
          <w:noProof/>
          <w:color w:val="000000"/>
          <w:lang w:eastAsia="es-MX"/>
        </w:rPr>
      </w:pPr>
    </w:p>
    <w:p w:rsidR="00205619" w:rsidRPr="00727AD6" w:rsidRDefault="00855F51" w:rsidP="00CA36A0">
      <w:pPr>
        <w:pStyle w:val="Prrafodelista"/>
        <w:numPr>
          <w:ilvl w:val="0"/>
          <w:numId w:val="18"/>
        </w:numPr>
        <w:spacing w:line="384" w:lineRule="auto"/>
        <w:ind w:left="567" w:right="48" w:hanging="567"/>
        <w:jc w:val="both"/>
        <w:rPr>
          <w:rFonts w:ascii="Arial" w:hAnsi="Arial" w:cs="Arial"/>
          <w:b/>
          <w:noProof/>
          <w:lang w:eastAsia="es-MX"/>
        </w:rPr>
      </w:pPr>
      <w:r w:rsidRPr="00855F51">
        <w:rPr>
          <w:rFonts w:ascii="Arial" w:hAnsi="Arial" w:cs="Arial"/>
          <w:b/>
          <w:noProof/>
          <w:lang w:eastAsia="es-MX"/>
        </w:rPr>
        <w:t>Las Áreas</w:t>
      </w:r>
      <w:r w:rsidR="00205619" w:rsidRPr="00727AD6">
        <w:rPr>
          <w:rFonts w:ascii="Arial" w:hAnsi="Arial" w:cs="Arial"/>
          <w:b/>
          <w:noProof/>
          <w:lang w:eastAsia="es-MX"/>
        </w:rPr>
        <w:t xml:space="preserve"> del Tribunal Electoral, propo</w:t>
      </w:r>
      <w:r w:rsidR="00FA4DAA" w:rsidRPr="00727AD6">
        <w:rPr>
          <w:rFonts w:ascii="Arial" w:hAnsi="Arial" w:cs="Arial"/>
          <w:b/>
          <w:noProof/>
          <w:lang w:eastAsia="es-MX"/>
        </w:rPr>
        <w:t>ndrá la modificación unicamente</w:t>
      </w:r>
      <w:r w:rsidR="00205619" w:rsidRPr="00727AD6">
        <w:rPr>
          <w:rFonts w:ascii="Arial" w:hAnsi="Arial" w:cs="Arial"/>
          <w:b/>
          <w:noProof/>
          <w:lang w:eastAsia="es-MX"/>
        </w:rPr>
        <w:t xml:space="preserve"> del apartado que regula su funcionamiento</w:t>
      </w:r>
      <w:r w:rsidR="00A1548E" w:rsidRPr="00727AD6">
        <w:rPr>
          <w:rFonts w:ascii="Arial" w:hAnsi="Arial" w:cs="Arial"/>
          <w:b/>
          <w:noProof/>
          <w:lang w:eastAsia="es-MX"/>
        </w:rPr>
        <w:t xml:space="preserve">, y de considerarlo necesario, las definiciones en los Glosarios que aplican para todo el instrumento o bien, </w:t>
      </w:r>
      <w:r w:rsidR="00247585" w:rsidRPr="00727AD6">
        <w:rPr>
          <w:rFonts w:ascii="Arial" w:hAnsi="Arial" w:cs="Arial"/>
          <w:b/>
          <w:noProof/>
          <w:lang w:eastAsia="es-MX"/>
        </w:rPr>
        <w:t xml:space="preserve">en </w:t>
      </w:r>
      <w:r w:rsidR="00A1548E" w:rsidRPr="00727AD6">
        <w:rPr>
          <w:rFonts w:ascii="Arial" w:hAnsi="Arial" w:cs="Arial"/>
          <w:b/>
          <w:noProof/>
          <w:lang w:eastAsia="es-MX"/>
        </w:rPr>
        <w:t>los apartados</w:t>
      </w:r>
      <w:r w:rsidR="00D41AF4" w:rsidRPr="00727AD6">
        <w:rPr>
          <w:rFonts w:ascii="Arial" w:hAnsi="Arial" w:cs="Arial"/>
          <w:b/>
          <w:noProof/>
          <w:lang w:eastAsia="es-MX"/>
        </w:rPr>
        <w:t xml:space="preserve"> </w:t>
      </w:r>
      <w:r w:rsidR="00A1548E" w:rsidRPr="00727AD6">
        <w:rPr>
          <w:rFonts w:ascii="Arial" w:hAnsi="Arial" w:cs="Arial"/>
          <w:b/>
          <w:noProof/>
          <w:lang w:eastAsia="es-MX"/>
        </w:rPr>
        <w:t>que únicamente apliquen para su título en específico</w:t>
      </w:r>
      <w:r w:rsidR="0069631B" w:rsidRPr="00727AD6">
        <w:rPr>
          <w:rFonts w:ascii="Arial" w:hAnsi="Arial" w:cs="Arial"/>
          <w:b/>
          <w:noProof/>
          <w:lang w:eastAsia="es-MX"/>
        </w:rPr>
        <w:t>.</w:t>
      </w:r>
    </w:p>
    <w:p w:rsidR="00A62EE0" w:rsidRPr="00727AD6" w:rsidRDefault="00A62EE0" w:rsidP="00CA36A0">
      <w:pPr>
        <w:spacing w:line="384" w:lineRule="auto"/>
        <w:ind w:left="567" w:right="48" w:hanging="567"/>
        <w:jc w:val="both"/>
        <w:rPr>
          <w:rFonts w:ascii="Arial" w:hAnsi="Arial" w:cs="Arial"/>
          <w:b/>
          <w:noProof/>
          <w:lang w:eastAsia="es-MX"/>
        </w:rPr>
      </w:pPr>
    </w:p>
    <w:p w:rsidR="00A62EE0" w:rsidRPr="00727AD6" w:rsidRDefault="00A62EE0" w:rsidP="00CA36A0">
      <w:pPr>
        <w:pStyle w:val="Prrafodelista"/>
        <w:numPr>
          <w:ilvl w:val="0"/>
          <w:numId w:val="18"/>
        </w:numPr>
        <w:spacing w:line="384" w:lineRule="auto"/>
        <w:ind w:left="567" w:right="48" w:hanging="567"/>
        <w:jc w:val="both"/>
        <w:rPr>
          <w:rFonts w:ascii="Arial" w:hAnsi="Arial" w:cs="Arial"/>
          <w:b/>
          <w:noProof/>
          <w:lang w:eastAsia="es-MX"/>
        </w:rPr>
      </w:pPr>
      <w:r w:rsidRPr="00727AD6">
        <w:rPr>
          <w:rFonts w:ascii="Arial" w:hAnsi="Arial" w:cs="Arial"/>
          <w:b/>
          <w:noProof/>
          <w:lang w:eastAsia="es-MX"/>
        </w:rPr>
        <w:t xml:space="preserve">El </w:t>
      </w:r>
      <w:r w:rsidR="00145439" w:rsidRPr="00727AD6">
        <w:rPr>
          <w:rFonts w:ascii="Arial" w:hAnsi="Arial" w:cs="Arial"/>
          <w:b/>
          <w:noProof/>
          <w:lang w:eastAsia="es-MX"/>
        </w:rPr>
        <w:t xml:space="preserve">Acuerdo General de Administración del Tribunal Electoral </w:t>
      </w:r>
      <w:r w:rsidRPr="00727AD6">
        <w:rPr>
          <w:rFonts w:ascii="Arial" w:hAnsi="Arial" w:cs="Arial"/>
          <w:b/>
          <w:noProof/>
          <w:lang w:eastAsia="es-MX"/>
        </w:rPr>
        <w:t xml:space="preserve">debe contener los siguientes apartados:  </w:t>
      </w:r>
    </w:p>
    <w:p w:rsidR="00A62EE0" w:rsidRPr="00727AD6" w:rsidRDefault="00A62EE0" w:rsidP="00CA36A0">
      <w:pPr>
        <w:pStyle w:val="Prrafodelista"/>
        <w:spacing w:line="384" w:lineRule="auto"/>
        <w:ind w:left="567" w:hanging="567"/>
        <w:rPr>
          <w:rFonts w:ascii="Arial" w:hAnsi="Arial" w:cs="Arial"/>
          <w:b/>
          <w:noProof/>
          <w:color w:val="000000"/>
          <w:lang w:eastAsia="es-MX"/>
        </w:rPr>
      </w:pPr>
    </w:p>
    <w:p w:rsidR="00A62EE0" w:rsidRPr="00727AD6" w:rsidRDefault="00A62EE0" w:rsidP="00CA36A0">
      <w:pPr>
        <w:pStyle w:val="Prrafodelista"/>
        <w:numPr>
          <w:ilvl w:val="0"/>
          <w:numId w:val="7"/>
        </w:numPr>
        <w:spacing w:line="384" w:lineRule="auto"/>
        <w:ind w:left="993" w:right="45" w:hanging="426"/>
        <w:jc w:val="both"/>
        <w:rPr>
          <w:rFonts w:ascii="Arial" w:hAnsi="Arial" w:cs="Arial"/>
          <w:b/>
          <w:noProof/>
          <w:lang w:eastAsia="es-MX"/>
        </w:rPr>
      </w:pPr>
      <w:r w:rsidRPr="00727AD6">
        <w:rPr>
          <w:rFonts w:ascii="Arial" w:hAnsi="Arial" w:cs="Arial"/>
          <w:b/>
          <w:noProof/>
          <w:lang w:eastAsia="es-MX"/>
        </w:rPr>
        <w:t xml:space="preserve">Portada:  El Escudo Nacional con la referencia del </w:t>
      </w:r>
      <w:r w:rsidR="00A5682F" w:rsidRPr="00727AD6">
        <w:rPr>
          <w:rFonts w:ascii="Arial" w:hAnsi="Arial" w:cs="Arial"/>
          <w:b/>
          <w:noProof/>
          <w:lang w:eastAsia="es-MX"/>
        </w:rPr>
        <w:t>Tribunal Electoral</w:t>
      </w:r>
      <w:r w:rsidR="00FA4DAA" w:rsidRPr="00727AD6">
        <w:rPr>
          <w:rFonts w:ascii="Arial" w:hAnsi="Arial" w:cs="Arial"/>
          <w:b/>
          <w:noProof/>
          <w:lang w:eastAsia="es-MX"/>
        </w:rPr>
        <w:t xml:space="preserve"> y</w:t>
      </w:r>
      <w:r w:rsidRPr="00727AD6">
        <w:rPr>
          <w:rFonts w:ascii="Arial" w:hAnsi="Arial" w:cs="Arial"/>
          <w:b/>
          <w:noProof/>
          <w:lang w:eastAsia="es-MX"/>
        </w:rPr>
        <w:t xml:space="preserve"> </w:t>
      </w:r>
      <w:r w:rsidR="00FA4DAA" w:rsidRPr="00727AD6">
        <w:rPr>
          <w:rFonts w:ascii="Arial" w:hAnsi="Arial" w:cs="Arial"/>
          <w:b/>
          <w:noProof/>
          <w:lang w:eastAsia="es-MX"/>
        </w:rPr>
        <w:t xml:space="preserve">el </w:t>
      </w:r>
      <w:r w:rsidRPr="00727AD6">
        <w:rPr>
          <w:rFonts w:ascii="Arial" w:hAnsi="Arial" w:cs="Arial"/>
          <w:b/>
          <w:noProof/>
          <w:lang w:eastAsia="es-MX"/>
        </w:rPr>
        <w:t>nombre de</w:t>
      </w:r>
      <w:r w:rsidR="009D56FE" w:rsidRPr="00727AD6">
        <w:rPr>
          <w:rFonts w:ascii="Arial" w:hAnsi="Arial" w:cs="Arial"/>
          <w:b/>
          <w:noProof/>
          <w:lang w:eastAsia="es-MX"/>
        </w:rPr>
        <w:t>l</w:t>
      </w:r>
      <w:r w:rsidR="00D94232">
        <w:rPr>
          <w:rFonts w:ascii="Arial" w:hAnsi="Arial" w:cs="Arial"/>
          <w:b/>
          <w:noProof/>
          <w:lang w:eastAsia="es-MX"/>
        </w:rPr>
        <w:t xml:space="preserve"> instrumento normativo.</w:t>
      </w:r>
      <w:r w:rsidR="00AC735D">
        <w:rPr>
          <w:rFonts w:ascii="Arial" w:hAnsi="Arial" w:cs="Arial"/>
          <w:b/>
          <w:noProof/>
          <w:lang w:eastAsia="es-MX"/>
        </w:rPr>
        <w:t xml:space="preserve"> </w:t>
      </w:r>
    </w:p>
    <w:p w:rsidR="00A62EE0" w:rsidRPr="00727AD6" w:rsidRDefault="00A62EE0" w:rsidP="00CA36A0">
      <w:pPr>
        <w:pStyle w:val="Prrafodelista"/>
        <w:ind w:left="993" w:hanging="426"/>
        <w:rPr>
          <w:rFonts w:ascii="Arial" w:hAnsi="Arial" w:cs="Arial"/>
          <w:b/>
          <w:noProof/>
          <w:lang w:eastAsia="es-MX"/>
        </w:rPr>
      </w:pPr>
    </w:p>
    <w:p w:rsidR="00A62EE0" w:rsidRPr="00727AD6" w:rsidRDefault="00A62EE0" w:rsidP="00CA36A0">
      <w:pPr>
        <w:pStyle w:val="Prrafodelista"/>
        <w:numPr>
          <w:ilvl w:val="0"/>
          <w:numId w:val="7"/>
        </w:numPr>
        <w:spacing w:line="360" w:lineRule="auto"/>
        <w:ind w:left="993" w:right="45" w:hanging="426"/>
        <w:jc w:val="both"/>
        <w:rPr>
          <w:rFonts w:ascii="Arial" w:hAnsi="Arial" w:cs="Arial"/>
          <w:b/>
          <w:noProof/>
          <w:lang w:eastAsia="es-MX"/>
        </w:rPr>
      </w:pPr>
      <w:r w:rsidRPr="00727AD6">
        <w:rPr>
          <w:rFonts w:ascii="Arial" w:hAnsi="Arial" w:cs="Arial"/>
          <w:b/>
          <w:noProof/>
          <w:lang w:eastAsia="es-MX"/>
        </w:rPr>
        <w:t xml:space="preserve">Índice: En el extremo izquierdo se escribirá </w:t>
      </w:r>
      <w:r w:rsidR="009D56FE" w:rsidRPr="00727AD6">
        <w:rPr>
          <w:rFonts w:ascii="Arial" w:hAnsi="Arial" w:cs="Arial"/>
          <w:b/>
          <w:noProof/>
          <w:lang w:eastAsia="es-MX"/>
        </w:rPr>
        <w:t xml:space="preserve">el </w:t>
      </w:r>
      <w:r w:rsidRPr="00727AD6">
        <w:rPr>
          <w:rFonts w:ascii="Arial" w:hAnsi="Arial" w:cs="Arial"/>
          <w:b/>
          <w:noProof/>
          <w:lang w:eastAsia="es-MX"/>
        </w:rPr>
        <w:t xml:space="preserve">título o capítulo que corresponda al tema; en la parte superior </w:t>
      </w:r>
      <w:r w:rsidR="009D56FE" w:rsidRPr="00727AD6">
        <w:rPr>
          <w:rFonts w:ascii="Arial" w:hAnsi="Arial" w:cs="Arial"/>
          <w:b/>
          <w:noProof/>
          <w:lang w:eastAsia="es-MX"/>
        </w:rPr>
        <w:t xml:space="preserve">centrado </w:t>
      </w:r>
      <w:r w:rsidRPr="00727AD6">
        <w:rPr>
          <w:rFonts w:ascii="Arial" w:hAnsi="Arial" w:cs="Arial"/>
          <w:b/>
          <w:noProof/>
          <w:lang w:eastAsia="es-MX"/>
        </w:rPr>
        <w:t>se escribe la palabra “ÍNDICE” y, de manera consecutiva</w:t>
      </w:r>
      <w:r w:rsidR="00656768" w:rsidRPr="00727AD6">
        <w:rPr>
          <w:rFonts w:ascii="Arial" w:hAnsi="Arial" w:cs="Arial"/>
          <w:b/>
          <w:noProof/>
          <w:lang w:eastAsia="es-MX"/>
        </w:rPr>
        <w:t xml:space="preserve"> </w:t>
      </w:r>
      <w:r w:rsidRPr="00727AD6">
        <w:rPr>
          <w:rFonts w:ascii="Arial" w:hAnsi="Arial" w:cs="Arial"/>
          <w:b/>
          <w:noProof/>
          <w:lang w:eastAsia="es-MX"/>
        </w:rPr>
        <w:t>de manera descendente en el margen derecho se anotará con número arábigo el número de página en que inicia.</w:t>
      </w:r>
      <w:r w:rsidR="001264F5">
        <w:rPr>
          <w:rFonts w:ascii="Arial" w:hAnsi="Arial" w:cs="Arial"/>
          <w:b/>
          <w:noProof/>
          <w:lang w:eastAsia="es-MX"/>
        </w:rPr>
        <w:t xml:space="preserve"> </w:t>
      </w:r>
    </w:p>
    <w:p w:rsidR="00B27076" w:rsidRPr="00727AD6" w:rsidRDefault="00B27076" w:rsidP="00CA36A0">
      <w:pPr>
        <w:pStyle w:val="Prrafodelista"/>
        <w:spacing w:line="360" w:lineRule="auto"/>
        <w:ind w:left="993" w:right="45"/>
        <w:jc w:val="both"/>
        <w:rPr>
          <w:rFonts w:ascii="Arial" w:hAnsi="Arial" w:cs="Arial"/>
          <w:b/>
          <w:strike/>
          <w:noProof/>
          <w:lang w:eastAsia="es-MX"/>
        </w:rPr>
      </w:pPr>
    </w:p>
    <w:p w:rsidR="00A62EE0" w:rsidRPr="00727AD6" w:rsidRDefault="009D56FE" w:rsidP="00CA36A0">
      <w:pPr>
        <w:pStyle w:val="Prrafodelista"/>
        <w:numPr>
          <w:ilvl w:val="0"/>
          <w:numId w:val="29"/>
        </w:numPr>
        <w:spacing w:line="360" w:lineRule="auto"/>
        <w:ind w:right="45"/>
        <w:jc w:val="both"/>
        <w:rPr>
          <w:rFonts w:ascii="Arial" w:hAnsi="Arial" w:cs="Arial"/>
          <w:b/>
          <w:noProof/>
          <w:lang w:eastAsia="es-MX"/>
        </w:rPr>
      </w:pPr>
      <w:r w:rsidRPr="00727AD6">
        <w:rPr>
          <w:rFonts w:ascii="Arial" w:hAnsi="Arial" w:cs="Arial"/>
          <w:b/>
          <w:noProof/>
          <w:lang w:eastAsia="es-MX"/>
        </w:rPr>
        <w:t xml:space="preserve">Disposiciones generales: </w:t>
      </w:r>
      <w:r w:rsidR="001264F5">
        <w:rPr>
          <w:rFonts w:ascii="Arial" w:hAnsi="Arial" w:cs="Arial"/>
          <w:b/>
          <w:noProof/>
          <w:lang w:eastAsia="es-MX"/>
        </w:rPr>
        <w:t>S</w:t>
      </w:r>
      <w:r w:rsidRPr="00727AD6">
        <w:rPr>
          <w:rFonts w:ascii="Arial" w:hAnsi="Arial" w:cs="Arial"/>
          <w:b/>
          <w:noProof/>
          <w:lang w:eastAsia="es-MX"/>
        </w:rPr>
        <w:t xml:space="preserve">e plantea el objeto </w:t>
      </w:r>
      <w:r w:rsidR="00714DCB" w:rsidRPr="00727AD6">
        <w:rPr>
          <w:rFonts w:ascii="Arial" w:hAnsi="Arial" w:cs="Arial"/>
          <w:b/>
          <w:noProof/>
          <w:lang w:eastAsia="es-MX"/>
        </w:rPr>
        <w:t>del instrumento; se</w:t>
      </w:r>
      <w:r w:rsidR="00F7392B" w:rsidRPr="00727AD6">
        <w:rPr>
          <w:rFonts w:ascii="Arial" w:hAnsi="Arial" w:cs="Arial"/>
          <w:b/>
          <w:noProof/>
          <w:lang w:eastAsia="es-MX"/>
        </w:rPr>
        <w:t xml:space="preserve"> establecen las disposiciones que </w:t>
      </w:r>
      <w:r w:rsidR="00B27076" w:rsidRPr="00727AD6">
        <w:rPr>
          <w:rFonts w:ascii="Arial" w:hAnsi="Arial" w:cs="Arial"/>
          <w:b/>
          <w:noProof/>
          <w:lang w:eastAsia="es-MX"/>
        </w:rPr>
        <w:t>rige</w:t>
      </w:r>
      <w:r w:rsidR="00F7392B" w:rsidRPr="00727AD6">
        <w:rPr>
          <w:rFonts w:ascii="Arial" w:hAnsi="Arial" w:cs="Arial"/>
          <w:b/>
          <w:noProof/>
          <w:lang w:eastAsia="es-MX"/>
        </w:rPr>
        <w:t>n</w:t>
      </w:r>
      <w:r w:rsidR="00B27076" w:rsidRPr="00727AD6">
        <w:rPr>
          <w:rFonts w:ascii="Arial" w:hAnsi="Arial" w:cs="Arial"/>
          <w:b/>
          <w:noProof/>
          <w:lang w:eastAsia="es-MX"/>
        </w:rPr>
        <w:t xml:space="preserve"> </w:t>
      </w:r>
      <w:r w:rsidR="00714DCB" w:rsidRPr="00727AD6">
        <w:rPr>
          <w:rFonts w:ascii="Arial" w:hAnsi="Arial" w:cs="Arial"/>
          <w:b/>
          <w:noProof/>
          <w:lang w:eastAsia="es-MX"/>
        </w:rPr>
        <w:t>la organi</w:t>
      </w:r>
      <w:r w:rsidR="00B27076" w:rsidRPr="00727AD6">
        <w:rPr>
          <w:rFonts w:ascii="Arial" w:hAnsi="Arial" w:cs="Arial"/>
          <w:b/>
          <w:noProof/>
          <w:lang w:eastAsia="es-MX"/>
        </w:rPr>
        <w:t>zación y funcionamiento de las unidades administra</w:t>
      </w:r>
      <w:r w:rsidR="00714DCB" w:rsidRPr="00727AD6">
        <w:rPr>
          <w:rFonts w:ascii="Arial" w:hAnsi="Arial" w:cs="Arial"/>
          <w:b/>
          <w:noProof/>
          <w:lang w:eastAsia="es-MX"/>
        </w:rPr>
        <w:t>tivas y se refieren las medida</w:t>
      </w:r>
      <w:r w:rsidR="00B27076" w:rsidRPr="00727AD6">
        <w:rPr>
          <w:rFonts w:ascii="Arial" w:hAnsi="Arial" w:cs="Arial"/>
          <w:b/>
          <w:noProof/>
          <w:lang w:eastAsia="es-MX"/>
        </w:rPr>
        <w:t xml:space="preserve">s de control interno que se adoptarán.  </w:t>
      </w:r>
    </w:p>
    <w:p w:rsidR="00FF6A09" w:rsidRPr="00727AD6" w:rsidRDefault="00FF6A09" w:rsidP="00CA36A0">
      <w:pPr>
        <w:spacing w:line="360" w:lineRule="auto"/>
        <w:ind w:left="993" w:right="45" w:hanging="426"/>
        <w:jc w:val="both"/>
        <w:rPr>
          <w:rFonts w:ascii="Arial" w:hAnsi="Arial" w:cs="Arial"/>
          <w:b/>
          <w:noProof/>
          <w:lang w:eastAsia="es-MX"/>
        </w:rPr>
      </w:pPr>
    </w:p>
    <w:p w:rsidR="00FF6A09" w:rsidRPr="00727AD6" w:rsidRDefault="00FF6A09" w:rsidP="00CA36A0">
      <w:pPr>
        <w:pStyle w:val="Prrafodelista"/>
        <w:numPr>
          <w:ilvl w:val="0"/>
          <w:numId w:val="29"/>
        </w:numPr>
        <w:spacing w:line="360" w:lineRule="auto"/>
        <w:ind w:right="45"/>
        <w:jc w:val="both"/>
        <w:rPr>
          <w:rFonts w:ascii="Arial" w:hAnsi="Arial" w:cs="Arial"/>
          <w:b/>
          <w:noProof/>
          <w:lang w:eastAsia="es-MX"/>
        </w:rPr>
      </w:pPr>
      <w:r w:rsidRPr="00727AD6">
        <w:rPr>
          <w:rFonts w:ascii="Arial" w:hAnsi="Arial" w:cs="Arial"/>
          <w:b/>
          <w:noProof/>
          <w:lang w:eastAsia="es-MX"/>
        </w:rPr>
        <w:lastRenderedPageBreak/>
        <w:t xml:space="preserve">Glosarios: </w:t>
      </w:r>
      <w:r w:rsidR="001264F5">
        <w:rPr>
          <w:rFonts w:ascii="Arial" w:hAnsi="Arial" w:cs="Arial"/>
          <w:b/>
          <w:noProof/>
          <w:lang w:eastAsia="es-MX"/>
        </w:rPr>
        <w:t>S</w:t>
      </w:r>
      <w:r w:rsidRPr="00727AD6">
        <w:rPr>
          <w:rFonts w:ascii="Arial" w:hAnsi="Arial" w:cs="Arial"/>
          <w:b/>
          <w:noProof/>
          <w:lang w:eastAsia="es-MX"/>
        </w:rPr>
        <w:t xml:space="preserve">e plantean las definiciones que aplican para todo el instrumento y se reserva por apartados aquellas que únicamente apliquen para un título en específico. </w:t>
      </w:r>
    </w:p>
    <w:p w:rsidR="00FF6A09" w:rsidRPr="00727AD6" w:rsidRDefault="00FF6A09" w:rsidP="00CA36A0">
      <w:pPr>
        <w:spacing w:line="360" w:lineRule="auto"/>
        <w:ind w:left="993" w:right="45" w:hanging="426"/>
        <w:jc w:val="both"/>
        <w:rPr>
          <w:rFonts w:ascii="Arial" w:hAnsi="Arial" w:cs="Arial"/>
          <w:b/>
          <w:noProof/>
          <w:lang w:eastAsia="es-MX"/>
        </w:rPr>
      </w:pPr>
    </w:p>
    <w:p w:rsidR="00FF6A09" w:rsidRPr="00727AD6" w:rsidRDefault="00FF6A09" w:rsidP="00CA36A0">
      <w:pPr>
        <w:pStyle w:val="Prrafodelista"/>
        <w:numPr>
          <w:ilvl w:val="0"/>
          <w:numId w:val="29"/>
        </w:numPr>
        <w:spacing w:line="360" w:lineRule="auto"/>
        <w:ind w:right="45"/>
        <w:jc w:val="both"/>
        <w:rPr>
          <w:rFonts w:ascii="Arial" w:hAnsi="Arial" w:cs="Arial"/>
          <w:b/>
          <w:noProof/>
          <w:lang w:eastAsia="es-MX"/>
        </w:rPr>
      </w:pPr>
      <w:r w:rsidRPr="00727AD6">
        <w:rPr>
          <w:rFonts w:ascii="Arial" w:hAnsi="Arial" w:cs="Arial"/>
          <w:b/>
          <w:noProof/>
          <w:lang w:eastAsia="es-MX"/>
        </w:rPr>
        <w:t xml:space="preserve">Interpretación: </w:t>
      </w:r>
      <w:r w:rsidR="001264F5">
        <w:rPr>
          <w:rFonts w:ascii="Arial" w:hAnsi="Arial" w:cs="Arial"/>
          <w:b/>
          <w:noProof/>
          <w:lang w:eastAsia="es-MX"/>
        </w:rPr>
        <w:t>S</w:t>
      </w:r>
      <w:r w:rsidRPr="00727AD6">
        <w:rPr>
          <w:rFonts w:ascii="Arial" w:hAnsi="Arial" w:cs="Arial"/>
          <w:b/>
          <w:noProof/>
          <w:lang w:eastAsia="es-MX"/>
        </w:rPr>
        <w:t xml:space="preserve">e define la competencia del órgano facultado para llevar a cabo la interpretación del instrumento normativo. </w:t>
      </w:r>
    </w:p>
    <w:p w:rsidR="00B27076" w:rsidRPr="00727AD6" w:rsidRDefault="00B27076" w:rsidP="00CA36A0">
      <w:pPr>
        <w:spacing w:line="360" w:lineRule="auto"/>
        <w:ind w:left="993" w:right="45" w:hanging="426"/>
        <w:jc w:val="both"/>
        <w:rPr>
          <w:rFonts w:ascii="Arial" w:hAnsi="Arial" w:cs="Arial"/>
          <w:b/>
          <w:noProof/>
          <w:lang w:eastAsia="es-MX"/>
        </w:rPr>
      </w:pPr>
    </w:p>
    <w:p w:rsidR="00120B4A" w:rsidRPr="00727AD6" w:rsidRDefault="00A62EE0" w:rsidP="00CA36A0">
      <w:pPr>
        <w:pStyle w:val="Prrafodelista"/>
        <w:numPr>
          <w:ilvl w:val="0"/>
          <w:numId w:val="29"/>
        </w:numPr>
        <w:spacing w:line="336" w:lineRule="auto"/>
        <w:ind w:right="45"/>
        <w:jc w:val="both"/>
        <w:rPr>
          <w:rFonts w:ascii="Arial" w:hAnsi="Arial" w:cs="Arial"/>
          <w:b/>
          <w:strike/>
          <w:noProof/>
          <w:lang w:eastAsia="es-MX"/>
        </w:rPr>
      </w:pPr>
      <w:r w:rsidRPr="00727AD6">
        <w:rPr>
          <w:rFonts w:ascii="Arial" w:hAnsi="Arial" w:cs="Arial"/>
          <w:b/>
          <w:noProof/>
          <w:lang w:eastAsia="es-MX"/>
        </w:rPr>
        <w:t>Funciones</w:t>
      </w:r>
      <w:r w:rsidR="0094594D" w:rsidRPr="00727AD6">
        <w:rPr>
          <w:rFonts w:ascii="Arial" w:hAnsi="Arial" w:cs="Arial"/>
          <w:b/>
          <w:noProof/>
          <w:lang w:eastAsia="es-MX"/>
        </w:rPr>
        <w:t xml:space="preserve"> genéricas y específicas</w:t>
      </w:r>
      <w:r w:rsidRPr="00727AD6">
        <w:rPr>
          <w:rFonts w:ascii="Arial" w:hAnsi="Arial" w:cs="Arial"/>
          <w:b/>
          <w:noProof/>
          <w:lang w:eastAsia="es-MX"/>
        </w:rPr>
        <w:t xml:space="preserve">: </w:t>
      </w:r>
      <w:r w:rsidR="00DD50FB" w:rsidRPr="00727AD6">
        <w:rPr>
          <w:rFonts w:ascii="Arial" w:hAnsi="Arial" w:cs="Arial"/>
          <w:b/>
          <w:noProof/>
          <w:lang w:eastAsia="es-MX"/>
        </w:rPr>
        <w:t>S</w:t>
      </w:r>
      <w:r w:rsidRPr="00727AD6">
        <w:rPr>
          <w:rFonts w:ascii="Arial" w:hAnsi="Arial" w:cs="Arial"/>
          <w:b/>
          <w:noProof/>
          <w:lang w:eastAsia="es-MX"/>
        </w:rPr>
        <w:t>e derivan de las atribuciones encomendadas a la</w:t>
      </w:r>
      <w:r w:rsidR="00356579" w:rsidRPr="00727AD6">
        <w:rPr>
          <w:rFonts w:ascii="Arial" w:hAnsi="Arial" w:cs="Arial"/>
          <w:b/>
          <w:noProof/>
          <w:lang w:eastAsia="es-MX"/>
        </w:rPr>
        <w:t>s</w:t>
      </w:r>
      <w:r w:rsidR="00696CE5">
        <w:rPr>
          <w:rFonts w:ascii="Arial" w:hAnsi="Arial" w:cs="Arial"/>
          <w:b/>
          <w:noProof/>
          <w:lang w:eastAsia="es-MX"/>
        </w:rPr>
        <w:t xml:space="preserve"> </w:t>
      </w:r>
      <w:r w:rsidR="00696CE5" w:rsidRPr="00855F51">
        <w:rPr>
          <w:rFonts w:ascii="Arial" w:hAnsi="Arial" w:cs="Arial"/>
          <w:b/>
          <w:noProof/>
          <w:lang w:eastAsia="es-MX"/>
        </w:rPr>
        <w:t>Áreas</w:t>
      </w:r>
      <w:r w:rsidRPr="00855F51">
        <w:rPr>
          <w:rFonts w:ascii="Arial" w:hAnsi="Arial" w:cs="Arial"/>
          <w:b/>
          <w:noProof/>
          <w:lang w:eastAsia="es-MX"/>
        </w:rPr>
        <w:t xml:space="preserve"> previstas </w:t>
      </w:r>
      <w:r w:rsidRPr="00727AD6">
        <w:rPr>
          <w:rFonts w:ascii="Arial" w:hAnsi="Arial" w:cs="Arial"/>
          <w:b/>
          <w:noProof/>
          <w:lang w:eastAsia="es-MX"/>
        </w:rPr>
        <w:t xml:space="preserve">en el </w:t>
      </w:r>
      <w:r w:rsidR="00BF7AE3" w:rsidRPr="00727AD6">
        <w:rPr>
          <w:rFonts w:ascii="Arial" w:hAnsi="Arial" w:cs="Arial"/>
          <w:b/>
          <w:noProof/>
          <w:lang w:eastAsia="es-MX"/>
        </w:rPr>
        <w:t>Reglamento Interno del Tribunal Electoral del Poder Judicial de la Federación</w:t>
      </w:r>
      <w:r w:rsidRPr="00727AD6">
        <w:rPr>
          <w:rFonts w:ascii="Arial" w:hAnsi="Arial" w:cs="Arial"/>
          <w:b/>
          <w:noProof/>
          <w:lang w:eastAsia="es-MX"/>
        </w:rPr>
        <w:t xml:space="preserve"> y</w:t>
      </w:r>
      <w:r w:rsidR="006E54A5" w:rsidRPr="00727AD6">
        <w:rPr>
          <w:rFonts w:ascii="Arial" w:hAnsi="Arial" w:cs="Arial"/>
          <w:b/>
          <w:noProof/>
          <w:lang w:eastAsia="es-MX"/>
        </w:rPr>
        <w:t xml:space="preserve"> demás disposiciones aplicables.</w:t>
      </w:r>
    </w:p>
    <w:p w:rsidR="008D5345" w:rsidRDefault="008D5345" w:rsidP="00AC735D">
      <w:pPr>
        <w:pStyle w:val="Prrafodelista"/>
        <w:spacing w:line="336" w:lineRule="auto"/>
        <w:ind w:left="567" w:right="45"/>
        <w:jc w:val="both"/>
        <w:rPr>
          <w:rFonts w:ascii="Arial" w:hAnsi="Arial" w:cs="Arial"/>
          <w:b/>
          <w:noProof/>
          <w:lang w:eastAsia="es-MX"/>
        </w:rPr>
      </w:pPr>
    </w:p>
    <w:p w:rsidR="0008779A" w:rsidRPr="00727AD6" w:rsidRDefault="006E54A5" w:rsidP="00AC735D">
      <w:pPr>
        <w:pStyle w:val="Prrafodelista"/>
        <w:spacing w:line="336" w:lineRule="auto"/>
        <w:ind w:left="567" w:right="45"/>
        <w:jc w:val="both"/>
        <w:rPr>
          <w:rFonts w:ascii="Arial" w:hAnsi="Arial" w:cs="Arial"/>
          <w:b/>
          <w:noProof/>
          <w:lang w:eastAsia="es-MX"/>
        </w:rPr>
      </w:pPr>
      <w:r w:rsidRPr="00727AD6">
        <w:rPr>
          <w:rFonts w:ascii="Arial" w:hAnsi="Arial" w:cs="Arial"/>
          <w:b/>
          <w:noProof/>
          <w:lang w:eastAsia="es-MX"/>
        </w:rPr>
        <w:t>Las funciones genéricas se refieren a aquellas que todos los titulares de los órganos auxiliares de la Comisión de Administración, la unidad de apoyo de la Secretaría</w:t>
      </w:r>
      <w:r w:rsidR="00A93C19" w:rsidRPr="00727AD6">
        <w:rPr>
          <w:rFonts w:ascii="Arial" w:hAnsi="Arial" w:cs="Arial"/>
          <w:b/>
          <w:noProof/>
          <w:lang w:eastAsia="es-MX"/>
        </w:rPr>
        <w:t xml:space="preserve"> </w:t>
      </w:r>
      <w:r w:rsidRPr="00727AD6">
        <w:rPr>
          <w:rFonts w:ascii="Arial" w:hAnsi="Arial" w:cs="Arial"/>
          <w:b/>
          <w:noProof/>
          <w:lang w:eastAsia="es-MX"/>
        </w:rPr>
        <w:t xml:space="preserve">de la Comisión de Administración, las coordinaciones adscritas a la Presidencia y </w:t>
      </w:r>
      <w:r w:rsidR="0008779A" w:rsidRPr="00727AD6">
        <w:rPr>
          <w:rFonts w:ascii="Arial" w:hAnsi="Arial" w:cs="Arial"/>
          <w:b/>
          <w:noProof/>
          <w:lang w:eastAsia="es-MX"/>
        </w:rPr>
        <w:t>las</w:t>
      </w:r>
      <w:r w:rsidRPr="00727AD6">
        <w:rPr>
          <w:rFonts w:ascii="Arial" w:hAnsi="Arial" w:cs="Arial"/>
          <w:b/>
          <w:noProof/>
          <w:lang w:eastAsia="es-MX"/>
        </w:rPr>
        <w:t xml:space="preserve"> áreas de apoyo </w:t>
      </w:r>
      <w:r w:rsidR="0008779A" w:rsidRPr="00727AD6">
        <w:rPr>
          <w:rFonts w:ascii="Arial" w:hAnsi="Arial" w:cs="Arial"/>
          <w:b/>
          <w:noProof/>
          <w:lang w:eastAsia="es-MX"/>
        </w:rPr>
        <w:t xml:space="preserve">de la Secretaría Administrativa </w:t>
      </w:r>
      <w:r w:rsidRPr="00727AD6">
        <w:rPr>
          <w:rFonts w:ascii="Arial" w:hAnsi="Arial" w:cs="Arial"/>
          <w:b/>
          <w:noProof/>
          <w:lang w:eastAsia="es-MX"/>
        </w:rPr>
        <w:t>que conforman el Tribunal Electoral están obligados a observar en el ejercicio de sus fu</w:t>
      </w:r>
      <w:r w:rsidR="00FA4DAA" w:rsidRPr="00727AD6">
        <w:rPr>
          <w:rFonts w:ascii="Arial" w:hAnsi="Arial" w:cs="Arial"/>
          <w:b/>
          <w:noProof/>
          <w:lang w:eastAsia="es-MX"/>
        </w:rPr>
        <w:t>n</w:t>
      </w:r>
      <w:r w:rsidRPr="00727AD6">
        <w:rPr>
          <w:rFonts w:ascii="Arial" w:hAnsi="Arial" w:cs="Arial"/>
          <w:b/>
          <w:noProof/>
          <w:lang w:eastAsia="es-MX"/>
        </w:rPr>
        <w:t xml:space="preserve">ciones; las cuales se regulan en el apartado de “Disposiciones Generales”. </w:t>
      </w:r>
    </w:p>
    <w:p w:rsidR="0069631B" w:rsidRPr="00727AD6" w:rsidRDefault="0069631B" w:rsidP="00AC735D">
      <w:pPr>
        <w:pStyle w:val="Prrafodelista"/>
        <w:spacing w:line="336" w:lineRule="auto"/>
        <w:ind w:left="567" w:right="45"/>
        <w:jc w:val="both"/>
        <w:rPr>
          <w:rFonts w:ascii="Arial" w:hAnsi="Arial" w:cs="Arial"/>
          <w:b/>
          <w:noProof/>
          <w:lang w:eastAsia="es-MX"/>
        </w:rPr>
      </w:pPr>
    </w:p>
    <w:p w:rsidR="00A62EE0" w:rsidRPr="00727AD6" w:rsidRDefault="006E54A5" w:rsidP="00AC735D">
      <w:pPr>
        <w:pStyle w:val="Prrafodelista"/>
        <w:spacing w:line="336" w:lineRule="auto"/>
        <w:ind w:left="567" w:right="45"/>
        <w:jc w:val="both"/>
        <w:rPr>
          <w:rFonts w:ascii="Arial" w:hAnsi="Arial" w:cs="Arial"/>
          <w:b/>
          <w:strike/>
          <w:noProof/>
          <w:lang w:eastAsia="es-MX"/>
        </w:rPr>
      </w:pPr>
      <w:r w:rsidRPr="00727AD6">
        <w:rPr>
          <w:rFonts w:ascii="Arial" w:hAnsi="Arial" w:cs="Arial"/>
          <w:b/>
          <w:noProof/>
          <w:lang w:eastAsia="es-MX"/>
        </w:rPr>
        <w:t xml:space="preserve">Las funciones específicas se encuentran relacionadas con el objetivo de cada uno de los órganos auxiliares de la Comisión de Administración, la unidad de apoyo de la Secretaría de la Comisión de Administración, las coordinaciones adscritas a la Presidencia y </w:t>
      </w:r>
      <w:r w:rsidR="0008779A" w:rsidRPr="00727AD6">
        <w:rPr>
          <w:rFonts w:ascii="Arial" w:hAnsi="Arial" w:cs="Arial"/>
          <w:b/>
          <w:noProof/>
          <w:lang w:eastAsia="es-MX"/>
        </w:rPr>
        <w:t>las</w:t>
      </w:r>
      <w:r w:rsidRPr="00727AD6">
        <w:rPr>
          <w:rFonts w:ascii="Arial" w:hAnsi="Arial" w:cs="Arial"/>
          <w:b/>
          <w:noProof/>
          <w:lang w:eastAsia="es-MX"/>
        </w:rPr>
        <w:t xml:space="preserve"> áreas de apoyo </w:t>
      </w:r>
      <w:r w:rsidR="0008779A" w:rsidRPr="00727AD6">
        <w:rPr>
          <w:rFonts w:ascii="Arial" w:hAnsi="Arial" w:cs="Arial"/>
          <w:b/>
          <w:noProof/>
          <w:lang w:eastAsia="es-MX"/>
        </w:rPr>
        <w:t xml:space="preserve">de la Secretaría Administrativa  </w:t>
      </w:r>
      <w:r w:rsidRPr="00727AD6">
        <w:rPr>
          <w:rFonts w:ascii="Arial" w:hAnsi="Arial" w:cs="Arial"/>
          <w:b/>
          <w:noProof/>
          <w:lang w:eastAsia="es-MX"/>
        </w:rPr>
        <w:t>que conforman el Tribunal Electoral y se regulan en el apartado que le c</w:t>
      </w:r>
      <w:r w:rsidR="00FA4DAA" w:rsidRPr="00727AD6">
        <w:rPr>
          <w:rFonts w:ascii="Arial" w:hAnsi="Arial" w:cs="Arial"/>
          <w:b/>
          <w:noProof/>
          <w:lang w:eastAsia="es-MX"/>
        </w:rPr>
        <w:t>orresponde a cada una de ellas.</w:t>
      </w:r>
    </w:p>
    <w:p w:rsidR="00A62EE0" w:rsidRPr="00727AD6" w:rsidRDefault="00A62EE0" w:rsidP="00AC735D">
      <w:pPr>
        <w:spacing w:line="336" w:lineRule="auto"/>
        <w:ind w:left="567" w:right="45" w:hanging="426"/>
        <w:rPr>
          <w:rFonts w:ascii="Arial" w:hAnsi="Arial" w:cs="Arial"/>
          <w:b/>
          <w:noProof/>
          <w:color w:val="000000"/>
          <w:lang w:eastAsia="es-MX"/>
        </w:rPr>
      </w:pPr>
    </w:p>
    <w:p w:rsidR="00A62EE0" w:rsidRPr="00727AD6" w:rsidRDefault="00A62EE0" w:rsidP="00AC735D">
      <w:pPr>
        <w:pStyle w:val="Prrafodelista"/>
        <w:spacing w:line="336" w:lineRule="auto"/>
        <w:ind w:left="567" w:right="45"/>
        <w:jc w:val="both"/>
        <w:rPr>
          <w:rFonts w:ascii="Arial" w:hAnsi="Arial" w:cs="Arial"/>
          <w:b/>
          <w:noProof/>
          <w:color w:val="000000"/>
          <w:lang w:eastAsia="es-MX"/>
        </w:rPr>
      </w:pPr>
      <w:r w:rsidRPr="00727AD6">
        <w:rPr>
          <w:rFonts w:ascii="Arial" w:hAnsi="Arial" w:cs="Arial"/>
          <w:b/>
          <w:noProof/>
          <w:color w:val="000000"/>
          <w:lang w:eastAsia="es-MX"/>
        </w:rPr>
        <w:t>Se ordenan conforme a la importancia y naturaleza del área de que se trate</w:t>
      </w:r>
      <w:r w:rsidR="000008CA" w:rsidRPr="00727AD6">
        <w:rPr>
          <w:rFonts w:ascii="Arial" w:hAnsi="Arial" w:cs="Arial"/>
          <w:b/>
          <w:noProof/>
          <w:lang w:eastAsia="es-MX"/>
        </w:rPr>
        <w:t>,</w:t>
      </w:r>
      <w:r w:rsidR="000008CA" w:rsidRPr="00727AD6">
        <w:rPr>
          <w:rFonts w:ascii="Arial" w:hAnsi="Arial" w:cs="Arial"/>
          <w:b/>
          <w:noProof/>
          <w:color w:val="FF0000"/>
          <w:lang w:eastAsia="es-MX"/>
        </w:rPr>
        <w:t xml:space="preserve"> </w:t>
      </w:r>
      <w:r w:rsidR="000008CA" w:rsidRPr="00727AD6">
        <w:rPr>
          <w:rFonts w:ascii="Arial" w:hAnsi="Arial" w:cs="Arial"/>
          <w:b/>
          <w:noProof/>
          <w:lang w:eastAsia="es-MX"/>
        </w:rPr>
        <w:t>s</w:t>
      </w:r>
      <w:r w:rsidRPr="00727AD6">
        <w:rPr>
          <w:rFonts w:ascii="Arial" w:hAnsi="Arial" w:cs="Arial"/>
          <w:b/>
          <w:noProof/>
          <w:color w:val="000000"/>
          <w:lang w:eastAsia="es-MX"/>
        </w:rPr>
        <w:t>e clasifican en:</w:t>
      </w:r>
    </w:p>
    <w:p w:rsidR="00A62EE0" w:rsidRPr="00727AD6" w:rsidRDefault="00A62EE0" w:rsidP="00CA36A0">
      <w:pPr>
        <w:pStyle w:val="Prrafodelista"/>
        <w:spacing w:line="336" w:lineRule="auto"/>
        <w:ind w:left="993" w:right="45"/>
        <w:rPr>
          <w:rFonts w:ascii="Arial" w:hAnsi="Arial" w:cs="Arial"/>
          <w:b/>
          <w:noProof/>
          <w:color w:val="000000"/>
          <w:lang w:eastAsia="es-MX"/>
        </w:rPr>
      </w:pPr>
    </w:p>
    <w:p w:rsidR="00A62EE0" w:rsidRPr="00727AD6" w:rsidRDefault="00A62EE0" w:rsidP="00CA36A0">
      <w:pPr>
        <w:pStyle w:val="Prrafodelista"/>
        <w:numPr>
          <w:ilvl w:val="2"/>
          <w:numId w:val="34"/>
        </w:numPr>
        <w:spacing w:line="336" w:lineRule="auto"/>
        <w:ind w:left="993" w:right="48"/>
        <w:jc w:val="both"/>
        <w:rPr>
          <w:rFonts w:ascii="Arial" w:hAnsi="Arial" w:cs="Arial"/>
          <w:b/>
          <w:noProof/>
          <w:color w:val="000000"/>
          <w:lang w:eastAsia="es-MX"/>
        </w:rPr>
      </w:pPr>
      <w:r w:rsidRPr="00727AD6">
        <w:rPr>
          <w:rFonts w:ascii="Arial" w:hAnsi="Arial" w:cs="Arial"/>
          <w:b/>
          <w:noProof/>
          <w:color w:val="000000"/>
          <w:lang w:eastAsia="es-MX"/>
        </w:rPr>
        <w:t xml:space="preserve">Sustantivas: </w:t>
      </w:r>
      <w:r w:rsidR="00DA329A" w:rsidRPr="00727AD6">
        <w:rPr>
          <w:rFonts w:ascii="Arial" w:hAnsi="Arial" w:cs="Arial"/>
          <w:b/>
          <w:noProof/>
          <w:color w:val="000000"/>
          <w:lang w:eastAsia="es-MX"/>
        </w:rPr>
        <w:t>I</w:t>
      </w:r>
      <w:r w:rsidRPr="00727AD6">
        <w:rPr>
          <w:rFonts w:ascii="Arial" w:hAnsi="Arial" w:cs="Arial"/>
          <w:b/>
          <w:noProof/>
          <w:color w:val="000000"/>
          <w:lang w:eastAsia="es-MX"/>
        </w:rPr>
        <w:t xml:space="preserve">dentifican la </w:t>
      </w:r>
      <w:r w:rsidR="00BE6D8E" w:rsidRPr="00727AD6">
        <w:rPr>
          <w:rFonts w:ascii="Arial" w:hAnsi="Arial" w:cs="Arial"/>
          <w:b/>
          <w:noProof/>
          <w:color w:val="000000"/>
          <w:lang w:eastAsia="es-MX"/>
        </w:rPr>
        <w:t>naturaleza</w:t>
      </w:r>
      <w:r w:rsidRPr="00727AD6">
        <w:rPr>
          <w:rFonts w:ascii="Arial" w:hAnsi="Arial" w:cs="Arial"/>
          <w:b/>
          <w:noProof/>
          <w:color w:val="000000"/>
          <w:lang w:eastAsia="es-MX"/>
        </w:rPr>
        <w:t xml:space="preserve"> </w:t>
      </w:r>
      <w:r w:rsidRPr="00855F51">
        <w:rPr>
          <w:rFonts w:ascii="Arial" w:hAnsi="Arial" w:cs="Arial"/>
          <w:b/>
          <w:noProof/>
          <w:lang w:eastAsia="es-MX"/>
        </w:rPr>
        <w:t>de la</w:t>
      </w:r>
      <w:r w:rsidR="00C06539" w:rsidRPr="00855F51">
        <w:rPr>
          <w:rFonts w:ascii="Arial" w:hAnsi="Arial" w:cs="Arial"/>
          <w:b/>
          <w:noProof/>
          <w:lang w:eastAsia="es-MX"/>
        </w:rPr>
        <w:t>s Áreas</w:t>
      </w:r>
      <w:r w:rsidRPr="00855F51">
        <w:rPr>
          <w:rFonts w:ascii="Arial" w:hAnsi="Arial" w:cs="Arial"/>
          <w:b/>
          <w:noProof/>
          <w:lang w:eastAsia="es-MX"/>
        </w:rPr>
        <w:t xml:space="preserve"> para </w:t>
      </w:r>
      <w:r w:rsidRPr="00727AD6">
        <w:rPr>
          <w:rFonts w:ascii="Arial" w:hAnsi="Arial" w:cs="Arial"/>
          <w:b/>
          <w:noProof/>
          <w:color w:val="000000"/>
          <w:lang w:eastAsia="es-MX"/>
        </w:rPr>
        <w:t>cumplir con su objetivo.</w:t>
      </w:r>
    </w:p>
    <w:p w:rsidR="00A62EE0" w:rsidRPr="00727AD6" w:rsidRDefault="00A62EE0" w:rsidP="00CA36A0">
      <w:pPr>
        <w:pStyle w:val="Prrafodelista"/>
        <w:spacing w:line="336" w:lineRule="auto"/>
        <w:ind w:left="1418" w:right="332" w:hanging="425"/>
        <w:jc w:val="both"/>
        <w:rPr>
          <w:rFonts w:ascii="Arial" w:hAnsi="Arial" w:cs="Arial"/>
          <w:b/>
          <w:noProof/>
          <w:color w:val="000000"/>
          <w:lang w:eastAsia="es-MX"/>
        </w:rPr>
      </w:pPr>
    </w:p>
    <w:p w:rsidR="00A62EE0" w:rsidRPr="00727AD6" w:rsidRDefault="00A62EE0" w:rsidP="00CA36A0">
      <w:pPr>
        <w:pStyle w:val="Prrafodelista"/>
        <w:numPr>
          <w:ilvl w:val="2"/>
          <w:numId w:val="34"/>
        </w:numPr>
        <w:spacing w:line="336" w:lineRule="auto"/>
        <w:ind w:left="993" w:right="48"/>
        <w:jc w:val="both"/>
        <w:rPr>
          <w:rFonts w:ascii="Arial" w:hAnsi="Arial" w:cs="Arial"/>
          <w:b/>
          <w:noProof/>
          <w:color w:val="000000"/>
          <w:lang w:eastAsia="es-MX"/>
        </w:rPr>
      </w:pPr>
      <w:r w:rsidRPr="00727AD6">
        <w:rPr>
          <w:rFonts w:ascii="Arial" w:hAnsi="Arial" w:cs="Arial"/>
          <w:b/>
          <w:noProof/>
          <w:color w:val="000000"/>
          <w:lang w:eastAsia="es-MX"/>
        </w:rPr>
        <w:lastRenderedPageBreak/>
        <w:t>Apoyo: Las que facilitan y contribuyen al logro de las funciones sustantivas, forman parte del proceso administrativo, p</w:t>
      </w:r>
      <w:r w:rsidR="003C6477" w:rsidRPr="00727AD6">
        <w:rPr>
          <w:rFonts w:ascii="Arial" w:hAnsi="Arial" w:cs="Arial"/>
          <w:b/>
          <w:noProof/>
          <w:color w:val="000000"/>
          <w:lang w:eastAsia="es-MX"/>
        </w:rPr>
        <w:t>or su naturaleza técnico-adminis</w:t>
      </w:r>
      <w:r w:rsidRPr="00727AD6">
        <w:rPr>
          <w:rFonts w:ascii="Arial" w:hAnsi="Arial" w:cs="Arial"/>
          <w:b/>
          <w:noProof/>
          <w:color w:val="000000"/>
          <w:lang w:eastAsia="es-MX"/>
        </w:rPr>
        <w:t>trativa son de carácter obligatorio y de aplicación general.</w:t>
      </w:r>
    </w:p>
    <w:p w:rsidR="00A62EE0" w:rsidRPr="00727AD6" w:rsidRDefault="00A62EE0" w:rsidP="00AE70C9">
      <w:pPr>
        <w:pStyle w:val="Prrafodelista"/>
        <w:spacing w:line="336" w:lineRule="auto"/>
        <w:ind w:left="993" w:right="45" w:hanging="426"/>
        <w:rPr>
          <w:rFonts w:ascii="Arial" w:hAnsi="Arial" w:cs="Arial"/>
          <w:b/>
          <w:bCs/>
          <w:noProof/>
          <w:color w:val="000000"/>
          <w:lang w:eastAsia="es-MX"/>
        </w:rPr>
      </w:pPr>
    </w:p>
    <w:p w:rsidR="00F8754B" w:rsidRPr="00727AD6" w:rsidRDefault="00F8754B" w:rsidP="00AE70C9">
      <w:pPr>
        <w:pStyle w:val="Prrafodelista"/>
        <w:numPr>
          <w:ilvl w:val="0"/>
          <w:numId w:val="29"/>
        </w:numPr>
        <w:spacing w:line="336" w:lineRule="auto"/>
        <w:ind w:left="993" w:right="45" w:hanging="426"/>
        <w:jc w:val="both"/>
        <w:rPr>
          <w:rFonts w:ascii="Arial" w:hAnsi="Arial" w:cs="Arial"/>
          <w:b/>
          <w:bCs/>
          <w:noProof/>
          <w:lang w:eastAsia="es-MX"/>
        </w:rPr>
      </w:pPr>
      <w:r w:rsidRPr="00727AD6">
        <w:rPr>
          <w:rFonts w:ascii="Arial" w:hAnsi="Arial" w:cs="Arial"/>
          <w:b/>
          <w:bCs/>
          <w:noProof/>
          <w:lang w:eastAsia="es-MX"/>
        </w:rPr>
        <w:t>Disposiciones finales:</w:t>
      </w:r>
      <w:r w:rsidR="003C6477" w:rsidRPr="00727AD6">
        <w:rPr>
          <w:rFonts w:ascii="Arial" w:hAnsi="Arial" w:cs="Arial"/>
          <w:b/>
          <w:bCs/>
          <w:noProof/>
          <w:lang w:eastAsia="es-MX"/>
        </w:rPr>
        <w:t xml:space="preserve"> C</w:t>
      </w:r>
      <w:r w:rsidRPr="00727AD6">
        <w:rPr>
          <w:rFonts w:ascii="Arial" w:hAnsi="Arial" w:cs="Arial"/>
          <w:b/>
          <w:bCs/>
          <w:noProof/>
          <w:lang w:eastAsia="es-MX"/>
        </w:rPr>
        <w:t xml:space="preserve">ontemplan los preceptos que deben observarse para llevar a cabo el procedimiento de reforma al Acuerdo General de Administración del Tribunal Electoral. </w:t>
      </w:r>
    </w:p>
    <w:p w:rsidR="00F8754B" w:rsidRPr="00727AD6" w:rsidRDefault="00F8754B" w:rsidP="00AE70C9">
      <w:pPr>
        <w:pStyle w:val="Prrafodelista"/>
        <w:spacing w:line="336" w:lineRule="auto"/>
        <w:ind w:left="993" w:right="45" w:hanging="426"/>
        <w:rPr>
          <w:rFonts w:ascii="Arial" w:hAnsi="Arial" w:cs="Arial"/>
          <w:b/>
          <w:bCs/>
          <w:noProof/>
          <w:lang w:eastAsia="es-MX"/>
        </w:rPr>
      </w:pPr>
    </w:p>
    <w:p w:rsidR="00A62EE0" w:rsidRPr="00727AD6" w:rsidRDefault="0008779A" w:rsidP="00AE70C9">
      <w:pPr>
        <w:spacing w:line="336" w:lineRule="auto"/>
        <w:ind w:left="993" w:right="45" w:hanging="426"/>
        <w:jc w:val="both"/>
        <w:rPr>
          <w:rFonts w:ascii="Arial" w:hAnsi="Arial" w:cs="Arial"/>
          <w:b/>
          <w:noProof/>
          <w:lang w:eastAsia="es-MX"/>
        </w:rPr>
      </w:pPr>
      <w:r w:rsidRPr="00727AD6">
        <w:rPr>
          <w:rFonts w:ascii="Arial" w:hAnsi="Arial" w:cs="Arial"/>
          <w:b/>
          <w:bCs/>
          <w:noProof/>
          <w:lang w:eastAsia="es-MX"/>
        </w:rPr>
        <w:t xml:space="preserve">h. </w:t>
      </w:r>
      <w:r w:rsidR="00A62EE0" w:rsidRPr="00727AD6">
        <w:rPr>
          <w:rFonts w:ascii="Arial" w:hAnsi="Arial" w:cs="Arial"/>
          <w:b/>
          <w:noProof/>
          <w:lang w:eastAsia="es-MX"/>
        </w:rPr>
        <w:t>Transitorios</w:t>
      </w:r>
      <w:r w:rsidR="003C6477" w:rsidRPr="00727AD6">
        <w:rPr>
          <w:rFonts w:ascii="Arial" w:hAnsi="Arial" w:cs="Arial"/>
          <w:b/>
          <w:noProof/>
          <w:lang w:eastAsia="es-MX"/>
        </w:rPr>
        <w:t>:</w:t>
      </w:r>
      <w:r w:rsidR="00A62EE0" w:rsidRPr="00727AD6">
        <w:rPr>
          <w:rFonts w:ascii="Arial" w:hAnsi="Arial" w:cs="Arial"/>
          <w:b/>
          <w:noProof/>
          <w:lang w:eastAsia="es-MX"/>
        </w:rPr>
        <w:t xml:space="preserve"> Disposición numerada en forma consecutiva que tiene una vigencia temporal. Su carácter es secundario, ya que actúa como auxiliar de los artículos principales, para precisar el momento de la entrada en vigor del nuevo texto </w:t>
      </w:r>
      <w:r w:rsidR="00390A15">
        <w:rPr>
          <w:rFonts w:ascii="Arial" w:hAnsi="Arial" w:cs="Arial"/>
          <w:b/>
          <w:noProof/>
          <w:lang w:eastAsia="es-MX"/>
        </w:rPr>
        <w:t>normativo</w:t>
      </w:r>
      <w:r w:rsidR="00A62EE0" w:rsidRPr="00727AD6">
        <w:rPr>
          <w:rFonts w:ascii="Arial" w:hAnsi="Arial" w:cs="Arial"/>
          <w:b/>
          <w:noProof/>
          <w:lang w:eastAsia="es-MX"/>
        </w:rPr>
        <w:t xml:space="preserve"> o para determinar otras especificaciones sobre las condiciones en que la nueva </w:t>
      </w:r>
      <w:r w:rsidR="00390A15">
        <w:rPr>
          <w:rFonts w:ascii="Arial" w:hAnsi="Arial" w:cs="Arial"/>
          <w:b/>
          <w:noProof/>
          <w:lang w:eastAsia="es-MX"/>
        </w:rPr>
        <w:t>normativa</w:t>
      </w:r>
      <w:r w:rsidR="00A62EE0" w:rsidRPr="00727AD6">
        <w:rPr>
          <w:rFonts w:ascii="Arial" w:hAnsi="Arial" w:cs="Arial"/>
          <w:b/>
          <w:noProof/>
          <w:lang w:eastAsia="es-MX"/>
        </w:rPr>
        <w:t xml:space="preserve"> comenzará a surtir efectos legales. </w:t>
      </w:r>
    </w:p>
    <w:p w:rsidR="00A62EE0" w:rsidRPr="003537A3" w:rsidRDefault="00A62EE0" w:rsidP="00613778">
      <w:pPr>
        <w:pStyle w:val="Textoindependiente"/>
        <w:spacing w:line="360" w:lineRule="auto"/>
        <w:ind w:left="1560" w:right="-96" w:hanging="1560"/>
        <w:contextualSpacing/>
        <w:jc w:val="center"/>
        <w:rPr>
          <w:rFonts w:cs="Arial"/>
          <w:b/>
          <w:sz w:val="24"/>
          <w:szCs w:val="24"/>
        </w:rPr>
      </w:pPr>
    </w:p>
    <w:p w:rsidR="00A62EE0" w:rsidRPr="009116C9" w:rsidRDefault="00557D5A" w:rsidP="00FD1777">
      <w:pPr>
        <w:pStyle w:val="Textoindependiente"/>
        <w:ind w:left="1559" w:right="-96" w:hanging="1559"/>
        <w:contextualSpacing/>
        <w:jc w:val="center"/>
        <w:rPr>
          <w:rFonts w:cs="Arial"/>
          <w:b/>
          <w:sz w:val="24"/>
          <w:szCs w:val="24"/>
        </w:rPr>
      </w:pPr>
      <w:r>
        <w:rPr>
          <w:rFonts w:cs="Arial"/>
          <w:b/>
          <w:color w:val="000000"/>
          <w:sz w:val="24"/>
          <w:szCs w:val="24"/>
        </w:rPr>
        <w:t xml:space="preserve">Capítulo </w:t>
      </w:r>
      <w:r w:rsidR="00303D42" w:rsidRPr="009116C9">
        <w:rPr>
          <w:rFonts w:cs="Arial"/>
          <w:b/>
          <w:sz w:val="24"/>
          <w:szCs w:val="24"/>
        </w:rPr>
        <w:t>T</w:t>
      </w:r>
      <w:r w:rsidR="00936598" w:rsidRPr="009116C9">
        <w:rPr>
          <w:rFonts w:cs="Arial"/>
          <w:b/>
          <w:sz w:val="24"/>
          <w:szCs w:val="24"/>
        </w:rPr>
        <w:t>ercero</w:t>
      </w:r>
    </w:p>
    <w:p w:rsidR="00A62EE0" w:rsidRDefault="00A62EE0" w:rsidP="00FD1777">
      <w:pPr>
        <w:pStyle w:val="Textoindependiente"/>
        <w:ind w:left="1559" w:right="-96" w:hanging="1559"/>
        <w:contextualSpacing/>
        <w:jc w:val="center"/>
        <w:rPr>
          <w:rFonts w:cs="Arial"/>
          <w:b/>
          <w:color w:val="000000"/>
          <w:sz w:val="24"/>
          <w:szCs w:val="24"/>
        </w:rPr>
      </w:pPr>
      <w:r>
        <w:rPr>
          <w:rFonts w:cs="Arial"/>
          <w:b/>
          <w:color w:val="000000"/>
          <w:sz w:val="24"/>
          <w:szCs w:val="24"/>
        </w:rPr>
        <w:t xml:space="preserve">Lineamientos </w:t>
      </w:r>
    </w:p>
    <w:p w:rsidR="00EA3A53" w:rsidRDefault="00EA3A53" w:rsidP="00FD1777">
      <w:pPr>
        <w:pStyle w:val="Textoindependiente"/>
        <w:ind w:left="1559" w:right="-96" w:hanging="1559"/>
        <w:contextualSpacing/>
        <w:jc w:val="center"/>
        <w:rPr>
          <w:rFonts w:cs="Arial"/>
          <w:b/>
          <w:color w:val="000000"/>
          <w:sz w:val="24"/>
          <w:szCs w:val="24"/>
        </w:rPr>
      </w:pPr>
    </w:p>
    <w:p w:rsidR="00A62EE0" w:rsidRPr="00686474" w:rsidRDefault="00A873AE" w:rsidP="00FD1777">
      <w:pPr>
        <w:pStyle w:val="Textoindependiente"/>
        <w:ind w:left="1559" w:right="-96" w:hanging="1559"/>
        <w:contextualSpacing/>
        <w:jc w:val="center"/>
        <w:rPr>
          <w:rFonts w:cs="Arial"/>
          <w:b/>
          <w:color w:val="000000"/>
          <w:sz w:val="24"/>
          <w:szCs w:val="24"/>
        </w:rPr>
      </w:pPr>
      <w:r>
        <w:rPr>
          <w:rFonts w:cs="Arial"/>
          <w:b/>
          <w:color w:val="000000"/>
          <w:sz w:val="24"/>
          <w:szCs w:val="24"/>
        </w:rPr>
        <w:t>Estructura y C</w:t>
      </w:r>
      <w:r w:rsidR="00A62EE0" w:rsidRPr="00686474">
        <w:rPr>
          <w:rFonts w:cs="Arial"/>
          <w:b/>
          <w:color w:val="000000"/>
          <w:sz w:val="24"/>
          <w:szCs w:val="24"/>
        </w:rPr>
        <w:t xml:space="preserve">ontenido </w:t>
      </w:r>
    </w:p>
    <w:p w:rsidR="00A62EE0" w:rsidRDefault="00A62EE0" w:rsidP="00613778">
      <w:pPr>
        <w:pStyle w:val="Textoindependiente"/>
        <w:spacing w:line="360" w:lineRule="auto"/>
        <w:ind w:left="1560" w:right="-96" w:hanging="1560"/>
        <w:contextualSpacing/>
        <w:jc w:val="center"/>
        <w:rPr>
          <w:rFonts w:cs="Arial"/>
          <w:color w:val="000000"/>
          <w:sz w:val="24"/>
          <w:szCs w:val="24"/>
        </w:rPr>
      </w:pPr>
    </w:p>
    <w:p w:rsidR="008D5345" w:rsidRPr="008D5345" w:rsidRDefault="00A62EE0" w:rsidP="008D5345">
      <w:pPr>
        <w:pStyle w:val="Textoindependiente"/>
        <w:numPr>
          <w:ilvl w:val="0"/>
          <w:numId w:val="18"/>
        </w:numPr>
        <w:spacing w:line="336" w:lineRule="auto"/>
        <w:ind w:left="567" w:right="-96" w:hanging="567"/>
        <w:contextualSpacing/>
        <w:jc w:val="both"/>
        <w:rPr>
          <w:rFonts w:cs="Arial"/>
          <w:color w:val="000000"/>
          <w:sz w:val="24"/>
          <w:szCs w:val="24"/>
        </w:rPr>
      </w:pPr>
      <w:r>
        <w:rPr>
          <w:rFonts w:cs="Arial"/>
          <w:color w:val="000000"/>
          <w:sz w:val="24"/>
          <w:szCs w:val="24"/>
        </w:rPr>
        <w:t xml:space="preserve"> Los </w:t>
      </w:r>
      <w:r w:rsidR="00291452">
        <w:rPr>
          <w:rFonts w:cs="Arial"/>
          <w:color w:val="000000"/>
          <w:sz w:val="24"/>
          <w:szCs w:val="24"/>
        </w:rPr>
        <w:t>L</w:t>
      </w:r>
      <w:r>
        <w:rPr>
          <w:rFonts w:cs="Arial"/>
          <w:color w:val="000000"/>
          <w:sz w:val="24"/>
          <w:szCs w:val="24"/>
        </w:rPr>
        <w:t xml:space="preserve">ineamientos particularizan o detallan acciones que derivan de un ordenamiento de mayor jerarquía, esto es, </w:t>
      </w:r>
      <w:r w:rsidR="00E14AE5">
        <w:rPr>
          <w:rFonts w:cs="Arial"/>
          <w:color w:val="000000"/>
          <w:sz w:val="24"/>
          <w:szCs w:val="24"/>
        </w:rPr>
        <w:t xml:space="preserve">determinan límites y características que deben observarse para las actividades o procesos que realizan </w:t>
      </w:r>
      <w:r w:rsidR="00E14AE5" w:rsidRPr="00855F51">
        <w:rPr>
          <w:rFonts w:cs="Arial"/>
          <w:sz w:val="24"/>
          <w:szCs w:val="24"/>
        </w:rPr>
        <w:t>las</w:t>
      </w:r>
      <w:r w:rsidR="00C06539" w:rsidRPr="00855F51">
        <w:rPr>
          <w:rFonts w:cs="Arial"/>
          <w:sz w:val="24"/>
          <w:szCs w:val="24"/>
        </w:rPr>
        <w:t xml:space="preserve"> </w:t>
      </w:r>
      <w:r w:rsidR="00C06539" w:rsidRPr="00CA36A0">
        <w:rPr>
          <w:rFonts w:cs="Arial"/>
          <w:b/>
          <w:sz w:val="24"/>
          <w:szCs w:val="24"/>
        </w:rPr>
        <w:t>Áreas</w:t>
      </w:r>
      <w:r w:rsidRPr="00855F51">
        <w:rPr>
          <w:rFonts w:cs="Arial"/>
          <w:sz w:val="24"/>
          <w:szCs w:val="24"/>
        </w:rPr>
        <w:t xml:space="preserve"> </w:t>
      </w:r>
      <w:r>
        <w:rPr>
          <w:rFonts w:cs="Arial"/>
          <w:color w:val="000000"/>
          <w:sz w:val="24"/>
          <w:szCs w:val="24"/>
        </w:rPr>
        <w:t xml:space="preserve">del </w:t>
      </w:r>
      <w:r w:rsidR="00A5682F">
        <w:rPr>
          <w:rFonts w:cs="Arial"/>
          <w:color w:val="000000"/>
          <w:sz w:val="24"/>
          <w:szCs w:val="24"/>
        </w:rPr>
        <w:t>Tribunal Electoral</w:t>
      </w:r>
      <w:r>
        <w:rPr>
          <w:rFonts w:cs="Arial"/>
          <w:color w:val="000000"/>
          <w:sz w:val="24"/>
          <w:szCs w:val="24"/>
        </w:rPr>
        <w:t>.</w:t>
      </w:r>
      <w:r w:rsidR="002872A8">
        <w:rPr>
          <w:rFonts w:cs="Arial"/>
          <w:color w:val="000000"/>
          <w:sz w:val="24"/>
          <w:szCs w:val="24"/>
        </w:rPr>
        <w:t xml:space="preserve"> </w:t>
      </w:r>
      <w:r w:rsidR="002872A8" w:rsidRPr="002872A8">
        <w:rPr>
          <w:rFonts w:cs="Arial"/>
          <w:b/>
          <w:color w:val="000000"/>
          <w:sz w:val="24"/>
          <w:szCs w:val="24"/>
        </w:rPr>
        <w:t>(ANEXO 4).</w:t>
      </w:r>
      <w:r w:rsidR="008D5345">
        <w:rPr>
          <w:rFonts w:cs="Arial"/>
          <w:b/>
          <w:color w:val="000000"/>
          <w:sz w:val="24"/>
          <w:szCs w:val="24"/>
        </w:rPr>
        <w:t xml:space="preserve"> </w:t>
      </w:r>
      <w:r w:rsidR="008D5345" w:rsidRPr="008D5345">
        <w:rPr>
          <w:rFonts w:cs="Arial"/>
          <w:b/>
          <w:noProof/>
          <w:sz w:val="16"/>
          <w:szCs w:val="16"/>
          <w:lang w:eastAsia="es-MX"/>
        </w:rPr>
        <w:t>[Modificado mediante Acuerdo 104/S4(19-IV-2016)]</w:t>
      </w:r>
    </w:p>
    <w:p w:rsidR="00A62EE0" w:rsidRDefault="00A62EE0" w:rsidP="00B341C4">
      <w:pPr>
        <w:pStyle w:val="Textoindependiente"/>
        <w:spacing w:line="336" w:lineRule="auto"/>
        <w:ind w:left="567" w:right="-96" w:hanging="567"/>
        <w:contextualSpacing/>
        <w:jc w:val="both"/>
        <w:rPr>
          <w:rFonts w:cs="Arial"/>
          <w:b/>
          <w:color w:val="000000"/>
          <w:sz w:val="24"/>
          <w:szCs w:val="24"/>
        </w:rPr>
      </w:pPr>
    </w:p>
    <w:p w:rsidR="00A62EE0" w:rsidRDefault="00A62EE0" w:rsidP="008C0BFA">
      <w:pPr>
        <w:pStyle w:val="Prrafodelista"/>
        <w:numPr>
          <w:ilvl w:val="0"/>
          <w:numId w:val="18"/>
        </w:numPr>
        <w:spacing w:line="336" w:lineRule="auto"/>
        <w:ind w:left="567" w:right="48" w:hanging="567"/>
        <w:jc w:val="both"/>
        <w:rPr>
          <w:rFonts w:ascii="Arial" w:hAnsi="Arial" w:cs="Arial"/>
          <w:noProof/>
          <w:color w:val="000000"/>
          <w:lang w:eastAsia="es-MX"/>
        </w:rPr>
      </w:pPr>
      <w:r>
        <w:rPr>
          <w:rFonts w:ascii="Arial" w:hAnsi="Arial" w:cs="Arial"/>
          <w:noProof/>
          <w:color w:val="000000"/>
          <w:lang w:eastAsia="es-MX"/>
        </w:rPr>
        <w:t xml:space="preserve">Los </w:t>
      </w:r>
      <w:r w:rsidR="00161AAB">
        <w:rPr>
          <w:rFonts w:ascii="Arial" w:hAnsi="Arial" w:cs="Arial"/>
          <w:noProof/>
          <w:color w:val="000000"/>
          <w:lang w:eastAsia="es-MX"/>
        </w:rPr>
        <w:t xml:space="preserve">Lineamientos </w:t>
      </w:r>
      <w:r w:rsidRPr="003D7F29">
        <w:rPr>
          <w:rFonts w:ascii="Arial" w:hAnsi="Arial" w:cs="Arial"/>
          <w:noProof/>
          <w:color w:val="000000"/>
          <w:lang w:eastAsia="es-MX"/>
        </w:rPr>
        <w:t>debe</w:t>
      </w:r>
      <w:r>
        <w:rPr>
          <w:rFonts w:ascii="Arial" w:hAnsi="Arial" w:cs="Arial"/>
          <w:noProof/>
          <w:color w:val="000000"/>
          <w:lang w:eastAsia="es-MX"/>
        </w:rPr>
        <w:t>n contener los siguientes apartados:</w:t>
      </w:r>
      <w:r w:rsidRPr="003D7F29">
        <w:rPr>
          <w:rFonts w:ascii="Arial" w:hAnsi="Arial" w:cs="Arial"/>
          <w:noProof/>
          <w:color w:val="000000"/>
          <w:lang w:eastAsia="es-MX"/>
        </w:rPr>
        <w:t xml:space="preserve">  </w:t>
      </w:r>
    </w:p>
    <w:p w:rsidR="00A62EE0" w:rsidRPr="003D7F29" w:rsidRDefault="00A62EE0" w:rsidP="00B341C4">
      <w:pPr>
        <w:pStyle w:val="Prrafodelista"/>
        <w:spacing w:line="336" w:lineRule="auto"/>
        <w:ind w:left="567" w:hanging="567"/>
        <w:rPr>
          <w:rFonts w:ascii="Arial" w:hAnsi="Arial" w:cs="Arial"/>
          <w:noProof/>
          <w:color w:val="000000"/>
          <w:lang w:eastAsia="es-MX"/>
        </w:rPr>
      </w:pPr>
    </w:p>
    <w:p w:rsidR="008D5345" w:rsidRPr="008D5345" w:rsidRDefault="00A62EE0" w:rsidP="008D5345">
      <w:pPr>
        <w:pStyle w:val="Prrafodelista"/>
        <w:numPr>
          <w:ilvl w:val="0"/>
          <w:numId w:val="8"/>
        </w:numPr>
        <w:spacing w:line="336"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sidR="00A5682F">
        <w:rPr>
          <w:rFonts w:ascii="Arial" w:hAnsi="Arial" w:cs="Arial"/>
          <w:noProof/>
          <w:color w:val="000000"/>
          <w:lang w:eastAsia="es-MX"/>
        </w:rPr>
        <w:t>Tribunal Electoral</w:t>
      </w:r>
      <w:r w:rsidRPr="00767B7E">
        <w:rPr>
          <w:rFonts w:ascii="Arial" w:hAnsi="Arial" w:cs="Arial"/>
          <w:noProof/>
          <w:color w:val="000000"/>
          <w:lang w:eastAsia="es-MX"/>
        </w:rPr>
        <w:t xml:space="preserve">; nombre </w:t>
      </w:r>
      <w:r w:rsidRPr="00CA36A0">
        <w:rPr>
          <w:rFonts w:ascii="Arial" w:hAnsi="Arial" w:cs="Arial"/>
          <w:b/>
          <w:noProof/>
          <w:lang w:eastAsia="es-MX"/>
        </w:rPr>
        <w:t>de</w:t>
      </w:r>
      <w:r w:rsidR="004E2EE0" w:rsidRPr="00CA36A0">
        <w:rPr>
          <w:rFonts w:ascii="Arial" w:hAnsi="Arial" w:cs="Arial"/>
          <w:b/>
          <w:noProof/>
          <w:lang w:eastAsia="es-MX"/>
        </w:rPr>
        <w:t>l</w:t>
      </w:r>
      <w:r w:rsidR="004F2A66" w:rsidRPr="00855F51">
        <w:rPr>
          <w:rFonts w:ascii="Arial" w:hAnsi="Arial" w:cs="Arial"/>
          <w:noProof/>
          <w:lang w:eastAsia="es-MX"/>
        </w:rPr>
        <w:t xml:space="preserve"> </w:t>
      </w:r>
      <w:r w:rsidR="004E2EE0" w:rsidRPr="00CA36A0">
        <w:rPr>
          <w:rFonts w:ascii="Arial" w:hAnsi="Arial" w:cs="Arial"/>
          <w:b/>
          <w:noProof/>
          <w:lang w:eastAsia="es-MX"/>
        </w:rPr>
        <w:t>Área</w:t>
      </w:r>
      <w:r w:rsidRPr="00855F51">
        <w:rPr>
          <w:rFonts w:ascii="Arial" w:hAnsi="Arial" w:cs="Arial"/>
          <w:noProof/>
          <w:lang w:eastAsia="es-MX"/>
        </w:rPr>
        <w:t xml:space="preserve">; tipo de instrumento normativo; y en la parte inferior derecha, el nombre del </w:t>
      </w:r>
      <w:r>
        <w:rPr>
          <w:rFonts w:ascii="Arial" w:hAnsi="Arial" w:cs="Arial"/>
          <w:noProof/>
          <w:color w:val="000000"/>
          <w:lang w:eastAsia="es-MX"/>
        </w:rPr>
        <w:t xml:space="preserve">área superior a la que se encuentra adscrita y </w:t>
      </w:r>
      <w:r w:rsidR="00A36B55">
        <w:rPr>
          <w:rFonts w:ascii="Arial" w:hAnsi="Arial" w:cs="Arial"/>
          <w:noProof/>
          <w:color w:val="000000"/>
          <w:lang w:eastAsia="es-MX"/>
        </w:rPr>
        <w:t>el área responsable emisor del instrumento normativo</w:t>
      </w:r>
      <w:r>
        <w:rPr>
          <w:rFonts w:ascii="Arial" w:hAnsi="Arial" w:cs="Arial"/>
          <w:noProof/>
          <w:color w:val="000000"/>
          <w:lang w:eastAsia="es-MX"/>
        </w:rPr>
        <w:t>.</w:t>
      </w:r>
      <w:r w:rsidR="008D5345">
        <w:rPr>
          <w:rFonts w:ascii="Arial" w:hAnsi="Arial" w:cs="Arial"/>
          <w:noProof/>
          <w:color w:val="000000"/>
          <w:lang w:eastAsia="es-MX"/>
        </w:rPr>
        <w:t xml:space="preserve"> </w:t>
      </w:r>
      <w:r w:rsidR="008D5345" w:rsidRPr="008D5345">
        <w:rPr>
          <w:rFonts w:ascii="Arial" w:hAnsi="Arial" w:cs="Arial"/>
          <w:b/>
          <w:noProof/>
          <w:sz w:val="16"/>
          <w:szCs w:val="16"/>
          <w:lang w:eastAsia="es-MX"/>
        </w:rPr>
        <w:t>[Modificado mediante Acuerdo 104/S4(19-IV-2016)]</w:t>
      </w:r>
    </w:p>
    <w:p w:rsidR="00A62EE0" w:rsidRPr="00767B7E" w:rsidRDefault="00A62EE0" w:rsidP="00B341C4">
      <w:pPr>
        <w:pStyle w:val="Prrafodelista"/>
        <w:spacing w:line="336" w:lineRule="auto"/>
        <w:ind w:left="993" w:right="45" w:hanging="426"/>
        <w:jc w:val="both"/>
        <w:rPr>
          <w:rFonts w:ascii="Arial" w:hAnsi="Arial" w:cs="Arial"/>
          <w:noProof/>
          <w:color w:val="000000"/>
          <w:lang w:eastAsia="es-MX"/>
        </w:rPr>
      </w:pPr>
    </w:p>
    <w:p w:rsidR="00A62EE0" w:rsidRDefault="00A62EE0" w:rsidP="00B341C4">
      <w:pPr>
        <w:pStyle w:val="Prrafodelista"/>
        <w:numPr>
          <w:ilvl w:val="0"/>
          <w:numId w:val="8"/>
        </w:numPr>
        <w:spacing w:line="336"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lastRenderedPageBreak/>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sidR="00B24D79">
        <w:rPr>
          <w:rFonts w:ascii="Arial" w:hAnsi="Arial" w:cs="Arial"/>
          <w:noProof/>
          <w:color w:val="000000"/>
          <w:lang w:eastAsia="es-MX"/>
        </w:rPr>
        <w:t>segunda f</w:t>
      </w:r>
      <w:r>
        <w:rPr>
          <w:rFonts w:ascii="Arial" w:hAnsi="Arial" w:cs="Arial"/>
          <w:noProof/>
          <w:color w:val="000000"/>
          <w:lang w:eastAsia="es-MX"/>
        </w:rPr>
        <w:t xml:space="preserve">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 xml:space="preserve">izquierdo se inserta </w:t>
      </w:r>
      <w:r w:rsidRPr="00CC1BC1">
        <w:rPr>
          <w:rFonts w:ascii="Arial" w:hAnsi="Arial" w:cs="Arial"/>
          <w:noProof/>
          <w:color w:val="000000"/>
          <w:lang w:eastAsia="es-MX"/>
        </w:rPr>
        <w:t xml:space="preserve">el </w:t>
      </w:r>
      <w:r>
        <w:rPr>
          <w:rFonts w:ascii="Arial" w:hAnsi="Arial" w:cs="Arial"/>
          <w:noProof/>
          <w:color w:val="000000"/>
          <w:lang w:eastAsia="es-MX"/>
        </w:rPr>
        <w:t>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sidR="00A5682F">
        <w:rPr>
          <w:rFonts w:ascii="Arial" w:hAnsi="Arial" w:cs="Arial"/>
          <w:noProof/>
          <w:color w:val="000000"/>
          <w:lang w:eastAsia="es-MX"/>
        </w:rPr>
        <w:t>Tribunal Electoral</w:t>
      </w:r>
      <w:r>
        <w:rPr>
          <w:rFonts w:ascii="Arial" w:hAnsi="Arial" w:cs="Arial"/>
          <w:noProof/>
          <w:color w:val="000000"/>
          <w:lang w:eastAsia="es-MX"/>
        </w:rPr>
        <w:t>;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p>
    <w:p w:rsidR="00A62EE0" w:rsidRPr="002D4AB5" w:rsidRDefault="00A62EE0" w:rsidP="00B341C4">
      <w:pPr>
        <w:pStyle w:val="Prrafodelista"/>
        <w:spacing w:line="336" w:lineRule="auto"/>
        <w:ind w:left="993" w:hanging="426"/>
        <w:rPr>
          <w:rFonts w:ascii="Arial" w:hAnsi="Arial" w:cs="Arial"/>
          <w:noProof/>
          <w:color w:val="000000"/>
          <w:lang w:eastAsia="es-MX"/>
        </w:rPr>
      </w:pPr>
    </w:p>
    <w:p w:rsidR="00A62EE0" w:rsidRPr="002D4AB5" w:rsidRDefault="00A62EE0" w:rsidP="00B341C4">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Índice:</w:t>
      </w:r>
      <w:r>
        <w:rPr>
          <w:rFonts w:ascii="Arial" w:hAnsi="Arial" w:cs="Arial"/>
          <w:b/>
          <w:noProof/>
          <w:color w:val="000000"/>
          <w:lang w:eastAsia="es-MX"/>
        </w:rPr>
        <w:t xml:space="preserve"> </w:t>
      </w:r>
      <w:r>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p>
    <w:p w:rsidR="00A62EE0" w:rsidRPr="002D4AB5" w:rsidRDefault="00A62EE0" w:rsidP="00B341C4">
      <w:pPr>
        <w:pStyle w:val="Prrafodelista"/>
        <w:spacing w:line="336" w:lineRule="auto"/>
        <w:ind w:left="993" w:hanging="426"/>
        <w:rPr>
          <w:rFonts w:ascii="Arial" w:hAnsi="Arial" w:cs="Arial"/>
          <w:b/>
          <w:noProof/>
          <w:color w:val="000000"/>
          <w:lang w:eastAsia="es-MX"/>
        </w:rPr>
      </w:pPr>
    </w:p>
    <w:p w:rsidR="00A62EE0" w:rsidRPr="00CD2861" w:rsidRDefault="00A62EE0" w:rsidP="00B341C4">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 xml:space="preserve">Presentación: </w:t>
      </w:r>
      <w:r>
        <w:rPr>
          <w:rFonts w:ascii="Arial" w:hAnsi="Arial" w:cs="Arial"/>
          <w:noProof/>
          <w:color w:val="000000"/>
          <w:lang w:eastAsia="es-MX"/>
        </w:rPr>
        <w:t>Es un breve resumen de cada uno de los puntos que contiene el instrumento normativo, se recomienda ut</w:t>
      </w:r>
      <w:r w:rsidR="00D16E9A">
        <w:rPr>
          <w:rFonts w:ascii="Arial" w:hAnsi="Arial" w:cs="Arial"/>
          <w:noProof/>
          <w:color w:val="000000"/>
          <w:lang w:eastAsia="es-MX"/>
        </w:rPr>
        <w:t>i</w:t>
      </w:r>
      <w:r>
        <w:rPr>
          <w:rFonts w:ascii="Arial" w:hAnsi="Arial" w:cs="Arial"/>
          <w:noProof/>
          <w:color w:val="000000"/>
          <w:lang w:eastAsia="es-MX"/>
        </w:rPr>
        <w:t xml:space="preserve">lizar lenguaje claro e incluyente. </w:t>
      </w:r>
    </w:p>
    <w:p w:rsidR="00A62EE0" w:rsidRPr="00CD2861" w:rsidRDefault="00A62EE0" w:rsidP="004B41E7">
      <w:pPr>
        <w:pStyle w:val="Prrafodelista"/>
        <w:spacing w:line="384" w:lineRule="auto"/>
        <w:ind w:left="993" w:hanging="426"/>
        <w:rPr>
          <w:rFonts w:ascii="Arial" w:hAnsi="Arial" w:cs="Arial"/>
          <w:b/>
          <w:noProof/>
          <w:color w:val="000000"/>
          <w:lang w:eastAsia="es-MX"/>
        </w:rPr>
      </w:pPr>
    </w:p>
    <w:p w:rsidR="00016490" w:rsidRDefault="00016490" w:rsidP="00016490">
      <w:pPr>
        <w:pStyle w:val="Prrafodelista"/>
        <w:numPr>
          <w:ilvl w:val="0"/>
          <w:numId w:val="8"/>
        </w:numPr>
        <w:spacing w:line="384" w:lineRule="auto"/>
        <w:ind w:left="992" w:right="45" w:hanging="425"/>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los </w:t>
      </w:r>
      <w:r w:rsidR="00441AF0">
        <w:rPr>
          <w:rFonts w:ascii="Arial" w:hAnsi="Arial" w:cs="Arial"/>
          <w:noProof/>
          <w:color w:val="000000"/>
          <w:lang w:eastAsia="es-MX"/>
        </w:rPr>
        <w:t xml:space="preserve">lineamientos; </w:t>
      </w:r>
      <w:r w:rsidRPr="00744410">
        <w:rPr>
          <w:rFonts w:ascii="Arial" w:hAnsi="Arial" w:cs="Arial"/>
          <w:noProof/>
          <w:color w:val="000000"/>
          <w:lang w:eastAsia="es-MX"/>
        </w:rPr>
        <w:t>esta descripción inicia con verbo infinitivo y se evita usar adjetivos calificativos, gerundios y abreviaturas</w:t>
      </w:r>
      <w:r>
        <w:rPr>
          <w:rFonts w:ascii="Arial" w:hAnsi="Arial" w:cs="Arial"/>
          <w:noProof/>
          <w:color w:val="000000"/>
          <w:lang w:eastAsia="es-MX"/>
        </w:rPr>
        <w:t xml:space="preserve">. </w:t>
      </w:r>
    </w:p>
    <w:p w:rsidR="006C1531" w:rsidRDefault="006C1531" w:rsidP="006C1531">
      <w:pPr>
        <w:pStyle w:val="Prrafodelista"/>
        <w:rPr>
          <w:rFonts w:ascii="Arial" w:hAnsi="Arial" w:cs="Arial"/>
          <w:b/>
          <w:noProof/>
          <w:color w:val="000000"/>
          <w:lang w:eastAsia="es-MX"/>
        </w:rPr>
      </w:pPr>
    </w:p>
    <w:p w:rsidR="00A62EE0" w:rsidRPr="005B097A" w:rsidRDefault="00A62EE0" w:rsidP="000F34E0">
      <w:pPr>
        <w:pStyle w:val="Prrafodelista"/>
        <w:numPr>
          <w:ilvl w:val="0"/>
          <w:numId w:val="8"/>
        </w:numPr>
        <w:spacing w:line="336"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Debe contener los ordenamientos jurídicos vigentes que sust</w:t>
      </w:r>
      <w:r w:rsidR="00D64623">
        <w:rPr>
          <w:rFonts w:ascii="Arial" w:hAnsi="Arial" w:cs="Arial"/>
          <w:noProof/>
          <w:color w:val="000000"/>
          <w:lang w:eastAsia="es-MX"/>
        </w:rPr>
        <w:t xml:space="preserve">entan y regulan la existencia y finalidad de los </w:t>
      </w:r>
      <w:r w:rsidR="00291452">
        <w:rPr>
          <w:rFonts w:ascii="Arial" w:hAnsi="Arial" w:cs="Arial"/>
          <w:noProof/>
          <w:color w:val="000000"/>
          <w:lang w:eastAsia="es-MX"/>
        </w:rPr>
        <w:t>L</w:t>
      </w:r>
      <w:r w:rsidR="00D64623">
        <w:rPr>
          <w:rFonts w:ascii="Arial" w:hAnsi="Arial" w:cs="Arial"/>
          <w:noProof/>
          <w:color w:val="000000"/>
          <w:lang w:eastAsia="es-MX"/>
        </w:rPr>
        <w:t>ineamientos</w:t>
      </w:r>
      <w:r>
        <w:rPr>
          <w:rFonts w:ascii="Arial" w:hAnsi="Arial" w:cs="Arial"/>
          <w:noProof/>
          <w:color w:val="000000"/>
          <w:lang w:eastAsia="es-MX"/>
        </w:rPr>
        <w:t xml:space="preserve">, la relación debe ir conforme al orden jerárquico descendiente. </w:t>
      </w:r>
    </w:p>
    <w:p w:rsidR="00A62EE0" w:rsidRPr="008C709A" w:rsidRDefault="00A62EE0" w:rsidP="000F34E0">
      <w:pPr>
        <w:spacing w:line="336" w:lineRule="auto"/>
        <w:ind w:left="993" w:right="45" w:hanging="426"/>
        <w:jc w:val="both"/>
        <w:rPr>
          <w:rFonts w:ascii="Arial" w:hAnsi="Arial" w:cs="Arial"/>
          <w:b/>
          <w:noProof/>
          <w:color w:val="000000"/>
          <w:lang w:eastAsia="es-MX"/>
        </w:rPr>
      </w:pPr>
    </w:p>
    <w:p w:rsidR="00A62EE0" w:rsidRPr="00E6281C" w:rsidRDefault="00A62EE0" w:rsidP="000F34E0">
      <w:pPr>
        <w:pStyle w:val="Prrafodelista"/>
        <w:numPr>
          <w:ilvl w:val="0"/>
          <w:numId w:val="8"/>
        </w:numPr>
        <w:spacing w:line="336" w:lineRule="auto"/>
        <w:ind w:left="993" w:right="45" w:hanging="426"/>
        <w:jc w:val="both"/>
        <w:rPr>
          <w:rFonts w:ascii="Arial" w:hAnsi="Arial" w:cs="Arial"/>
          <w:b/>
          <w:noProof/>
          <w:color w:val="000000"/>
          <w:lang w:eastAsia="es-MX"/>
        </w:rPr>
      </w:pPr>
      <w:r w:rsidRPr="00E6281C">
        <w:rPr>
          <w:rFonts w:ascii="Arial" w:hAnsi="Arial" w:cs="Arial"/>
          <w:b/>
          <w:noProof/>
          <w:color w:val="000000"/>
          <w:lang w:eastAsia="es-MX"/>
        </w:rPr>
        <w:t xml:space="preserve">Contenido: </w:t>
      </w:r>
      <w:r w:rsidRPr="00E6281C">
        <w:rPr>
          <w:rFonts w:ascii="Arial" w:hAnsi="Arial" w:cs="Arial"/>
          <w:noProof/>
          <w:color w:val="000000"/>
          <w:lang w:eastAsia="es-MX"/>
        </w:rPr>
        <w:t xml:space="preserve"> Descripción de los términos</w:t>
      </w:r>
      <w:r w:rsidR="002066A1" w:rsidRPr="00E6281C">
        <w:rPr>
          <w:rFonts w:ascii="Arial" w:hAnsi="Arial" w:cs="Arial"/>
          <w:noProof/>
          <w:color w:val="000000"/>
          <w:lang w:eastAsia="es-MX"/>
        </w:rPr>
        <w:t>,</w:t>
      </w:r>
      <w:r w:rsidRPr="00E6281C">
        <w:rPr>
          <w:rFonts w:ascii="Arial" w:hAnsi="Arial" w:cs="Arial"/>
          <w:noProof/>
          <w:color w:val="000000"/>
          <w:lang w:eastAsia="es-MX"/>
        </w:rPr>
        <w:t xml:space="preserve"> elementos o directrices generales que se aplican de manera uniforme en </w:t>
      </w:r>
      <w:r w:rsidR="002066A1" w:rsidRPr="00E6281C">
        <w:rPr>
          <w:rFonts w:ascii="Arial" w:hAnsi="Arial" w:cs="Arial"/>
          <w:noProof/>
          <w:color w:val="000000"/>
          <w:lang w:eastAsia="es-MX"/>
        </w:rPr>
        <w:t xml:space="preserve">la materia que regulan los </w:t>
      </w:r>
      <w:r w:rsidR="00291452" w:rsidRPr="00E6281C">
        <w:rPr>
          <w:rFonts w:ascii="Arial" w:hAnsi="Arial" w:cs="Arial"/>
          <w:noProof/>
          <w:color w:val="000000"/>
          <w:lang w:eastAsia="es-MX"/>
        </w:rPr>
        <w:t>L</w:t>
      </w:r>
      <w:r w:rsidR="002066A1" w:rsidRPr="00E6281C">
        <w:rPr>
          <w:rFonts w:ascii="Arial" w:hAnsi="Arial" w:cs="Arial"/>
          <w:noProof/>
          <w:color w:val="000000"/>
          <w:lang w:eastAsia="es-MX"/>
        </w:rPr>
        <w:t>ineamientos</w:t>
      </w:r>
      <w:r w:rsidRPr="00E6281C">
        <w:rPr>
          <w:rFonts w:ascii="Arial" w:hAnsi="Arial" w:cs="Arial"/>
          <w:noProof/>
          <w:color w:val="000000"/>
          <w:lang w:eastAsia="es-MX"/>
        </w:rPr>
        <w:t xml:space="preserve">. </w:t>
      </w:r>
    </w:p>
    <w:p w:rsidR="00A62EE0" w:rsidRPr="00D1172A" w:rsidRDefault="00A62EE0" w:rsidP="000F34E0">
      <w:pPr>
        <w:spacing w:line="336" w:lineRule="auto"/>
        <w:ind w:left="993" w:right="45" w:hanging="426"/>
        <w:jc w:val="both"/>
        <w:rPr>
          <w:rFonts w:ascii="Arial" w:hAnsi="Arial" w:cs="Arial"/>
          <w:b/>
          <w:noProof/>
          <w:color w:val="000000"/>
          <w:lang w:eastAsia="es-MX"/>
        </w:rPr>
      </w:pPr>
    </w:p>
    <w:p w:rsidR="00A62EE0" w:rsidRPr="00D1172A" w:rsidRDefault="00A62EE0" w:rsidP="000F34E0">
      <w:pPr>
        <w:spacing w:line="336" w:lineRule="auto"/>
        <w:ind w:left="993" w:right="45"/>
        <w:jc w:val="both"/>
        <w:rPr>
          <w:rFonts w:ascii="Arial" w:hAnsi="Arial" w:cs="Arial"/>
          <w:b/>
          <w:noProof/>
          <w:color w:val="000000"/>
          <w:lang w:eastAsia="es-MX"/>
        </w:rPr>
      </w:pPr>
      <w:r>
        <w:rPr>
          <w:rFonts w:ascii="Arial" w:hAnsi="Arial" w:cs="Arial"/>
          <w:noProof/>
          <w:color w:val="000000"/>
          <w:lang w:eastAsia="es-MX"/>
        </w:rPr>
        <w:t>El contenido de los Lineamientos cubre</w:t>
      </w:r>
      <w:r w:rsidRPr="00D1172A">
        <w:rPr>
          <w:rFonts w:ascii="Arial" w:hAnsi="Arial" w:cs="Arial"/>
          <w:noProof/>
          <w:color w:val="000000"/>
          <w:lang w:eastAsia="es-MX"/>
        </w:rPr>
        <w:t xml:space="preserve"> los siguientes aspectos:</w:t>
      </w:r>
    </w:p>
    <w:p w:rsidR="00A62EE0" w:rsidRPr="008C709A" w:rsidRDefault="00A62EE0" w:rsidP="000F34E0">
      <w:pPr>
        <w:pStyle w:val="Prrafodelista"/>
        <w:spacing w:line="336" w:lineRule="auto"/>
        <w:ind w:left="567" w:hanging="567"/>
        <w:rPr>
          <w:rFonts w:ascii="Arial" w:hAnsi="Arial" w:cs="Arial"/>
          <w:b/>
          <w:noProof/>
          <w:color w:val="000000"/>
          <w:lang w:eastAsia="es-MX"/>
        </w:rPr>
      </w:pPr>
    </w:p>
    <w:p w:rsidR="00A62EE0" w:rsidRDefault="00A62EE0" w:rsidP="000F34E0">
      <w:pPr>
        <w:pStyle w:val="Prrafodelista"/>
        <w:numPr>
          <w:ilvl w:val="3"/>
          <w:numId w:val="5"/>
        </w:numPr>
        <w:spacing w:line="336" w:lineRule="auto"/>
        <w:ind w:left="1418" w:right="45" w:hanging="425"/>
        <w:jc w:val="both"/>
        <w:rPr>
          <w:rFonts w:ascii="Arial" w:hAnsi="Arial" w:cs="Arial"/>
          <w:noProof/>
          <w:color w:val="000000"/>
          <w:lang w:eastAsia="es-MX"/>
        </w:rPr>
      </w:pPr>
      <w:r>
        <w:rPr>
          <w:rFonts w:ascii="Arial" w:hAnsi="Arial" w:cs="Arial"/>
          <w:b/>
          <w:noProof/>
          <w:color w:val="000000"/>
          <w:lang w:eastAsia="es-MX"/>
        </w:rPr>
        <w:t xml:space="preserve">Ámbito de Aplicación. </w:t>
      </w:r>
      <w:r>
        <w:rPr>
          <w:rFonts w:ascii="Arial" w:hAnsi="Arial" w:cs="Arial"/>
          <w:noProof/>
          <w:color w:val="000000"/>
          <w:lang w:eastAsia="es-MX"/>
        </w:rPr>
        <w:t>Define a las personas o áreas r</w:t>
      </w:r>
      <w:r w:rsidR="0084591F">
        <w:rPr>
          <w:rFonts w:ascii="Arial" w:hAnsi="Arial" w:cs="Arial"/>
          <w:noProof/>
          <w:color w:val="000000"/>
          <w:lang w:eastAsia="es-MX"/>
        </w:rPr>
        <w:t xml:space="preserve">esponsables de seguir o aplicar </w:t>
      </w:r>
      <w:r>
        <w:rPr>
          <w:rFonts w:ascii="Arial" w:hAnsi="Arial" w:cs="Arial"/>
          <w:noProof/>
          <w:color w:val="000000"/>
          <w:lang w:eastAsia="es-MX"/>
        </w:rPr>
        <w:t>los lineamientos.</w:t>
      </w:r>
    </w:p>
    <w:p w:rsidR="00A62EE0" w:rsidRDefault="00A62EE0" w:rsidP="000F34E0">
      <w:pPr>
        <w:pStyle w:val="Prrafodelista"/>
        <w:spacing w:line="336" w:lineRule="auto"/>
        <w:ind w:left="1418" w:right="45" w:hanging="425"/>
        <w:jc w:val="both"/>
        <w:rPr>
          <w:rFonts w:ascii="Arial" w:hAnsi="Arial" w:cs="Arial"/>
          <w:noProof/>
          <w:color w:val="000000"/>
          <w:lang w:eastAsia="es-MX"/>
        </w:rPr>
      </w:pPr>
    </w:p>
    <w:p w:rsidR="00A62EE0" w:rsidRDefault="00713DCD" w:rsidP="000F34E0">
      <w:pPr>
        <w:pStyle w:val="Prrafodelista"/>
        <w:numPr>
          <w:ilvl w:val="3"/>
          <w:numId w:val="5"/>
        </w:numPr>
        <w:spacing w:line="336" w:lineRule="auto"/>
        <w:ind w:left="1418" w:right="45" w:hanging="425"/>
        <w:jc w:val="both"/>
        <w:rPr>
          <w:rFonts w:ascii="Arial" w:hAnsi="Arial" w:cs="Arial"/>
          <w:noProof/>
          <w:color w:val="000000"/>
          <w:lang w:eastAsia="es-MX"/>
        </w:rPr>
      </w:pPr>
      <w:r>
        <w:rPr>
          <w:rFonts w:ascii="Arial" w:hAnsi="Arial" w:cs="Arial"/>
          <w:b/>
          <w:noProof/>
          <w:color w:val="000000"/>
          <w:lang w:eastAsia="es-MX"/>
        </w:rPr>
        <w:t>Glosario</w:t>
      </w:r>
      <w:r w:rsidR="00A62EE0" w:rsidRPr="008C709A">
        <w:rPr>
          <w:rFonts w:ascii="Arial" w:hAnsi="Arial" w:cs="Arial"/>
          <w:b/>
          <w:noProof/>
          <w:color w:val="000000"/>
          <w:lang w:eastAsia="es-MX"/>
        </w:rPr>
        <w:t>.</w:t>
      </w:r>
      <w:r w:rsidR="00A62EE0">
        <w:rPr>
          <w:rFonts w:ascii="Arial" w:hAnsi="Arial" w:cs="Arial"/>
          <w:noProof/>
          <w:color w:val="000000"/>
          <w:lang w:eastAsia="es-MX"/>
        </w:rPr>
        <w:t xml:space="preserve"> Grupo de conceptos relacionados con las disposiciones generales que facilitan la c</w:t>
      </w:r>
      <w:r w:rsidR="004E2EE0">
        <w:rPr>
          <w:rFonts w:ascii="Arial" w:hAnsi="Arial" w:cs="Arial"/>
          <w:noProof/>
          <w:color w:val="000000"/>
          <w:lang w:eastAsia="es-MX"/>
        </w:rPr>
        <w:t xml:space="preserve">omprensión y aplicación de </w:t>
      </w:r>
      <w:r w:rsidR="004E2EE0" w:rsidRPr="007D7FDB">
        <w:rPr>
          <w:rFonts w:ascii="Arial" w:hAnsi="Arial" w:cs="Arial"/>
          <w:noProof/>
          <w:lang w:eastAsia="es-MX"/>
        </w:rPr>
        <w:t>los L</w:t>
      </w:r>
      <w:r w:rsidR="00A62EE0" w:rsidRPr="007D7FDB">
        <w:rPr>
          <w:rFonts w:ascii="Arial" w:hAnsi="Arial" w:cs="Arial"/>
          <w:noProof/>
          <w:lang w:eastAsia="es-MX"/>
        </w:rPr>
        <w:t>ineamientos</w:t>
      </w:r>
      <w:r w:rsidR="00A62EE0">
        <w:rPr>
          <w:rFonts w:ascii="Arial" w:hAnsi="Arial" w:cs="Arial"/>
          <w:noProof/>
          <w:color w:val="000000"/>
          <w:lang w:eastAsia="es-MX"/>
        </w:rPr>
        <w:t>.</w:t>
      </w:r>
    </w:p>
    <w:p w:rsidR="00A62EE0" w:rsidRPr="008C709A" w:rsidRDefault="00A62EE0" w:rsidP="000F34E0">
      <w:pPr>
        <w:pStyle w:val="Prrafodelista"/>
        <w:spacing w:line="336" w:lineRule="auto"/>
        <w:ind w:left="1418" w:right="45" w:hanging="425"/>
        <w:jc w:val="both"/>
        <w:rPr>
          <w:rFonts w:ascii="Arial" w:hAnsi="Arial" w:cs="Arial"/>
          <w:b/>
          <w:noProof/>
          <w:color w:val="000000"/>
          <w:lang w:eastAsia="es-MX"/>
        </w:rPr>
      </w:pPr>
    </w:p>
    <w:p w:rsidR="00A62EE0" w:rsidRDefault="00A62EE0" w:rsidP="000F34E0">
      <w:pPr>
        <w:pStyle w:val="Prrafodelista"/>
        <w:numPr>
          <w:ilvl w:val="3"/>
          <w:numId w:val="5"/>
        </w:numPr>
        <w:spacing w:line="336" w:lineRule="auto"/>
        <w:ind w:left="1418" w:right="45" w:hanging="425"/>
        <w:jc w:val="both"/>
        <w:rPr>
          <w:rFonts w:ascii="Arial" w:hAnsi="Arial" w:cs="Arial"/>
          <w:noProof/>
          <w:color w:val="000000"/>
          <w:lang w:eastAsia="es-MX"/>
        </w:rPr>
      </w:pPr>
      <w:r w:rsidRPr="008C709A">
        <w:rPr>
          <w:rFonts w:ascii="Arial" w:hAnsi="Arial" w:cs="Arial"/>
          <w:b/>
          <w:noProof/>
          <w:color w:val="000000"/>
          <w:lang w:eastAsia="es-MX"/>
        </w:rPr>
        <w:lastRenderedPageBreak/>
        <w:t>Disposiciones Generales</w:t>
      </w:r>
      <w:r>
        <w:rPr>
          <w:rFonts w:ascii="Arial" w:hAnsi="Arial" w:cs="Arial"/>
          <w:noProof/>
          <w:color w:val="000000"/>
          <w:lang w:eastAsia="es-MX"/>
        </w:rPr>
        <w:t>. Estab</w:t>
      </w:r>
      <w:r w:rsidR="00BE5E4E">
        <w:rPr>
          <w:rFonts w:ascii="Arial" w:hAnsi="Arial" w:cs="Arial"/>
          <w:noProof/>
          <w:color w:val="000000"/>
          <w:lang w:eastAsia="es-MX"/>
        </w:rPr>
        <w:t>lece</w:t>
      </w:r>
      <w:r>
        <w:rPr>
          <w:rFonts w:ascii="Arial" w:hAnsi="Arial" w:cs="Arial"/>
          <w:noProof/>
          <w:color w:val="000000"/>
          <w:lang w:eastAsia="es-MX"/>
        </w:rPr>
        <w:t xml:space="preserve"> el conjunto de etapas, requisitos, acciones, seguimiento, obligaciones y coordinación necesarios para cumplir con los objetivos de los Lineamientos.</w:t>
      </w:r>
    </w:p>
    <w:p w:rsidR="00A62EE0" w:rsidRDefault="00A62EE0" w:rsidP="000F34E0">
      <w:pPr>
        <w:pStyle w:val="Prrafodelista"/>
        <w:spacing w:line="336" w:lineRule="auto"/>
        <w:ind w:left="1418" w:right="45" w:hanging="425"/>
        <w:jc w:val="both"/>
        <w:rPr>
          <w:rFonts w:ascii="Arial" w:hAnsi="Arial" w:cs="Arial"/>
          <w:noProof/>
          <w:color w:val="000000"/>
          <w:lang w:eastAsia="es-MX"/>
        </w:rPr>
      </w:pPr>
    </w:p>
    <w:p w:rsidR="00A62EE0" w:rsidRDefault="007D3F73" w:rsidP="000F34E0">
      <w:pPr>
        <w:pStyle w:val="Prrafodelista"/>
        <w:numPr>
          <w:ilvl w:val="3"/>
          <w:numId w:val="5"/>
        </w:numPr>
        <w:spacing w:line="336" w:lineRule="auto"/>
        <w:ind w:left="1418" w:right="45" w:hanging="425"/>
        <w:jc w:val="both"/>
        <w:rPr>
          <w:rFonts w:ascii="Arial" w:hAnsi="Arial" w:cs="Arial"/>
          <w:noProof/>
          <w:color w:val="000000"/>
          <w:lang w:eastAsia="es-MX"/>
        </w:rPr>
      </w:pPr>
      <w:r w:rsidRPr="007D3F73">
        <w:rPr>
          <w:rFonts w:ascii="Arial" w:hAnsi="Arial" w:cs="Arial"/>
          <w:b/>
          <w:noProof/>
          <w:color w:val="000000"/>
          <w:lang w:eastAsia="es-MX"/>
        </w:rPr>
        <w:t>Mecanismo</w:t>
      </w:r>
      <w:r>
        <w:rPr>
          <w:rFonts w:ascii="Arial" w:hAnsi="Arial" w:cs="Arial"/>
          <w:b/>
          <w:noProof/>
          <w:color w:val="000000"/>
          <w:lang w:eastAsia="es-MX"/>
        </w:rPr>
        <w:t>s</w:t>
      </w:r>
      <w:r w:rsidR="00A62EE0" w:rsidRPr="001844BF">
        <w:rPr>
          <w:rFonts w:ascii="Arial" w:hAnsi="Arial" w:cs="Arial"/>
          <w:b/>
          <w:noProof/>
          <w:color w:val="000000"/>
          <w:lang w:eastAsia="es-MX"/>
        </w:rPr>
        <w:t xml:space="preserve"> de vigilancia y evaluación.</w:t>
      </w:r>
      <w:r w:rsidR="00A62EE0">
        <w:rPr>
          <w:rFonts w:ascii="Arial" w:hAnsi="Arial" w:cs="Arial"/>
          <w:noProof/>
          <w:color w:val="000000"/>
          <w:lang w:eastAsia="es-MX"/>
        </w:rPr>
        <w:t xml:space="preserve">  Define </w:t>
      </w:r>
      <w:r w:rsidR="00744D0F">
        <w:rPr>
          <w:rFonts w:ascii="Arial" w:hAnsi="Arial" w:cs="Arial"/>
          <w:noProof/>
          <w:color w:val="000000"/>
          <w:lang w:eastAsia="es-MX"/>
        </w:rPr>
        <w:t xml:space="preserve">el área </w:t>
      </w:r>
      <w:r w:rsidR="00A62EE0">
        <w:rPr>
          <w:rFonts w:ascii="Arial" w:hAnsi="Arial" w:cs="Arial"/>
          <w:noProof/>
          <w:color w:val="000000"/>
          <w:lang w:eastAsia="es-MX"/>
        </w:rPr>
        <w:t>encargada de dicha actividad.</w:t>
      </w:r>
    </w:p>
    <w:p w:rsidR="00BA1107" w:rsidRPr="00BA1107" w:rsidRDefault="00BA1107" w:rsidP="00BA1107">
      <w:pPr>
        <w:pStyle w:val="Prrafodelista"/>
        <w:rPr>
          <w:rFonts w:ascii="Arial" w:hAnsi="Arial" w:cs="Arial"/>
          <w:noProof/>
          <w:color w:val="000000"/>
          <w:lang w:eastAsia="es-MX"/>
        </w:rPr>
      </w:pPr>
    </w:p>
    <w:p w:rsidR="008D5345" w:rsidRPr="008D5345" w:rsidRDefault="00BA1107" w:rsidP="008D5345">
      <w:pPr>
        <w:pStyle w:val="Prrafodelista"/>
        <w:numPr>
          <w:ilvl w:val="3"/>
          <w:numId w:val="5"/>
        </w:numPr>
        <w:spacing w:line="336" w:lineRule="auto"/>
        <w:ind w:left="1418" w:right="45" w:hanging="425"/>
        <w:jc w:val="both"/>
        <w:rPr>
          <w:rFonts w:ascii="Arial" w:hAnsi="Arial" w:cs="Arial"/>
          <w:b/>
          <w:noProof/>
          <w:lang w:eastAsia="es-MX"/>
        </w:rPr>
      </w:pPr>
      <w:r w:rsidRPr="00E56819">
        <w:rPr>
          <w:rFonts w:ascii="Arial" w:hAnsi="Arial" w:cs="Arial"/>
          <w:b/>
          <w:noProof/>
          <w:lang w:eastAsia="es-MX"/>
        </w:rPr>
        <w:t xml:space="preserve">Sistema de Gestión de Control Interno y de Mejora Continua. Se deberán incorporar propuestas de control interno y de administración de riesgos en las actividades o procesos que se realicen. </w:t>
      </w:r>
      <w:r w:rsidR="008D5345">
        <w:rPr>
          <w:rFonts w:ascii="Arial" w:hAnsi="Arial" w:cs="Arial"/>
          <w:b/>
          <w:noProof/>
          <w:lang w:eastAsia="es-MX"/>
        </w:rPr>
        <w:t xml:space="preserve"> </w:t>
      </w:r>
      <w:r w:rsidR="008D5345" w:rsidRPr="008D5345">
        <w:rPr>
          <w:rFonts w:ascii="Arial" w:hAnsi="Arial" w:cs="Arial"/>
          <w:b/>
          <w:noProof/>
          <w:sz w:val="16"/>
          <w:szCs w:val="16"/>
          <w:lang w:eastAsia="es-MX"/>
        </w:rPr>
        <w:t>[</w:t>
      </w:r>
      <w:r w:rsidR="008D5345">
        <w:rPr>
          <w:rFonts w:ascii="Arial" w:hAnsi="Arial" w:cs="Arial"/>
          <w:b/>
          <w:noProof/>
          <w:sz w:val="16"/>
          <w:szCs w:val="16"/>
          <w:lang w:eastAsia="es-MX"/>
        </w:rPr>
        <w:t>Adicionado</w:t>
      </w:r>
      <w:r w:rsidR="008D5345" w:rsidRPr="008D5345">
        <w:rPr>
          <w:rFonts w:ascii="Arial" w:hAnsi="Arial" w:cs="Arial"/>
          <w:b/>
          <w:noProof/>
          <w:sz w:val="16"/>
          <w:szCs w:val="16"/>
          <w:lang w:eastAsia="es-MX"/>
        </w:rPr>
        <w:t xml:space="preserve"> mediante Acuerdo 104/S4(19-IV-2016)]</w:t>
      </w:r>
    </w:p>
    <w:p w:rsidR="00D16E9A" w:rsidRPr="003537A3" w:rsidRDefault="00D16E9A" w:rsidP="00D16E9A">
      <w:pPr>
        <w:pStyle w:val="Prrafodelista"/>
        <w:spacing w:line="336" w:lineRule="auto"/>
        <w:ind w:left="1418" w:right="45"/>
        <w:jc w:val="both"/>
        <w:rPr>
          <w:rFonts w:ascii="Arial" w:hAnsi="Arial" w:cs="Arial"/>
          <w:noProof/>
          <w:lang w:eastAsia="es-MX"/>
        </w:rPr>
      </w:pPr>
    </w:p>
    <w:p w:rsidR="00A62EE0" w:rsidRDefault="00A62EE0" w:rsidP="00D16E9A">
      <w:pPr>
        <w:pStyle w:val="Prrafodelista"/>
        <w:numPr>
          <w:ilvl w:val="0"/>
          <w:numId w:val="8"/>
        </w:numPr>
        <w:spacing w:line="336" w:lineRule="auto"/>
        <w:jc w:val="both"/>
        <w:rPr>
          <w:rFonts w:ascii="Arial" w:hAnsi="Arial" w:cs="Arial"/>
          <w:b/>
          <w:noProof/>
          <w:color w:val="000000"/>
          <w:lang w:eastAsia="es-MX"/>
        </w:rPr>
      </w:pPr>
      <w:r>
        <w:rPr>
          <w:rFonts w:ascii="Arial" w:hAnsi="Arial" w:cs="Arial"/>
          <w:b/>
          <w:noProof/>
          <w:color w:val="000000"/>
          <w:lang w:eastAsia="es-MX"/>
        </w:rPr>
        <w:t xml:space="preserve">Transitorios. </w:t>
      </w:r>
      <w:r w:rsidRPr="00AA0999">
        <w:rPr>
          <w:rFonts w:ascii="Arial" w:hAnsi="Arial" w:cs="Arial"/>
          <w:noProof/>
          <w:color w:val="000000"/>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r w:rsidRPr="00AA0999">
        <w:rPr>
          <w:rFonts w:ascii="Arial" w:hAnsi="Arial" w:cs="Arial"/>
          <w:b/>
          <w:noProof/>
          <w:color w:val="000000"/>
          <w:lang w:eastAsia="es-MX"/>
        </w:rPr>
        <w:t xml:space="preserve"> </w:t>
      </w:r>
    </w:p>
    <w:p w:rsidR="00944A96" w:rsidRPr="00944A96" w:rsidRDefault="00944A96" w:rsidP="00944A96">
      <w:pPr>
        <w:spacing w:line="336" w:lineRule="auto"/>
        <w:jc w:val="both"/>
        <w:rPr>
          <w:rFonts w:ascii="Arial" w:hAnsi="Arial" w:cs="Arial"/>
          <w:b/>
          <w:noProof/>
          <w:color w:val="000000"/>
          <w:lang w:eastAsia="es-MX"/>
        </w:rPr>
      </w:pPr>
    </w:p>
    <w:p w:rsidR="00A62EE0" w:rsidRDefault="00EA3A53" w:rsidP="00EA3A53">
      <w:pPr>
        <w:ind w:left="709" w:right="45"/>
        <w:jc w:val="center"/>
        <w:rPr>
          <w:rFonts w:ascii="Arial" w:hAnsi="Arial" w:cs="Arial"/>
          <w:b/>
          <w:noProof/>
          <w:color w:val="000000"/>
          <w:lang w:eastAsia="es-MX"/>
        </w:rPr>
      </w:pPr>
      <w:r>
        <w:rPr>
          <w:rFonts w:ascii="Arial" w:hAnsi="Arial" w:cs="Arial"/>
          <w:b/>
          <w:noProof/>
          <w:color w:val="000000"/>
          <w:lang w:eastAsia="es-MX"/>
        </w:rPr>
        <w:t>Capítulo</w:t>
      </w:r>
      <w:r w:rsidR="00A62EE0" w:rsidRPr="00443835">
        <w:rPr>
          <w:rFonts w:ascii="Arial" w:hAnsi="Arial" w:cs="Arial"/>
          <w:b/>
          <w:noProof/>
          <w:color w:val="000000"/>
          <w:lang w:eastAsia="es-MX"/>
        </w:rPr>
        <w:t xml:space="preserve"> </w:t>
      </w:r>
      <w:r w:rsidR="00936598" w:rsidRPr="009116C9">
        <w:rPr>
          <w:rFonts w:ascii="Arial" w:hAnsi="Arial" w:cs="Arial"/>
          <w:b/>
          <w:noProof/>
          <w:lang w:eastAsia="es-MX"/>
        </w:rPr>
        <w:t>Cuarto</w:t>
      </w:r>
    </w:p>
    <w:p w:rsidR="00A62EE0" w:rsidRDefault="00A62EE0" w:rsidP="00EA3A53">
      <w:pPr>
        <w:ind w:left="709" w:right="45"/>
        <w:jc w:val="center"/>
        <w:rPr>
          <w:rFonts w:ascii="Arial" w:hAnsi="Arial" w:cs="Arial"/>
          <w:b/>
          <w:noProof/>
          <w:color w:val="000000"/>
          <w:lang w:eastAsia="es-MX"/>
        </w:rPr>
      </w:pPr>
      <w:r>
        <w:rPr>
          <w:rFonts w:ascii="Arial" w:hAnsi="Arial" w:cs="Arial"/>
          <w:b/>
          <w:noProof/>
          <w:color w:val="000000"/>
          <w:lang w:eastAsia="es-MX"/>
        </w:rPr>
        <w:t>Manual de Procedimientos</w:t>
      </w:r>
    </w:p>
    <w:p w:rsidR="00B341C4" w:rsidRDefault="00B341C4" w:rsidP="00443835">
      <w:pPr>
        <w:spacing w:line="360" w:lineRule="auto"/>
        <w:ind w:left="709" w:right="45"/>
        <w:jc w:val="center"/>
        <w:rPr>
          <w:rFonts w:ascii="Arial" w:hAnsi="Arial" w:cs="Arial"/>
          <w:b/>
          <w:noProof/>
          <w:color w:val="000000"/>
          <w:lang w:eastAsia="es-MX"/>
        </w:rPr>
      </w:pPr>
    </w:p>
    <w:p w:rsidR="00A62EE0" w:rsidRDefault="00A873AE" w:rsidP="00443835">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Estructura y C</w:t>
      </w:r>
      <w:r w:rsidR="00A62EE0" w:rsidRPr="00686474">
        <w:rPr>
          <w:rFonts w:ascii="Arial" w:hAnsi="Arial" w:cs="Arial"/>
          <w:b/>
          <w:noProof/>
          <w:color w:val="000000"/>
          <w:lang w:eastAsia="es-MX"/>
        </w:rPr>
        <w:t xml:space="preserve">ontenido </w:t>
      </w:r>
    </w:p>
    <w:p w:rsidR="00A62EE0" w:rsidRPr="00443835" w:rsidRDefault="00A62EE0" w:rsidP="00443835">
      <w:pPr>
        <w:spacing w:line="360" w:lineRule="auto"/>
        <w:ind w:left="709" w:right="45"/>
        <w:jc w:val="center"/>
        <w:rPr>
          <w:rFonts w:ascii="Arial" w:hAnsi="Arial" w:cs="Arial"/>
          <w:noProof/>
          <w:color w:val="000000"/>
          <w:lang w:eastAsia="es-MX"/>
        </w:rPr>
      </w:pPr>
    </w:p>
    <w:p w:rsidR="00CD2729" w:rsidRPr="00CD2729" w:rsidRDefault="00A62EE0" w:rsidP="00CD2729">
      <w:pPr>
        <w:pStyle w:val="Prrafodelista"/>
        <w:numPr>
          <w:ilvl w:val="0"/>
          <w:numId w:val="18"/>
        </w:numPr>
        <w:spacing w:line="360" w:lineRule="auto"/>
        <w:ind w:left="567" w:right="45" w:hanging="567"/>
        <w:jc w:val="both"/>
        <w:rPr>
          <w:rFonts w:ascii="Arial" w:hAnsi="Arial" w:cs="Arial"/>
          <w:b/>
          <w:noProof/>
          <w:color w:val="000000"/>
          <w:lang w:eastAsia="es-MX"/>
        </w:rPr>
      </w:pPr>
      <w:r w:rsidRPr="0044041D">
        <w:rPr>
          <w:rFonts w:ascii="Arial" w:hAnsi="Arial" w:cs="Arial"/>
          <w:noProof/>
          <w:color w:val="000000"/>
          <w:lang w:eastAsia="es-MX"/>
        </w:rPr>
        <w:t xml:space="preserve"> El Manual de Procedimientos describe paso a paso las actividades y tareas que realizan las</w:t>
      </w:r>
      <w:r w:rsidR="00F80CAC">
        <w:rPr>
          <w:rFonts w:ascii="Arial" w:hAnsi="Arial" w:cs="Arial"/>
          <w:noProof/>
          <w:color w:val="000000"/>
          <w:lang w:eastAsia="es-MX"/>
        </w:rPr>
        <w:t xml:space="preserve"> </w:t>
      </w:r>
      <w:r w:rsidR="00F80CAC" w:rsidRPr="00CA36A0">
        <w:rPr>
          <w:rFonts w:ascii="Arial" w:hAnsi="Arial" w:cs="Arial"/>
          <w:b/>
          <w:noProof/>
          <w:lang w:eastAsia="es-MX"/>
        </w:rPr>
        <w:t>Áreas</w:t>
      </w:r>
      <w:r w:rsidRPr="00855F51">
        <w:rPr>
          <w:rFonts w:ascii="Arial" w:hAnsi="Arial" w:cs="Arial"/>
          <w:noProof/>
          <w:lang w:eastAsia="es-MX"/>
        </w:rPr>
        <w:t xml:space="preserve"> dentro </w:t>
      </w:r>
      <w:r w:rsidRPr="0044041D">
        <w:rPr>
          <w:rFonts w:ascii="Arial" w:hAnsi="Arial" w:cs="Arial"/>
          <w:noProof/>
          <w:color w:val="000000"/>
          <w:lang w:eastAsia="es-MX"/>
        </w:rPr>
        <w:t>de cada proceso</w:t>
      </w:r>
      <w:r>
        <w:rPr>
          <w:rFonts w:ascii="Arial" w:hAnsi="Arial" w:cs="Arial"/>
          <w:noProof/>
          <w:color w:val="000000"/>
          <w:lang w:eastAsia="es-MX"/>
        </w:rPr>
        <w:t xml:space="preserve"> desarrollado en </w:t>
      </w:r>
      <w:r w:rsidRPr="0044041D">
        <w:rPr>
          <w:rFonts w:ascii="Arial" w:hAnsi="Arial" w:cs="Arial"/>
          <w:noProof/>
          <w:color w:val="000000"/>
          <w:lang w:eastAsia="es-MX"/>
        </w:rPr>
        <w:t xml:space="preserve">el </w:t>
      </w:r>
      <w:r w:rsidR="00A5682F">
        <w:rPr>
          <w:rFonts w:ascii="Arial" w:hAnsi="Arial" w:cs="Arial"/>
          <w:noProof/>
          <w:color w:val="000000"/>
          <w:lang w:eastAsia="es-MX"/>
        </w:rPr>
        <w:t>Tribunal Electoral</w:t>
      </w:r>
      <w:r w:rsidRPr="0044041D">
        <w:rPr>
          <w:rFonts w:ascii="Arial" w:hAnsi="Arial" w:cs="Arial"/>
          <w:noProof/>
          <w:color w:val="000000"/>
          <w:lang w:eastAsia="es-MX"/>
        </w:rPr>
        <w:t xml:space="preserve">; determinando responsables, </w:t>
      </w:r>
      <w:r>
        <w:rPr>
          <w:rFonts w:ascii="Arial" w:hAnsi="Arial" w:cs="Arial"/>
          <w:noProof/>
          <w:color w:val="000000"/>
          <w:lang w:eastAsia="es-MX"/>
        </w:rPr>
        <w:t>p</w:t>
      </w:r>
      <w:r w:rsidRPr="0044041D">
        <w:rPr>
          <w:rFonts w:ascii="Arial" w:hAnsi="Arial" w:cs="Arial"/>
          <w:noProof/>
          <w:color w:val="000000"/>
          <w:lang w:eastAsia="es-MX"/>
        </w:rPr>
        <w:t>lazos</w:t>
      </w:r>
      <w:r>
        <w:rPr>
          <w:rFonts w:ascii="Arial" w:hAnsi="Arial" w:cs="Arial"/>
          <w:noProof/>
          <w:color w:val="000000"/>
          <w:lang w:eastAsia="es-MX"/>
        </w:rPr>
        <w:t>, funciones,</w:t>
      </w:r>
      <w:r w:rsidRPr="0044041D">
        <w:rPr>
          <w:rFonts w:ascii="Arial" w:hAnsi="Arial" w:cs="Arial"/>
          <w:noProof/>
          <w:color w:val="000000"/>
          <w:lang w:eastAsia="es-MX"/>
        </w:rPr>
        <w:t xml:space="preserve"> tiempos de ejecución </w:t>
      </w:r>
      <w:r>
        <w:rPr>
          <w:rFonts w:ascii="Arial" w:hAnsi="Arial" w:cs="Arial"/>
          <w:noProof/>
          <w:color w:val="000000"/>
          <w:lang w:eastAsia="es-MX"/>
        </w:rPr>
        <w:t>y</w:t>
      </w:r>
      <w:r w:rsidRPr="0044041D">
        <w:rPr>
          <w:rFonts w:ascii="Arial" w:hAnsi="Arial" w:cs="Arial"/>
          <w:noProof/>
          <w:color w:val="000000"/>
          <w:lang w:eastAsia="es-MX"/>
        </w:rPr>
        <w:t xml:space="preserve"> resp</w:t>
      </w:r>
      <w:r w:rsidR="00522EB4">
        <w:rPr>
          <w:rFonts w:ascii="Arial" w:hAnsi="Arial" w:cs="Arial"/>
          <w:noProof/>
          <w:color w:val="000000"/>
          <w:lang w:eastAsia="es-MX"/>
        </w:rPr>
        <w:t>uesta. Su característica primor</w:t>
      </w:r>
      <w:r w:rsidRPr="0044041D">
        <w:rPr>
          <w:rFonts w:ascii="Arial" w:hAnsi="Arial" w:cs="Arial"/>
          <w:noProof/>
          <w:color w:val="000000"/>
          <w:lang w:eastAsia="es-MX"/>
        </w:rPr>
        <w:t>d</w:t>
      </w:r>
      <w:r w:rsidR="00522EB4">
        <w:rPr>
          <w:rFonts w:ascii="Arial" w:hAnsi="Arial" w:cs="Arial"/>
          <w:noProof/>
          <w:color w:val="000000"/>
          <w:lang w:eastAsia="es-MX"/>
        </w:rPr>
        <w:t>i</w:t>
      </w:r>
      <w:r w:rsidRPr="0044041D">
        <w:rPr>
          <w:rFonts w:ascii="Arial" w:hAnsi="Arial" w:cs="Arial"/>
          <w:noProof/>
          <w:color w:val="000000"/>
          <w:lang w:eastAsia="es-MX"/>
        </w:rPr>
        <w:t>al es documentar la experiencia, conocimiento y mecánica de operación de la instit</w:t>
      </w:r>
      <w:r>
        <w:rPr>
          <w:rFonts w:ascii="Arial" w:hAnsi="Arial" w:cs="Arial"/>
          <w:noProof/>
          <w:color w:val="000000"/>
          <w:lang w:eastAsia="es-MX"/>
        </w:rPr>
        <w:t>u</w:t>
      </w:r>
      <w:r w:rsidRPr="0044041D">
        <w:rPr>
          <w:rFonts w:ascii="Arial" w:hAnsi="Arial" w:cs="Arial"/>
          <w:noProof/>
          <w:color w:val="000000"/>
          <w:lang w:eastAsia="es-MX"/>
        </w:rPr>
        <w:t>ción, garantizando así estand</w:t>
      </w:r>
      <w:r>
        <w:rPr>
          <w:rFonts w:ascii="Arial" w:hAnsi="Arial" w:cs="Arial"/>
          <w:noProof/>
          <w:color w:val="000000"/>
          <w:lang w:eastAsia="es-MX"/>
        </w:rPr>
        <w:t>ares</w:t>
      </w:r>
      <w:r w:rsidRPr="0044041D">
        <w:rPr>
          <w:rFonts w:ascii="Arial" w:hAnsi="Arial" w:cs="Arial"/>
          <w:noProof/>
          <w:color w:val="000000"/>
          <w:lang w:eastAsia="es-MX"/>
        </w:rPr>
        <w:t xml:space="preserve"> de gestión. </w:t>
      </w:r>
      <w:r w:rsidR="00B945AD" w:rsidRPr="00B945AD">
        <w:rPr>
          <w:rFonts w:ascii="Arial" w:hAnsi="Arial" w:cs="Arial"/>
          <w:b/>
          <w:noProof/>
          <w:color w:val="000000"/>
          <w:lang w:eastAsia="es-MX"/>
        </w:rPr>
        <w:t>(ANEXO 5).</w:t>
      </w:r>
      <w:r w:rsidR="00CD2729">
        <w:rPr>
          <w:rFonts w:ascii="Arial" w:hAnsi="Arial" w:cs="Arial"/>
          <w:b/>
          <w:noProof/>
          <w:color w:val="000000"/>
          <w:lang w:eastAsia="es-MX"/>
        </w:rPr>
        <w:t xml:space="preserve"> </w:t>
      </w:r>
      <w:r w:rsidR="00CD2729" w:rsidRPr="00CD2729">
        <w:rPr>
          <w:rFonts w:ascii="Arial" w:hAnsi="Arial" w:cs="Arial"/>
          <w:b/>
          <w:noProof/>
          <w:sz w:val="16"/>
          <w:szCs w:val="16"/>
          <w:lang w:eastAsia="es-MX"/>
        </w:rPr>
        <w:t>[Modificado mediante Acuerdo 104/S4(19-IV-2016)]</w:t>
      </w:r>
    </w:p>
    <w:p w:rsidR="00A62EE0" w:rsidRPr="0044041D" w:rsidRDefault="00A62EE0" w:rsidP="0084591F">
      <w:pPr>
        <w:pStyle w:val="Prrafodelista"/>
        <w:spacing w:line="360" w:lineRule="auto"/>
        <w:ind w:left="567" w:right="45" w:hanging="567"/>
        <w:jc w:val="both"/>
        <w:rPr>
          <w:rFonts w:ascii="Arial" w:hAnsi="Arial" w:cs="Arial"/>
          <w:b/>
          <w:noProof/>
          <w:color w:val="000000"/>
          <w:lang w:eastAsia="es-MX"/>
        </w:rPr>
      </w:pPr>
    </w:p>
    <w:p w:rsidR="00A62EE0" w:rsidRPr="004F1172" w:rsidRDefault="00A62EE0" w:rsidP="008C0BFA">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La estructura de</w:t>
      </w:r>
      <w:r w:rsidR="000E667D">
        <w:rPr>
          <w:rFonts w:ascii="Arial" w:hAnsi="Arial" w:cs="Arial"/>
          <w:noProof/>
          <w:color w:val="000000"/>
          <w:lang w:eastAsia="es-MX"/>
        </w:rPr>
        <w:t>l M</w:t>
      </w:r>
      <w:r w:rsidR="00762EDF">
        <w:rPr>
          <w:rFonts w:ascii="Arial" w:hAnsi="Arial" w:cs="Arial"/>
          <w:noProof/>
          <w:color w:val="000000"/>
          <w:lang w:eastAsia="es-MX"/>
        </w:rPr>
        <w:t>anual de P</w:t>
      </w:r>
      <w:r>
        <w:rPr>
          <w:rFonts w:ascii="Arial" w:hAnsi="Arial" w:cs="Arial"/>
          <w:noProof/>
          <w:color w:val="000000"/>
          <w:lang w:eastAsia="es-MX"/>
        </w:rPr>
        <w:t>rocedimientos debe contener los siguientes apartados:</w:t>
      </w:r>
    </w:p>
    <w:p w:rsidR="00A62EE0" w:rsidRDefault="00A62EE0" w:rsidP="00613778">
      <w:pPr>
        <w:pStyle w:val="Prrafodelista"/>
        <w:tabs>
          <w:tab w:val="left" w:pos="2160"/>
        </w:tabs>
        <w:spacing w:line="360" w:lineRule="auto"/>
        <w:ind w:left="1276" w:right="45"/>
        <w:rPr>
          <w:rFonts w:ascii="Arial" w:hAnsi="Arial" w:cs="Arial"/>
          <w:noProof/>
          <w:color w:val="000000"/>
          <w:lang w:eastAsia="es-MX"/>
        </w:rPr>
      </w:pPr>
    </w:p>
    <w:p w:rsidR="00CD2729" w:rsidRPr="00CD2729" w:rsidRDefault="00A62EE0" w:rsidP="00CD2729">
      <w:pPr>
        <w:pStyle w:val="Prrafodelista"/>
        <w:numPr>
          <w:ilvl w:val="0"/>
          <w:numId w:val="9"/>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lastRenderedPageBreak/>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sidR="00A5682F">
        <w:rPr>
          <w:rFonts w:ascii="Arial" w:hAnsi="Arial" w:cs="Arial"/>
          <w:noProof/>
          <w:color w:val="000000"/>
          <w:lang w:eastAsia="es-MX"/>
        </w:rPr>
        <w:t>Tribunal Electoral</w:t>
      </w:r>
      <w:r w:rsidRPr="00767B7E">
        <w:rPr>
          <w:rFonts w:ascii="Arial" w:hAnsi="Arial" w:cs="Arial"/>
          <w:noProof/>
          <w:color w:val="000000"/>
          <w:lang w:eastAsia="es-MX"/>
        </w:rPr>
        <w:t xml:space="preserve">; nombre </w:t>
      </w:r>
      <w:r w:rsidR="00F80CAC" w:rsidRPr="00CA36A0">
        <w:rPr>
          <w:rFonts w:ascii="Arial" w:hAnsi="Arial" w:cs="Arial"/>
          <w:b/>
          <w:noProof/>
          <w:color w:val="000000"/>
          <w:lang w:eastAsia="es-MX"/>
        </w:rPr>
        <w:t xml:space="preserve">del </w:t>
      </w:r>
      <w:r w:rsidR="00F80CAC" w:rsidRPr="00CA36A0">
        <w:rPr>
          <w:rFonts w:ascii="Arial" w:hAnsi="Arial" w:cs="Arial"/>
          <w:b/>
          <w:noProof/>
          <w:lang w:eastAsia="es-MX"/>
        </w:rPr>
        <w:t>Área</w:t>
      </w:r>
      <w:r w:rsidRPr="00855F51">
        <w:rPr>
          <w:rFonts w:ascii="Arial" w:hAnsi="Arial" w:cs="Arial"/>
          <w:noProof/>
          <w:lang w:eastAsia="es-MX"/>
        </w:rPr>
        <w:t xml:space="preserve">; tipo </w:t>
      </w:r>
      <w:r w:rsidRPr="00767B7E">
        <w:rPr>
          <w:rFonts w:ascii="Arial" w:hAnsi="Arial" w:cs="Arial"/>
          <w:noProof/>
          <w:color w:val="000000"/>
          <w:lang w:eastAsia="es-MX"/>
        </w:rPr>
        <w:t>de instrumento normativo;</w:t>
      </w:r>
      <w:r>
        <w:rPr>
          <w:rFonts w:ascii="Arial" w:hAnsi="Arial" w:cs="Arial"/>
          <w:noProof/>
          <w:color w:val="000000"/>
          <w:lang w:eastAsia="es-MX"/>
        </w:rPr>
        <w:t xml:space="preserve"> y en la parte inferior derecha, el nombre del área superior a la que se encuentra adscrita y la </w:t>
      </w:r>
      <w:r w:rsidR="007D5B9E">
        <w:rPr>
          <w:rFonts w:ascii="Arial" w:hAnsi="Arial" w:cs="Arial"/>
          <w:noProof/>
          <w:color w:val="000000"/>
          <w:lang w:eastAsia="es-MX"/>
        </w:rPr>
        <w:t>coordinación, unidad de apoyo u órgano auxiliar</w:t>
      </w:r>
      <w:r>
        <w:rPr>
          <w:rFonts w:ascii="Arial" w:hAnsi="Arial" w:cs="Arial"/>
          <w:noProof/>
          <w:color w:val="000000"/>
          <w:lang w:eastAsia="es-MX"/>
        </w:rPr>
        <w:t xml:space="preserve">. </w:t>
      </w:r>
      <w:r w:rsidR="00CD2729" w:rsidRPr="00CD2729">
        <w:rPr>
          <w:rFonts w:ascii="Arial" w:hAnsi="Arial" w:cs="Arial"/>
          <w:b/>
          <w:noProof/>
          <w:sz w:val="16"/>
          <w:szCs w:val="16"/>
          <w:lang w:eastAsia="es-MX"/>
        </w:rPr>
        <w:t>[Modificado mediante Acuerdo 104/S4(19-IV-2016)]</w:t>
      </w:r>
    </w:p>
    <w:p w:rsidR="00A62EE0" w:rsidRPr="00767B7E" w:rsidRDefault="00A62EE0" w:rsidP="007F2FA2">
      <w:pPr>
        <w:pStyle w:val="Prrafodelista"/>
        <w:spacing w:line="360" w:lineRule="auto"/>
        <w:ind w:left="993" w:right="45" w:hanging="426"/>
        <w:jc w:val="both"/>
        <w:rPr>
          <w:rFonts w:ascii="Arial" w:hAnsi="Arial" w:cs="Arial"/>
          <w:noProof/>
          <w:color w:val="000000"/>
          <w:lang w:eastAsia="es-MX"/>
        </w:rPr>
      </w:pPr>
    </w:p>
    <w:p w:rsidR="00A62EE0" w:rsidRDefault="00A62EE0" w:rsidP="00036211">
      <w:pPr>
        <w:pStyle w:val="Prrafodelista"/>
        <w:numPr>
          <w:ilvl w:val="0"/>
          <w:numId w:val="9"/>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Pr>
          <w:rFonts w:ascii="Arial" w:hAnsi="Arial" w:cs="Arial"/>
          <w:noProof/>
          <w:color w:val="000000"/>
          <w:lang w:eastAsia="es-MX"/>
        </w:rPr>
        <w:t xml:space="preserve">segunda foja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izquierdo se inserta el 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sidR="00A5682F">
        <w:rPr>
          <w:rFonts w:ascii="Arial" w:hAnsi="Arial" w:cs="Arial"/>
          <w:noProof/>
          <w:color w:val="000000"/>
          <w:lang w:eastAsia="es-MX"/>
        </w:rPr>
        <w:t>Tribunal Electoral</w:t>
      </w:r>
      <w:r>
        <w:rPr>
          <w:rFonts w:ascii="Arial" w:hAnsi="Arial" w:cs="Arial"/>
          <w:noProof/>
          <w:color w:val="000000"/>
          <w:lang w:eastAsia="es-MX"/>
        </w:rPr>
        <w:t>;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p>
    <w:p w:rsidR="00A62EE0" w:rsidRPr="002D4AB5" w:rsidRDefault="00A62EE0" w:rsidP="00036211">
      <w:pPr>
        <w:pStyle w:val="Prrafodelista"/>
        <w:spacing w:line="360" w:lineRule="auto"/>
        <w:ind w:left="993" w:hanging="426"/>
        <w:rPr>
          <w:rFonts w:ascii="Arial" w:hAnsi="Arial" w:cs="Arial"/>
          <w:noProof/>
          <w:color w:val="000000"/>
          <w:lang w:eastAsia="es-MX"/>
        </w:rPr>
      </w:pPr>
    </w:p>
    <w:p w:rsidR="00A62EE0" w:rsidRPr="009E252B" w:rsidRDefault="00A62EE0" w:rsidP="00036211">
      <w:pPr>
        <w:pStyle w:val="Prrafodelista"/>
        <w:numPr>
          <w:ilvl w:val="0"/>
          <w:numId w:val="9"/>
        </w:numPr>
        <w:spacing w:line="360" w:lineRule="auto"/>
        <w:ind w:left="993" w:right="45" w:hanging="426"/>
        <w:jc w:val="both"/>
        <w:rPr>
          <w:rFonts w:ascii="Arial" w:hAnsi="Arial" w:cs="Arial"/>
          <w:b/>
          <w:noProof/>
          <w:color w:val="000000"/>
          <w:lang w:eastAsia="es-MX"/>
        </w:rPr>
      </w:pPr>
      <w:r w:rsidRPr="009E252B">
        <w:rPr>
          <w:rFonts w:ascii="Arial" w:hAnsi="Arial" w:cs="Arial"/>
          <w:b/>
          <w:noProof/>
          <w:color w:val="000000"/>
          <w:lang w:eastAsia="es-MX"/>
        </w:rPr>
        <w:t xml:space="preserve">Índice: </w:t>
      </w:r>
      <w:r w:rsidRPr="009E252B">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p>
    <w:p w:rsidR="00A62EE0" w:rsidRPr="002D4AB5" w:rsidRDefault="00A62EE0" w:rsidP="00036211">
      <w:pPr>
        <w:pStyle w:val="Prrafodelista"/>
        <w:spacing w:line="360" w:lineRule="auto"/>
        <w:ind w:left="993" w:hanging="426"/>
        <w:rPr>
          <w:rFonts w:ascii="Arial" w:hAnsi="Arial" w:cs="Arial"/>
          <w:b/>
          <w:noProof/>
          <w:color w:val="000000"/>
          <w:lang w:eastAsia="es-MX"/>
        </w:rPr>
      </w:pPr>
    </w:p>
    <w:p w:rsidR="00A62EE0" w:rsidRPr="00443835" w:rsidRDefault="00A62EE0" w:rsidP="00713DCD">
      <w:pPr>
        <w:pStyle w:val="Prrafodelista"/>
        <w:numPr>
          <w:ilvl w:val="0"/>
          <w:numId w:val="9"/>
        </w:numPr>
        <w:spacing w:line="360" w:lineRule="auto"/>
        <w:ind w:left="993" w:right="45" w:hanging="426"/>
        <w:jc w:val="both"/>
        <w:rPr>
          <w:rFonts w:ascii="Arial" w:hAnsi="Arial" w:cs="Arial"/>
          <w:b/>
          <w:noProof/>
          <w:color w:val="000000"/>
          <w:lang w:eastAsia="es-MX"/>
        </w:rPr>
      </w:pPr>
      <w:r w:rsidRPr="00713DCD">
        <w:rPr>
          <w:rFonts w:ascii="Arial" w:hAnsi="Arial" w:cs="Arial"/>
          <w:b/>
          <w:noProof/>
          <w:color w:val="000000"/>
          <w:lang w:eastAsia="es-MX"/>
        </w:rPr>
        <w:t xml:space="preserve">Presentación: </w:t>
      </w:r>
      <w:r w:rsidRPr="00713DCD">
        <w:rPr>
          <w:rFonts w:ascii="Arial" w:hAnsi="Arial" w:cs="Arial"/>
          <w:noProof/>
          <w:color w:val="000000"/>
          <w:lang w:eastAsia="es-MX"/>
        </w:rPr>
        <w:t xml:space="preserve">Es un breve resumen de cada uno de los puntos que contiene el instrumento normativo, se recomienda utlizar lenguaje claro e incluyente. </w:t>
      </w:r>
    </w:p>
    <w:p w:rsidR="00A62EE0" w:rsidRPr="00713DCD" w:rsidRDefault="00A62EE0" w:rsidP="0019450B">
      <w:pPr>
        <w:pStyle w:val="Prrafodelista"/>
        <w:spacing w:line="360" w:lineRule="auto"/>
        <w:ind w:left="993" w:hanging="426"/>
        <w:rPr>
          <w:rFonts w:ascii="Arial" w:hAnsi="Arial" w:cs="Arial"/>
          <w:b/>
          <w:noProof/>
          <w:color w:val="000000"/>
          <w:lang w:eastAsia="es-MX"/>
        </w:rPr>
      </w:pPr>
    </w:p>
    <w:p w:rsidR="0073386B" w:rsidRDefault="0073386B" w:rsidP="00036211">
      <w:pPr>
        <w:pStyle w:val="Prrafodelista"/>
        <w:numPr>
          <w:ilvl w:val="0"/>
          <w:numId w:val="9"/>
        </w:numPr>
        <w:spacing w:line="360" w:lineRule="auto"/>
        <w:ind w:left="993" w:right="45" w:hanging="426"/>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los recursos y actividades </w:t>
      </w:r>
      <w:r w:rsidR="00D37AA5">
        <w:rPr>
          <w:rFonts w:ascii="Arial" w:hAnsi="Arial" w:cs="Arial"/>
          <w:noProof/>
          <w:color w:val="000000"/>
          <w:lang w:eastAsia="es-MX"/>
        </w:rPr>
        <w:t xml:space="preserve">reguladas por el </w:t>
      </w:r>
      <w:r w:rsidR="00710C03">
        <w:rPr>
          <w:rFonts w:ascii="Arial" w:hAnsi="Arial" w:cs="Arial"/>
          <w:noProof/>
          <w:color w:val="000000"/>
          <w:lang w:eastAsia="es-MX"/>
        </w:rPr>
        <w:t>p</w:t>
      </w:r>
      <w:r w:rsidR="00D37AA5">
        <w:rPr>
          <w:rFonts w:ascii="Arial" w:hAnsi="Arial" w:cs="Arial"/>
          <w:noProof/>
          <w:color w:val="000000"/>
          <w:lang w:eastAsia="es-MX"/>
        </w:rPr>
        <w:t>rocedimiento;</w:t>
      </w:r>
      <w:r w:rsidRPr="00744410">
        <w:rPr>
          <w:rFonts w:ascii="Arial" w:hAnsi="Arial" w:cs="Arial"/>
          <w:noProof/>
          <w:color w:val="000000"/>
          <w:lang w:eastAsia="es-MX"/>
        </w:rPr>
        <w:t xml:space="preserve"> esta descripción inicia con verbo infinitivo y se evita usar adjetivos calificativos, gerundios y abreviaturas</w:t>
      </w:r>
      <w:r>
        <w:rPr>
          <w:rFonts w:ascii="Arial" w:hAnsi="Arial" w:cs="Arial"/>
          <w:noProof/>
          <w:color w:val="000000"/>
          <w:lang w:eastAsia="es-MX"/>
        </w:rPr>
        <w:t xml:space="preserve">. </w:t>
      </w:r>
    </w:p>
    <w:p w:rsidR="0073386B" w:rsidRDefault="0073386B" w:rsidP="00036211">
      <w:pPr>
        <w:pStyle w:val="Prrafodelista"/>
        <w:spacing w:line="360" w:lineRule="auto"/>
        <w:rPr>
          <w:rFonts w:ascii="Arial" w:hAnsi="Arial" w:cs="Arial"/>
          <w:b/>
          <w:noProof/>
          <w:color w:val="000000"/>
          <w:lang w:eastAsia="es-MX"/>
        </w:rPr>
      </w:pPr>
    </w:p>
    <w:p w:rsidR="00A62EE0" w:rsidRPr="005B097A" w:rsidRDefault="00A62EE0" w:rsidP="00036211">
      <w:pPr>
        <w:pStyle w:val="Prrafodelista"/>
        <w:numPr>
          <w:ilvl w:val="0"/>
          <w:numId w:val="9"/>
        </w:numPr>
        <w:spacing w:line="360" w:lineRule="auto"/>
        <w:ind w:left="992" w:right="45" w:hanging="425"/>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 xml:space="preserve">Debe contener los ordenamientos jurídicos vigentes que sustentan y regulan </w:t>
      </w:r>
      <w:r w:rsidR="0026207A">
        <w:rPr>
          <w:rFonts w:ascii="Arial" w:hAnsi="Arial" w:cs="Arial"/>
          <w:noProof/>
          <w:color w:val="000000"/>
          <w:lang w:eastAsia="es-MX"/>
        </w:rPr>
        <w:t xml:space="preserve">el </w:t>
      </w:r>
      <w:r w:rsidR="00710C03">
        <w:rPr>
          <w:rFonts w:ascii="Arial" w:hAnsi="Arial" w:cs="Arial"/>
          <w:noProof/>
          <w:color w:val="000000"/>
          <w:lang w:eastAsia="es-MX"/>
        </w:rPr>
        <w:t>p</w:t>
      </w:r>
      <w:r w:rsidR="0026207A">
        <w:rPr>
          <w:rFonts w:ascii="Arial" w:hAnsi="Arial" w:cs="Arial"/>
          <w:noProof/>
          <w:color w:val="000000"/>
          <w:lang w:eastAsia="es-MX"/>
        </w:rPr>
        <w:t>rocedimiento</w:t>
      </w:r>
      <w:r>
        <w:rPr>
          <w:rFonts w:ascii="Arial" w:hAnsi="Arial" w:cs="Arial"/>
          <w:noProof/>
          <w:color w:val="000000"/>
          <w:lang w:eastAsia="es-MX"/>
        </w:rPr>
        <w:t xml:space="preserve">, la relación debe ir conforme al orden jerárquico descendiente. </w:t>
      </w:r>
    </w:p>
    <w:p w:rsidR="00A62EE0" w:rsidRDefault="00A62EE0" w:rsidP="00036211">
      <w:pPr>
        <w:spacing w:line="360" w:lineRule="auto"/>
        <w:ind w:left="992" w:right="45" w:hanging="425"/>
        <w:jc w:val="both"/>
        <w:rPr>
          <w:rFonts w:ascii="Arial" w:hAnsi="Arial" w:cs="Arial"/>
          <w:b/>
          <w:noProof/>
          <w:color w:val="000000"/>
          <w:lang w:eastAsia="es-MX"/>
        </w:rPr>
      </w:pPr>
    </w:p>
    <w:p w:rsidR="00A62EE0" w:rsidRPr="008C709A" w:rsidRDefault="00A62EE0" w:rsidP="00036211">
      <w:pPr>
        <w:pStyle w:val="Prrafodelista"/>
        <w:numPr>
          <w:ilvl w:val="0"/>
          <w:numId w:val="9"/>
        </w:numPr>
        <w:spacing w:line="360" w:lineRule="auto"/>
        <w:ind w:left="992" w:right="45" w:hanging="425"/>
        <w:jc w:val="both"/>
        <w:rPr>
          <w:rFonts w:ascii="Arial" w:hAnsi="Arial" w:cs="Arial"/>
          <w:b/>
          <w:noProof/>
          <w:color w:val="000000"/>
          <w:lang w:eastAsia="es-MX"/>
        </w:rPr>
      </w:pPr>
      <w:r w:rsidRPr="008C709A">
        <w:rPr>
          <w:rFonts w:ascii="Arial" w:hAnsi="Arial" w:cs="Arial"/>
          <w:b/>
          <w:noProof/>
          <w:color w:val="000000"/>
          <w:lang w:eastAsia="es-MX"/>
        </w:rPr>
        <w:t>Gl</w:t>
      </w:r>
      <w:r>
        <w:rPr>
          <w:rFonts w:ascii="Arial" w:hAnsi="Arial" w:cs="Arial"/>
          <w:b/>
          <w:noProof/>
          <w:color w:val="000000"/>
          <w:lang w:eastAsia="es-MX"/>
        </w:rPr>
        <w:t>o</w:t>
      </w:r>
      <w:r w:rsidRPr="008C709A">
        <w:rPr>
          <w:rFonts w:ascii="Arial" w:hAnsi="Arial" w:cs="Arial"/>
          <w:b/>
          <w:noProof/>
          <w:color w:val="000000"/>
          <w:lang w:eastAsia="es-MX"/>
        </w:rPr>
        <w:t>sario:</w:t>
      </w:r>
      <w:r>
        <w:rPr>
          <w:rFonts w:ascii="Arial" w:hAnsi="Arial" w:cs="Arial"/>
          <w:noProof/>
          <w:color w:val="000000"/>
          <w:lang w:eastAsia="es-MX"/>
        </w:rPr>
        <w:t xml:space="preserve"> C</w:t>
      </w:r>
      <w:r w:rsidRPr="008C709A">
        <w:rPr>
          <w:rFonts w:ascii="Arial" w:hAnsi="Arial" w:cs="Arial"/>
          <w:noProof/>
          <w:color w:val="000000"/>
          <w:lang w:eastAsia="es-MX"/>
        </w:rPr>
        <w:t>onsiste en definir los términos utilizados</w:t>
      </w:r>
      <w:r w:rsidR="007E1919">
        <w:rPr>
          <w:rFonts w:ascii="Arial" w:hAnsi="Arial" w:cs="Arial"/>
          <w:noProof/>
          <w:color w:val="000000"/>
          <w:lang w:eastAsia="es-MX"/>
        </w:rPr>
        <w:t xml:space="preserve"> en el procedimiento</w:t>
      </w:r>
      <w:r w:rsidRPr="008C709A">
        <w:rPr>
          <w:rFonts w:ascii="Arial" w:hAnsi="Arial" w:cs="Arial"/>
          <w:noProof/>
          <w:color w:val="000000"/>
          <w:lang w:eastAsia="es-MX"/>
        </w:rPr>
        <w:t xml:space="preserve">, </w:t>
      </w:r>
      <w:r>
        <w:rPr>
          <w:rFonts w:ascii="Arial" w:hAnsi="Arial" w:cs="Arial"/>
          <w:noProof/>
          <w:color w:val="000000"/>
          <w:lang w:eastAsia="es-MX"/>
        </w:rPr>
        <w:t>el</w:t>
      </w:r>
      <w:r w:rsidRPr="008C709A">
        <w:rPr>
          <w:rFonts w:ascii="Arial" w:hAnsi="Arial" w:cs="Arial"/>
          <w:noProof/>
          <w:color w:val="000000"/>
          <w:lang w:eastAsia="es-MX"/>
        </w:rPr>
        <w:t xml:space="preserve"> cuál debe definir con claridad y precisión los términos técnico-ad</w:t>
      </w:r>
      <w:r w:rsidR="00522EB4">
        <w:rPr>
          <w:rFonts w:ascii="Arial" w:hAnsi="Arial" w:cs="Arial"/>
          <w:noProof/>
          <w:color w:val="000000"/>
          <w:lang w:eastAsia="es-MX"/>
        </w:rPr>
        <w:t>minsitrativo y ordenarlos alfabé</w:t>
      </w:r>
      <w:r w:rsidRPr="008C709A">
        <w:rPr>
          <w:rFonts w:ascii="Arial" w:hAnsi="Arial" w:cs="Arial"/>
          <w:noProof/>
          <w:color w:val="000000"/>
          <w:lang w:eastAsia="es-MX"/>
        </w:rPr>
        <w:t xml:space="preserve">ticamente. </w:t>
      </w:r>
    </w:p>
    <w:p w:rsidR="00A62EE0" w:rsidRPr="002C4246" w:rsidRDefault="00A62EE0" w:rsidP="00845A78">
      <w:pPr>
        <w:spacing w:line="336" w:lineRule="auto"/>
        <w:ind w:left="992" w:hanging="425"/>
        <w:rPr>
          <w:rFonts w:ascii="Arial" w:hAnsi="Arial" w:cs="Arial"/>
          <w:b/>
          <w:noProof/>
          <w:color w:val="000000"/>
          <w:lang w:eastAsia="es-MX"/>
        </w:rPr>
      </w:pPr>
    </w:p>
    <w:p w:rsidR="00CD2729" w:rsidRPr="00CD2729" w:rsidRDefault="008E3F65" w:rsidP="00CD2729">
      <w:pPr>
        <w:pStyle w:val="Prrafodelista"/>
        <w:numPr>
          <w:ilvl w:val="0"/>
          <w:numId w:val="9"/>
        </w:numPr>
        <w:spacing w:line="336" w:lineRule="auto"/>
        <w:ind w:left="992" w:right="45" w:hanging="425"/>
        <w:jc w:val="both"/>
        <w:rPr>
          <w:rFonts w:ascii="Arial" w:hAnsi="Arial" w:cs="Arial"/>
          <w:b/>
          <w:noProof/>
          <w:lang w:eastAsia="es-MX"/>
        </w:rPr>
      </w:pPr>
      <w:r w:rsidRPr="00D41AF4">
        <w:rPr>
          <w:rFonts w:ascii="Arial" w:hAnsi="Arial" w:cs="Arial"/>
          <w:b/>
          <w:noProof/>
          <w:color w:val="000000"/>
          <w:lang w:eastAsia="es-MX"/>
        </w:rPr>
        <w:lastRenderedPageBreak/>
        <w:t xml:space="preserve"> </w:t>
      </w:r>
      <w:r w:rsidR="00A62EE0" w:rsidRPr="003537A3">
        <w:rPr>
          <w:rFonts w:ascii="Arial" w:hAnsi="Arial" w:cs="Arial"/>
          <w:b/>
          <w:noProof/>
          <w:lang w:eastAsia="es-MX"/>
        </w:rPr>
        <w:t xml:space="preserve">Descripción del Procedimiento: </w:t>
      </w:r>
      <w:r w:rsidR="00A62EE0" w:rsidRPr="003537A3">
        <w:rPr>
          <w:rFonts w:ascii="Arial" w:hAnsi="Arial" w:cs="Arial"/>
          <w:noProof/>
          <w:lang w:eastAsia="es-MX"/>
        </w:rPr>
        <w:t xml:space="preserve">Se desarrollan las etapas de las actividades que realizan </w:t>
      </w:r>
      <w:r w:rsidR="00A62EE0" w:rsidRPr="00855F51">
        <w:rPr>
          <w:rFonts w:ascii="Arial" w:hAnsi="Arial" w:cs="Arial"/>
          <w:noProof/>
          <w:lang w:eastAsia="es-MX"/>
        </w:rPr>
        <w:t>las</w:t>
      </w:r>
      <w:r w:rsidR="00F80CAC" w:rsidRPr="00855F51">
        <w:rPr>
          <w:rFonts w:ascii="Arial" w:hAnsi="Arial" w:cs="Arial"/>
          <w:noProof/>
          <w:lang w:eastAsia="es-MX"/>
        </w:rPr>
        <w:t xml:space="preserve"> </w:t>
      </w:r>
      <w:r w:rsidR="00F80CAC" w:rsidRPr="00CA36A0">
        <w:rPr>
          <w:rFonts w:ascii="Arial" w:hAnsi="Arial" w:cs="Arial"/>
          <w:b/>
          <w:noProof/>
          <w:lang w:eastAsia="es-MX"/>
        </w:rPr>
        <w:t>Áreas</w:t>
      </w:r>
      <w:r w:rsidR="00A62EE0" w:rsidRPr="00855F51">
        <w:rPr>
          <w:rFonts w:ascii="Arial" w:hAnsi="Arial" w:cs="Arial"/>
          <w:noProof/>
          <w:lang w:eastAsia="es-MX"/>
        </w:rPr>
        <w:t xml:space="preserve"> </w:t>
      </w:r>
      <w:r w:rsidR="00710C03" w:rsidRPr="00855F51">
        <w:rPr>
          <w:rFonts w:ascii="Arial" w:hAnsi="Arial" w:cs="Arial"/>
          <w:noProof/>
          <w:lang w:eastAsia="es-MX"/>
        </w:rPr>
        <w:t xml:space="preserve">dentro </w:t>
      </w:r>
      <w:r w:rsidR="00710C03" w:rsidRPr="003537A3">
        <w:rPr>
          <w:rFonts w:ascii="Arial" w:hAnsi="Arial" w:cs="Arial"/>
          <w:noProof/>
          <w:lang w:eastAsia="es-MX"/>
        </w:rPr>
        <w:t>del p</w:t>
      </w:r>
      <w:r w:rsidR="00A62EE0" w:rsidRPr="003537A3">
        <w:rPr>
          <w:rFonts w:ascii="Arial" w:hAnsi="Arial" w:cs="Arial"/>
          <w:noProof/>
          <w:lang w:eastAsia="es-MX"/>
        </w:rPr>
        <w:t>rocedimiento, así como sus atributos. Incluye las decisiones que deben tomarse para obtener un resultado específico.</w:t>
      </w:r>
      <w:r w:rsidR="00E776D7" w:rsidRPr="003537A3">
        <w:rPr>
          <w:rFonts w:ascii="Arial" w:hAnsi="Arial" w:cs="Arial"/>
          <w:b/>
          <w:noProof/>
          <w:lang w:eastAsia="es-MX"/>
        </w:rPr>
        <w:t xml:space="preserve"> </w:t>
      </w:r>
      <w:r w:rsidR="00E776D7" w:rsidRPr="00CA36A0">
        <w:rPr>
          <w:rFonts w:ascii="Arial" w:hAnsi="Arial" w:cs="Arial"/>
          <w:b/>
          <w:noProof/>
          <w:lang w:eastAsia="es-MX"/>
        </w:rPr>
        <w:t>Se deberán incorporar</w:t>
      </w:r>
      <w:r w:rsidR="00A65E0E" w:rsidRPr="00CA36A0">
        <w:rPr>
          <w:rFonts w:ascii="Arial" w:hAnsi="Arial" w:cs="Arial"/>
          <w:b/>
          <w:noProof/>
          <w:lang w:eastAsia="es-MX"/>
        </w:rPr>
        <w:t xml:space="preserve"> </w:t>
      </w:r>
      <w:r w:rsidR="0019450B" w:rsidRPr="00CA36A0">
        <w:rPr>
          <w:rFonts w:ascii="Arial" w:hAnsi="Arial" w:cs="Arial"/>
          <w:b/>
          <w:noProof/>
          <w:lang w:eastAsia="es-MX"/>
        </w:rPr>
        <w:t>a</w:t>
      </w:r>
      <w:r w:rsidR="00A65E0E" w:rsidRPr="00CA36A0">
        <w:rPr>
          <w:rFonts w:ascii="Arial" w:hAnsi="Arial" w:cs="Arial"/>
          <w:b/>
          <w:noProof/>
          <w:lang w:eastAsia="es-MX"/>
        </w:rPr>
        <w:t>ctividades</w:t>
      </w:r>
      <w:r w:rsidR="00E776D7" w:rsidRPr="00CA36A0">
        <w:rPr>
          <w:rFonts w:ascii="Arial" w:hAnsi="Arial" w:cs="Arial"/>
          <w:b/>
          <w:noProof/>
          <w:lang w:eastAsia="es-MX"/>
        </w:rPr>
        <w:t xml:space="preserve"> de control interno y de administración de riesgos en las actividades y tareas que se realicen dentro de cada proceso.</w:t>
      </w:r>
      <w:r w:rsidR="00E776D7" w:rsidRPr="003537A3">
        <w:rPr>
          <w:rFonts w:ascii="Arial" w:hAnsi="Arial" w:cs="Arial"/>
          <w:noProof/>
          <w:lang w:eastAsia="es-MX"/>
        </w:rPr>
        <w:t xml:space="preserve"> </w:t>
      </w:r>
      <w:r w:rsidR="00CD2729" w:rsidRPr="00CD2729">
        <w:rPr>
          <w:rFonts w:ascii="Arial" w:hAnsi="Arial" w:cs="Arial"/>
          <w:b/>
          <w:noProof/>
          <w:sz w:val="16"/>
          <w:szCs w:val="16"/>
          <w:lang w:eastAsia="es-MX"/>
        </w:rPr>
        <w:t>[Modificado mediante Acuerdo 104/S4(19-IV-2016)]</w:t>
      </w:r>
    </w:p>
    <w:p w:rsidR="00A62EE0" w:rsidRPr="00DC3B7E" w:rsidRDefault="00A62EE0" w:rsidP="00845A78">
      <w:pPr>
        <w:pStyle w:val="Prrafodelista"/>
        <w:spacing w:line="336" w:lineRule="auto"/>
        <w:ind w:left="992" w:right="45" w:hanging="425"/>
        <w:jc w:val="both"/>
        <w:rPr>
          <w:rFonts w:ascii="Arial" w:hAnsi="Arial" w:cs="Arial"/>
          <w:b/>
          <w:noProof/>
          <w:color w:val="000000"/>
          <w:lang w:eastAsia="es-MX"/>
        </w:rPr>
      </w:pPr>
    </w:p>
    <w:p w:rsidR="00894480" w:rsidRPr="00894480" w:rsidRDefault="00A62EE0" w:rsidP="00894480">
      <w:pPr>
        <w:pStyle w:val="Prrafodelista"/>
        <w:numPr>
          <w:ilvl w:val="0"/>
          <w:numId w:val="9"/>
        </w:numPr>
        <w:spacing w:line="336" w:lineRule="auto"/>
        <w:ind w:left="992" w:right="45" w:hanging="425"/>
        <w:jc w:val="both"/>
        <w:rPr>
          <w:rFonts w:ascii="Arial" w:hAnsi="Arial" w:cs="Arial"/>
          <w:b/>
          <w:noProof/>
          <w:color w:val="000000"/>
          <w:lang w:eastAsia="es-MX"/>
        </w:rPr>
      </w:pPr>
      <w:r>
        <w:rPr>
          <w:rFonts w:ascii="Arial" w:hAnsi="Arial" w:cs="Arial"/>
          <w:b/>
          <w:noProof/>
          <w:color w:val="000000"/>
          <w:lang w:eastAsia="es-MX"/>
        </w:rPr>
        <w:t xml:space="preserve">Diagrama de Flujo: </w:t>
      </w:r>
      <w:r>
        <w:rPr>
          <w:rFonts w:ascii="Arial" w:hAnsi="Arial" w:cs="Arial"/>
          <w:noProof/>
          <w:color w:val="000000"/>
          <w:lang w:eastAsia="es-MX"/>
        </w:rPr>
        <w:t xml:space="preserve">Representa un procedimiento orientado a quien lo ejecuta, es decir, cada etapa </w:t>
      </w:r>
      <w:r w:rsidR="00522EB4">
        <w:rPr>
          <w:rFonts w:ascii="Arial" w:hAnsi="Arial" w:cs="Arial"/>
          <w:noProof/>
          <w:color w:val="000000"/>
          <w:lang w:eastAsia="es-MX"/>
        </w:rPr>
        <w:t xml:space="preserve">es una acción descrita como si </w:t>
      </w:r>
      <w:r>
        <w:rPr>
          <w:rFonts w:ascii="Arial" w:hAnsi="Arial" w:cs="Arial"/>
          <w:noProof/>
          <w:color w:val="000000"/>
          <w:lang w:eastAsia="es-MX"/>
        </w:rPr>
        <w:t>la o el lector fuera a llevarla a cabo.</w:t>
      </w:r>
    </w:p>
    <w:p w:rsidR="00A62EE0" w:rsidRPr="003537A3" w:rsidRDefault="00A62EE0" w:rsidP="00845A78">
      <w:pPr>
        <w:tabs>
          <w:tab w:val="left" w:pos="709"/>
          <w:tab w:val="left" w:pos="2160"/>
        </w:tabs>
        <w:spacing w:line="336" w:lineRule="auto"/>
        <w:ind w:left="992" w:right="45" w:hanging="425"/>
        <w:rPr>
          <w:rFonts w:ascii="Arial" w:hAnsi="Arial" w:cs="Arial"/>
          <w:noProof/>
          <w:lang w:eastAsia="es-MX"/>
        </w:rPr>
      </w:pPr>
    </w:p>
    <w:p w:rsidR="00A62EE0" w:rsidRDefault="00A62EE0" w:rsidP="00845A78">
      <w:pPr>
        <w:tabs>
          <w:tab w:val="left" w:pos="2160"/>
        </w:tabs>
        <w:spacing w:line="336" w:lineRule="auto"/>
        <w:ind w:left="992" w:right="45" w:hanging="425"/>
        <w:jc w:val="both"/>
        <w:rPr>
          <w:rFonts w:ascii="Arial" w:hAnsi="Arial" w:cs="Arial"/>
          <w:noProof/>
          <w:color w:val="000000"/>
          <w:lang w:eastAsia="es-MX"/>
        </w:rPr>
      </w:pPr>
      <w:r>
        <w:rPr>
          <w:rFonts w:ascii="Arial" w:hAnsi="Arial" w:cs="Arial"/>
          <w:b/>
          <w:noProof/>
          <w:color w:val="000000"/>
          <w:lang w:eastAsia="es-MX"/>
        </w:rPr>
        <w:t xml:space="preserve">k. Transitorios. </w:t>
      </w:r>
      <w:r w:rsidRPr="00AA5C4E">
        <w:rPr>
          <w:rFonts w:ascii="Arial" w:hAnsi="Arial" w:cs="Arial"/>
          <w:noProof/>
          <w:color w:val="000000"/>
          <w:lang w:eastAsia="es-MX"/>
        </w:rPr>
        <w:t xml:space="preserve">Disposición numerada en forma consecutiva que tiene una vigencia momentánea o temporal. Su carácter es secundario, </w:t>
      </w:r>
      <w:r>
        <w:rPr>
          <w:rFonts w:ascii="Arial" w:hAnsi="Arial" w:cs="Arial"/>
          <w:noProof/>
          <w:color w:val="000000"/>
          <w:lang w:eastAsia="es-MX"/>
        </w:rPr>
        <w:t>ya que</w:t>
      </w:r>
      <w:r w:rsidRPr="00AA5C4E">
        <w:rPr>
          <w:rFonts w:ascii="Arial" w:hAnsi="Arial" w:cs="Arial"/>
          <w:noProof/>
          <w:color w:val="000000"/>
          <w:lang w:eastAsia="es-MX"/>
        </w:rPr>
        <w:t xml:space="preserve"> actúa como auxiliar de los artículos principales, para precisar el momento de la entrada en vigor del nuevo texto legal o para determinar otras especificaciones sobre las condiciones en que la nueva legislación comenzará a surtir efectos legales.</w:t>
      </w:r>
      <w:r>
        <w:rPr>
          <w:rFonts w:ascii="Arial" w:hAnsi="Arial" w:cs="Arial"/>
          <w:noProof/>
          <w:color w:val="000000"/>
          <w:lang w:eastAsia="es-MX"/>
        </w:rPr>
        <w:t xml:space="preserve"> </w:t>
      </w:r>
    </w:p>
    <w:p w:rsidR="008667F0" w:rsidRDefault="008667F0" w:rsidP="00B8721A">
      <w:pPr>
        <w:tabs>
          <w:tab w:val="left" w:pos="2160"/>
        </w:tabs>
        <w:ind w:right="45"/>
        <w:jc w:val="center"/>
        <w:rPr>
          <w:rFonts w:ascii="Arial" w:hAnsi="Arial" w:cs="Arial"/>
          <w:b/>
          <w:noProof/>
          <w:color w:val="000000"/>
          <w:lang w:eastAsia="es-MX"/>
        </w:rPr>
      </w:pPr>
    </w:p>
    <w:p w:rsidR="00A62EE0" w:rsidRPr="00936598" w:rsidRDefault="00303D42" w:rsidP="00B8721A">
      <w:pPr>
        <w:tabs>
          <w:tab w:val="left" w:pos="2160"/>
        </w:tabs>
        <w:ind w:right="45"/>
        <w:jc w:val="center"/>
        <w:rPr>
          <w:rFonts w:ascii="Arial" w:hAnsi="Arial" w:cs="Arial"/>
          <w:b/>
          <w:noProof/>
          <w:color w:val="FF0000"/>
          <w:lang w:eastAsia="es-MX"/>
        </w:rPr>
      </w:pPr>
      <w:r>
        <w:rPr>
          <w:rFonts w:ascii="Arial" w:hAnsi="Arial" w:cs="Arial"/>
          <w:b/>
          <w:noProof/>
          <w:color w:val="000000"/>
          <w:lang w:eastAsia="es-MX"/>
        </w:rPr>
        <w:t xml:space="preserve">Capítulo </w:t>
      </w:r>
      <w:r w:rsidR="00936598" w:rsidRPr="009116C9">
        <w:rPr>
          <w:rFonts w:ascii="Arial" w:hAnsi="Arial" w:cs="Arial"/>
          <w:b/>
          <w:noProof/>
          <w:lang w:eastAsia="es-MX"/>
        </w:rPr>
        <w:t>Quinto</w:t>
      </w:r>
    </w:p>
    <w:p w:rsidR="00192CBF" w:rsidRDefault="00192CBF" w:rsidP="00B8721A">
      <w:pPr>
        <w:tabs>
          <w:tab w:val="left" w:pos="2160"/>
        </w:tabs>
        <w:ind w:right="45"/>
        <w:jc w:val="center"/>
        <w:rPr>
          <w:rFonts w:ascii="Arial" w:hAnsi="Arial" w:cs="Arial"/>
          <w:b/>
          <w:noProof/>
          <w:color w:val="000000"/>
          <w:lang w:eastAsia="es-MX"/>
        </w:rPr>
      </w:pPr>
      <w:r>
        <w:rPr>
          <w:rFonts w:ascii="Arial" w:hAnsi="Arial" w:cs="Arial"/>
          <w:b/>
          <w:noProof/>
          <w:color w:val="000000"/>
          <w:lang w:eastAsia="es-MX"/>
        </w:rPr>
        <w:t>Políticas</w:t>
      </w:r>
    </w:p>
    <w:p w:rsidR="00B8721A" w:rsidRDefault="00B8721A" w:rsidP="00B8721A">
      <w:pPr>
        <w:tabs>
          <w:tab w:val="left" w:pos="2160"/>
        </w:tabs>
        <w:ind w:right="45"/>
        <w:jc w:val="center"/>
        <w:rPr>
          <w:rFonts w:ascii="Arial" w:hAnsi="Arial" w:cs="Arial"/>
          <w:b/>
          <w:noProof/>
          <w:color w:val="000000"/>
          <w:lang w:eastAsia="es-MX"/>
        </w:rPr>
      </w:pPr>
    </w:p>
    <w:p w:rsidR="00192CBF" w:rsidRDefault="00A873AE" w:rsidP="00192CBF">
      <w:pPr>
        <w:tabs>
          <w:tab w:val="left" w:pos="2160"/>
        </w:tabs>
        <w:spacing w:line="360" w:lineRule="auto"/>
        <w:ind w:right="45"/>
        <w:jc w:val="center"/>
        <w:rPr>
          <w:rFonts w:ascii="Arial" w:hAnsi="Arial" w:cs="Arial"/>
          <w:b/>
          <w:noProof/>
          <w:color w:val="000000"/>
          <w:lang w:eastAsia="es-MX"/>
        </w:rPr>
      </w:pPr>
      <w:r>
        <w:rPr>
          <w:rFonts w:ascii="Arial" w:hAnsi="Arial" w:cs="Arial"/>
          <w:b/>
          <w:noProof/>
          <w:color w:val="000000"/>
          <w:lang w:eastAsia="es-MX"/>
        </w:rPr>
        <w:t>Estructura y C</w:t>
      </w:r>
      <w:r w:rsidR="00192CBF">
        <w:rPr>
          <w:rFonts w:ascii="Arial" w:hAnsi="Arial" w:cs="Arial"/>
          <w:b/>
          <w:noProof/>
          <w:color w:val="000000"/>
          <w:lang w:eastAsia="es-MX"/>
        </w:rPr>
        <w:t>ontenido</w:t>
      </w:r>
    </w:p>
    <w:p w:rsidR="00F6280C" w:rsidRDefault="00F6280C" w:rsidP="00192CBF">
      <w:pPr>
        <w:tabs>
          <w:tab w:val="left" w:pos="2160"/>
        </w:tabs>
        <w:spacing w:line="360" w:lineRule="auto"/>
        <w:ind w:right="45"/>
        <w:jc w:val="center"/>
        <w:rPr>
          <w:rFonts w:ascii="Arial" w:hAnsi="Arial" w:cs="Arial"/>
          <w:b/>
          <w:noProof/>
          <w:color w:val="000000"/>
          <w:lang w:eastAsia="es-MX"/>
        </w:rPr>
      </w:pPr>
    </w:p>
    <w:p w:rsidR="00192CBF" w:rsidRPr="00B724B8" w:rsidRDefault="00B86AD1" w:rsidP="008C0BFA">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La</w:t>
      </w:r>
      <w:r w:rsidR="007C5F45">
        <w:rPr>
          <w:rFonts w:ascii="Arial" w:hAnsi="Arial" w:cs="Arial"/>
          <w:noProof/>
          <w:color w:val="000000"/>
          <w:lang w:eastAsia="es-MX"/>
        </w:rPr>
        <w:t>s</w:t>
      </w:r>
      <w:r>
        <w:rPr>
          <w:rFonts w:ascii="Arial" w:hAnsi="Arial" w:cs="Arial"/>
          <w:noProof/>
          <w:color w:val="000000"/>
          <w:lang w:eastAsia="es-MX"/>
        </w:rPr>
        <w:t xml:space="preserve"> </w:t>
      </w:r>
      <w:r w:rsidR="004949A3" w:rsidRPr="0019450B">
        <w:rPr>
          <w:rFonts w:ascii="Arial" w:hAnsi="Arial" w:cs="Arial"/>
          <w:noProof/>
          <w:lang w:eastAsia="es-MX"/>
        </w:rPr>
        <w:t>Política</w:t>
      </w:r>
      <w:r w:rsidR="007C5F45" w:rsidRPr="0019450B">
        <w:rPr>
          <w:rFonts w:ascii="Arial" w:hAnsi="Arial" w:cs="Arial"/>
          <w:noProof/>
          <w:lang w:eastAsia="es-MX"/>
        </w:rPr>
        <w:t>s</w:t>
      </w:r>
      <w:r w:rsidR="00A65E0E" w:rsidRPr="0019450B">
        <w:rPr>
          <w:rFonts w:ascii="Arial" w:hAnsi="Arial" w:cs="Arial"/>
          <w:noProof/>
          <w:lang w:eastAsia="es-MX"/>
        </w:rPr>
        <w:t xml:space="preserve"> son</w:t>
      </w:r>
      <w:r w:rsidR="004949A3" w:rsidRPr="0019450B">
        <w:rPr>
          <w:rFonts w:ascii="Arial" w:hAnsi="Arial" w:cs="Arial"/>
          <w:noProof/>
          <w:lang w:eastAsia="es-MX"/>
        </w:rPr>
        <w:t xml:space="preserve"> </w:t>
      </w:r>
      <w:r w:rsidRPr="0019450B">
        <w:rPr>
          <w:rFonts w:ascii="Arial" w:hAnsi="Arial" w:cs="Arial"/>
          <w:noProof/>
          <w:lang w:eastAsia="es-MX"/>
        </w:rPr>
        <w:t xml:space="preserve">un </w:t>
      </w:r>
      <w:r>
        <w:rPr>
          <w:rFonts w:ascii="Arial" w:hAnsi="Arial" w:cs="Arial"/>
          <w:noProof/>
          <w:color w:val="000000"/>
          <w:lang w:eastAsia="es-MX"/>
        </w:rPr>
        <w:t>d</w:t>
      </w:r>
      <w:r w:rsidR="00192CBF">
        <w:rPr>
          <w:rFonts w:ascii="Arial" w:hAnsi="Arial" w:cs="Arial"/>
          <w:noProof/>
          <w:color w:val="000000"/>
          <w:lang w:eastAsia="es-MX"/>
        </w:rPr>
        <w:t xml:space="preserve">ocumento que orienta las acciones a seguir en la gestión administrativa interna </w:t>
      </w:r>
      <w:r w:rsidR="00A515A6">
        <w:rPr>
          <w:rFonts w:ascii="Arial" w:hAnsi="Arial" w:cs="Arial"/>
          <w:noProof/>
          <w:color w:val="000000"/>
          <w:lang w:eastAsia="es-MX"/>
        </w:rPr>
        <w:t>del Tribunal Electoral</w:t>
      </w:r>
      <w:r w:rsidR="00192CBF">
        <w:rPr>
          <w:rFonts w:ascii="Arial" w:hAnsi="Arial" w:cs="Arial"/>
          <w:noProof/>
          <w:color w:val="000000"/>
          <w:lang w:eastAsia="es-MX"/>
        </w:rPr>
        <w:t xml:space="preserve"> para cumplir con los obj</w:t>
      </w:r>
      <w:r w:rsidR="004949A3">
        <w:rPr>
          <w:rFonts w:ascii="Arial" w:hAnsi="Arial" w:cs="Arial"/>
          <w:noProof/>
          <w:color w:val="000000"/>
          <w:lang w:eastAsia="es-MX"/>
        </w:rPr>
        <w:t>e</w:t>
      </w:r>
      <w:r w:rsidR="00192CBF">
        <w:rPr>
          <w:rFonts w:ascii="Arial" w:hAnsi="Arial" w:cs="Arial"/>
          <w:noProof/>
          <w:color w:val="000000"/>
          <w:lang w:eastAsia="es-MX"/>
        </w:rPr>
        <w:t xml:space="preserve">tivos y metas </w:t>
      </w:r>
      <w:r w:rsidR="004949A3">
        <w:rPr>
          <w:rFonts w:ascii="Arial" w:hAnsi="Arial" w:cs="Arial"/>
          <w:noProof/>
          <w:color w:val="000000"/>
          <w:lang w:eastAsia="es-MX"/>
        </w:rPr>
        <w:t>inst</w:t>
      </w:r>
      <w:r w:rsidR="00192CBF">
        <w:rPr>
          <w:rFonts w:ascii="Arial" w:hAnsi="Arial" w:cs="Arial"/>
          <w:noProof/>
          <w:color w:val="000000"/>
          <w:lang w:eastAsia="es-MX"/>
        </w:rPr>
        <w:t>itucionales; su propósito es establecer un marco básico de actuación y las instrucciones que al caso sean necesarias.</w:t>
      </w:r>
      <w:r w:rsidR="00474D82">
        <w:rPr>
          <w:rFonts w:ascii="Arial" w:hAnsi="Arial" w:cs="Arial"/>
          <w:noProof/>
          <w:color w:val="000000"/>
          <w:lang w:eastAsia="es-MX"/>
        </w:rPr>
        <w:t xml:space="preserve"> </w:t>
      </w:r>
      <w:r w:rsidR="00474D82" w:rsidRPr="00474D82">
        <w:rPr>
          <w:rFonts w:ascii="Arial" w:hAnsi="Arial" w:cs="Arial"/>
          <w:b/>
          <w:noProof/>
          <w:color w:val="000000"/>
          <w:lang w:eastAsia="es-MX"/>
        </w:rPr>
        <w:t>(ANEXO 6).</w:t>
      </w:r>
    </w:p>
    <w:p w:rsidR="00B724B8" w:rsidRPr="00B724B8" w:rsidRDefault="00B724B8" w:rsidP="00B724B8">
      <w:pPr>
        <w:pStyle w:val="Prrafodelista"/>
        <w:spacing w:line="360" w:lineRule="auto"/>
        <w:ind w:left="567" w:right="45"/>
        <w:jc w:val="both"/>
        <w:rPr>
          <w:rFonts w:ascii="Arial" w:hAnsi="Arial" w:cs="Arial"/>
          <w:b/>
          <w:noProof/>
          <w:color w:val="000000"/>
          <w:lang w:eastAsia="es-MX"/>
        </w:rPr>
      </w:pPr>
    </w:p>
    <w:p w:rsidR="00B724B8" w:rsidRPr="00E64635" w:rsidRDefault="00B724B8" w:rsidP="008C0BFA">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El pr</w:t>
      </w:r>
      <w:r w:rsidR="00BC5F63">
        <w:rPr>
          <w:rFonts w:ascii="Arial" w:hAnsi="Arial" w:cs="Arial"/>
          <w:noProof/>
          <w:color w:val="000000"/>
          <w:lang w:eastAsia="es-MX"/>
        </w:rPr>
        <w:t xml:space="preserve">opósito </w:t>
      </w:r>
      <w:r w:rsidR="000269FD">
        <w:rPr>
          <w:rFonts w:ascii="Arial" w:hAnsi="Arial" w:cs="Arial"/>
          <w:noProof/>
          <w:color w:val="000000"/>
          <w:lang w:eastAsia="es-MX"/>
        </w:rPr>
        <w:t xml:space="preserve">de </w:t>
      </w:r>
      <w:r w:rsidR="004841ED">
        <w:rPr>
          <w:rFonts w:ascii="Arial" w:hAnsi="Arial" w:cs="Arial"/>
          <w:noProof/>
          <w:color w:val="000000"/>
          <w:lang w:eastAsia="es-MX"/>
        </w:rPr>
        <w:t>las</w:t>
      </w:r>
      <w:r w:rsidR="000269FD">
        <w:rPr>
          <w:rFonts w:ascii="Arial" w:hAnsi="Arial" w:cs="Arial"/>
          <w:noProof/>
          <w:color w:val="000000"/>
          <w:lang w:eastAsia="es-MX"/>
        </w:rPr>
        <w:t xml:space="preserve"> P</w:t>
      </w:r>
      <w:r>
        <w:rPr>
          <w:rFonts w:ascii="Arial" w:hAnsi="Arial" w:cs="Arial"/>
          <w:noProof/>
          <w:color w:val="000000"/>
          <w:lang w:eastAsia="es-MX"/>
        </w:rPr>
        <w:t>olítica</w:t>
      </w:r>
      <w:r w:rsidR="004841ED">
        <w:rPr>
          <w:rFonts w:ascii="Arial" w:hAnsi="Arial" w:cs="Arial"/>
          <w:noProof/>
          <w:color w:val="000000"/>
          <w:lang w:eastAsia="es-MX"/>
        </w:rPr>
        <w:t>s</w:t>
      </w:r>
      <w:r>
        <w:rPr>
          <w:rFonts w:ascii="Arial" w:hAnsi="Arial" w:cs="Arial"/>
          <w:noProof/>
          <w:color w:val="000000"/>
          <w:lang w:eastAsia="es-MX"/>
        </w:rPr>
        <w:t xml:space="preserve"> es establecer los pr</w:t>
      </w:r>
      <w:r w:rsidR="000269FD">
        <w:rPr>
          <w:rFonts w:ascii="Arial" w:hAnsi="Arial" w:cs="Arial"/>
          <w:noProof/>
          <w:color w:val="000000"/>
          <w:lang w:eastAsia="es-MX"/>
        </w:rPr>
        <w:t>i</w:t>
      </w:r>
      <w:r>
        <w:rPr>
          <w:rFonts w:ascii="Arial" w:hAnsi="Arial" w:cs="Arial"/>
          <w:noProof/>
          <w:color w:val="000000"/>
          <w:lang w:eastAsia="es-MX"/>
        </w:rPr>
        <w:t>ncipios generales qu</w:t>
      </w:r>
      <w:r w:rsidR="000269FD">
        <w:rPr>
          <w:rFonts w:ascii="Arial" w:hAnsi="Arial" w:cs="Arial"/>
          <w:noProof/>
          <w:color w:val="000000"/>
          <w:lang w:eastAsia="es-MX"/>
        </w:rPr>
        <w:t>e</w:t>
      </w:r>
      <w:r>
        <w:rPr>
          <w:rFonts w:ascii="Arial" w:hAnsi="Arial" w:cs="Arial"/>
          <w:noProof/>
          <w:color w:val="000000"/>
          <w:lang w:eastAsia="es-MX"/>
        </w:rPr>
        <w:t xml:space="preserve"> deben seguir las y lo</w:t>
      </w:r>
      <w:r w:rsidR="00BE06BF">
        <w:rPr>
          <w:rFonts w:ascii="Arial" w:hAnsi="Arial" w:cs="Arial"/>
          <w:noProof/>
          <w:color w:val="000000"/>
          <w:lang w:eastAsia="es-MX"/>
        </w:rPr>
        <w:t>s</w:t>
      </w:r>
      <w:r>
        <w:rPr>
          <w:rFonts w:ascii="Arial" w:hAnsi="Arial" w:cs="Arial"/>
          <w:noProof/>
          <w:color w:val="000000"/>
          <w:lang w:eastAsia="es-MX"/>
        </w:rPr>
        <w:t xml:space="preserve"> servidores públicos del </w:t>
      </w:r>
      <w:r w:rsidR="00A5682F">
        <w:rPr>
          <w:rFonts w:ascii="Arial" w:hAnsi="Arial" w:cs="Arial"/>
          <w:noProof/>
          <w:color w:val="000000"/>
          <w:lang w:eastAsia="es-MX"/>
        </w:rPr>
        <w:t>Tribunal Electoral</w:t>
      </w:r>
      <w:r w:rsidR="00E64635">
        <w:rPr>
          <w:rFonts w:ascii="Arial" w:hAnsi="Arial" w:cs="Arial"/>
          <w:noProof/>
          <w:color w:val="000000"/>
          <w:lang w:eastAsia="es-MX"/>
        </w:rPr>
        <w:t>.</w:t>
      </w:r>
    </w:p>
    <w:p w:rsidR="00E64635" w:rsidRDefault="00E64635" w:rsidP="00E64635">
      <w:pPr>
        <w:pStyle w:val="Prrafodelista"/>
        <w:rPr>
          <w:rFonts w:ascii="Arial" w:hAnsi="Arial" w:cs="Arial"/>
          <w:b/>
          <w:noProof/>
          <w:color w:val="000000"/>
          <w:lang w:eastAsia="es-MX"/>
        </w:rPr>
      </w:pPr>
    </w:p>
    <w:p w:rsidR="00E64635" w:rsidRPr="00E64635" w:rsidRDefault="00995A87" w:rsidP="008C0BFA">
      <w:pPr>
        <w:pStyle w:val="Prrafodelista"/>
        <w:numPr>
          <w:ilvl w:val="0"/>
          <w:numId w:val="18"/>
        </w:numPr>
        <w:spacing w:line="360" w:lineRule="auto"/>
        <w:ind w:left="567" w:right="45" w:hanging="567"/>
        <w:jc w:val="both"/>
        <w:rPr>
          <w:rFonts w:ascii="Arial" w:hAnsi="Arial" w:cs="Arial"/>
          <w:b/>
          <w:noProof/>
          <w:color w:val="000000"/>
          <w:lang w:eastAsia="es-MX"/>
        </w:rPr>
      </w:pPr>
      <w:r>
        <w:rPr>
          <w:rFonts w:ascii="Arial" w:hAnsi="Arial" w:cs="Arial"/>
          <w:noProof/>
          <w:color w:val="000000"/>
          <w:lang w:eastAsia="es-MX"/>
        </w:rPr>
        <w:t xml:space="preserve">Las </w:t>
      </w:r>
      <w:r w:rsidR="00593AE2">
        <w:rPr>
          <w:rFonts w:ascii="Arial" w:hAnsi="Arial" w:cs="Arial"/>
          <w:noProof/>
          <w:color w:val="000000"/>
          <w:lang w:eastAsia="es-MX"/>
        </w:rPr>
        <w:t>P</w:t>
      </w:r>
      <w:r w:rsidR="00E64635">
        <w:rPr>
          <w:rFonts w:ascii="Arial" w:hAnsi="Arial" w:cs="Arial"/>
          <w:noProof/>
          <w:color w:val="000000"/>
          <w:lang w:eastAsia="es-MX"/>
        </w:rPr>
        <w:t>olítica</w:t>
      </w:r>
      <w:r>
        <w:rPr>
          <w:rFonts w:ascii="Arial" w:hAnsi="Arial" w:cs="Arial"/>
          <w:noProof/>
          <w:color w:val="000000"/>
          <w:lang w:eastAsia="es-MX"/>
        </w:rPr>
        <w:t>s</w:t>
      </w:r>
      <w:r w:rsidR="00E64635">
        <w:rPr>
          <w:rFonts w:ascii="Arial" w:hAnsi="Arial" w:cs="Arial"/>
          <w:noProof/>
          <w:color w:val="000000"/>
          <w:lang w:eastAsia="es-MX"/>
        </w:rPr>
        <w:t xml:space="preserve"> se emite</w:t>
      </w:r>
      <w:r w:rsidR="006059CF">
        <w:rPr>
          <w:rFonts w:ascii="Arial" w:hAnsi="Arial" w:cs="Arial"/>
          <w:noProof/>
          <w:color w:val="000000"/>
          <w:lang w:eastAsia="es-MX"/>
        </w:rPr>
        <w:t>n</w:t>
      </w:r>
      <w:r w:rsidR="00E64635">
        <w:rPr>
          <w:rFonts w:ascii="Arial" w:hAnsi="Arial" w:cs="Arial"/>
          <w:noProof/>
          <w:color w:val="000000"/>
          <w:lang w:eastAsia="es-MX"/>
        </w:rPr>
        <w:t xml:space="preserve"> cuando se requiere org</w:t>
      </w:r>
      <w:r w:rsidR="00593AE2">
        <w:rPr>
          <w:rFonts w:ascii="Arial" w:hAnsi="Arial" w:cs="Arial"/>
          <w:noProof/>
          <w:color w:val="000000"/>
          <w:lang w:eastAsia="es-MX"/>
        </w:rPr>
        <w:t>a</w:t>
      </w:r>
      <w:r w:rsidR="00E64635">
        <w:rPr>
          <w:rFonts w:ascii="Arial" w:hAnsi="Arial" w:cs="Arial"/>
          <w:noProof/>
          <w:color w:val="000000"/>
          <w:lang w:eastAsia="es-MX"/>
        </w:rPr>
        <w:t>n</w:t>
      </w:r>
      <w:r w:rsidR="00593AE2">
        <w:rPr>
          <w:rFonts w:ascii="Arial" w:hAnsi="Arial" w:cs="Arial"/>
          <w:noProof/>
          <w:color w:val="000000"/>
          <w:lang w:eastAsia="es-MX"/>
        </w:rPr>
        <w:t>i</w:t>
      </w:r>
      <w:r w:rsidR="00E64635">
        <w:rPr>
          <w:rFonts w:ascii="Arial" w:hAnsi="Arial" w:cs="Arial"/>
          <w:noProof/>
          <w:color w:val="000000"/>
          <w:lang w:eastAsia="es-MX"/>
        </w:rPr>
        <w:t>zar o establecer un marco de ac</w:t>
      </w:r>
      <w:r w:rsidR="00FD489A">
        <w:rPr>
          <w:rFonts w:ascii="Arial" w:hAnsi="Arial" w:cs="Arial"/>
          <w:noProof/>
          <w:color w:val="000000"/>
          <w:lang w:eastAsia="es-MX"/>
        </w:rPr>
        <w:t>tua</w:t>
      </w:r>
      <w:r w:rsidR="00E64635">
        <w:rPr>
          <w:rFonts w:ascii="Arial" w:hAnsi="Arial" w:cs="Arial"/>
          <w:noProof/>
          <w:color w:val="000000"/>
          <w:lang w:eastAsia="es-MX"/>
        </w:rPr>
        <w:t>ción general con objetivos institucionales.</w:t>
      </w:r>
    </w:p>
    <w:p w:rsidR="00E64635" w:rsidRDefault="00E64635" w:rsidP="00E64635">
      <w:pPr>
        <w:pStyle w:val="Prrafodelista"/>
        <w:rPr>
          <w:rFonts w:ascii="Arial" w:hAnsi="Arial" w:cs="Arial"/>
          <w:b/>
          <w:noProof/>
          <w:color w:val="000000"/>
          <w:lang w:eastAsia="es-MX"/>
        </w:rPr>
      </w:pPr>
    </w:p>
    <w:p w:rsidR="00E64635" w:rsidRDefault="00E64635" w:rsidP="008C0BFA">
      <w:pPr>
        <w:pStyle w:val="Prrafodelista"/>
        <w:numPr>
          <w:ilvl w:val="0"/>
          <w:numId w:val="18"/>
        </w:numPr>
        <w:spacing w:line="360" w:lineRule="auto"/>
        <w:ind w:left="567" w:right="45" w:hanging="567"/>
        <w:jc w:val="both"/>
        <w:rPr>
          <w:rFonts w:ascii="Arial" w:hAnsi="Arial" w:cs="Arial"/>
          <w:noProof/>
          <w:color w:val="000000"/>
          <w:lang w:eastAsia="es-MX"/>
        </w:rPr>
      </w:pPr>
      <w:r w:rsidRPr="00A87E00">
        <w:rPr>
          <w:rFonts w:ascii="Arial" w:hAnsi="Arial" w:cs="Arial"/>
          <w:noProof/>
          <w:color w:val="000000"/>
          <w:lang w:eastAsia="es-MX"/>
        </w:rPr>
        <w:lastRenderedPageBreak/>
        <w:t xml:space="preserve">Los apartados de </w:t>
      </w:r>
      <w:r w:rsidR="006059CF">
        <w:rPr>
          <w:rFonts w:ascii="Arial" w:hAnsi="Arial" w:cs="Arial"/>
          <w:noProof/>
          <w:color w:val="000000"/>
          <w:lang w:eastAsia="es-MX"/>
        </w:rPr>
        <w:t>las</w:t>
      </w:r>
      <w:r w:rsidRPr="00A87E00">
        <w:rPr>
          <w:rFonts w:ascii="Arial" w:hAnsi="Arial" w:cs="Arial"/>
          <w:noProof/>
          <w:color w:val="000000"/>
          <w:lang w:eastAsia="es-MX"/>
        </w:rPr>
        <w:t xml:space="preserve"> </w:t>
      </w:r>
      <w:r w:rsidR="006059CF">
        <w:rPr>
          <w:rFonts w:ascii="Arial" w:hAnsi="Arial" w:cs="Arial"/>
          <w:noProof/>
          <w:color w:val="000000"/>
          <w:lang w:eastAsia="es-MX"/>
        </w:rPr>
        <w:t>P</w:t>
      </w:r>
      <w:r w:rsidRPr="00A87E00">
        <w:rPr>
          <w:rFonts w:ascii="Arial" w:hAnsi="Arial" w:cs="Arial"/>
          <w:noProof/>
          <w:color w:val="000000"/>
          <w:lang w:eastAsia="es-MX"/>
        </w:rPr>
        <w:t>olítica</w:t>
      </w:r>
      <w:r w:rsidR="006059CF">
        <w:rPr>
          <w:rFonts w:ascii="Arial" w:hAnsi="Arial" w:cs="Arial"/>
          <w:noProof/>
          <w:color w:val="000000"/>
          <w:lang w:eastAsia="es-MX"/>
        </w:rPr>
        <w:t>s</w:t>
      </w:r>
      <w:r w:rsidRPr="00A87E00">
        <w:rPr>
          <w:rFonts w:ascii="Arial" w:hAnsi="Arial" w:cs="Arial"/>
          <w:noProof/>
          <w:color w:val="000000"/>
          <w:lang w:eastAsia="es-MX"/>
        </w:rPr>
        <w:t xml:space="preserve"> son los siguientes:</w:t>
      </w:r>
    </w:p>
    <w:p w:rsidR="00A87E00" w:rsidRPr="00A87E00" w:rsidRDefault="00A87E00" w:rsidP="00A87E00">
      <w:pPr>
        <w:pStyle w:val="Prrafodelista"/>
        <w:ind w:left="567" w:right="45"/>
        <w:jc w:val="both"/>
        <w:rPr>
          <w:rFonts w:ascii="Arial" w:hAnsi="Arial" w:cs="Arial"/>
          <w:noProof/>
          <w:color w:val="000000"/>
          <w:lang w:eastAsia="es-MX"/>
        </w:rPr>
      </w:pPr>
    </w:p>
    <w:p w:rsidR="003234C0" w:rsidRPr="003234C0" w:rsidRDefault="00A87E00" w:rsidP="003234C0">
      <w:pPr>
        <w:pStyle w:val="Prrafodelista"/>
        <w:numPr>
          <w:ilvl w:val="0"/>
          <w:numId w:val="21"/>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Portada:</w:t>
      </w:r>
      <w:r>
        <w:rPr>
          <w:rFonts w:ascii="Arial" w:hAnsi="Arial" w:cs="Arial"/>
          <w:b/>
          <w:noProof/>
          <w:color w:val="000000"/>
          <w:lang w:eastAsia="es-MX"/>
        </w:rPr>
        <w:t xml:space="preserve"> </w:t>
      </w:r>
      <w:r>
        <w:rPr>
          <w:rFonts w:ascii="Arial" w:hAnsi="Arial" w:cs="Arial"/>
          <w:noProof/>
          <w:color w:val="000000"/>
          <w:lang w:eastAsia="es-MX"/>
        </w:rPr>
        <w:t xml:space="preserve"> El E</w:t>
      </w:r>
      <w:r w:rsidRPr="00767B7E">
        <w:rPr>
          <w:rFonts w:ascii="Arial" w:hAnsi="Arial" w:cs="Arial"/>
          <w:noProof/>
          <w:color w:val="000000"/>
          <w:lang w:eastAsia="es-MX"/>
        </w:rPr>
        <w:t xml:space="preserve">scudo </w:t>
      </w:r>
      <w:r>
        <w:rPr>
          <w:rFonts w:ascii="Arial" w:hAnsi="Arial" w:cs="Arial"/>
          <w:noProof/>
          <w:color w:val="000000"/>
          <w:lang w:eastAsia="es-MX"/>
        </w:rPr>
        <w:t>N</w:t>
      </w:r>
      <w:r w:rsidRPr="00767B7E">
        <w:rPr>
          <w:rFonts w:ascii="Arial" w:hAnsi="Arial" w:cs="Arial"/>
          <w:noProof/>
          <w:color w:val="000000"/>
          <w:lang w:eastAsia="es-MX"/>
        </w:rPr>
        <w:t xml:space="preserve">acional con la referencia del </w:t>
      </w:r>
      <w:r w:rsidR="00A5682F">
        <w:rPr>
          <w:rFonts w:ascii="Arial" w:hAnsi="Arial" w:cs="Arial"/>
          <w:noProof/>
          <w:color w:val="000000"/>
          <w:lang w:eastAsia="es-MX"/>
        </w:rPr>
        <w:t>Tribunal Electoral</w:t>
      </w:r>
      <w:r w:rsidR="002D6661">
        <w:rPr>
          <w:rFonts w:ascii="Arial" w:hAnsi="Arial" w:cs="Arial"/>
          <w:noProof/>
          <w:color w:val="000000"/>
          <w:lang w:eastAsia="es-MX"/>
        </w:rPr>
        <w:t xml:space="preserve">; nombre </w:t>
      </w:r>
      <w:r w:rsidR="002D6661" w:rsidRPr="00CA36A0">
        <w:rPr>
          <w:rFonts w:ascii="Arial" w:hAnsi="Arial" w:cs="Arial"/>
          <w:b/>
          <w:noProof/>
          <w:lang w:eastAsia="es-MX"/>
        </w:rPr>
        <w:t>del Área</w:t>
      </w:r>
      <w:r w:rsidRPr="00855F51">
        <w:rPr>
          <w:rFonts w:ascii="Arial" w:hAnsi="Arial" w:cs="Arial"/>
          <w:noProof/>
          <w:lang w:eastAsia="es-MX"/>
        </w:rPr>
        <w:t xml:space="preserve">; tipo </w:t>
      </w:r>
      <w:r w:rsidRPr="00767B7E">
        <w:rPr>
          <w:rFonts w:ascii="Arial" w:hAnsi="Arial" w:cs="Arial"/>
          <w:noProof/>
          <w:color w:val="000000"/>
          <w:lang w:eastAsia="es-MX"/>
        </w:rPr>
        <w:t>de instrumento normativo;</w:t>
      </w:r>
      <w:r>
        <w:rPr>
          <w:rFonts w:ascii="Arial" w:hAnsi="Arial" w:cs="Arial"/>
          <w:noProof/>
          <w:color w:val="000000"/>
          <w:lang w:eastAsia="es-MX"/>
        </w:rPr>
        <w:t xml:space="preserve"> y en la parte inferior derecha, el nombre del área superior a la que se encuentra adscrita y la coordinación, unidad de apoyo u órgano auxiliar. </w:t>
      </w:r>
      <w:r w:rsidR="003234C0" w:rsidRPr="003234C0">
        <w:rPr>
          <w:rFonts w:ascii="Arial" w:hAnsi="Arial" w:cs="Arial"/>
          <w:b/>
          <w:noProof/>
          <w:sz w:val="16"/>
          <w:szCs w:val="16"/>
          <w:lang w:eastAsia="es-MX"/>
        </w:rPr>
        <w:t>[Modificado mediante Acuerdo 104/S4(19-IV-2016)]</w:t>
      </w:r>
    </w:p>
    <w:p w:rsidR="00A87E00" w:rsidRPr="00767B7E" w:rsidRDefault="00A87E00" w:rsidP="00A87E00">
      <w:pPr>
        <w:pStyle w:val="Prrafodelista"/>
        <w:spacing w:line="360" w:lineRule="auto"/>
        <w:ind w:left="993" w:right="45" w:hanging="426"/>
        <w:jc w:val="both"/>
        <w:rPr>
          <w:rFonts w:ascii="Arial" w:hAnsi="Arial" w:cs="Arial"/>
          <w:noProof/>
          <w:color w:val="000000"/>
          <w:lang w:eastAsia="es-MX"/>
        </w:rPr>
      </w:pPr>
    </w:p>
    <w:p w:rsidR="00A87E00" w:rsidRDefault="00A87E00" w:rsidP="00A87E00">
      <w:pPr>
        <w:pStyle w:val="Prrafodelista"/>
        <w:numPr>
          <w:ilvl w:val="0"/>
          <w:numId w:val="21"/>
        </w:numPr>
        <w:spacing w:line="360" w:lineRule="auto"/>
        <w:ind w:left="993" w:right="45" w:hanging="426"/>
        <w:jc w:val="both"/>
        <w:rPr>
          <w:rFonts w:ascii="Arial" w:hAnsi="Arial" w:cs="Arial"/>
          <w:noProof/>
          <w:color w:val="000000"/>
          <w:lang w:eastAsia="es-MX"/>
        </w:rPr>
      </w:pPr>
      <w:r w:rsidRPr="00302381">
        <w:rPr>
          <w:rFonts w:ascii="Arial" w:hAnsi="Arial" w:cs="Arial"/>
          <w:b/>
          <w:noProof/>
          <w:color w:val="000000"/>
          <w:lang w:eastAsia="es-MX"/>
        </w:rPr>
        <w:t>Formato de páginas interiores:</w:t>
      </w:r>
      <w:r w:rsidRPr="00CC1BC1">
        <w:rPr>
          <w:rFonts w:ascii="Arial" w:hAnsi="Arial" w:cs="Arial"/>
          <w:noProof/>
          <w:color w:val="000000"/>
          <w:lang w:eastAsia="es-MX"/>
        </w:rPr>
        <w:t xml:space="preserve"> </w:t>
      </w:r>
      <w:r>
        <w:rPr>
          <w:rFonts w:ascii="Arial" w:hAnsi="Arial" w:cs="Arial"/>
          <w:noProof/>
          <w:color w:val="000000"/>
          <w:lang w:eastAsia="es-MX"/>
        </w:rPr>
        <w:t>E</w:t>
      </w:r>
      <w:r w:rsidRPr="00CC1BC1">
        <w:rPr>
          <w:rFonts w:ascii="Arial" w:hAnsi="Arial" w:cs="Arial"/>
          <w:noProof/>
          <w:color w:val="000000"/>
          <w:lang w:eastAsia="es-MX"/>
        </w:rPr>
        <w:t xml:space="preserve">n la </w:t>
      </w:r>
      <w:r>
        <w:rPr>
          <w:rFonts w:ascii="Arial" w:hAnsi="Arial" w:cs="Arial"/>
          <w:noProof/>
          <w:color w:val="000000"/>
          <w:lang w:eastAsia="es-MX"/>
        </w:rPr>
        <w:t xml:space="preserve">segunda foja se localiza el índice; en las siguientes, del lado </w:t>
      </w:r>
      <w:r w:rsidRPr="00CC1BC1">
        <w:rPr>
          <w:rFonts w:ascii="Arial" w:hAnsi="Arial" w:cs="Arial"/>
          <w:noProof/>
          <w:color w:val="000000"/>
          <w:lang w:eastAsia="es-MX"/>
        </w:rPr>
        <w:t xml:space="preserve">superior </w:t>
      </w:r>
      <w:r>
        <w:rPr>
          <w:rFonts w:ascii="Arial" w:hAnsi="Arial" w:cs="Arial"/>
          <w:noProof/>
          <w:color w:val="000000"/>
          <w:lang w:eastAsia="es-MX"/>
        </w:rPr>
        <w:t>izquierdo se inserta el E</w:t>
      </w:r>
      <w:r w:rsidRPr="00CC1BC1">
        <w:rPr>
          <w:rFonts w:ascii="Arial" w:hAnsi="Arial" w:cs="Arial"/>
          <w:noProof/>
          <w:color w:val="000000"/>
          <w:lang w:eastAsia="es-MX"/>
        </w:rPr>
        <w:t xml:space="preserve">scudo </w:t>
      </w:r>
      <w:r>
        <w:rPr>
          <w:rFonts w:ascii="Arial" w:hAnsi="Arial" w:cs="Arial"/>
          <w:noProof/>
          <w:color w:val="000000"/>
          <w:lang w:eastAsia="es-MX"/>
        </w:rPr>
        <w:t>N</w:t>
      </w:r>
      <w:r w:rsidRPr="00CC1BC1">
        <w:rPr>
          <w:rFonts w:ascii="Arial" w:hAnsi="Arial" w:cs="Arial"/>
          <w:noProof/>
          <w:color w:val="000000"/>
          <w:lang w:eastAsia="es-MX"/>
        </w:rPr>
        <w:t>acional</w:t>
      </w:r>
      <w:r>
        <w:rPr>
          <w:rFonts w:ascii="Arial" w:hAnsi="Arial" w:cs="Arial"/>
          <w:noProof/>
          <w:color w:val="000000"/>
          <w:lang w:eastAsia="es-MX"/>
        </w:rPr>
        <w:t xml:space="preserve"> </w:t>
      </w:r>
      <w:r w:rsidRPr="00767B7E">
        <w:rPr>
          <w:rFonts w:ascii="Arial" w:hAnsi="Arial" w:cs="Arial"/>
          <w:noProof/>
          <w:color w:val="000000"/>
          <w:lang w:eastAsia="es-MX"/>
        </w:rPr>
        <w:t xml:space="preserve">con la referencia del </w:t>
      </w:r>
      <w:r w:rsidR="00A5682F">
        <w:rPr>
          <w:rFonts w:ascii="Arial" w:hAnsi="Arial" w:cs="Arial"/>
          <w:noProof/>
          <w:color w:val="000000"/>
          <w:lang w:eastAsia="es-MX"/>
        </w:rPr>
        <w:t>Tribunal Electoral</w:t>
      </w:r>
      <w:r>
        <w:rPr>
          <w:rFonts w:ascii="Arial" w:hAnsi="Arial" w:cs="Arial"/>
          <w:noProof/>
          <w:color w:val="000000"/>
          <w:lang w:eastAsia="es-MX"/>
        </w:rPr>
        <w:t>; al centro</w:t>
      </w:r>
      <w:r w:rsidRPr="00CC1BC1">
        <w:rPr>
          <w:rFonts w:ascii="Arial" w:hAnsi="Arial" w:cs="Arial"/>
          <w:noProof/>
          <w:color w:val="000000"/>
          <w:lang w:eastAsia="es-MX"/>
        </w:rPr>
        <w:t>, e</w:t>
      </w:r>
      <w:r>
        <w:rPr>
          <w:rFonts w:ascii="Arial" w:hAnsi="Arial" w:cs="Arial"/>
          <w:noProof/>
          <w:color w:val="000000"/>
          <w:lang w:eastAsia="es-MX"/>
        </w:rPr>
        <w:t xml:space="preserve">l </w:t>
      </w:r>
      <w:r w:rsidRPr="00CC1BC1">
        <w:rPr>
          <w:rFonts w:ascii="Arial" w:hAnsi="Arial" w:cs="Arial"/>
          <w:noProof/>
          <w:color w:val="000000"/>
          <w:lang w:eastAsia="es-MX"/>
        </w:rPr>
        <w:t>n</w:t>
      </w:r>
      <w:r>
        <w:rPr>
          <w:rFonts w:ascii="Arial" w:hAnsi="Arial" w:cs="Arial"/>
          <w:noProof/>
          <w:color w:val="000000"/>
          <w:lang w:eastAsia="es-MX"/>
        </w:rPr>
        <w:t xml:space="preserve">ombre del instrumento normativo; así como el título del apartado correspondiente. </w:t>
      </w:r>
    </w:p>
    <w:p w:rsidR="003234C0" w:rsidRPr="003234C0" w:rsidRDefault="003234C0" w:rsidP="003234C0">
      <w:pPr>
        <w:pStyle w:val="Prrafodelista"/>
        <w:rPr>
          <w:rFonts w:ascii="Arial" w:hAnsi="Arial" w:cs="Arial"/>
          <w:noProof/>
          <w:color w:val="000000"/>
          <w:lang w:eastAsia="es-MX"/>
        </w:rPr>
      </w:pPr>
    </w:p>
    <w:p w:rsidR="00A87E00" w:rsidRPr="009E252B" w:rsidRDefault="00A87E00" w:rsidP="00A87E00">
      <w:pPr>
        <w:pStyle w:val="Prrafodelista"/>
        <w:numPr>
          <w:ilvl w:val="0"/>
          <w:numId w:val="21"/>
        </w:numPr>
        <w:spacing w:line="360" w:lineRule="auto"/>
        <w:ind w:left="993" w:right="45" w:hanging="426"/>
        <w:jc w:val="both"/>
        <w:rPr>
          <w:rFonts w:ascii="Arial" w:hAnsi="Arial" w:cs="Arial"/>
          <w:b/>
          <w:noProof/>
          <w:color w:val="000000"/>
          <w:lang w:eastAsia="es-MX"/>
        </w:rPr>
      </w:pPr>
      <w:r w:rsidRPr="009E252B">
        <w:rPr>
          <w:rFonts w:ascii="Arial" w:hAnsi="Arial" w:cs="Arial"/>
          <w:b/>
          <w:noProof/>
          <w:color w:val="000000"/>
          <w:lang w:eastAsia="es-MX"/>
        </w:rPr>
        <w:t xml:space="preserve">Índice: </w:t>
      </w:r>
      <w:r w:rsidRPr="009E252B">
        <w:rPr>
          <w:rFonts w:ascii="Arial" w:hAnsi="Arial" w:cs="Arial"/>
          <w:noProof/>
          <w:color w:val="000000"/>
          <w:lang w:eastAsia="es-MX"/>
        </w:rPr>
        <w:t xml:space="preserve">En el extremo izquierdo se escribirá la sección, título o capítulo que corresponda al tema; en la parte superior derecha se escribe la palabra “ÍNDICE” y, de manera consecutiva de manera descendente en el margen derecho se anotará con número arábigo el número de página en que inicia. </w:t>
      </w:r>
    </w:p>
    <w:p w:rsidR="00A87E00" w:rsidRPr="002D4AB5" w:rsidRDefault="00A87E00" w:rsidP="00A87E00">
      <w:pPr>
        <w:pStyle w:val="Prrafodelista"/>
        <w:ind w:left="993" w:hanging="426"/>
        <w:rPr>
          <w:rFonts w:ascii="Arial" w:hAnsi="Arial" w:cs="Arial"/>
          <w:b/>
          <w:noProof/>
          <w:color w:val="000000"/>
          <w:lang w:eastAsia="es-MX"/>
        </w:rPr>
      </w:pPr>
    </w:p>
    <w:p w:rsidR="00A87E00" w:rsidRPr="00443835" w:rsidRDefault="00A87E00" w:rsidP="00A87E00">
      <w:pPr>
        <w:pStyle w:val="Prrafodelista"/>
        <w:numPr>
          <w:ilvl w:val="0"/>
          <w:numId w:val="21"/>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 xml:space="preserve">Presentación: </w:t>
      </w:r>
      <w:r>
        <w:rPr>
          <w:rFonts w:ascii="Arial" w:hAnsi="Arial" w:cs="Arial"/>
          <w:noProof/>
          <w:color w:val="000000"/>
          <w:lang w:eastAsia="es-MX"/>
        </w:rPr>
        <w:t xml:space="preserve">Es un breve resumen de cada uno de los puntos que contiene el instrumento normativo, se recomienda utlizar lenguaje claro e incluyente. </w:t>
      </w:r>
    </w:p>
    <w:p w:rsidR="00A87E00" w:rsidRPr="00443835" w:rsidRDefault="00A87E00" w:rsidP="00A87E00">
      <w:pPr>
        <w:pStyle w:val="Prrafodelista"/>
        <w:ind w:left="993" w:hanging="426"/>
        <w:rPr>
          <w:rFonts w:ascii="Arial" w:hAnsi="Arial" w:cs="Arial"/>
          <w:b/>
          <w:noProof/>
          <w:color w:val="000000"/>
          <w:lang w:eastAsia="es-MX"/>
        </w:rPr>
      </w:pPr>
    </w:p>
    <w:p w:rsidR="001C702E" w:rsidRDefault="001C702E" w:rsidP="001C702E">
      <w:pPr>
        <w:pStyle w:val="Prrafodelista"/>
        <w:numPr>
          <w:ilvl w:val="0"/>
          <w:numId w:val="21"/>
        </w:numPr>
        <w:spacing w:line="360" w:lineRule="auto"/>
        <w:ind w:left="993" w:right="45" w:hanging="426"/>
        <w:jc w:val="both"/>
        <w:rPr>
          <w:rFonts w:ascii="Arial" w:hAnsi="Arial" w:cs="Arial"/>
          <w:b/>
          <w:noProof/>
          <w:color w:val="000000"/>
          <w:lang w:eastAsia="es-MX"/>
        </w:rPr>
      </w:pPr>
      <w:r w:rsidRPr="00744410">
        <w:rPr>
          <w:rFonts w:ascii="Arial" w:hAnsi="Arial" w:cs="Arial"/>
          <w:b/>
          <w:noProof/>
          <w:color w:val="000000"/>
          <w:lang w:eastAsia="es-MX"/>
        </w:rPr>
        <w:t xml:space="preserve">Objetivo: </w:t>
      </w:r>
      <w:r w:rsidRPr="00744410">
        <w:rPr>
          <w:rFonts w:ascii="Arial" w:hAnsi="Arial" w:cs="Arial"/>
          <w:noProof/>
          <w:color w:val="000000"/>
          <w:lang w:eastAsia="es-MX"/>
        </w:rPr>
        <w:t xml:space="preserve">Se plantea el fin hacia el cual se orientan </w:t>
      </w:r>
      <w:r w:rsidR="0086677D">
        <w:rPr>
          <w:rFonts w:ascii="Arial" w:hAnsi="Arial" w:cs="Arial"/>
          <w:noProof/>
          <w:color w:val="000000"/>
          <w:lang w:eastAsia="es-MX"/>
        </w:rPr>
        <w:t>las políticas</w:t>
      </w:r>
      <w:r>
        <w:rPr>
          <w:rFonts w:ascii="Arial" w:hAnsi="Arial" w:cs="Arial"/>
          <w:noProof/>
          <w:color w:val="000000"/>
          <w:lang w:eastAsia="es-MX"/>
        </w:rPr>
        <w:t>;</w:t>
      </w:r>
      <w:r w:rsidRPr="00744410">
        <w:rPr>
          <w:rFonts w:ascii="Arial" w:hAnsi="Arial" w:cs="Arial"/>
          <w:noProof/>
          <w:color w:val="000000"/>
          <w:lang w:eastAsia="es-MX"/>
        </w:rPr>
        <w:t xml:space="preserve"> esta descripción inicia con verbo infinitivo y se evita usar adjetivos calificativos, gerundios y abreviaturas</w:t>
      </w:r>
      <w:r>
        <w:rPr>
          <w:rFonts w:ascii="Arial" w:hAnsi="Arial" w:cs="Arial"/>
          <w:noProof/>
          <w:color w:val="000000"/>
          <w:lang w:eastAsia="es-MX"/>
        </w:rPr>
        <w:t xml:space="preserve">. </w:t>
      </w:r>
    </w:p>
    <w:p w:rsidR="001C702E" w:rsidRPr="008C709A" w:rsidRDefault="001C702E" w:rsidP="001C702E">
      <w:pPr>
        <w:pStyle w:val="Prrafodelista"/>
        <w:spacing w:line="360" w:lineRule="auto"/>
        <w:ind w:left="993" w:right="45"/>
        <w:jc w:val="both"/>
        <w:rPr>
          <w:rFonts w:ascii="Arial" w:hAnsi="Arial" w:cs="Arial"/>
          <w:b/>
          <w:noProof/>
          <w:color w:val="000000"/>
          <w:lang w:eastAsia="es-MX"/>
        </w:rPr>
      </w:pPr>
    </w:p>
    <w:p w:rsidR="00A87E00" w:rsidRDefault="00A87E00" w:rsidP="0028693E">
      <w:pPr>
        <w:pStyle w:val="Prrafodelista"/>
        <w:numPr>
          <w:ilvl w:val="0"/>
          <w:numId w:val="21"/>
        </w:numPr>
        <w:spacing w:line="360" w:lineRule="auto"/>
        <w:ind w:left="993" w:right="45" w:hanging="426"/>
        <w:jc w:val="both"/>
        <w:rPr>
          <w:rFonts w:ascii="Arial" w:hAnsi="Arial" w:cs="Arial"/>
          <w:b/>
          <w:noProof/>
          <w:color w:val="000000"/>
          <w:lang w:eastAsia="es-MX"/>
        </w:rPr>
      </w:pPr>
      <w:r w:rsidRPr="00302381">
        <w:rPr>
          <w:rFonts w:ascii="Arial" w:hAnsi="Arial" w:cs="Arial"/>
          <w:b/>
          <w:noProof/>
          <w:color w:val="000000"/>
          <w:lang w:eastAsia="es-MX"/>
        </w:rPr>
        <w:t>Marco Jurídico:</w:t>
      </w:r>
      <w:r>
        <w:rPr>
          <w:rFonts w:ascii="Arial" w:hAnsi="Arial" w:cs="Arial"/>
          <w:b/>
          <w:noProof/>
          <w:color w:val="000000"/>
          <w:lang w:eastAsia="es-MX"/>
        </w:rPr>
        <w:t xml:space="preserve"> </w:t>
      </w:r>
      <w:r>
        <w:rPr>
          <w:rFonts w:ascii="Arial" w:hAnsi="Arial" w:cs="Arial"/>
          <w:noProof/>
          <w:color w:val="000000"/>
          <w:lang w:eastAsia="es-MX"/>
        </w:rPr>
        <w:t>Debe contener los ordenamientos jurídicos vigentes que sustentan y regulan la</w:t>
      </w:r>
      <w:r w:rsidR="000E1CC1">
        <w:rPr>
          <w:rFonts w:ascii="Arial" w:hAnsi="Arial" w:cs="Arial"/>
          <w:noProof/>
          <w:color w:val="000000"/>
          <w:lang w:eastAsia="es-MX"/>
        </w:rPr>
        <w:t xml:space="preserve">s </w:t>
      </w:r>
      <w:r w:rsidR="00710C03">
        <w:rPr>
          <w:rFonts w:ascii="Arial" w:hAnsi="Arial" w:cs="Arial"/>
          <w:noProof/>
          <w:color w:val="000000"/>
          <w:lang w:eastAsia="es-MX"/>
        </w:rPr>
        <w:t>P</w:t>
      </w:r>
      <w:r w:rsidR="000E1CC1">
        <w:rPr>
          <w:rFonts w:ascii="Arial" w:hAnsi="Arial" w:cs="Arial"/>
          <w:noProof/>
          <w:color w:val="000000"/>
          <w:lang w:eastAsia="es-MX"/>
        </w:rPr>
        <w:t>olíticas</w:t>
      </w:r>
      <w:r>
        <w:rPr>
          <w:rFonts w:ascii="Arial" w:hAnsi="Arial" w:cs="Arial"/>
          <w:noProof/>
          <w:color w:val="000000"/>
          <w:lang w:eastAsia="es-MX"/>
        </w:rPr>
        <w:t xml:space="preserve">, la relación debe ir conforme al orden jerárquico descendiente. </w:t>
      </w:r>
    </w:p>
    <w:p w:rsidR="000511A0" w:rsidRDefault="000511A0" w:rsidP="000511A0">
      <w:pPr>
        <w:pStyle w:val="Prrafodelista"/>
        <w:spacing w:line="360" w:lineRule="auto"/>
        <w:ind w:left="993" w:right="45"/>
        <w:jc w:val="both"/>
        <w:rPr>
          <w:rFonts w:ascii="Arial" w:hAnsi="Arial" w:cs="Arial"/>
          <w:b/>
          <w:noProof/>
          <w:color w:val="000000"/>
          <w:lang w:eastAsia="es-MX"/>
        </w:rPr>
      </w:pPr>
    </w:p>
    <w:p w:rsidR="000511A0" w:rsidRPr="00DD3679" w:rsidRDefault="000511A0" w:rsidP="0028693E">
      <w:pPr>
        <w:pStyle w:val="Prrafodelista"/>
        <w:numPr>
          <w:ilvl w:val="0"/>
          <w:numId w:val="21"/>
        </w:numPr>
        <w:spacing w:line="360" w:lineRule="auto"/>
        <w:ind w:left="993" w:right="45" w:hanging="426"/>
        <w:jc w:val="both"/>
        <w:rPr>
          <w:rFonts w:ascii="Arial" w:hAnsi="Arial" w:cs="Arial"/>
          <w:b/>
          <w:noProof/>
          <w:color w:val="000000"/>
          <w:lang w:eastAsia="es-MX"/>
        </w:rPr>
      </w:pPr>
      <w:r>
        <w:rPr>
          <w:rFonts w:ascii="Arial" w:hAnsi="Arial" w:cs="Arial"/>
          <w:b/>
          <w:noProof/>
          <w:color w:val="000000"/>
          <w:lang w:eastAsia="es-MX"/>
        </w:rPr>
        <w:t xml:space="preserve">Ámbito de aplicación. </w:t>
      </w:r>
      <w:r>
        <w:rPr>
          <w:rFonts w:ascii="Arial" w:hAnsi="Arial" w:cs="Arial"/>
          <w:noProof/>
          <w:color w:val="000000"/>
          <w:lang w:eastAsia="es-MX"/>
        </w:rPr>
        <w:t xml:space="preserve">Define a las personas </w:t>
      </w:r>
      <w:r w:rsidR="0006039C">
        <w:rPr>
          <w:rFonts w:ascii="Arial" w:hAnsi="Arial" w:cs="Arial"/>
          <w:noProof/>
          <w:color w:val="000000"/>
          <w:lang w:eastAsia="es-MX"/>
        </w:rPr>
        <w:t>o</w:t>
      </w:r>
      <w:r w:rsidR="002D6661">
        <w:rPr>
          <w:rFonts w:ascii="Arial" w:hAnsi="Arial" w:cs="Arial"/>
          <w:noProof/>
          <w:color w:val="000000"/>
          <w:lang w:eastAsia="es-MX"/>
        </w:rPr>
        <w:t xml:space="preserve"> </w:t>
      </w:r>
      <w:r w:rsidR="002D6661" w:rsidRPr="00855F51">
        <w:rPr>
          <w:rFonts w:ascii="Arial" w:hAnsi="Arial" w:cs="Arial"/>
          <w:noProof/>
          <w:lang w:eastAsia="es-MX"/>
        </w:rPr>
        <w:t>Áreas</w:t>
      </w:r>
      <w:r w:rsidR="0006039C" w:rsidRPr="00855F51">
        <w:rPr>
          <w:rFonts w:ascii="Arial" w:hAnsi="Arial" w:cs="Arial"/>
          <w:noProof/>
          <w:lang w:eastAsia="es-MX"/>
        </w:rPr>
        <w:t xml:space="preserve"> responsables </w:t>
      </w:r>
      <w:r w:rsidR="0006039C">
        <w:rPr>
          <w:rFonts w:ascii="Arial" w:hAnsi="Arial" w:cs="Arial"/>
          <w:noProof/>
          <w:color w:val="000000"/>
          <w:lang w:eastAsia="es-MX"/>
        </w:rPr>
        <w:t>de seguir o aplicar las Políticas</w:t>
      </w:r>
      <w:r>
        <w:rPr>
          <w:rFonts w:ascii="Arial" w:hAnsi="Arial" w:cs="Arial"/>
          <w:noProof/>
          <w:color w:val="000000"/>
          <w:lang w:eastAsia="es-MX"/>
        </w:rPr>
        <w:t>.</w:t>
      </w:r>
    </w:p>
    <w:p w:rsidR="00DD3679" w:rsidRDefault="00DD3679" w:rsidP="00DD3679">
      <w:pPr>
        <w:pStyle w:val="Prrafodelista"/>
        <w:rPr>
          <w:rFonts w:ascii="Arial" w:hAnsi="Arial" w:cs="Arial"/>
          <w:b/>
          <w:noProof/>
          <w:color w:val="000000"/>
          <w:lang w:eastAsia="es-MX"/>
        </w:rPr>
      </w:pPr>
    </w:p>
    <w:p w:rsidR="00DD3679" w:rsidRPr="00010939" w:rsidRDefault="00DD3679" w:rsidP="0028693E">
      <w:pPr>
        <w:pStyle w:val="Prrafodelista"/>
        <w:numPr>
          <w:ilvl w:val="0"/>
          <w:numId w:val="21"/>
        </w:numPr>
        <w:spacing w:line="360" w:lineRule="auto"/>
        <w:ind w:left="993" w:right="45" w:hanging="426"/>
        <w:jc w:val="both"/>
        <w:rPr>
          <w:rFonts w:ascii="Arial" w:hAnsi="Arial" w:cs="Arial"/>
          <w:b/>
          <w:noProof/>
          <w:color w:val="000000"/>
          <w:lang w:eastAsia="es-MX"/>
        </w:rPr>
      </w:pPr>
      <w:r>
        <w:rPr>
          <w:rFonts w:ascii="Arial" w:hAnsi="Arial" w:cs="Arial"/>
          <w:b/>
          <w:noProof/>
          <w:color w:val="000000"/>
          <w:lang w:eastAsia="es-MX"/>
        </w:rPr>
        <w:t>Dispo</w:t>
      </w:r>
      <w:r w:rsidR="007D3F73">
        <w:rPr>
          <w:rFonts w:ascii="Arial" w:hAnsi="Arial" w:cs="Arial"/>
          <w:b/>
          <w:noProof/>
          <w:color w:val="000000"/>
          <w:lang w:eastAsia="es-MX"/>
        </w:rPr>
        <w:t>si</w:t>
      </w:r>
      <w:r>
        <w:rPr>
          <w:rFonts w:ascii="Arial" w:hAnsi="Arial" w:cs="Arial"/>
          <w:b/>
          <w:noProof/>
          <w:color w:val="000000"/>
          <w:lang w:eastAsia="es-MX"/>
        </w:rPr>
        <w:t xml:space="preserve">ciones generales. </w:t>
      </w:r>
      <w:r>
        <w:rPr>
          <w:rFonts w:ascii="Arial" w:hAnsi="Arial" w:cs="Arial"/>
          <w:noProof/>
          <w:color w:val="000000"/>
          <w:lang w:eastAsia="es-MX"/>
        </w:rPr>
        <w:t>Determina los principios generales que deberán ob</w:t>
      </w:r>
      <w:r w:rsidR="008D6E2F">
        <w:rPr>
          <w:rFonts w:ascii="Arial" w:hAnsi="Arial" w:cs="Arial"/>
          <w:noProof/>
          <w:color w:val="000000"/>
          <w:lang w:eastAsia="es-MX"/>
        </w:rPr>
        <w:t>servar</w:t>
      </w:r>
      <w:r>
        <w:rPr>
          <w:rFonts w:ascii="Arial" w:hAnsi="Arial" w:cs="Arial"/>
          <w:noProof/>
          <w:color w:val="000000"/>
          <w:lang w:eastAsia="es-MX"/>
        </w:rPr>
        <w:t xml:space="preserve"> las y los servidores p</w:t>
      </w:r>
      <w:r w:rsidR="00B549E6">
        <w:rPr>
          <w:rFonts w:ascii="Arial" w:hAnsi="Arial" w:cs="Arial"/>
          <w:noProof/>
          <w:color w:val="000000"/>
          <w:lang w:eastAsia="es-MX"/>
        </w:rPr>
        <w:t xml:space="preserve">úblicos del </w:t>
      </w:r>
      <w:r w:rsidR="00A5682F">
        <w:rPr>
          <w:rFonts w:ascii="Arial" w:hAnsi="Arial" w:cs="Arial"/>
          <w:noProof/>
          <w:color w:val="000000"/>
          <w:lang w:eastAsia="es-MX"/>
        </w:rPr>
        <w:t>Tribunal Electoral</w:t>
      </w:r>
      <w:r>
        <w:rPr>
          <w:rFonts w:ascii="Arial" w:hAnsi="Arial" w:cs="Arial"/>
          <w:noProof/>
          <w:color w:val="000000"/>
          <w:lang w:eastAsia="es-MX"/>
        </w:rPr>
        <w:t>.</w:t>
      </w:r>
    </w:p>
    <w:p w:rsidR="00010939" w:rsidRDefault="00010939" w:rsidP="00010939">
      <w:pPr>
        <w:pStyle w:val="Prrafodelista"/>
        <w:rPr>
          <w:rFonts w:ascii="Arial" w:hAnsi="Arial" w:cs="Arial"/>
          <w:b/>
          <w:noProof/>
          <w:color w:val="000000"/>
          <w:lang w:eastAsia="es-MX"/>
        </w:rPr>
      </w:pPr>
    </w:p>
    <w:p w:rsidR="00010939" w:rsidRPr="00AA0999" w:rsidRDefault="00010939" w:rsidP="00010939">
      <w:pPr>
        <w:pStyle w:val="Prrafodelista"/>
        <w:numPr>
          <w:ilvl w:val="0"/>
          <w:numId w:val="21"/>
        </w:numPr>
        <w:spacing w:line="408" w:lineRule="auto"/>
        <w:jc w:val="both"/>
        <w:rPr>
          <w:rFonts w:ascii="Arial" w:hAnsi="Arial" w:cs="Arial"/>
          <w:b/>
          <w:noProof/>
          <w:color w:val="000000"/>
          <w:lang w:eastAsia="es-MX"/>
        </w:rPr>
      </w:pPr>
      <w:r>
        <w:rPr>
          <w:rFonts w:ascii="Arial" w:hAnsi="Arial" w:cs="Arial"/>
          <w:b/>
          <w:noProof/>
          <w:color w:val="000000"/>
          <w:lang w:eastAsia="es-MX"/>
        </w:rPr>
        <w:t xml:space="preserve">Transitorios. </w:t>
      </w:r>
      <w:r w:rsidRPr="00AA0999">
        <w:rPr>
          <w:rFonts w:ascii="Arial" w:hAnsi="Arial" w:cs="Arial"/>
          <w:noProof/>
          <w:color w:val="000000"/>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FC189A" w:rsidRDefault="00AE3987" w:rsidP="00AE3987">
      <w:pPr>
        <w:tabs>
          <w:tab w:val="left" w:pos="3385"/>
        </w:tabs>
        <w:spacing w:line="360" w:lineRule="auto"/>
        <w:ind w:left="709" w:right="45"/>
        <w:rPr>
          <w:rFonts w:ascii="Arial" w:hAnsi="Arial" w:cs="Arial"/>
          <w:b/>
          <w:noProof/>
          <w:color w:val="000000"/>
          <w:lang w:eastAsia="es-MX"/>
        </w:rPr>
      </w:pPr>
      <w:r>
        <w:rPr>
          <w:rFonts w:ascii="Arial" w:hAnsi="Arial" w:cs="Arial"/>
          <w:b/>
          <w:noProof/>
          <w:color w:val="000000"/>
          <w:lang w:eastAsia="es-MX"/>
        </w:rPr>
        <w:tab/>
      </w:r>
    </w:p>
    <w:p w:rsidR="00A62EE0" w:rsidRDefault="001D2BCA" w:rsidP="004A68B4">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TÍTULO</w:t>
      </w:r>
      <w:r w:rsidR="00A62EE0">
        <w:rPr>
          <w:rFonts w:ascii="Arial" w:hAnsi="Arial" w:cs="Arial"/>
          <w:b/>
          <w:noProof/>
          <w:color w:val="000000"/>
          <w:lang w:eastAsia="es-MX"/>
        </w:rPr>
        <w:t xml:space="preserve"> III</w:t>
      </w:r>
    </w:p>
    <w:p w:rsidR="00A62EE0" w:rsidRDefault="00A62EE0" w:rsidP="00A600E8">
      <w:pPr>
        <w:spacing w:line="360" w:lineRule="auto"/>
        <w:ind w:left="709" w:right="45"/>
        <w:jc w:val="center"/>
        <w:rPr>
          <w:rFonts w:ascii="Arial" w:hAnsi="Arial" w:cs="Arial"/>
          <w:b/>
          <w:noProof/>
          <w:color w:val="000000"/>
          <w:lang w:eastAsia="es-MX"/>
        </w:rPr>
      </w:pPr>
      <w:r>
        <w:rPr>
          <w:rFonts w:ascii="Arial" w:hAnsi="Arial" w:cs="Arial"/>
          <w:b/>
          <w:noProof/>
          <w:color w:val="000000"/>
          <w:lang w:eastAsia="es-MX"/>
        </w:rPr>
        <w:t xml:space="preserve">INSTRUMENTOS </w:t>
      </w:r>
      <w:r w:rsidR="006503C6">
        <w:rPr>
          <w:rFonts w:ascii="Arial" w:hAnsi="Arial" w:cs="Arial"/>
          <w:b/>
          <w:noProof/>
          <w:color w:val="000000"/>
          <w:lang w:eastAsia="es-MX"/>
        </w:rPr>
        <w:t xml:space="preserve">NO </w:t>
      </w:r>
      <w:r w:rsidR="00531F84">
        <w:rPr>
          <w:rFonts w:ascii="Arial" w:hAnsi="Arial" w:cs="Arial"/>
          <w:b/>
          <w:noProof/>
          <w:color w:val="000000"/>
          <w:lang w:eastAsia="es-MX"/>
        </w:rPr>
        <w:t>NORMATIVOS</w:t>
      </w:r>
    </w:p>
    <w:p w:rsidR="005E3F91" w:rsidRDefault="005E3F91" w:rsidP="00A600E8">
      <w:pPr>
        <w:spacing w:line="360" w:lineRule="auto"/>
        <w:ind w:left="709" w:right="45"/>
        <w:jc w:val="center"/>
        <w:rPr>
          <w:rFonts w:ascii="Arial" w:hAnsi="Arial" w:cs="Arial"/>
          <w:b/>
          <w:noProof/>
          <w:color w:val="000000"/>
          <w:lang w:eastAsia="es-MX"/>
        </w:rPr>
      </w:pPr>
    </w:p>
    <w:p w:rsidR="007416CA" w:rsidRPr="00254063" w:rsidRDefault="00A62EE0" w:rsidP="008C0BFA">
      <w:pPr>
        <w:pStyle w:val="Prrafodelista"/>
        <w:numPr>
          <w:ilvl w:val="0"/>
          <w:numId w:val="18"/>
        </w:numPr>
        <w:spacing w:line="384" w:lineRule="auto"/>
        <w:ind w:left="567" w:right="45" w:hanging="567"/>
        <w:jc w:val="both"/>
        <w:rPr>
          <w:rFonts w:ascii="Arial" w:hAnsi="Arial" w:cs="Arial"/>
          <w:noProof/>
          <w:lang w:val="es-MX" w:eastAsia="es-MX"/>
        </w:rPr>
      </w:pPr>
      <w:r w:rsidRPr="00F97217">
        <w:rPr>
          <w:rFonts w:ascii="Arial" w:hAnsi="Arial" w:cs="Arial"/>
          <w:noProof/>
          <w:color w:val="000000"/>
          <w:lang w:eastAsia="es-MX"/>
        </w:rPr>
        <w:t xml:space="preserve">Dentro de los instrumentos que se generan en el </w:t>
      </w:r>
      <w:r w:rsidR="00A5682F">
        <w:rPr>
          <w:rFonts w:ascii="Arial" w:hAnsi="Arial" w:cs="Arial"/>
          <w:noProof/>
          <w:color w:val="000000"/>
          <w:lang w:eastAsia="es-MX"/>
        </w:rPr>
        <w:t>Tribunal Electoral</w:t>
      </w:r>
      <w:r w:rsidRPr="00F97217">
        <w:rPr>
          <w:rFonts w:ascii="Arial" w:hAnsi="Arial" w:cs="Arial"/>
          <w:noProof/>
          <w:color w:val="000000"/>
          <w:lang w:eastAsia="es-MX"/>
        </w:rPr>
        <w:t xml:space="preserve"> y que rigen la operación y funcionamiento de la institución, algunos de estos por su naturaleza no son normativos y sin embargo se utilizan con ese fin</w:t>
      </w:r>
      <w:r w:rsidR="00761BC3">
        <w:rPr>
          <w:rFonts w:ascii="Arial" w:hAnsi="Arial" w:cs="Arial"/>
          <w:noProof/>
          <w:color w:val="000000"/>
          <w:lang w:eastAsia="es-MX"/>
        </w:rPr>
        <w:t>. L</w:t>
      </w:r>
      <w:r w:rsidRPr="00F97217">
        <w:rPr>
          <w:rFonts w:ascii="Arial" w:hAnsi="Arial" w:cs="Arial"/>
          <w:noProof/>
          <w:color w:val="000000"/>
          <w:lang w:eastAsia="es-MX"/>
        </w:rPr>
        <w:t>a C</w:t>
      </w:r>
      <w:r w:rsidR="00795446">
        <w:rPr>
          <w:rFonts w:ascii="Arial" w:hAnsi="Arial" w:cs="Arial"/>
          <w:noProof/>
          <w:color w:val="000000"/>
          <w:lang w:eastAsia="es-MX"/>
        </w:rPr>
        <w:t xml:space="preserve">oordinación de </w:t>
      </w:r>
      <w:r w:rsidRPr="00F97217">
        <w:rPr>
          <w:rFonts w:ascii="Arial" w:hAnsi="Arial" w:cs="Arial"/>
          <w:noProof/>
          <w:color w:val="000000"/>
          <w:lang w:eastAsia="es-MX"/>
        </w:rPr>
        <w:t>A</w:t>
      </w:r>
      <w:r w:rsidR="00795446">
        <w:rPr>
          <w:rFonts w:ascii="Arial" w:hAnsi="Arial" w:cs="Arial"/>
          <w:noProof/>
          <w:color w:val="000000"/>
          <w:lang w:eastAsia="es-MX"/>
        </w:rPr>
        <w:t xml:space="preserve">suntos </w:t>
      </w:r>
      <w:r w:rsidRPr="00F97217">
        <w:rPr>
          <w:rFonts w:ascii="Arial" w:hAnsi="Arial" w:cs="Arial"/>
          <w:noProof/>
          <w:color w:val="000000"/>
          <w:lang w:eastAsia="es-MX"/>
        </w:rPr>
        <w:t>J</w:t>
      </w:r>
      <w:r w:rsidR="00795446">
        <w:rPr>
          <w:rFonts w:ascii="Arial" w:hAnsi="Arial" w:cs="Arial"/>
          <w:noProof/>
          <w:color w:val="000000"/>
          <w:lang w:eastAsia="es-MX"/>
        </w:rPr>
        <w:t>urídicos</w:t>
      </w:r>
      <w:r w:rsidRPr="00F97217">
        <w:rPr>
          <w:rFonts w:ascii="Arial" w:hAnsi="Arial" w:cs="Arial"/>
          <w:noProof/>
          <w:color w:val="000000"/>
          <w:lang w:eastAsia="es-MX"/>
        </w:rPr>
        <w:t xml:space="preserve"> participa en </w:t>
      </w:r>
      <w:r w:rsidRPr="00F97217">
        <w:rPr>
          <w:rFonts w:ascii="Arial" w:hAnsi="Arial" w:cs="Arial"/>
          <w:noProof/>
          <w:lang w:val="es-MX" w:eastAsia="es-MX"/>
        </w:rPr>
        <w:t>el proceso</w:t>
      </w:r>
      <w:r>
        <w:rPr>
          <w:rFonts w:ascii="Arial" w:hAnsi="Arial" w:cs="Arial"/>
          <w:noProof/>
          <w:lang w:val="es-MX" w:eastAsia="es-MX"/>
        </w:rPr>
        <w:t xml:space="preserve"> cubriendo la etapa de</w:t>
      </w:r>
      <w:r w:rsidRPr="00F97217">
        <w:rPr>
          <w:rFonts w:ascii="Arial" w:hAnsi="Arial" w:cs="Arial"/>
          <w:noProof/>
          <w:lang w:val="es-MX" w:eastAsia="es-MX"/>
        </w:rPr>
        <w:t xml:space="preserve"> </w:t>
      </w:r>
      <w:r>
        <w:rPr>
          <w:rFonts w:ascii="Arial" w:hAnsi="Arial" w:cs="Arial"/>
          <w:noProof/>
          <w:lang w:val="es-MX" w:eastAsia="es-MX"/>
        </w:rPr>
        <w:t>revisión</w:t>
      </w:r>
      <w:r w:rsidR="000F37BB">
        <w:rPr>
          <w:rFonts w:ascii="Arial" w:hAnsi="Arial" w:cs="Arial"/>
          <w:noProof/>
          <w:lang w:val="es-MX" w:eastAsia="es-MX"/>
        </w:rPr>
        <w:t>, aú</w:t>
      </w:r>
      <w:r w:rsidR="007416CA">
        <w:rPr>
          <w:rFonts w:ascii="Arial" w:hAnsi="Arial" w:cs="Arial"/>
          <w:noProof/>
          <w:lang w:val="es-MX" w:eastAsia="es-MX"/>
        </w:rPr>
        <w:t xml:space="preserve">n y cuando </w:t>
      </w:r>
      <w:r w:rsidR="007416CA" w:rsidRPr="00254063">
        <w:rPr>
          <w:rFonts w:ascii="Arial" w:hAnsi="Arial" w:cs="Arial"/>
          <w:noProof/>
          <w:lang w:val="es-MX" w:eastAsia="es-MX"/>
        </w:rPr>
        <w:t>dichos documentos son simples instrumentos de referencia y apoyo, que carecen de la naturaleza regulatoria de los documentos clasificados dentro de la Categoría de Instrumentos Normativos.</w:t>
      </w:r>
    </w:p>
    <w:p w:rsidR="003B415A" w:rsidRDefault="003B415A" w:rsidP="00015EF9">
      <w:pPr>
        <w:spacing w:line="384" w:lineRule="auto"/>
        <w:ind w:left="567" w:right="45"/>
        <w:jc w:val="both"/>
        <w:rPr>
          <w:rFonts w:ascii="Arial" w:hAnsi="Arial" w:cs="Arial"/>
          <w:noProof/>
          <w:lang w:val="es-MX" w:eastAsia="es-MX"/>
        </w:rPr>
      </w:pPr>
    </w:p>
    <w:p w:rsidR="00A62EE0" w:rsidRPr="00F97217" w:rsidRDefault="003B415A" w:rsidP="00015EF9">
      <w:pPr>
        <w:spacing w:line="384" w:lineRule="auto"/>
        <w:ind w:right="45"/>
        <w:jc w:val="both"/>
        <w:rPr>
          <w:rFonts w:ascii="Arial" w:hAnsi="Arial" w:cs="Arial"/>
          <w:b/>
          <w:noProof/>
          <w:color w:val="000000"/>
          <w:highlight w:val="yellow"/>
          <w:lang w:eastAsia="es-MX"/>
        </w:rPr>
      </w:pPr>
      <w:r>
        <w:rPr>
          <w:rFonts w:ascii="Arial" w:hAnsi="Arial" w:cs="Arial"/>
          <w:noProof/>
          <w:lang w:val="es-MX" w:eastAsia="es-MX"/>
        </w:rPr>
        <w:t xml:space="preserve">        </w:t>
      </w:r>
      <w:r w:rsidR="00A62EE0" w:rsidRPr="00F97217">
        <w:rPr>
          <w:rFonts w:ascii="Arial" w:hAnsi="Arial" w:cs="Arial"/>
          <w:noProof/>
          <w:lang w:val="es-MX" w:eastAsia="es-MX"/>
        </w:rPr>
        <w:t xml:space="preserve">Dichos instrumentos </w:t>
      </w:r>
      <w:r w:rsidR="00C2255F">
        <w:rPr>
          <w:rFonts w:ascii="Arial" w:hAnsi="Arial" w:cs="Arial"/>
          <w:noProof/>
          <w:lang w:val="es-MX" w:eastAsia="es-MX"/>
        </w:rPr>
        <w:t>pu</w:t>
      </w:r>
      <w:r w:rsidR="00B40C86">
        <w:rPr>
          <w:rFonts w:ascii="Arial" w:hAnsi="Arial" w:cs="Arial"/>
          <w:noProof/>
          <w:lang w:val="es-MX" w:eastAsia="es-MX"/>
        </w:rPr>
        <w:t>eden</w:t>
      </w:r>
      <w:r w:rsidR="00C2255F">
        <w:rPr>
          <w:rFonts w:ascii="Arial" w:hAnsi="Arial" w:cs="Arial"/>
          <w:noProof/>
          <w:lang w:val="es-MX" w:eastAsia="es-MX"/>
        </w:rPr>
        <w:t xml:space="preserve"> ser</w:t>
      </w:r>
      <w:r w:rsidR="00A62EE0" w:rsidRPr="00F97217">
        <w:rPr>
          <w:rFonts w:ascii="Arial" w:hAnsi="Arial" w:cs="Arial"/>
          <w:noProof/>
          <w:lang w:val="es-MX" w:eastAsia="es-MX"/>
        </w:rPr>
        <w:t>:</w:t>
      </w:r>
    </w:p>
    <w:p w:rsidR="00A62EE0" w:rsidRPr="00CB502B" w:rsidRDefault="00A62EE0" w:rsidP="00015EF9">
      <w:pPr>
        <w:spacing w:line="384" w:lineRule="auto"/>
        <w:ind w:left="360" w:right="45"/>
        <w:jc w:val="both"/>
        <w:rPr>
          <w:rFonts w:ascii="Arial" w:hAnsi="Arial" w:cs="Arial"/>
          <w:b/>
          <w:noProof/>
          <w:color w:val="000000"/>
          <w:lang w:eastAsia="es-MX"/>
        </w:rPr>
      </w:pPr>
      <w:r w:rsidRPr="00CB502B">
        <w:rPr>
          <w:rFonts w:ascii="Arial" w:hAnsi="Arial" w:cs="Arial"/>
          <w:b/>
          <w:noProof/>
          <w:color w:val="000000"/>
          <w:lang w:eastAsia="es-MX"/>
        </w:rPr>
        <w:t xml:space="preserve"> </w:t>
      </w:r>
    </w:p>
    <w:p w:rsidR="00E817C7" w:rsidRPr="005D0C91" w:rsidRDefault="00E817C7"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Bases.-  </w:t>
      </w:r>
      <w:r>
        <w:rPr>
          <w:rFonts w:ascii="Arial" w:hAnsi="Arial" w:cs="Arial"/>
          <w:noProof/>
          <w:color w:val="000000"/>
          <w:lang w:eastAsia="es-MX"/>
        </w:rPr>
        <w:t>Señala los requisitos, principios básicos o fundamentos necesarios para el desarrollo de una actividad regulada.  No se considera un instrumento normativo.</w:t>
      </w:r>
    </w:p>
    <w:p w:rsidR="00E817C7" w:rsidRPr="006579B4" w:rsidRDefault="00E817C7"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Catálogo.-  </w:t>
      </w:r>
      <w:r>
        <w:rPr>
          <w:rFonts w:ascii="Arial" w:hAnsi="Arial" w:cs="Arial"/>
          <w:noProof/>
          <w:color w:val="000000"/>
          <w:lang w:eastAsia="es-MX"/>
        </w:rPr>
        <w:t>Establece un relación ordenada y descriptiva de elementos relacionados entre sí.  No se considera un instrumento normativo, sino un compilador.</w:t>
      </w:r>
    </w:p>
    <w:p w:rsidR="003234C0" w:rsidRPr="003234C0" w:rsidRDefault="006579B4" w:rsidP="003234C0">
      <w:pPr>
        <w:numPr>
          <w:ilvl w:val="0"/>
          <w:numId w:val="10"/>
        </w:numPr>
        <w:spacing w:line="360" w:lineRule="auto"/>
        <w:ind w:left="851" w:right="48" w:hanging="284"/>
        <w:jc w:val="both"/>
        <w:rPr>
          <w:rFonts w:ascii="Arial" w:hAnsi="Arial" w:cs="Arial"/>
          <w:color w:val="000000"/>
          <w:lang w:val="es-MX"/>
        </w:rPr>
      </w:pPr>
      <w:r w:rsidRPr="00A61288">
        <w:rPr>
          <w:rFonts w:ascii="Arial" w:hAnsi="Arial" w:cs="Arial"/>
          <w:b/>
          <w:bCs/>
          <w:color w:val="000000"/>
        </w:rPr>
        <w:t>Circular</w:t>
      </w:r>
      <w:r w:rsidRPr="00A61288">
        <w:rPr>
          <w:rFonts w:ascii="Arial" w:hAnsi="Arial" w:cs="Arial"/>
          <w:color w:val="000000"/>
        </w:rPr>
        <w:t xml:space="preserve">: Son las disposiciones administrativas que tienen carácter de comunicación o aviso, expedidas por </w:t>
      </w:r>
      <w:r w:rsidRPr="00855F51">
        <w:rPr>
          <w:rFonts w:ascii="Arial" w:hAnsi="Arial" w:cs="Arial"/>
        </w:rPr>
        <w:t>las</w:t>
      </w:r>
      <w:r w:rsidR="002D6661" w:rsidRPr="00855F51">
        <w:rPr>
          <w:rFonts w:ascii="Arial" w:hAnsi="Arial" w:cs="Arial"/>
        </w:rPr>
        <w:t xml:space="preserve"> </w:t>
      </w:r>
      <w:r w:rsidR="002D6661" w:rsidRPr="00CA36A0">
        <w:rPr>
          <w:rFonts w:ascii="Arial" w:hAnsi="Arial" w:cs="Arial"/>
          <w:b/>
          <w:noProof/>
          <w:lang w:eastAsia="es-MX"/>
        </w:rPr>
        <w:t>Áreas</w:t>
      </w:r>
      <w:r w:rsidRPr="00855F51">
        <w:rPr>
          <w:rFonts w:ascii="Arial" w:hAnsi="Arial" w:cs="Arial"/>
        </w:rPr>
        <w:t xml:space="preserve"> del Tribunal Electoral</w:t>
      </w:r>
      <w:r w:rsidRPr="00855F51">
        <w:rPr>
          <w:rFonts w:ascii="Arial" w:hAnsi="Arial" w:cs="Arial"/>
          <w:lang w:val="es-MX"/>
        </w:rPr>
        <w:t xml:space="preserve">, a fin de instruir a las y los servidores públicos en lo relativo al régimen administrativo </w:t>
      </w:r>
      <w:r w:rsidRPr="00855F51">
        <w:rPr>
          <w:rFonts w:ascii="Arial" w:hAnsi="Arial" w:cs="Arial"/>
          <w:lang w:val="es-MX"/>
        </w:rPr>
        <w:lastRenderedPageBreak/>
        <w:t>interno, así como en su relación con los ciudadanos</w:t>
      </w:r>
      <w:r w:rsidRPr="00CF5BE4">
        <w:rPr>
          <w:rFonts w:ascii="Arial" w:hAnsi="Arial" w:cs="Arial"/>
          <w:color w:val="000000"/>
          <w:lang w:val="es-MX"/>
        </w:rPr>
        <w:t>.</w:t>
      </w:r>
      <w:r w:rsidR="003234C0">
        <w:rPr>
          <w:rFonts w:ascii="Arial" w:hAnsi="Arial" w:cs="Arial"/>
          <w:color w:val="000000"/>
          <w:lang w:val="es-MX"/>
        </w:rPr>
        <w:t xml:space="preserve"> </w:t>
      </w:r>
      <w:r w:rsidR="003234C0" w:rsidRPr="003234C0">
        <w:rPr>
          <w:rFonts w:ascii="Arial" w:hAnsi="Arial" w:cs="Arial"/>
          <w:b/>
          <w:noProof/>
          <w:sz w:val="16"/>
          <w:szCs w:val="16"/>
          <w:lang w:eastAsia="es-MX"/>
        </w:rPr>
        <w:t>[Modificado mediante Acuerdo 104/S4(19-IV-2016)]</w:t>
      </w:r>
    </w:p>
    <w:p w:rsidR="003234C0" w:rsidRDefault="003234C0" w:rsidP="003234C0">
      <w:pPr>
        <w:spacing w:line="360" w:lineRule="auto"/>
        <w:ind w:right="48"/>
        <w:jc w:val="both"/>
        <w:rPr>
          <w:rFonts w:ascii="Arial" w:hAnsi="Arial" w:cs="Arial"/>
          <w:color w:val="000000"/>
          <w:lang w:val="es-MX"/>
        </w:rPr>
      </w:pPr>
    </w:p>
    <w:p w:rsidR="00644C8D" w:rsidRPr="005D0C91" w:rsidRDefault="00644C8D"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Guía.-  </w:t>
      </w:r>
      <w:r>
        <w:rPr>
          <w:rFonts w:ascii="Arial" w:hAnsi="Arial" w:cs="Arial"/>
          <w:noProof/>
          <w:color w:val="000000"/>
          <w:lang w:eastAsia="es-MX"/>
        </w:rPr>
        <w:t>Expone recomendaciones para la ejecución de procesos, actividades, o cumplimie</w:t>
      </w:r>
      <w:r w:rsidR="004B74DC">
        <w:rPr>
          <w:rFonts w:ascii="Arial" w:hAnsi="Arial" w:cs="Arial"/>
          <w:noProof/>
          <w:color w:val="000000"/>
          <w:lang w:eastAsia="es-MX"/>
        </w:rPr>
        <w:t xml:space="preserve">nto de obligaciones y trámite. </w:t>
      </w:r>
      <w:r>
        <w:rPr>
          <w:rFonts w:ascii="Arial" w:hAnsi="Arial" w:cs="Arial"/>
          <w:noProof/>
          <w:color w:val="000000"/>
          <w:lang w:eastAsia="es-MX"/>
        </w:rPr>
        <w:t>No se considera un instrumento normativo, sino un facilitador.</w:t>
      </w:r>
    </w:p>
    <w:p w:rsidR="00E817C7" w:rsidRPr="00644C8D" w:rsidRDefault="00E817C7" w:rsidP="00015EF9">
      <w:pPr>
        <w:pStyle w:val="Prrafodelista"/>
        <w:numPr>
          <w:ilvl w:val="0"/>
          <w:numId w:val="10"/>
        </w:numPr>
        <w:spacing w:line="384" w:lineRule="auto"/>
        <w:ind w:left="851" w:right="45" w:hanging="284"/>
        <w:jc w:val="both"/>
        <w:rPr>
          <w:rFonts w:ascii="Arial" w:hAnsi="Arial" w:cs="Arial"/>
          <w:b/>
          <w:noProof/>
          <w:color w:val="000000"/>
          <w:lang w:eastAsia="es-MX"/>
        </w:rPr>
      </w:pPr>
      <w:r>
        <w:rPr>
          <w:rFonts w:ascii="Arial" w:hAnsi="Arial" w:cs="Arial"/>
          <w:b/>
          <w:noProof/>
          <w:color w:val="000000"/>
          <w:lang w:eastAsia="es-MX"/>
        </w:rPr>
        <w:t xml:space="preserve">Programas.- </w:t>
      </w:r>
      <w:r>
        <w:rPr>
          <w:rFonts w:ascii="Arial" w:hAnsi="Arial" w:cs="Arial"/>
          <w:noProof/>
          <w:color w:val="000000"/>
          <w:lang w:eastAsia="es-MX"/>
        </w:rPr>
        <w:t>Describe el conjunto de acciones o proyectos orde</w:t>
      </w:r>
      <w:r w:rsidR="00965F1F">
        <w:rPr>
          <w:rFonts w:ascii="Arial" w:hAnsi="Arial" w:cs="Arial"/>
          <w:noProof/>
          <w:color w:val="000000"/>
          <w:lang w:eastAsia="es-MX"/>
        </w:rPr>
        <w:t>nados de carácter institucional o específico</w:t>
      </w:r>
      <w:r w:rsidR="00510018">
        <w:rPr>
          <w:rFonts w:ascii="Arial" w:hAnsi="Arial" w:cs="Arial"/>
          <w:noProof/>
          <w:color w:val="000000"/>
          <w:lang w:eastAsia="es-MX"/>
        </w:rPr>
        <w:t>.</w:t>
      </w:r>
    </w:p>
    <w:p w:rsidR="00A62EE0" w:rsidRDefault="00A62EE0" w:rsidP="00015EF9">
      <w:pPr>
        <w:pStyle w:val="Prrafodelista"/>
        <w:spacing w:line="384" w:lineRule="auto"/>
        <w:ind w:left="1080" w:right="45"/>
        <w:jc w:val="both"/>
        <w:rPr>
          <w:rFonts w:ascii="Arial" w:hAnsi="Arial" w:cs="Arial"/>
          <w:b/>
          <w:noProof/>
          <w:color w:val="000000"/>
          <w:lang w:eastAsia="es-MX"/>
        </w:rPr>
      </w:pPr>
    </w:p>
    <w:p w:rsidR="003234C0" w:rsidRPr="003234C0" w:rsidRDefault="002D6661" w:rsidP="003234C0">
      <w:pPr>
        <w:pStyle w:val="Prrafodelista"/>
        <w:numPr>
          <w:ilvl w:val="0"/>
          <w:numId w:val="18"/>
        </w:numPr>
        <w:spacing w:line="384" w:lineRule="auto"/>
        <w:ind w:left="567" w:right="45" w:hanging="567"/>
        <w:jc w:val="both"/>
        <w:rPr>
          <w:rFonts w:ascii="Arial" w:hAnsi="Arial" w:cs="Arial"/>
          <w:noProof/>
          <w:lang w:eastAsia="es-MX"/>
        </w:rPr>
      </w:pPr>
      <w:r w:rsidRPr="00CA36A0">
        <w:rPr>
          <w:rFonts w:ascii="Arial" w:hAnsi="Arial" w:cs="Arial"/>
          <w:b/>
        </w:rPr>
        <w:t xml:space="preserve">Las </w:t>
      </w:r>
      <w:r w:rsidRPr="00CA36A0">
        <w:rPr>
          <w:rFonts w:ascii="Arial" w:hAnsi="Arial" w:cs="Arial"/>
          <w:b/>
          <w:noProof/>
          <w:lang w:eastAsia="es-MX"/>
        </w:rPr>
        <w:t>Áreas</w:t>
      </w:r>
      <w:r w:rsidRPr="00855F51">
        <w:rPr>
          <w:rFonts w:ascii="Arial" w:hAnsi="Arial" w:cs="Arial"/>
        </w:rPr>
        <w:t xml:space="preserve"> </w:t>
      </w:r>
      <w:r w:rsidR="00A62EE0" w:rsidRPr="00855F51">
        <w:rPr>
          <w:rFonts w:ascii="Arial" w:hAnsi="Arial" w:cs="Arial"/>
          <w:noProof/>
          <w:lang w:eastAsia="es-MX"/>
        </w:rPr>
        <w:t>responsable</w:t>
      </w:r>
      <w:r w:rsidR="00E76277">
        <w:rPr>
          <w:rFonts w:ascii="Arial" w:hAnsi="Arial" w:cs="Arial"/>
          <w:noProof/>
          <w:lang w:eastAsia="es-MX"/>
        </w:rPr>
        <w:t>s</w:t>
      </w:r>
      <w:r w:rsidR="00A62EE0" w:rsidRPr="00855F51">
        <w:rPr>
          <w:rFonts w:ascii="Arial" w:hAnsi="Arial" w:cs="Arial"/>
          <w:noProof/>
          <w:lang w:eastAsia="es-MX"/>
        </w:rPr>
        <w:t xml:space="preserve"> </w:t>
      </w:r>
      <w:r w:rsidR="00F771BE">
        <w:rPr>
          <w:rFonts w:ascii="Arial" w:hAnsi="Arial" w:cs="Arial"/>
          <w:noProof/>
          <w:lang w:eastAsia="es-MX"/>
        </w:rPr>
        <w:t>de la elaboración, modificac</w:t>
      </w:r>
      <w:r w:rsidR="00971747">
        <w:rPr>
          <w:rFonts w:ascii="Arial" w:hAnsi="Arial" w:cs="Arial"/>
          <w:noProof/>
          <w:lang w:eastAsia="es-MX"/>
        </w:rPr>
        <w:t>i</w:t>
      </w:r>
      <w:r w:rsidR="00F771BE">
        <w:rPr>
          <w:rFonts w:ascii="Arial" w:hAnsi="Arial" w:cs="Arial"/>
          <w:noProof/>
          <w:lang w:eastAsia="es-MX"/>
        </w:rPr>
        <w:t>ón o em</w:t>
      </w:r>
      <w:r w:rsidR="00971747">
        <w:rPr>
          <w:rFonts w:ascii="Arial" w:hAnsi="Arial" w:cs="Arial"/>
          <w:noProof/>
          <w:lang w:eastAsia="es-MX"/>
        </w:rPr>
        <w:t>isión</w:t>
      </w:r>
      <w:r w:rsidR="00F771BE">
        <w:rPr>
          <w:rFonts w:ascii="Arial" w:hAnsi="Arial" w:cs="Arial"/>
          <w:noProof/>
          <w:lang w:eastAsia="es-MX"/>
        </w:rPr>
        <w:t xml:space="preserve"> de un instrumento no norm</w:t>
      </w:r>
      <w:r w:rsidR="00E47C3C">
        <w:rPr>
          <w:rFonts w:ascii="Arial" w:hAnsi="Arial" w:cs="Arial"/>
          <w:noProof/>
          <w:lang w:eastAsia="es-MX"/>
        </w:rPr>
        <w:t>a</w:t>
      </w:r>
      <w:r w:rsidR="00F771BE">
        <w:rPr>
          <w:rFonts w:ascii="Arial" w:hAnsi="Arial" w:cs="Arial"/>
          <w:noProof/>
          <w:lang w:eastAsia="es-MX"/>
        </w:rPr>
        <w:t xml:space="preserve">tivo, </w:t>
      </w:r>
      <w:r w:rsidR="00A62EE0" w:rsidRPr="003B415A">
        <w:rPr>
          <w:rFonts w:ascii="Arial" w:hAnsi="Arial" w:cs="Arial"/>
          <w:noProof/>
          <w:lang w:eastAsia="es-MX"/>
        </w:rPr>
        <w:t>determinará el contenido y estructura de los mismos</w:t>
      </w:r>
      <w:r w:rsidR="00A62EE0" w:rsidRPr="003537A3">
        <w:rPr>
          <w:rFonts w:ascii="Arial" w:hAnsi="Arial" w:cs="Arial"/>
          <w:noProof/>
          <w:lang w:eastAsia="es-MX"/>
        </w:rPr>
        <w:t xml:space="preserve">. </w:t>
      </w:r>
      <w:r w:rsidR="003234C0" w:rsidRPr="003234C0">
        <w:rPr>
          <w:rFonts w:ascii="Arial" w:hAnsi="Arial" w:cs="Arial"/>
          <w:b/>
          <w:noProof/>
          <w:sz w:val="16"/>
          <w:szCs w:val="16"/>
          <w:lang w:eastAsia="es-MX"/>
        </w:rPr>
        <w:t>[Modificado mediante Acuerdo 104/S4(19-IV-2016)]</w:t>
      </w:r>
    </w:p>
    <w:p w:rsidR="00586D54" w:rsidRDefault="00435945" w:rsidP="00AE3987">
      <w:pPr>
        <w:tabs>
          <w:tab w:val="center" w:pos="4676"/>
          <w:tab w:val="left" w:pos="5880"/>
          <w:tab w:val="left" w:pos="6270"/>
        </w:tabs>
        <w:spacing w:before="100" w:beforeAutospacing="1" w:after="100" w:afterAutospacing="1" w:line="360" w:lineRule="auto"/>
        <w:ind w:left="142" w:right="193"/>
        <w:rPr>
          <w:rFonts w:ascii="Arial" w:hAnsi="Arial" w:cs="Arial"/>
          <w:b/>
          <w:color w:val="00B050"/>
          <w:lang w:val="es-ES"/>
        </w:rPr>
      </w:pPr>
      <w:r>
        <w:rPr>
          <w:rFonts w:ascii="Arial" w:hAnsi="Arial" w:cs="Arial"/>
          <w:b/>
        </w:rPr>
        <w:tab/>
      </w:r>
      <w:r w:rsidR="00A62EE0" w:rsidRPr="00EF04EE">
        <w:rPr>
          <w:rFonts w:cs="Arial"/>
          <w:b/>
        </w:rPr>
        <w:t xml:space="preserve"> </w:t>
      </w:r>
      <w:r w:rsidR="00586D54">
        <w:rPr>
          <w:rFonts w:cs="Arial"/>
          <w:b/>
          <w:color w:val="00B050"/>
        </w:rPr>
        <w:br w:type="page"/>
      </w:r>
    </w:p>
    <w:p w:rsidR="002D5D1C" w:rsidRPr="00A832E4" w:rsidRDefault="002D5D1C" w:rsidP="002D5D1C">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lastRenderedPageBreak/>
        <w:t>TRANSITORIOS</w:t>
      </w:r>
    </w:p>
    <w:p w:rsidR="002D5D1C" w:rsidRDefault="002D5D1C" w:rsidP="002D5D1C">
      <w:pPr>
        <w:pStyle w:val="Textoindependiente"/>
        <w:spacing w:line="360" w:lineRule="auto"/>
        <w:ind w:left="1560" w:right="-96" w:hanging="1560"/>
        <w:contextualSpacing/>
        <w:jc w:val="both"/>
        <w:rPr>
          <w:rFonts w:cs="Arial"/>
          <w:b/>
          <w:color w:val="000000"/>
          <w:sz w:val="24"/>
          <w:szCs w:val="24"/>
        </w:rPr>
      </w:pPr>
    </w:p>
    <w:p w:rsidR="002D5D1C" w:rsidRDefault="002D5D1C" w:rsidP="002D5D1C">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Los presentes </w:t>
      </w:r>
      <w:r w:rsidRPr="00D532B9">
        <w:rPr>
          <w:rFonts w:cs="Arial"/>
          <w:i/>
          <w:color w:val="000000"/>
          <w:sz w:val="24"/>
          <w:szCs w:val="24"/>
        </w:rPr>
        <w:t>“Lineamientos para la elaboración, modificación y emisión de instrumentos normativos</w:t>
      </w:r>
      <w:r>
        <w:rPr>
          <w:rFonts w:cs="Arial"/>
          <w:i/>
          <w:color w:val="000000"/>
          <w:sz w:val="24"/>
          <w:szCs w:val="24"/>
        </w:rPr>
        <w:t xml:space="preserve"> del Tribunal Electoral</w:t>
      </w:r>
      <w:r w:rsidRPr="00D532B9">
        <w:rPr>
          <w:rFonts w:cs="Arial"/>
          <w:i/>
          <w:color w:val="000000"/>
          <w:sz w:val="24"/>
          <w:szCs w:val="24"/>
        </w:rPr>
        <w:t>”</w:t>
      </w:r>
      <w:r w:rsidRPr="00DA08E7">
        <w:rPr>
          <w:rFonts w:cs="Arial"/>
          <w:color w:val="000000"/>
          <w:sz w:val="24"/>
          <w:szCs w:val="24"/>
        </w:rPr>
        <w:t xml:space="preserve"> </w:t>
      </w:r>
      <w:r>
        <w:rPr>
          <w:rFonts w:cs="Arial"/>
          <w:color w:val="000000"/>
          <w:sz w:val="24"/>
          <w:szCs w:val="24"/>
        </w:rPr>
        <w:t>entrarán en vigor el día de su publicación en la página de intranet del Tribunal Electoral</w:t>
      </w:r>
      <w:r w:rsidRPr="00DA08E7">
        <w:rPr>
          <w:rFonts w:cs="Arial"/>
          <w:color w:val="000000"/>
          <w:sz w:val="24"/>
          <w:szCs w:val="24"/>
        </w:rPr>
        <w:t>.</w:t>
      </w:r>
    </w:p>
    <w:p w:rsidR="002D5D1C" w:rsidRPr="00DA08E7" w:rsidRDefault="002D5D1C" w:rsidP="002D5D1C">
      <w:pPr>
        <w:pStyle w:val="Textoindependiente"/>
        <w:spacing w:line="360" w:lineRule="auto"/>
        <w:ind w:left="1560" w:right="-96" w:hanging="1560"/>
        <w:contextualSpacing/>
        <w:jc w:val="both"/>
        <w:rPr>
          <w:rFonts w:cs="Arial"/>
          <w:color w:val="000000"/>
          <w:sz w:val="24"/>
          <w:szCs w:val="24"/>
        </w:rPr>
      </w:pPr>
    </w:p>
    <w:p w:rsidR="002D5D1C" w:rsidRPr="00077583" w:rsidRDefault="00AC5DE7" w:rsidP="002D5D1C">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w:t>
      </w:r>
      <w:r w:rsidR="002D5D1C" w:rsidRPr="00DA08E7">
        <w:rPr>
          <w:rFonts w:cs="Arial"/>
          <w:color w:val="000000"/>
          <w:sz w:val="24"/>
          <w:szCs w:val="24"/>
        </w:rPr>
        <w:t xml:space="preserve"> </w:t>
      </w:r>
      <w:r w:rsidR="002D5D1C">
        <w:rPr>
          <w:rFonts w:cs="Arial"/>
          <w:color w:val="000000"/>
          <w:sz w:val="24"/>
          <w:szCs w:val="24"/>
        </w:rPr>
        <w:t xml:space="preserve">Se abroga la </w:t>
      </w:r>
      <w:r w:rsidR="002D5D1C">
        <w:rPr>
          <w:rFonts w:cs="Arial"/>
          <w:i/>
          <w:color w:val="000000"/>
          <w:sz w:val="24"/>
          <w:szCs w:val="24"/>
        </w:rPr>
        <w:t>“</w:t>
      </w:r>
      <w:r w:rsidR="002D5D1C">
        <w:rPr>
          <w:rFonts w:cs="Arial"/>
          <w:color w:val="000000"/>
          <w:sz w:val="24"/>
          <w:szCs w:val="24"/>
        </w:rPr>
        <w:t xml:space="preserve">Guía para la elaboración y modificación de instrumentos normativos” </w:t>
      </w:r>
      <w:r w:rsidR="002D5D1C" w:rsidRPr="00077583">
        <w:rPr>
          <w:rFonts w:cs="Arial"/>
          <w:color w:val="000000"/>
          <w:sz w:val="24"/>
          <w:szCs w:val="24"/>
        </w:rPr>
        <w:t xml:space="preserve">aprobados por el Pleno de la Comisión de Administración mediante acuerdo </w:t>
      </w:r>
      <w:r w:rsidR="002D5D1C" w:rsidRPr="00077583">
        <w:rPr>
          <w:rFonts w:cs="Arial"/>
          <w:b/>
          <w:color w:val="000000"/>
          <w:sz w:val="24"/>
          <w:szCs w:val="24"/>
        </w:rPr>
        <w:t>044/</w:t>
      </w:r>
      <w:proofErr w:type="gramStart"/>
      <w:r w:rsidR="002D5D1C" w:rsidRPr="00077583">
        <w:rPr>
          <w:rFonts w:cs="Arial"/>
          <w:b/>
          <w:color w:val="000000"/>
          <w:sz w:val="24"/>
          <w:szCs w:val="24"/>
        </w:rPr>
        <w:t>S2(</w:t>
      </w:r>
      <w:proofErr w:type="gramEnd"/>
      <w:r w:rsidR="002D5D1C" w:rsidRPr="00077583">
        <w:rPr>
          <w:rFonts w:cs="Arial"/>
          <w:b/>
          <w:color w:val="000000"/>
          <w:sz w:val="24"/>
          <w:szCs w:val="24"/>
        </w:rPr>
        <w:t>16-</w:t>
      </w:r>
      <w:r w:rsidR="002D5D1C">
        <w:rPr>
          <w:rFonts w:cs="Arial"/>
          <w:b/>
          <w:color w:val="000000"/>
          <w:sz w:val="24"/>
          <w:szCs w:val="24"/>
        </w:rPr>
        <w:t>II</w:t>
      </w:r>
      <w:r w:rsidR="002D5D1C" w:rsidRPr="00077583">
        <w:rPr>
          <w:rFonts w:cs="Arial"/>
          <w:b/>
          <w:color w:val="000000"/>
          <w:sz w:val="24"/>
          <w:szCs w:val="24"/>
        </w:rPr>
        <w:t>-11)</w:t>
      </w:r>
      <w:r w:rsidR="002D5D1C">
        <w:rPr>
          <w:rFonts w:cs="Arial"/>
          <w:color w:val="000000"/>
          <w:sz w:val="24"/>
          <w:szCs w:val="24"/>
        </w:rPr>
        <w:t xml:space="preserve"> emitido en la Segunda Sesión O</w:t>
      </w:r>
      <w:r w:rsidR="002D5D1C" w:rsidRPr="00077583">
        <w:rPr>
          <w:rFonts w:cs="Arial"/>
          <w:color w:val="000000"/>
          <w:sz w:val="24"/>
          <w:szCs w:val="24"/>
        </w:rPr>
        <w:t>rdinaria de 2011.</w:t>
      </w:r>
    </w:p>
    <w:p w:rsidR="002D5D1C" w:rsidRPr="00077583" w:rsidRDefault="002D5D1C" w:rsidP="002D5D1C">
      <w:pPr>
        <w:pStyle w:val="Textoindependiente"/>
        <w:spacing w:line="360" w:lineRule="auto"/>
        <w:ind w:left="1560" w:right="-96" w:hanging="1560"/>
        <w:contextualSpacing/>
        <w:jc w:val="both"/>
        <w:rPr>
          <w:rFonts w:cs="Arial"/>
          <w:color w:val="000000"/>
          <w:sz w:val="24"/>
          <w:szCs w:val="24"/>
        </w:rPr>
      </w:pPr>
    </w:p>
    <w:p w:rsidR="002D5D1C" w:rsidRDefault="002D5D1C" w:rsidP="002D5D1C">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TERCERO</w:t>
      </w:r>
      <w:r>
        <w:rPr>
          <w:rFonts w:cs="Arial"/>
          <w:color w:val="000000"/>
          <w:sz w:val="24"/>
          <w:szCs w:val="24"/>
        </w:rPr>
        <w:t>.- Se instruye a la Dirección General de Sistemas a implementar las herramientas necesarias para facilitar las tareas de revisión de la normativa de la Coordinación de Asuntos Jurídicos a más tardar 15 días hábiles después de que entren en vigor los presentes Lineamientos.</w:t>
      </w:r>
    </w:p>
    <w:p w:rsidR="002D5D1C" w:rsidRDefault="002D5D1C" w:rsidP="002D5D1C">
      <w:pPr>
        <w:pStyle w:val="Textoindependiente"/>
        <w:spacing w:line="360" w:lineRule="auto"/>
        <w:ind w:left="1560" w:right="-96" w:hanging="1560"/>
        <w:contextualSpacing/>
        <w:jc w:val="both"/>
        <w:rPr>
          <w:rFonts w:cs="Arial"/>
          <w:color w:val="000000"/>
          <w:sz w:val="24"/>
          <w:szCs w:val="24"/>
        </w:rPr>
      </w:pPr>
    </w:p>
    <w:p w:rsidR="002D5D1C" w:rsidRPr="00DA08E7" w:rsidRDefault="002D5D1C" w:rsidP="002D5D1C">
      <w:pPr>
        <w:pStyle w:val="Textoindependiente"/>
        <w:spacing w:line="360" w:lineRule="auto"/>
        <w:ind w:left="1560" w:right="-96" w:hanging="1560"/>
        <w:contextualSpacing/>
        <w:jc w:val="both"/>
        <w:rPr>
          <w:rFonts w:cs="Arial"/>
          <w:color w:val="000000"/>
          <w:sz w:val="24"/>
          <w:szCs w:val="24"/>
        </w:rPr>
      </w:pPr>
      <w:r>
        <w:rPr>
          <w:rFonts w:cs="Arial"/>
          <w:b/>
          <w:color w:val="000000"/>
          <w:sz w:val="24"/>
          <w:szCs w:val="24"/>
        </w:rPr>
        <w:t xml:space="preserve">CUARTO.-  </w:t>
      </w:r>
      <w:r>
        <w:rPr>
          <w:rFonts w:cs="Arial"/>
          <w:color w:val="000000"/>
          <w:sz w:val="24"/>
          <w:szCs w:val="24"/>
        </w:rPr>
        <w:t xml:space="preserve">    Publíquese en el Diario Oficial de la Federación.</w:t>
      </w:r>
    </w:p>
    <w:p w:rsidR="002D5D1C" w:rsidRDefault="002D5D1C" w:rsidP="00D529BB">
      <w:pPr>
        <w:pStyle w:val="Textoindependiente"/>
        <w:spacing w:line="360" w:lineRule="auto"/>
        <w:ind w:right="-96"/>
        <w:jc w:val="both"/>
        <w:rPr>
          <w:rFonts w:cs="Arial"/>
          <w:sz w:val="24"/>
          <w:szCs w:val="24"/>
        </w:rPr>
      </w:pPr>
    </w:p>
    <w:p w:rsidR="00A62EE0" w:rsidRPr="00D81CCD" w:rsidRDefault="00A62EE0" w:rsidP="00A832E4">
      <w:pPr>
        <w:pStyle w:val="Textoindependiente"/>
        <w:spacing w:line="360" w:lineRule="auto"/>
        <w:ind w:left="1560" w:right="-96" w:hanging="1560"/>
        <w:contextualSpacing/>
        <w:jc w:val="center"/>
        <w:rPr>
          <w:rFonts w:cs="Arial"/>
          <w:b/>
          <w:color w:val="00B050"/>
          <w:sz w:val="24"/>
          <w:szCs w:val="24"/>
        </w:rPr>
      </w:pPr>
      <w:r w:rsidRPr="00D81CCD">
        <w:rPr>
          <w:rFonts w:cs="Arial"/>
          <w:b/>
          <w:color w:val="00B050"/>
          <w:sz w:val="24"/>
          <w:szCs w:val="24"/>
        </w:rPr>
        <w:t>TRANSITORIOS</w:t>
      </w:r>
      <w:r w:rsidR="002D5D1C" w:rsidRPr="00D81CCD">
        <w:rPr>
          <w:rFonts w:cs="Arial"/>
          <w:b/>
          <w:color w:val="00B050"/>
          <w:sz w:val="24"/>
          <w:szCs w:val="24"/>
        </w:rPr>
        <w:t xml:space="preserve"> A LAS MODIFICACIONES APROBADAS MEDIANTE ACUERDO </w:t>
      </w:r>
      <w:r w:rsidR="00BE49D8">
        <w:rPr>
          <w:rFonts w:cs="Arial"/>
          <w:b/>
          <w:color w:val="00B050"/>
          <w:sz w:val="24"/>
          <w:szCs w:val="24"/>
        </w:rPr>
        <w:t>104</w:t>
      </w:r>
      <w:r w:rsidR="002D5D1C" w:rsidRPr="00D81CCD">
        <w:rPr>
          <w:rFonts w:cs="Arial"/>
          <w:b/>
          <w:color w:val="00B050"/>
          <w:sz w:val="24"/>
          <w:szCs w:val="24"/>
        </w:rPr>
        <w:t>/</w:t>
      </w:r>
      <w:proofErr w:type="gramStart"/>
      <w:r w:rsidR="002D5D1C" w:rsidRPr="00D81CCD">
        <w:rPr>
          <w:rFonts w:cs="Arial"/>
          <w:b/>
          <w:color w:val="00B050"/>
          <w:sz w:val="24"/>
          <w:szCs w:val="24"/>
        </w:rPr>
        <w:t>S4(</w:t>
      </w:r>
      <w:proofErr w:type="gramEnd"/>
      <w:r w:rsidR="00BE49D8">
        <w:rPr>
          <w:rFonts w:cs="Arial"/>
          <w:b/>
          <w:color w:val="00B050"/>
          <w:sz w:val="24"/>
          <w:szCs w:val="24"/>
        </w:rPr>
        <w:t>19</w:t>
      </w:r>
      <w:r w:rsidR="002D5D1C" w:rsidRPr="00D81CCD">
        <w:rPr>
          <w:rFonts w:cs="Arial"/>
          <w:b/>
          <w:color w:val="00B050"/>
          <w:sz w:val="24"/>
          <w:szCs w:val="24"/>
        </w:rPr>
        <w:t>/</w:t>
      </w:r>
      <w:r w:rsidR="00BE49D8">
        <w:rPr>
          <w:rFonts w:cs="Arial"/>
          <w:b/>
          <w:color w:val="00B050"/>
          <w:sz w:val="24"/>
          <w:szCs w:val="24"/>
        </w:rPr>
        <w:t>IV</w:t>
      </w:r>
      <w:r w:rsidR="002D5D1C" w:rsidRPr="00D81CCD">
        <w:rPr>
          <w:rFonts w:cs="Arial"/>
          <w:b/>
          <w:color w:val="00B050"/>
          <w:sz w:val="24"/>
          <w:szCs w:val="24"/>
        </w:rPr>
        <w:t xml:space="preserve">/2016). </w:t>
      </w:r>
    </w:p>
    <w:p w:rsidR="002D5D1C" w:rsidRPr="00D81CCD" w:rsidRDefault="002D5D1C" w:rsidP="00356089">
      <w:pPr>
        <w:pStyle w:val="Textoindependiente"/>
        <w:spacing w:line="360" w:lineRule="auto"/>
        <w:ind w:left="1560" w:right="-96" w:hanging="1560"/>
        <w:contextualSpacing/>
        <w:jc w:val="both"/>
        <w:rPr>
          <w:rFonts w:cs="Arial"/>
          <w:b/>
          <w:color w:val="000000"/>
          <w:sz w:val="24"/>
          <w:szCs w:val="24"/>
        </w:rPr>
      </w:pPr>
    </w:p>
    <w:p w:rsidR="00A62EE0" w:rsidRPr="00D81CCD" w:rsidRDefault="00A62EE0" w:rsidP="00077583">
      <w:pPr>
        <w:pStyle w:val="Textoindependiente"/>
        <w:spacing w:line="360" w:lineRule="auto"/>
        <w:ind w:left="1560" w:right="-96" w:hanging="1560"/>
        <w:contextualSpacing/>
        <w:jc w:val="both"/>
        <w:rPr>
          <w:rFonts w:cs="Arial"/>
          <w:b/>
          <w:color w:val="000000"/>
          <w:sz w:val="24"/>
          <w:szCs w:val="24"/>
        </w:rPr>
      </w:pPr>
      <w:r w:rsidRPr="00D81CCD">
        <w:rPr>
          <w:rFonts w:cs="Arial"/>
          <w:b/>
          <w:color w:val="000000"/>
          <w:sz w:val="24"/>
          <w:szCs w:val="24"/>
        </w:rPr>
        <w:t>PRIMERO</w:t>
      </w:r>
      <w:r w:rsidR="007B796D" w:rsidRPr="00D81CCD">
        <w:rPr>
          <w:rFonts w:cs="Arial"/>
          <w:b/>
          <w:color w:val="000000"/>
          <w:sz w:val="24"/>
          <w:szCs w:val="24"/>
        </w:rPr>
        <w:t xml:space="preserve">.- </w:t>
      </w:r>
      <w:r w:rsidR="00F51C53" w:rsidRPr="00D81CCD">
        <w:rPr>
          <w:rFonts w:cs="Arial"/>
          <w:b/>
          <w:sz w:val="24"/>
          <w:szCs w:val="24"/>
        </w:rPr>
        <w:t>Las</w:t>
      </w:r>
      <w:r w:rsidRPr="00D81CCD">
        <w:rPr>
          <w:rFonts w:cs="Arial"/>
          <w:b/>
          <w:sz w:val="24"/>
          <w:szCs w:val="24"/>
        </w:rPr>
        <w:t xml:space="preserve"> presentes</w:t>
      </w:r>
      <w:r w:rsidR="00F51C53" w:rsidRPr="00D81CCD">
        <w:rPr>
          <w:rFonts w:cs="Arial"/>
          <w:b/>
          <w:sz w:val="24"/>
          <w:szCs w:val="24"/>
        </w:rPr>
        <w:t xml:space="preserve"> reformas y adiciones a los</w:t>
      </w:r>
      <w:r w:rsidRPr="00D81CCD">
        <w:rPr>
          <w:rFonts w:cs="Arial"/>
          <w:b/>
          <w:sz w:val="24"/>
          <w:szCs w:val="24"/>
        </w:rPr>
        <w:t xml:space="preserve"> </w:t>
      </w:r>
      <w:r w:rsidRPr="00D81CCD">
        <w:rPr>
          <w:rFonts w:cs="Arial"/>
          <w:b/>
          <w:i/>
          <w:color w:val="000000"/>
          <w:sz w:val="24"/>
          <w:szCs w:val="24"/>
        </w:rPr>
        <w:t>Lineamientos para la elaboración, modificación y emisión de instrumentos normativos</w:t>
      </w:r>
      <w:r w:rsidR="00EA70CD" w:rsidRPr="00D81CCD">
        <w:rPr>
          <w:rFonts w:cs="Arial"/>
          <w:b/>
          <w:i/>
          <w:color w:val="000000"/>
          <w:sz w:val="24"/>
          <w:szCs w:val="24"/>
        </w:rPr>
        <w:t xml:space="preserve"> del </w:t>
      </w:r>
      <w:r w:rsidR="00A5682F" w:rsidRPr="00D81CCD">
        <w:rPr>
          <w:rFonts w:cs="Arial"/>
          <w:b/>
          <w:i/>
          <w:color w:val="000000"/>
          <w:sz w:val="24"/>
          <w:szCs w:val="24"/>
        </w:rPr>
        <w:t>Tribunal Electoral</w:t>
      </w:r>
      <w:r w:rsidR="00586D54">
        <w:rPr>
          <w:rFonts w:cs="Arial"/>
          <w:b/>
          <w:i/>
          <w:color w:val="000000"/>
          <w:sz w:val="24"/>
          <w:szCs w:val="24"/>
        </w:rPr>
        <w:t xml:space="preserve"> </w:t>
      </w:r>
      <w:r w:rsidR="004914AF">
        <w:rPr>
          <w:rFonts w:cs="Arial"/>
          <w:b/>
          <w:i/>
          <w:color w:val="000000"/>
          <w:sz w:val="24"/>
          <w:szCs w:val="24"/>
        </w:rPr>
        <w:t>del Poder Judicial de la Federación</w:t>
      </w:r>
      <w:r w:rsidRPr="00D81CCD">
        <w:rPr>
          <w:rFonts w:cs="Arial"/>
          <w:b/>
          <w:color w:val="000000"/>
          <w:sz w:val="24"/>
          <w:szCs w:val="24"/>
        </w:rPr>
        <w:t xml:space="preserve"> entrarán en vigor el día de su publicación en la página de intranet del </w:t>
      </w:r>
      <w:r w:rsidR="00A5682F" w:rsidRPr="00D81CCD">
        <w:rPr>
          <w:rFonts w:cs="Arial"/>
          <w:b/>
          <w:color w:val="000000"/>
          <w:sz w:val="24"/>
          <w:szCs w:val="24"/>
        </w:rPr>
        <w:t>Tribunal Electoral</w:t>
      </w:r>
      <w:r w:rsidRPr="00D81CCD">
        <w:rPr>
          <w:rFonts w:cs="Arial"/>
          <w:b/>
          <w:color w:val="000000"/>
          <w:sz w:val="24"/>
          <w:szCs w:val="24"/>
        </w:rPr>
        <w:t>.</w:t>
      </w:r>
    </w:p>
    <w:p w:rsidR="00A62EE0" w:rsidRPr="00D81CCD" w:rsidRDefault="00A62EE0" w:rsidP="00077583">
      <w:pPr>
        <w:pStyle w:val="Textoindependiente"/>
        <w:spacing w:line="360" w:lineRule="auto"/>
        <w:ind w:left="1560" w:right="-96" w:hanging="1560"/>
        <w:contextualSpacing/>
        <w:jc w:val="both"/>
        <w:rPr>
          <w:rFonts w:cs="Arial"/>
          <w:b/>
          <w:color w:val="000000"/>
          <w:sz w:val="24"/>
          <w:szCs w:val="24"/>
        </w:rPr>
      </w:pPr>
    </w:p>
    <w:p w:rsidR="001427A6" w:rsidRDefault="00A62EE0" w:rsidP="00A867C5">
      <w:pPr>
        <w:pStyle w:val="Textoindependiente"/>
        <w:spacing w:line="360" w:lineRule="auto"/>
        <w:ind w:left="1560" w:right="-96" w:hanging="1560"/>
        <w:contextualSpacing/>
        <w:jc w:val="both"/>
        <w:rPr>
          <w:rFonts w:cs="Arial"/>
          <w:color w:val="00B050"/>
          <w:sz w:val="96"/>
          <w:szCs w:val="96"/>
        </w:rPr>
      </w:pPr>
      <w:r w:rsidRPr="00D81CCD">
        <w:rPr>
          <w:rFonts w:cs="Arial"/>
          <w:b/>
          <w:color w:val="000000"/>
          <w:sz w:val="24"/>
          <w:szCs w:val="24"/>
        </w:rPr>
        <w:t xml:space="preserve">SEGUNDO.- </w:t>
      </w:r>
      <w:r w:rsidR="002D5D1C" w:rsidRPr="00D81CCD">
        <w:rPr>
          <w:rFonts w:cs="Arial"/>
          <w:b/>
          <w:color w:val="000000"/>
          <w:sz w:val="24"/>
          <w:szCs w:val="24"/>
        </w:rPr>
        <w:t>Se derogan todas aquellas disposiciones que contravengan a los presentes Lineamientos para la elaboración, modificación y emisión de instrumentos normativos del Tribunal Electoral del Poder Judicial de la Federación.</w:t>
      </w:r>
      <w:r w:rsidR="002D5D1C">
        <w:rPr>
          <w:rFonts w:cs="Arial"/>
          <w:color w:val="000000"/>
          <w:sz w:val="24"/>
          <w:szCs w:val="24"/>
        </w:rPr>
        <w:t xml:space="preserve"> </w:t>
      </w:r>
      <w:r w:rsidR="001427A6">
        <w:rPr>
          <w:rFonts w:cs="Arial"/>
          <w:color w:val="00B050"/>
          <w:sz w:val="96"/>
          <w:szCs w:val="96"/>
        </w:rPr>
        <w:br w:type="page"/>
      </w:r>
    </w:p>
    <w:p w:rsidR="00A85309" w:rsidRDefault="00A85309" w:rsidP="0037644E">
      <w:pPr>
        <w:jc w:val="center"/>
        <w:rPr>
          <w:rFonts w:ascii="Arial" w:hAnsi="Arial" w:cs="Arial"/>
          <w:color w:val="00B050"/>
          <w:sz w:val="96"/>
          <w:szCs w:val="96"/>
          <w:lang w:val="es-ES"/>
        </w:rPr>
      </w:pPr>
    </w:p>
    <w:p w:rsidR="00612611" w:rsidRDefault="00612611" w:rsidP="0037644E">
      <w:pPr>
        <w:jc w:val="center"/>
        <w:rPr>
          <w:rFonts w:ascii="Arial" w:hAnsi="Arial" w:cs="Arial"/>
          <w:color w:val="00B050"/>
          <w:sz w:val="96"/>
          <w:szCs w:val="96"/>
          <w:lang w:val="es-ES"/>
        </w:rPr>
      </w:pPr>
    </w:p>
    <w:p w:rsidR="00612611" w:rsidRDefault="00612611" w:rsidP="0037644E">
      <w:pPr>
        <w:jc w:val="center"/>
        <w:rPr>
          <w:rFonts w:ascii="Arial" w:hAnsi="Arial" w:cs="Arial"/>
          <w:color w:val="00B050"/>
          <w:sz w:val="96"/>
          <w:szCs w:val="96"/>
          <w:lang w:val="es-ES"/>
        </w:rPr>
      </w:pPr>
    </w:p>
    <w:p w:rsidR="00BF363B" w:rsidRDefault="00BF363B" w:rsidP="0037644E">
      <w:pPr>
        <w:jc w:val="center"/>
        <w:rPr>
          <w:rFonts w:ascii="Arial" w:hAnsi="Arial" w:cs="Arial"/>
          <w:color w:val="00B050"/>
          <w:sz w:val="96"/>
          <w:szCs w:val="96"/>
          <w:lang w:val="es-ES"/>
        </w:rPr>
      </w:pPr>
    </w:p>
    <w:p w:rsidR="00BF363B" w:rsidRDefault="00BF363B" w:rsidP="0037644E">
      <w:pPr>
        <w:jc w:val="center"/>
        <w:rPr>
          <w:rFonts w:ascii="Arial" w:hAnsi="Arial" w:cs="Arial"/>
          <w:color w:val="00B050"/>
          <w:sz w:val="96"/>
          <w:szCs w:val="96"/>
          <w:lang w:val="es-ES"/>
        </w:rPr>
      </w:pPr>
    </w:p>
    <w:p w:rsidR="00A62EE0" w:rsidRPr="0037644E" w:rsidRDefault="00A62EE0" w:rsidP="0037644E">
      <w:pPr>
        <w:jc w:val="center"/>
        <w:rPr>
          <w:rFonts w:ascii="Arial" w:hAnsi="Arial" w:cs="Arial"/>
          <w:color w:val="00B050"/>
          <w:sz w:val="96"/>
          <w:szCs w:val="96"/>
          <w:lang w:val="es-ES"/>
        </w:rPr>
      </w:pPr>
      <w:r w:rsidRPr="0037644E">
        <w:rPr>
          <w:rFonts w:ascii="Arial" w:hAnsi="Arial" w:cs="Arial"/>
          <w:color w:val="00B050"/>
          <w:sz w:val="96"/>
          <w:szCs w:val="96"/>
          <w:lang w:val="es-ES"/>
        </w:rPr>
        <w:t>ANEXOS</w:t>
      </w:r>
    </w:p>
    <w:p w:rsidR="005D2218" w:rsidRPr="006905BE" w:rsidRDefault="00A36A1B">
      <w:pPr>
        <w:jc w:val="center"/>
        <w:rPr>
          <w:rFonts w:ascii="Arial" w:hAnsi="Arial" w:cs="Arial"/>
          <w:b/>
          <w:color w:val="00B050"/>
          <w:sz w:val="56"/>
          <w:szCs w:val="56"/>
          <w:lang w:val="es-ES"/>
        </w:rPr>
      </w:pPr>
      <w:r>
        <w:rPr>
          <w:rFonts w:ascii="Arial" w:hAnsi="Arial" w:cs="Arial"/>
          <w:color w:val="00B050"/>
          <w:sz w:val="96"/>
          <w:szCs w:val="96"/>
          <w:lang w:val="es-ES"/>
        </w:rPr>
        <w:br w:type="page"/>
      </w:r>
    </w:p>
    <w:p w:rsidR="006905BE" w:rsidRDefault="006905BE">
      <w:pPr>
        <w:jc w:val="center"/>
        <w:rPr>
          <w:rFonts w:ascii="Arial" w:hAnsi="Arial" w:cs="Arial"/>
          <w:b/>
          <w:color w:val="00B050"/>
          <w:sz w:val="56"/>
          <w:szCs w:val="56"/>
          <w:lang w:val="es-ES"/>
        </w:rPr>
      </w:pPr>
    </w:p>
    <w:p w:rsidR="00A9286C" w:rsidRDefault="00A9286C">
      <w:pPr>
        <w:jc w:val="center"/>
        <w:rPr>
          <w:rFonts w:ascii="Arial" w:hAnsi="Arial" w:cs="Arial"/>
          <w:b/>
          <w:color w:val="00B050"/>
          <w:sz w:val="56"/>
          <w:szCs w:val="56"/>
          <w:lang w:val="es-ES"/>
        </w:rPr>
      </w:pPr>
    </w:p>
    <w:p w:rsidR="00A9286C" w:rsidRDefault="00A9286C">
      <w:pPr>
        <w:jc w:val="center"/>
        <w:rPr>
          <w:rFonts w:ascii="Arial" w:hAnsi="Arial" w:cs="Arial"/>
          <w:b/>
          <w:color w:val="00B050"/>
          <w:sz w:val="56"/>
          <w:szCs w:val="56"/>
          <w:lang w:val="es-ES"/>
        </w:rPr>
      </w:pPr>
    </w:p>
    <w:p w:rsidR="00A9286C" w:rsidRDefault="00A9286C">
      <w:pPr>
        <w:jc w:val="center"/>
        <w:rPr>
          <w:rFonts w:ascii="Arial" w:hAnsi="Arial" w:cs="Arial"/>
          <w:b/>
          <w:color w:val="00B050"/>
          <w:sz w:val="56"/>
          <w:szCs w:val="56"/>
          <w:lang w:val="es-ES"/>
        </w:rPr>
      </w:pPr>
    </w:p>
    <w:p w:rsidR="00A9286C" w:rsidRDefault="00A9286C">
      <w:pPr>
        <w:jc w:val="center"/>
        <w:rPr>
          <w:rFonts w:ascii="Arial" w:hAnsi="Arial" w:cs="Arial"/>
          <w:b/>
          <w:color w:val="00B050"/>
          <w:sz w:val="56"/>
          <w:szCs w:val="56"/>
          <w:lang w:val="es-ES"/>
        </w:rPr>
      </w:pPr>
    </w:p>
    <w:p w:rsidR="00A9286C" w:rsidRDefault="00A9286C">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5D2218" w:rsidRPr="006905BE" w:rsidRDefault="006905BE">
      <w:pPr>
        <w:jc w:val="center"/>
        <w:rPr>
          <w:rFonts w:ascii="Arial" w:hAnsi="Arial" w:cs="Arial"/>
          <w:b/>
          <w:color w:val="00B050"/>
          <w:sz w:val="56"/>
          <w:szCs w:val="56"/>
          <w:lang w:val="es-ES"/>
        </w:rPr>
      </w:pPr>
      <w:r w:rsidRPr="006905BE">
        <w:rPr>
          <w:rFonts w:ascii="Arial" w:hAnsi="Arial" w:cs="Arial"/>
          <w:b/>
          <w:color w:val="00B050"/>
          <w:sz w:val="56"/>
          <w:szCs w:val="56"/>
          <w:lang w:val="es-ES"/>
        </w:rPr>
        <w:t>ANEXO 1</w:t>
      </w:r>
    </w:p>
    <w:p w:rsidR="005D2218" w:rsidRDefault="005D2218">
      <w:pPr>
        <w:jc w:val="center"/>
        <w:rPr>
          <w:rFonts w:ascii="Arial" w:hAnsi="Arial" w:cs="Arial"/>
          <w:color w:val="00B050"/>
          <w:sz w:val="96"/>
          <w:szCs w:val="96"/>
          <w:lang w:val="es-ES"/>
        </w:rPr>
      </w:pPr>
    </w:p>
    <w:p w:rsidR="0086549B" w:rsidRDefault="00A36A1B">
      <w:pPr>
        <w:jc w:val="center"/>
        <w:rPr>
          <w:rFonts w:ascii="Arial" w:hAnsi="Arial" w:cs="Arial"/>
          <w:b/>
          <w:color w:val="00B050"/>
          <w:sz w:val="56"/>
          <w:szCs w:val="56"/>
          <w:lang w:val="es-ES"/>
        </w:rPr>
      </w:pPr>
      <w:r w:rsidRPr="005D2218">
        <w:rPr>
          <w:rFonts w:ascii="Arial" w:hAnsi="Arial" w:cs="Arial"/>
          <w:b/>
          <w:color w:val="00B050"/>
          <w:sz w:val="56"/>
          <w:szCs w:val="56"/>
          <w:lang w:val="es-ES"/>
        </w:rPr>
        <w:t>FORMATO DE JUSTIFICACIÓN NORMATIVA</w:t>
      </w: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sectPr w:rsidR="006905BE" w:rsidSect="00E8611F">
          <w:pgSz w:w="12240" w:h="15840"/>
          <w:pgMar w:top="851" w:right="1418" w:bottom="851" w:left="1418" w:header="284" w:footer="266" w:gutter="0"/>
          <w:pgNumType w:start="4"/>
          <w:cols w:space="708"/>
        </w:sectPr>
      </w:pPr>
    </w:p>
    <w:p w:rsidR="006905BE" w:rsidRDefault="006905BE">
      <w:pPr>
        <w:jc w:val="center"/>
        <w:rPr>
          <w:rFonts w:ascii="Arial" w:hAnsi="Arial" w:cs="Arial"/>
          <w:b/>
          <w:noProof/>
          <w:color w:val="00B050"/>
          <w:sz w:val="56"/>
          <w:szCs w:val="56"/>
          <w:lang w:val="es-MX" w:eastAsia="es-MX"/>
        </w:rPr>
      </w:pPr>
    </w:p>
    <w:p w:rsidR="005D2218"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79191E51" wp14:editId="53ACEFB4">
            <wp:extent cx="5610225" cy="3352800"/>
            <wp:effectExtent l="19050" t="0" r="9525"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srcRect/>
                    <a:stretch>
                      <a:fillRect/>
                    </a:stretch>
                  </pic:blipFill>
                  <pic:spPr bwMode="auto">
                    <a:xfrm>
                      <a:off x="0" y="0"/>
                      <a:ext cx="5610225" cy="3352800"/>
                    </a:xfrm>
                    <a:prstGeom prst="rect">
                      <a:avLst/>
                    </a:prstGeom>
                    <a:noFill/>
                    <a:ln w="9525">
                      <a:noFill/>
                      <a:miter lim="800000"/>
                      <a:headEnd/>
                      <a:tailEnd/>
                    </a:ln>
                  </pic:spPr>
                </pic:pic>
              </a:graphicData>
            </a:graphic>
          </wp:inline>
        </w:drawing>
      </w:r>
    </w:p>
    <w:p w:rsidR="0086549B"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14:anchorId="2C74A3FC" wp14:editId="11C3BAFD">
            <wp:extent cx="5610225" cy="3943350"/>
            <wp:effectExtent l="19050" t="0" r="9525"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srcRect/>
                    <a:stretch>
                      <a:fillRect/>
                    </a:stretch>
                  </pic:blipFill>
                  <pic:spPr bwMode="auto">
                    <a:xfrm>
                      <a:off x="0" y="0"/>
                      <a:ext cx="5610225" cy="3943350"/>
                    </a:xfrm>
                    <a:prstGeom prst="rect">
                      <a:avLst/>
                    </a:prstGeom>
                    <a:noFill/>
                    <a:ln w="9525">
                      <a:noFill/>
                      <a:miter lim="800000"/>
                      <a:headEnd/>
                      <a:tailEnd/>
                    </a:ln>
                  </pic:spPr>
                </pic:pic>
              </a:graphicData>
            </a:graphic>
          </wp:inline>
        </w:drawing>
      </w: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14:anchorId="1CE9377B" wp14:editId="3A022CAC">
            <wp:extent cx="5876925" cy="6219825"/>
            <wp:effectExtent l="19050" t="0" r="9525"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srcRect/>
                    <a:stretch>
                      <a:fillRect/>
                    </a:stretch>
                  </pic:blipFill>
                  <pic:spPr bwMode="auto">
                    <a:xfrm>
                      <a:off x="0" y="0"/>
                      <a:ext cx="5876925" cy="6219825"/>
                    </a:xfrm>
                    <a:prstGeom prst="rect">
                      <a:avLst/>
                    </a:prstGeom>
                    <a:noFill/>
                    <a:ln w="9525">
                      <a:noFill/>
                      <a:miter lim="800000"/>
                      <a:headEnd/>
                      <a:tailEnd/>
                    </a:ln>
                  </pic:spPr>
                </pic:pic>
              </a:graphicData>
            </a:graphic>
          </wp:inline>
        </w:drawing>
      </w: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F11A4C" w:rsidRDefault="00F11A4C">
      <w:pPr>
        <w:jc w:val="center"/>
        <w:rPr>
          <w:rFonts w:ascii="Arial" w:hAnsi="Arial" w:cs="Arial"/>
          <w:b/>
          <w:noProof/>
          <w:color w:val="00B050"/>
          <w:sz w:val="56"/>
          <w:szCs w:val="56"/>
          <w:lang w:val="es-MX" w:eastAsia="es-MX"/>
        </w:rPr>
      </w:pPr>
    </w:p>
    <w:p w:rsidR="0086549B"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007884CD" wp14:editId="2A8B566F">
            <wp:extent cx="5876925" cy="4752975"/>
            <wp:effectExtent l="19050" t="0" r="9525"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8"/>
                    <a:srcRect/>
                    <a:stretch>
                      <a:fillRect/>
                    </a:stretch>
                  </pic:blipFill>
                  <pic:spPr bwMode="auto">
                    <a:xfrm>
                      <a:off x="0" y="0"/>
                      <a:ext cx="5876925" cy="4752975"/>
                    </a:xfrm>
                    <a:prstGeom prst="rect">
                      <a:avLst/>
                    </a:prstGeom>
                    <a:noFill/>
                    <a:ln w="9525">
                      <a:noFill/>
                      <a:miter lim="800000"/>
                      <a:headEnd/>
                      <a:tailEnd/>
                    </a:ln>
                  </pic:spPr>
                </pic:pic>
              </a:graphicData>
            </a:graphic>
          </wp:inline>
        </w:drawing>
      </w:r>
    </w:p>
    <w:p w:rsidR="00A85309" w:rsidRDefault="00A85309">
      <w:pPr>
        <w:jc w:val="center"/>
        <w:rPr>
          <w:rFonts w:ascii="Arial" w:hAnsi="Arial" w:cs="Arial"/>
          <w:b/>
          <w:noProof/>
          <w:color w:val="00B050"/>
          <w:sz w:val="56"/>
          <w:szCs w:val="56"/>
          <w:lang w:val="es-MX" w:eastAsia="es-MX"/>
        </w:rPr>
      </w:pPr>
    </w:p>
    <w:p w:rsidR="00A85309" w:rsidRDefault="00A85309">
      <w:pPr>
        <w:jc w:val="center"/>
        <w:rPr>
          <w:rFonts w:ascii="Arial" w:hAnsi="Arial" w:cs="Arial"/>
          <w:b/>
          <w:noProof/>
          <w:color w:val="00B050"/>
          <w:sz w:val="56"/>
          <w:szCs w:val="56"/>
          <w:lang w:val="es-MX" w:eastAsia="es-MX"/>
        </w:rPr>
      </w:pPr>
    </w:p>
    <w:p w:rsidR="00A85309" w:rsidRDefault="00A85309">
      <w:pPr>
        <w:jc w:val="center"/>
        <w:rPr>
          <w:rFonts w:ascii="Arial" w:hAnsi="Arial" w:cs="Arial"/>
          <w:b/>
          <w:noProof/>
          <w:color w:val="00B050"/>
          <w:sz w:val="56"/>
          <w:szCs w:val="56"/>
          <w:lang w:val="es-MX" w:eastAsia="es-MX"/>
        </w:rPr>
      </w:pPr>
    </w:p>
    <w:p w:rsidR="00A85309" w:rsidRDefault="00A85309">
      <w:pPr>
        <w:jc w:val="center"/>
        <w:rPr>
          <w:rFonts w:ascii="Arial" w:hAnsi="Arial" w:cs="Arial"/>
          <w:b/>
          <w:noProof/>
          <w:color w:val="00B050"/>
          <w:sz w:val="56"/>
          <w:szCs w:val="56"/>
          <w:lang w:val="es-MX" w:eastAsia="es-MX"/>
        </w:rPr>
      </w:pPr>
    </w:p>
    <w:p w:rsidR="00A85309" w:rsidRDefault="00A85309">
      <w:pPr>
        <w:jc w:val="center"/>
        <w:rPr>
          <w:rFonts w:ascii="Arial" w:hAnsi="Arial" w:cs="Arial"/>
          <w:b/>
          <w:noProof/>
          <w:color w:val="00B050"/>
          <w:sz w:val="56"/>
          <w:szCs w:val="56"/>
          <w:lang w:val="es-MX" w:eastAsia="es-MX"/>
        </w:rPr>
      </w:pPr>
    </w:p>
    <w:p w:rsidR="00A85309" w:rsidRDefault="00A85309">
      <w:pPr>
        <w:jc w:val="center"/>
        <w:rPr>
          <w:rFonts w:ascii="Arial" w:hAnsi="Arial" w:cs="Arial"/>
          <w:b/>
          <w:noProof/>
          <w:color w:val="00B050"/>
          <w:sz w:val="56"/>
          <w:szCs w:val="56"/>
          <w:lang w:val="es-MX" w:eastAsia="es-MX"/>
        </w:rPr>
      </w:pPr>
    </w:p>
    <w:p w:rsidR="007612E8"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3E7FAF60" wp14:editId="4377CD0E">
            <wp:extent cx="5610225" cy="4943475"/>
            <wp:effectExtent l="19050" t="0" r="9525"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9"/>
                    <a:srcRect/>
                    <a:stretch>
                      <a:fillRect/>
                    </a:stretch>
                  </pic:blipFill>
                  <pic:spPr bwMode="auto">
                    <a:xfrm>
                      <a:off x="0" y="0"/>
                      <a:ext cx="5610225" cy="4943475"/>
                    </a:xfrm>
                    <a:prstGeom prst="rect">
                      <a:avLst/>
                    </a:prstGeom>
                    <a:noFill/>
                    <a:ln w="9525">
                      <a:noFill/>
                      <a:miter lim="800000"/>
                      <a:headEnd/>
                      <a:tailEnd/>
                    </a:ln>
                  </pic:spPr>
                </pic:pic>
              </a:graphicData>
            </a:graphic>
          </wp:inline>
        </w:drawing>
      </w:r>
    </w:p>
    <w:p w:rsidR="007612E8"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drawing>
          <wp:inline distT="0" distB="0" distL="0" distR="0" wp14:anchorId="660265B4" wp14:editId="05049F82">
            <wp:extent cx="5610225" cy="3200400"/>
            <wp:effectExtent l="19050" t="0" r="9525" b="0"/>
            <wp:docPr id="2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0"/>
                    <a:srcRect/>
                    <a:stretch>
                      <a:fillRect/>
                    </a:stretch>
                  </pic:blipFill>
                  <pic:spPr bwMode="auto">
                    <a:xfrm>
                      <a:off x="0" y="0"/>
                      <a:ext cx="5610225" cy="3200400"/>
                    </a:xfrm>
                    <a:prstGeom prst="rect">
                      <a:avLst/>
                    </a:prstGeom>
                    <a:noFill/>
                    <a:ln w="9525">
                      <a:noFill/>
                      <a:miter lim="800000"/>
                      <a:headEnd/>
                      <a:tailEnd/>
                    </a:ln>
                  </pic:spPr>
                </pic:pic>
              </a:graphicData>
            </a:graphic>
          </wp:inline>
        </w:drawing>
      </w:r>
    </w:p>
    <w:p w:rsidR="00862557" w:rsidRDefault="00152148">
      <w:pPr>
        <w:jc w:val="center"/>
        <w:rPr>
          <w:rFonts w:ascii="Arial" w:hAnsi="Arial" w:cs="Arial"/>
          <w:b/>
          <w:noProof/>
          <w:color w:val="00B050"/>
          <w:sz w:val="56"/>
          <w:szCs w:val="56"/>
          <w:lang w:val="es-MX" w:eastAsia="es-MX"/>
        </w:rPr>
      </w:pPr>
      <w:r>
        <w:rPr>
          <w:rFonts w:ascii="Arial" w:hAnsi="Arial" w:cs="Arial"/>
          <w:b/>
          <w:noProof/>
          <w:color w:val="00B050"/>
          <w:sz w:val="56"/>
          <w:szCs w:val="56"/>
          <w:lang w:val="es-MX" w:eastAsia="es-MX"/>
        </w:rPr>
        <w:lastRenderedPageBreak/>
        <w:drawing>
          <wp:inline distT="0" distB="0" distL="0" distR="0" wp14:anchorId="1D67EE09" wp14:editId="37237E66">
            <wp:extent cx="5734050" cy="5362575"/>
            <wp:effectExtent l="19050" t="0" r="0" b="0"/>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1"/>
                    <a:srcRect/>
                    <a:stretch>
                      <a:fillRect/>
                    </a:stretch>
                  </pic:blipFill>
                  <pic:spPr bwMode="auto">
                    <a:xfrm>
                      <a:off x="0" y="0"/>
                      <a:ext cx="5734050" cy="5362575"/>
                    </a:xfrm>
                    <a:prstGeom prst="rect">
                      <a:avLst/>
                    </a:prstGeom>
                    <a:noFill/>
                    <a:ln w="9525">
                      <a:noFill/>
                      <a:miter lim="800000"/>
                      <a:headEnd/>
                      <a:tailEnd/>
                    </a:ln>
                  </pic:spPr>
                </pic:pic>
              </a:graphicData>
            </a:graphic>
          </wp:inline>
        </w:drawing>
      </w:r>
    </w:p>
    <w:p w:rsidR="00862557" w:rsidRDefault="00862557">
      <w:pPr>
        <w:jc w:val="center"/>
        <w:rPr>
          <w:rFonts w:ascii="Arial" w:hAnsi="Arial" w:cs="Arial"/>
          <w:b/>
          <w:noProof/>
          <w:color w:val="00B050"/>
          <w:sz w:val="56"/>
          <w:szCs w:val="56"/>
          <w:lang w:val="es-MX" w:eastAsia="es-MX"/>
        </w:rPr>
      </w:pPr>
    </w:p>
    <w:p w:rsidR="005D2218" w:rsidRDefault="005D2218">
      <w:pPr>
        <w:jc w:val="center"/>
        <w:rPr>
          <w:rFonts w:ascii="Arial" w:hAnsi="Arial" w:cs="Arial"/>
          <w:b/>
          <w:color w:val="00B050"/>
          <w:sz w:val="96"/>
          <w:szCs w:val="96"/>
          <w:lang w:val="es-ES"/>
        </w:rPr>
      </w:pPr>
    </w:p>
    <w:p w:rsidR="007612E8" w:rsidRDefault="007612E8">
      <w:pPr>
        <w:jc w:val="center"/>
        <w:rPr>
          <w:rFonts w:ascii="Arial" w:hAnsi="Arial" w:cs="Arial"/>
          <w:b/>
          <w:color w:val="00B050"/>
          <w:sz w:val="96"/>
          <w:szCs w:val="96"/>
          <w:lang w:val="es-ES"/>
        </w:rPr>
      </w:pPr>
    </w:p>
    <w:p w:rsidR="007612E8" w:rsidRPr="006905BE" w:rsidRDefault="007612E8">
      <w:pPr>
        <w:jc w:val="center"/>
        <w:rPr>
          <w:rFonts w:ascii="Arial" w:hAnsi="Arial" w:cs="Arial"/>
          <w:b/>
          <w:color w:val="00B050"/>
          <w:sz w:val="56"/>
          <w:szCs w:val="56"/>
          <w:lang w:val="es-ES"/>
        </w:rPr>
      </w:pPr>
    </w:p>
    <w:p w:rsidR="007612E8" w:rsidRDefault="007612E8">
      <w:pPr>
        <w:jc w:val="center"/>
        <w:rPr>
          <w:rFonts w:ascii="Arial" w:hAnsi="Arial" w:cs="Arial"/>
          <w:b/>
          <w:color w:val="00B050"/>
          <w:sz w:val="56"/>
          <w:szCs w:val="56"/>
          <w:lang w:val="es-ES"/>
        </w:rPr>
      </w:pPr>
    </w:p>
    <w:p w:rsidR="006905BE" w:rsidRDefault="006905BE">
      <w:pPr>
        <w:jc w:val="center"/>
        <w:rPr>
          <w:rFonts w:ascii="Arial" w:hAnsi="Arial" w:cs="Arial"/>
          <w:b/>
          <w:color w:val="00B050"/>
          <w:sz w:val="56"/>
          <w:szCs w:val="56"/>
          <w:lang w:val="es-ES"/>
        </w:rPr>
      </w:pPr>
    </w:p>
    <w:p w:rsidR="006905BE" w:rsidRPr="006905BE" w:rsidRDefault="006905BE">
      <w:pPr>
        <w:jc w:val="center"/>
        <w:rPr>
          <w:rFonts w:ascii="Arial" w:hAnsi="Arial" w:cs="Arial"/>
          <w:b/>
          <w:color w:val="00B050"/>
          <w:sz w:val="56"/>
          <w:szCs w:val="56"/>
          <w:lang w:val="es-ES"/>
        </w:rPr>
      </w:pPr>
    </w:p>
    <w:p w:rsidR="00A9286C" w:rsidRDefault="00A9286C">
      <w:pPr>
        <w:jc w:val="center"/>
        <w:rPr>
          <w:rFonts w:ascii="Arial" w:hAnsi="Arial" w:cs="Arial"/>
          <w:b/>
          <w:color w:val="00B050"/>
          <w:sz w:val="56"/>
          <w:szCs w:val="56"/>
          <w:lang w:val="es-ES"/>
        </w:rPr>
      </w:pPr>
    </w:p>
    <w:p w:rsidR="006144D0" w:rsidRDefault="006144D0">
      <w:pPr>
        <w:jc w:val="center"/>
        <w:rPr>
          <w:rFonts w:ascii="Arial" w:hAnsi="Arial" w:cs="Arial"/>
          <w:b/>
          <w:color w:val="00B050"/>
          <w:sz w:val="56"/>
          <w:szCs w:val="56"/>
          <w:lang w:val="es-ES"/>
        </w:rPr>
      </w:pPr>
    </w:p>
    <w:p w:rsidR="006144D0" w:rsidRDefault="006144D0">
      <w:pPr>
        <w:jc w:val="center"/>
        <w:rPr>
          <w:rFonts w:ascii="Arial" w:hAnsi="Arial" w:cs="Arial"/>
          <w:b/>
          <w:color w:val="00B050"/>
          <w:sz w:val="56"/>
          <w:szCs w:val="56"/>
          <w:lang w:val="es-ES"/>
        </w:rPr>
      </w:pPr>
    </w:p>
    <w:p w:rsidR="005A7996" w:rsidRDefault="005A7996">
      <w:pPr>
        <w:jc w:val="center"/>
        <w:rPr>
          <w:rFonts w:ascii="Arial" w:hAnsi="Arial" w:cs="Arial"/>
          <w:b/>
          <w:color w:val="00B050"/>
          <w:sz w:val="56"/>
          <w:szCs w:val="56"/>
          <w:lang w:val="es-ES"/>
        </w:rPr>
      </w:pPr>
    </w:p>
    <w:p w:rsidR="00A85309" w:rsidRDefault="00A85309">
      <w:pPr>
        <w:jc w:val="center"/>
        <w:rPr>
          <w:rFonts w:ascii="Arial" w:hAnsi="Arial" w:cs="Arial"/>
          <w:b/>
          <w:color w:val="00B050"/>
          <w:sz w:val="56"/>
          <w:szCs w:val="56"/>
          <w:lang w:val="es-ES"/>
        </w:rPr>
      </w:pPr>
    </w:p>
    <w:p w:rsidR="006905BE" w:rsidRPr="00806563" w:rsidRDefault="006905BE" w:rsidP="00A601FD">
      <w:pPr>
        <w:jc w:val="center"/>
        <w:rPr>
          <w:rFonts w:ascii="Arial" w:hAnsi="Arial" w:cs="Arial"/>
          <w:b/>
          <w:color w:val="00B050"/>
          <w:sz w:val="56"/>
          <w:szCs w:val="56"/>
        </w:rPr>
      </w:pPr>
      <w:r w:rsidRPr="00806563">
        <w:rPr>
          <w:rFonts w:ascii="Arial" w:hAnsi="Arial" w:cs="Arial"/>
          <w:b/>
          <w:color w:val="00B050"/>
          <w:sz w:val="56"/>
          <w:szCs w:val="56"/>
        </w:rPr>
        <w:t>ANEXO 2</w:t>
      </w:r>
      <w:r w:rsidR="003945B1" w:rsidRPr="001672F5">
        <w:rPr>
          <w:rStyle w:val="Refdenotaalpie"/>
          <w:rFonts w:ascii="Arial" w:hAnsi="Arial" w:cs="Arial"/>
          <w:b/>
          <w:sz w:val="40"/>
          <w:szCs w:val="40"/>
        </w:rPr>
        <w:footnoteReference w:id="1"/>
      </w:r>
    </w:p>
    <w:p w:rsidR="005D2218" w:rsidRPr="00806563" w:rsidRDefault="005D2218" w:rsidP="00A601FD">
      <w:pPr>
        <w:jc w:val="center"/>
        <w:rPr>
          <w:rFonts w:ascii="Arial" w:hAnsi="Arial" w:cs="Arial"/>
          <w:b/>
          <w:color w:val="00B050"/>
          <w:sz w:val="56"/>
          <w:szCs w:val="56"/>
        </w:rPr>
      </w:pPr>
    </w:p>
    <w:p w:rsidR="003336CB" w:rsidRPr="00806563" w:rsidRDefault="003336CB" w:rsidP="00A601FD">
      <w:pPr>
        <w:jc w:val="center"/>
        <w:rPr>
          <w:rFonts w:ascii="Arial" w:hAnsi="Arial" w:cs="Arial"/>
          <w:b/>
          <w:color w:val="00B050"/>
          <w:sz w:val="56"/>
          <w:szCs w:val="56"/>
        </w:rPr>
      </w:pPr>
    </w:p>
    <w:p w:rsidR="00F35E20" w:rsidRPr="00806563" w:rsidRDefault="003336CB" w:rsidP="00A601FD">
      <w:pPr>
        <w:jc w:val="center"/>
        <w:rPr>
          <w:rFonts w:ascii="Arial" w:hAnsi="Arial" w:cs="Arial"/>
          <w:b/>
          <w:color w:val="00B050"/>
          <w:sz w:val="56"/>
          <w:szCs w:val="56"/>
        </w:rPr>
      </w:pPr>
      <w:r w:rsidRPr="00806563">
        <w:rPr>
          <w:rFonts w:ascii="Arial" w:hAnsi="Arial" w:cs="Arial"/>
          <w:b/>
          <w:color w:val="00B050"/>
          <w:sz w:val="56"/>
          <w:szCs w:val="56"/>
        </w:rPr>
        <w:t xml:space="preserve">ACUERDO GENERAL </w:t>
      </w:r>
      <w:r w:rsidR="00A9286C" w:rsidRPr="00806563">
        <w:rPr>
          <w:rFonts w:ascii="Arial" w:hAnsi="Arial" w:cs="Arial"/>
          <w:b/>
          <w:color w:val="00B050"/>
          <w:sz w:val="56"/>
          <w:szCs w:val="56"/>
        </w:rPr>
        <w:t>DE CARÁCTER NORMATIVO.</w:t>
      </w:r>
    </w:p>
    <w:p w:rsidR="003945B1" w:rsidRPr="003945B1" w:rsidRDefault="00F35E20" w:rsidP="003945B1">
      <w:pPr>
        <w:spacing w:line="384" w:lineRule="auto"/>
        <w:jc w:val="both"/>
        <w:rPr>
          <w:rFonts w:ascii="Arial" w:hAnsi="Arial" w:cs="Arial"/>
          <w:b/>
          <w:lang w:val="es-MX"/>
        </w:rPr>
      </w:pPr>
      <w:r w:rsidRPr="003945B1">
        <w:rPr>
          <w:rFonts w:ascii="Arial" w:hAnsi="Arial" w:cs="Arial"/>
          <w:b/>
          <w:color w:val="00B050"/>
          <w:sz w:val="56"/>
          <w:szCs w:val="56"/>
        </w:rPr>
        <w:br w:type="page"/>
      </w:r>
    </w:p>
    <w:p w:rsidR="00F35E20" w:rsidRPr="00806563" w:rsidRDefault="00F35E20" w:rsidP="00BA682E">
      <w:pPr>
        <w:rPr>
          <w:rFonts w:ascii="Arial" w:hAnsi="Arial" w:cs="Arial"/>
          <w:b/>
          <w:color w:val="00B050"/>
          <w:sz w:val="56"/>
          <w:szCs w:val="56"/>
        </w:rPr>
      </w:pPr>
    </w:p>
    <w:p w:rsidR="00362BA6" w:rsidRPr="00A61BDB" w:rsidRDefault="00362BA6" w:rsidP="005A7996">
      <w:pPr>
        <w:rPr>
          <w:strike/>
          <w:color w:val="00B050"/>
        </w:rPr>
      </w:pPr>
      <w:r w:rsidRPr="00A61BDB">
        <w:rPr>
          <w:noProof/>
          <w:color w:val="00B050"/>
          <w:lang w:val="es-MX" w:eastAsia="es-MX"/>
        </w:rPr>
        <w:drawing>
          <wp:anchor distT="0" distB="0" distL="114300" distR="114300" simplePos="0" relativeHeight="251659264" behindDoc="0" locked="0" layoutInCell="1" allowOverlap="1" wp14:anchorId="4836167C" wp14:editId="5E095F66">
            <wp:simplePos x="0" y="0"/>
            <wp:positionH relativeFrom="column">
              <wp:align>left</wp:align>
            </wp:positionH>
            <wp:positionV relativeFrom="paragraph">
              <wp:align>top</wp:align>
            </wp:positionV>
            <wp:extent cx="1504950" cy="1162050"/>
            <wp:effectExtent l="0" t="0" r="0" b="0"/>
            <wp:wrapSquare wrapText="bothSides"/>
            <wp:docPr id="26"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162050"/>
                    </a:xfrm>
                    <a:prstGeom prst="rect">
                      <a:avLst/>
                    </a:prstGeom>
                    <a:noFill/>
                    <a:ln w="9525">
                      <a:noFill/>
                      <a:miter lim="800000"/>
                      <a:headEnd/>
                      <a:tailEnd/>
                    </a:ln>
                  </pic:spPr>
                </pic:pic>
              </a:graphicData>
            </a:graphic>
          </wp:anchor>
        </w:drawing>
      </w:r>
      <w:r w:rsidR="00A85309">
        <w:rPr>
          <w:strike/>
          <w:color w:val="00B050"/>
        </w:rPr>
        <w:br w:type="textWrapping" w:clear="all"/>
      </w:r>
    </w:p>
    <w:p w:rsidR="00362BA6" w:rsidRPr="00A61BDB" w:rsidRDefault="00362BA6" w:rsidP="005A7996">
      <w:pPr>
        <w:rPr>
          <w:strike/>
          <w:color w:val="00B050"/>
        </w:rPr>
      </w:pPr>
    </w:p>
    <w:p w:rsidR="00362BA6" w:rsidRPr="00A61BDB" w:rsidRDefault="00362BA6" w:rsidP="005A7996">
      <w:pPr>
        <w:rPr>
          <w:strike/>
          <w:color w:val="00B050"/>
        </w:rPr>
      </w:pPr>
    </w:p>
    <w:p w:rsidR="00362BA6" w:rsidRPr="00A61BDB" w:rsidRDefault="00362BA6" w:rsidP="005A7996">
      <w:pPr>
        <w:rPr>
          <w:strike/>
          <w:color w:val="00B050"/>
        </w:rPr>
      </w:pPr>
    </w:p>
    <w:p w:rsidR="00362BA6" w:rsidRPr="00A61BDB" w:rsidRDefault="00362BA6" w:rsidP="005A7996">
      <w:pPr>
        <w:rPr>
          <w:strike/>
          <w:color w:val="00B050"/>
        </w:rPr>
      </w:pPr>
    </w:p>
    <w:p w:rsidR="00362BA6" w:rsidRPr="00A61BDB" w:rsidRDefault="00362BA6" w:rsidP="005A7996">
      <w:pPr>
        <w:rPr>
          <w:strike/>
          <w:color w:val="00B050"/>
        </w:rPr>
      </w:pPr>
    </w:p>
    <w:p w:rsidR="00362BA6" w:rsidRPr="00A61BDB" w:rsidRDefault="00362BA6" w:rsidP="005A7996">
      <w:pPr>
        <w:rPr>
          <w:strike/>
          <w:color w:val="00B050"/>
        </w:rPr>
      </w:pPr>
    </w:p>
    <w:p w:rsidR="00362BA6" w:rsidRPr="00A61BDB" w:rsidRDefault="00362BA6" w:rsidP="005A7996">
      <w:pPr>
        <w:rPr>
          <w:strike/>
          <w:color w:val="00B050"/>
        </w:rPr>
      </w:pPr>
    </w:p>
    <w:p w:rsidR="00362BA6" w:rsidRPr="00630263" w:rsidRDefault="00362BA6" w:rsidP="00A601FD">
      <w:pPr>
        <w:jc w:val="center"/>
        <w:rPr>
          <w:rFonts w:ascii="Arial" w:hAnsi="Arial" w:cs="Arial"/>
          <w:b/>
          <w:sz w:val="20"/>
          <w:szCs w:val="20"/>
        </w:rPr>
      </w:pPr>
      <w:r w:rsidRPr="00630263">
        <w:rPr>
          <w:rFonts w:ascii="Arial" w:hAnsi="Arial" w:cs="Arial"/>
          <w:b/>
          <w:sz w:val="56"/>
          <w:szCs w:val="56"/>
        </w:rPr>
        <w:t xml:space="preserve">NOMBRE DE LA COORDINACIÓN, UNIDAD DE APOYO U ORGANO AUXILIAR </w:t>
      </w:r>
      <w:r w:rsidRPr="00630263">
        <w:rPr>
          <w:rFonts w:ascii="Arial" w:hAnsi="Arial" w:cs="Arial"/>
          <w:b/>
          <w:sz w:val="20"/>
          <w:szCs w:val="20"/>
        </w:rPr>
        <w:t>(Tipo de letra Arial 28)</w:t>
      </w:r>
    </w:p>
    <w:p w:rsidR="00362BA6" w:rsidRDefault="00362BA6" w:rsidP="00A601FD">
      <w:pPr>
        <w:rPr>
          <w:rFonts w:ascii="Arial" w:hAnsi="Arial" w:cs="Arial"/>
          <w:b/>
          <w:color w:val="00B050"/>
          <w:sz w:val="20"/>
          <w:szCs w:val="20"/>
        </w:rPr>
      </w:pPr>
    </w:p>
    <w:p w:rsidR="00362BA6" w:rsidRDefault="00362BA6" w:rsidP="00A601FD">
      <w:pPr>
        <w:rPr>
          <w:rFonts w:ascii="Arial" w:hAnsi="Arial" w:cs="Arial"/>
          <w:b/>
          <w:color w:val="00B050"/>
          <w:sz w:val="20"/>
          <w:szCs w:val="20"/>
        </w:rPr>
      </w:pPr>
    </w:p>
    <w:p w:rsidR="00362BA6" w:rsidRDefault="00362BA6" w:rsidP="00A601FD">
      <w:pPr>
        <w:rPr>
          <w:rFonts w:ascii="Arial" w:hAnsi="Arial" w:cs="Arial"/>
          <w:b/>
          <w:color w:val="00B050"/>
          <w:sz w:val="20"/>
          <w:szCs w:val="20"/>
        </w:rPr>
      </w:pPr>
    </w:p>
    <w:p w:rsidR="00362BA6" w:rsidRDefault="00362BA6" w:rsidP="00A601FD">
      <w:pPr>
        <w:rPr>
          <w:rFonts w:ascii="Arial" w:hAnsi="Arial" w:cs="Arial"/>
          <w:b/>
          <w:color w:val="00B050"/>
          <w:sz w:val="20"/>
          <w:szCs w:val="20"/>
        </w:rPr>
      </w:pPr>
    </w:p>
    <w:p w:rsidR="00362BA6" w:rsidRDefault="00362BA6" w:rsidP="00A601FD">
      <w:pPr>
        <w:rPr>
          <w:rFonts w:ascii="Arial" w:hAnsi="Arial" w:cs="Arial"/>
          <w:b/>
          <w:color w:val="00B050"/>
          <w:sz w:val="20"/>
          <w:szCs w:val="20"/>
        </w:rPr>
      </w:pPr>
    </w:p>
    <w:p w:rsidR="007A2609" w:rsidRDefault="00362BA6" w:rsidP="00A601FD">
      <w:pPr>
        <w:jc w:val="center"/>
        <w:rPr>
          <w:rFonts w:ascii="Arial" w:hAnsi="Arial" w:cs="Arial"/>
          <w:b/>
          <w:color w:val="00B050"/>
          <w:sz w:val="48"/>
          <w:szCs w:val="48"/>
        </w:rPr>
      </w:pPr>
      <w:r>
        <w:rPr>
          <w:rFonts w:ascii="Arial" w:hAnsi="Arial" w:cs="Arial"/>
          <w:b/>
          <w:color w:val="00B050"/>
          <w:sz w:val="48"/>
          <w:szCs w:val="48"/>
        </w:rPr>
        <w:t xml:space="preserve">Nombre de instrumento normativo </w:t>
      </w:r>
    </w:p>
    <w:p w:rsidR="00362BA6" w:rsidRPr="0095668C" w:rsidRDefault="00362BA6" w:rsidP="00A601FD">
      <w:pPr>
        <w:jc w:val="center"/>
        <w:rPr>
          <w:rFonts w:ascii="Arial" w:hAnsi="Arial" w:cs="Arial"/>
          <w:b/>
          <w:sz w:val="20"/>
          <w:szCs w:val="20"/>
        </w:rPr>
      </w:pPr>
      <w:r w:rsidRPr="0095668C">
        <w:rPr>
          <w:rFonts w:ascii="Arial" w:hAnsi="Arial" w:cs="Arial"/>
          <w:b/>
          <w:sz w:val="20"/>
          <w:szCs w:val="20"/>
        </w:rPr>
        <w:t>(Tipo de letra Arial 24)</w:t>
      </w:r>
    </w:p>
    <w:p w:rsidR="005A7996" w:rsidRPr="00884C03" w:rsidRDefault="005A7996" w:rsidP="005A7996">
      <w:pPr>
        <w:pStyle w:val="Prrafodelista"/>
        <w:rPr>
          <w:rFonts w:ascii="Arial" w:hAnsi="Arial" w:cs="Arial"/>
          <w:b/>
          <w:color w:val="00B050"/>
          <w:sz w:val="20"/>
          <w:szCs w:val="20"/>
        </w:rPr>
      </w:pPr>
    </w:p>
    <w:p w:rsidR="00362BA6" w:rsidRPr="00A85309" w:rsidRDefault="00362BA6"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Default="00362BA6" w:rsidP="005A7996">
      <w:pPr>
        <w:pStyle w:val="Prrafodelista"/>
        <w:rPr>
          <w:rFonts w:ascii="Arial" w:hAnsi="Arial" w:cs="Arial"/>
          <w:color w:val="00B050"/>
        </w:rPr>
      </w:pPr>
    </w:p>
    <w:p w:rsidR="008C0BFA" w:rsidRDefault="008C0BFA" w:rsidP="005A7996">
      <w:pPr>
        <w:pStyle w:val="Prrafodelista"/>
        <w:rPr>
          <w:rFonts w:ascii="Arial" w:hAnsi="Arial" w:cs="Arial"/>
          <w:color w:val="00B050"/>
        </w:rPr>
      </w:pPr>
    </w:p>
    <w:p w:rsidR="008C0BFA" w:rsidRDefault="008C0BFA" w:rsidP="005A7996">
      <w:pPr>
        <w:pStyle w:val="Prrafodelista"/>
        <w:rPr>
          <w:rFonts w:ascii="Arial" w:hAnsi="Arial" w:cs="Arial"/>
          <w:color w:val="00B050"/>
        </w:rPr>
      </w:pPr>
    </w:p>
    <w:p w:rsidR="002B76E4" w:rsidRDefault="002B76E4" w:rsidP="005A7996">
      <w:pPr>
        <w:pStyle w:val="Prrafodelista"/>
        <w:rPr>
          <w:rFonts w:ascii="Arial" w:hAnsi="Arial" w:cs="Arial"/>
          <w:color w:val="00B050"/>
        </w:rPr>
      </w:pPr>
    </w:p>
    <w:p w:rsidR="002B76E4" w:rsidRDefault="002B76E4" w:rsidP="005A7996">
      <w:pPr>
        <w:pStyle w:val="Prrafodelista"/>
        <w:rPr>
          <w:rFonts w:ascii="Arial" w:hAnsi="Arial" w:cs="Arial"/>
          <w:color w:val="00B050"/>
        </w:rPr>
      </w:pPr>
    </w:p>
    <w:p w:rsidR="002B76E4" w:rsidRDefault="002B76E4" w:rsidP="005A7996">
      <w:pPr>
        <w:pStyle w:val="Prrafodelista"/>
        <w:rPr>
          <w:rFonts w:ascii="Arial" w:hAnsi="Arial" w:cs="Arial"/>
          <w:color w:val="00B050"/>
        </w:rPr>
      </w:pPr>
    </w:p>
    <w:p w:rsidR="002B76E4" w:rsidRDefault="002B76E4" w:rsidP="005A7996">
      <w:pPr>
        <w:pStyle w:val="Prrafodelista"/>
        <w:rPr>
          <w:rFonts w:ascii="Arial" w:hAnsi="Arial" w:cs="Arial"/>
          <w:color w:val="00B050"/>
        </w:rPr>
      </w:pPr>
    </w:p>
    <w:p w:rsidR="002B76E4" w:rsidRPr="00A85309" w:rsidRDefault="002B76E4"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Pr="00A85309" w:rsidRDefault="00362BA6" w:rsidP="005A7996">
      <w:pPr>
        <w:pStyle w:val="Prrafodelista"/>
        <w:rPr>
          <w:rFonts w:ascii="Arial" w:hAnsi="Arial" w:cs="Arial"/>
          <w:color w:val="00B050"/>
        </w:rPr>
      </w:pPr>
    </w:p>
    <w:p w:rsidR="00362BA6" w:rsidRDefault="00362BA6" w:rsidP="005A7996">
      <w:pPr>
        <w:pStyle w:val="Prrafodelista"/>
        <w:rPr>
          <w:rFonts w:ascii="Arial" w:hAnsi="Arial" w:cs="Arial"/>
          <w:color w:val="00B050"/>
        </w:rPr>
      </w:pPr>
    </w:p>
    <w:p w:rsidR="006144D0" w:rsidRPr="00DC5063" w:rsidRDefault="008A782B" w:rsidP="00A601FD">
      <w:pPr>
        <w:pStyle w:val="Textoindependiente"/>
        <w:spacing w:line="360" w:lineRule="auto"/>
        <w:ind w:right="-96"/>
        <w:jc w:val="both"/>
        <w:rPr>
          <w:rFonts w:cs="Arial"/>
          <w:b/>
          <w:color w:val="00B050"/>
          <w:sz w:val="24"/>
          <w:szCs w:val="24"/>
          <w:lang w:val="es-ES_tradnl"/>
        </w:rPr>
      </w:pPr>
      <w:r w:rsidRPr="00DC5063">
        <w:rPr>
          <w:rFonts w:cs="Arial"/>
          <w:b/>
          <w:color w:val="00B050"/>
          <w:sz w:val="24"/>
          <w:szCs w:val="24"/>
          <w:lang w:val="es-ES_tradnl"/>
        </w:rPr>
        <w:t>CAPÍTUL</w:t>
      </w:r>
      <w:r w:rsidR="006A4206" w:rsidRPr="00DC5063">
        <w:rPr>
          <w:rFonts w:cs="Arial"/>
          <w:b/>
          <w:color w:val="00B050"/>
          <w:sz w:val="24"/>
          <w:szCs w:val="24"/>
          <w:lang w:val="es-ES_tradnl"/>
        </w:rPr>
        <w:t>O PRIMERO (o título en su caso) DISPOSICIONES GENERALES</w:t>
      </w:r>
      <w:r w:rsidR="00351B0A" w:rsidRPr="00DC5063">
        <w:rPr>
          <w:rFonts w:cs="Arial"/>
          <w:b/>
          <w:color w:val="00B050"/>
          <w:sz w:val="24"/>
          <w:szCs w:val="24"/>
          <w:lang w:val="es-ES_tradnl"/>
        </w:rPr>
        <w:t>_________</w:t>
      </w:r>
    </w:p>
    <w:p w:rsidR="00DC5063" w:rsidRPr="00647470" w:rsidRDefault="00DC5063" w:rsidP="00A601FD">
      <w:pPr>
        <w:rPr>
          <w:rFonts w:ascii="Arial" w:hAnsi="Arial" w:cs="Arial"/>
          <w:b/>
          <w:noProof/>
          <w:sz w:val="16"/>
          <w:szCs w:val="16"/>
          <w:lang w:eastAsia="es-MX"/>
        </w:rPr>
      </w:pPr>
      <w:r w:rsidRPr="00647470">
        <w:rPr>
          <w:rFonts w:ascii="Arial" w:hAnsi="Arial" w:cs="Arial"/>
          <w:b/>
          <w:noProof/>
          <w:sz w:val="16"/>
          <w:szCs w:val="16"/>
          <w:lang w:eastAsia="es-MX"/>
        </w:rPr>
        <w:t>(Tipo de letra  Arial 12)</w:t>
      </w:r>
    </w:p>
    <w:p w:rsidR="00DC5063" w:rsidRDefault="00DC5063" w:rsidP="00A601FD">
      <w:pPr>
        <w:spacing w:line="360" w:lineRule="auto"/>
        <w:ind w:right="48"/>
        <w:jc w:val="both"/>
        <w:rPr>
          <w:rFonts w:ascii="Arial" w:hAnsi="Arial" w:cs="Arial"/>
          <w:noProof/>
          <w:color w:val="000000"/>
          <w:lang w:eastAsia="es-MX"/>
        </w:rPr>
      </w:pPr>
    </w:p>
    <w:p w:rsidR="00F61CBC" w:rsidRPr="0095668C" w:rsidRDefault="002E2EE5" w:rsidP="00A601FD">
      <w:pPr>
        <w:spacing w:line="360" w:lineRule="auto"/>
        <w:ind w:right="48"/>
        <w:jc w:val="both"/>
        <w:rPr>
          <w:rFonts w:ascii="Arial" w:hAnsi="Arial" w:cs="Arial"/>
          <w:b/>
          <w:noProof/>
          <w:color w:val="000000"/>
          <w:lang w:eastAsia="es-MX"/>
        </w:rPr>
      </w:pPr>
      <w:r w:rsidRPr="0095668C">
        <w:rPr>
          <w:rFonts w:ascii="Arial" w:hAnsi="Arial" w:cs="Arial"/>
          <w:b/>
          <w:noProof/>
          <w:color w:val="000000"/>
          <w:lang w:eastAsia="es-MX"/>
        </w:rPr>
        <w:t>Establece el conjunto de etapas, requisitos, acciones, seguimiento, obligaciones y coordinación necesarios para cumplir con l</w:t>
      </w:r>
      <w:r w:rsidR="00135DD6" w:rsidRPr="0095668C">
        <w:rPr>
          <w:rFonts w:ascii="Arial" w:hAnsi="Arial" w:cs="Arial"/>
          <w:b/>
          <w:noProof/>
          <w:color w:val="000000"/>
          <w:lang w:eastAsia="es-MX"/>
        </w:rPr>
        <w:t>os objetivos d</w:t>
      </w:r>
      <w:r w:rsidR="006144D0" w:rsidRPr="0095668C">
        <w:rPr>
          <w:rFonts w:ascii="Arial" w:hAnsi="Arial" w:cs="Arial"/>
          <w:b/>
          <w:noProof/>
          <w:color w:val="000000"/>
          <w:lang w:eastAsia="es-MX"/>
        </w:rPr>
        <w:t>el Acuerdo General de carácter n</w:t>
      </w:r>
      <w:r w:rsidR="00135DD6" w:rsidRPr="0095668C">
        <w:rPr>
          <w:rFonts w:ascii="Arial" w:hAnsi="Arial" w:cs="Arial"/>
          <w:b/>
          <w:noProof/>
          <w:color w:val="000000"/>
          <w:lang w:eastAsia="es-MX"/>
        </w:rPr>
        <w:t>ormativo</w:t>
      </w:r>
      <w:r w:rsidR="00F61CBC" w:rsidRPr="0095668C">
        <w:rPr>
          <w:rFonts w:ascii="Arial" w:hAnsi="Arial" w:cs="Arial"/>
          <w:b/>
          <w:noProof/>
          <w:color w:val="000000"/>
          <w:lang w:eastAsia="es-MX"/>
        </w:rPr>
        <w:t>.</w:t>
      </w:r>
    </w:p>
    <w:p w:rsidR="00351B0A" w:rsidRPr="0095668C" w:rsidRDefault="00351B0A" w:rsidP="00A601FD">
      <w:pPr>
        <w:spacing w:line="360" w:lineRule="auto"/>
        <w:ind w:right="48"/>
        <w:jc w:val="both"/>
        <w:rPr>
          <w:rFonts w:ascii="Arial" w:hAnsi="Arial" w:cs="Arial"/>
          <w:b/>
          <w:noProof/>
          <w:lang w:val="es-MX" w:eastAsia="es-MX"/>
        </w:rPr>
      </w:pPr>
    </w:p>
    <w:p w:rsidR="00351B0A" w:rsidRPr="0095668C" w:rsidRDefault="00C144EF" w:rsidP="00BD40ED">
      <w:pPr>
        <w:pStyle w:val="Prrafodelista"/>
        <w:spacing w:line="360" w:lineRule="auto"/>
        <w:ind w:left="0"/>
        <w:jc w:val="both"/>
        <w:rPr>
          <w:rFonts w:ascii="Arial" w:hAnsi="Arial" w:cs="Arial"/>
          <w:b/>
        </w:rPr>
      </w:pPr>
      <w:r w:rsidRPr="0095668C">
        <w:rPr>
          <w:rFonts w:ascii="Arial" w:hAnsi="Arial" w:cs="Arial"/>
          <w:b/>
        </w:rPr>
        <w:t>A manera de ejemplo se citan las siguientes, mismas que son básicas en todo Acuerdo</w:t>
      </w:r>
      <w:r w:rsidR="00351B0A" w:rsidRPr="0095668C">
        <w:rPr>
          <w:rFonts w:ascii="Arial" w:hAnsi="Arial" w:cs="Arial"/>
          <w:b/>
        </w:rPr>
        <w:t>.</w:t>
      </w:r>
    </w:p>
    <w:p w:rsidR="001F359D" w:rsidRPr="0095668C" w:rsidRDefault="001F359D" w:rsidP="00A601FD">
      <w:pPr>
        <w:pStyle w:val="Prrafodelista"/>
        <w:spacing w:line="360" w:lineRule="auto"/>
        <w:ind w:left="0"/>
        <w:rPr>
          <w:rFonts w:ascii="Arial" w:hAnsi="Arial" w:cs="Arial"/>
          <w:b/>
        </w:rPr>
      </w:pPr>
    </w:p>
    <w:p w:rsidR="00351B0A" w:rsidRPr="0095668C" w:rsidRDefault="00612611" w:rsidP="00A601FD">
      <w:pPr>
        <w:pStyle w:val="Prrafodelista"/>
        <w:spacing w:before="100" w:beforeAutospacing="1" w:after="100" w:afterAutospacing="1" w:line="360" w:lineRule="auto"/>
        <w:ind w:left="0"/>
        <w:jc w:val="both"/>
        <w:rPr>
          <w:rFonts w:ascii="Arial" w:hAnsi="Arial" w:cs="Arial"/>
          <w:b/>
        </w:rPr>
      </w:pPr>
      <w:r w:rsidRPr="0095668C">
        <w:rPr>
          <w:rFonts w:ascii="Arial" w:hAnsi="Arial" w:cs="Arial"/>
          <w:b/>
        </w:rPr>
        <w:t xml:space="preserve">Empezar con </w:t>
      </w:r>
      <w:r w:rsidR="00C144EF" w:rsidRPr="0095668C">
        <w:rPr>
          <w:rFonts w:ascii="Arial" w:hAnsi="Arial" w:cs="Arial"/>
          <w:b/>
        </w:rPr>
        <w:t>un artículo que d</w:t>
      </w:r>
      <w:r w:rsidR="00362BA6" w:rsidRPr="0095668C">
        <w:rPr>
          <w:rFonts w:ascii="Arial" w:hAnsi="Arial" w:cs="Arial"/>
          <w:b/>
        </w:rPr>
        <w:t>escrib</w:t>
      </w:r>
      <w:r w:rsidR="00C144EF" w:rsidRPr="0095668C">
        <w:rPr>
          <w:rFonts w:ascii="Arial" w:hAnsi="Arial" w:cs="Arial"/>
          <w:b/>
        </w:rPr>
        <w:t>a</w:t>
      </w:r>
      <w:r w:rsidR="00362BA6" w:rsidRPr="0095668C">
        <w:rPr>
          <w:rFonts w:ascii="Arial" w:hAnsi="Arial" w:cs="Arial"/>
          <w:b/>
        </w:rPr>
        <w:t xml:space="preserve"> la finalidad del Acuerdo General de carácter normativo, tomando en cuenta</w:t>
      </w:r>
      <w:r w:rsidR="00026A78" w:rsidRPr="0095668C">
        <w:rPr>
          <w:rFonts w:ascii="Arial" w:hAnsi="Arial" w:cs="Arial"/>
          <w:b/>
        </w:rPr>
        <w:t xml:space="preserve"> el fin al cual se encuentran orientados los recursos y actividades </w:t>
      </w:r>
      <w:r w:rsidR="00026A78" w:rsidRPr="00855F51">
        <w:rPr>
          <w:rFonts w:ascii="Arial" w:hAnsi="Arial" w:cs="Arial"/>
          <w:b/>
        </w:rPr>
        <w:t>de la</w:t>
      </w:r>
      <w:r w:rsidR="002D6661" w:rsidRPr="00855F51">
        <w:rPr>
          <w:rFonts w:ascii="Arial" w:hAnsi="Arial" w:cs="Arial"/>
          <w:b/>
        </w:rPr>
        <w:t>s Áreas</w:t>
      </w:r>
      <w:r w:rsidR="00026A78" w:rsidRPr="00855F51">
        <w:rPr>
          <w:rFonts w:ascii="Arial" w:hAnsi="Arial" w:cs="Arial"/>
          <w:b/>
        </w:rPr>
        <w:t xml:space="preserve"> res</w:t>
      </w:r>
      <w:r w:rsidR="00026A78" w:rsidRPr="0095668C">
        <w:rPr>
          <w:rFonts w:ascii="Arial" w:hAnsi="Arial" w:cs="Arial"/>
          <w:b/>
        </w:rPr>
        <w:t>ponsable</w:t>
      </w:r>
      <w:r w:rsidR="00855F51">
        <w:rPr>
          <w:rFonts w:ascii="Arial" w:hAnsi="Arial" w:cs="Arial"/>
          <w:b/>
        </w:rPr>
        <w:t>s</w:t>
      </w:r>
      <w:r w:rsidR="00026A78" w:rsidRPr="0095668C">
        <w:rPr>
          <w:rFonts w:ascii="Arial" w:hAnsi="Arial" w:cs="Arial"/>
          <w:b/>
        </w:rPr>
        <w:t xml:space="preserve"> de emitir el instrumento normativo</w:t>
      </w:r>
      <w:r w:rsidR="0070665B" w:rsidRPr="0095668C">
        <w:rPr>
          <w:rFonts w:ascii="Arial" w:hAnsi="Arial" w:cs="Arial"/>
          <w:b/>
        </w:rPr>
        <w:t>.</w:t>
      </w:r>
    </w:p>
    <w:p w:rsidR="00A61BDB" w:rsidRPr="00351B0A" w:rsidRDefault="00A61BDB" w:rsidP="00A601FD">
      <w:pPr>
        <w:pStyle w:val="Prrafodelista"/>
        <w:spacing w:before="100" w:beforeAutospacing="1" w:after="100" w:afterAutospacing="1" w:line="360" w:lineRule="auto"/>
        <w:ind w:left="0"/>
        <w:jc w:val="both"/>
        <w:rPr>
          <w:rFonts w:ascii="Arial" w:hAnsi="Arial" w:cs="Arial"/>
          <w:b/>
          <w:noProof/>
          <w:color w:val="00863D"/>
          <w:lang w:eastAsia="es-MX"/>
        </w:rPr>
      </w:pPr>
      <w:r w:rsidRPr="00F61CBC">
        <w:rPr>
          <w:rFonts w:ascii="Arial" w:hAnsi="Arial" w:cs="Arial"/>
        </w:rPr>
        <w:t>Ejemplo:</w:t>
      </w:r>
    </w:p>
    <w:p w:rsidR="005A7996" w:rsidRPr="00A85309" w:rsidRDefault="00E37F9D" w:rsidP="00A601FD">
      <w:pPr>
        <w:pStyle w:val="Prrafodelista"/>
        <w:spacing w:line="360" w:lineRule="auto"/>
        <w:ind w:left="0"/>
        <w:jc w:val="both"/>
        <w:rPr>
          <w:rFonts w:ascii="Arial" w:hAnsi="Arial" w:cs="Arial"/>
        </w:rPr>
      </w:pPr>
      <w:r w:rsidRPr="007F4F26">
        <w:rPr>
          <w:rFonts w:ascii="Arial" w:hAnsi="Arial" w:cs="Arial"/>
          <w:b/>
        </w:rPr>
        <w:t>Artículo 1</w:t>
      </w:r>
      <w:r w:rsidR="00C144EF">
        <w:rPr>
          <w:rFonts w:ascii="Arial" w:hAnsi="Arial" w:cs="Arial"/>
          <w:b/>
        </w:rPr>
        <w:t xml:space="preserve"> Objetivo</w:t>
      </w:r>
      <w:r w:rsidR="00A85309" w:rsidRPr="007F4F26">
        <w:rPr>
          <w:rFonts w:ascii="Arial" w:hAnsi="Arial" w:cs="Arial"/>
          <w:b/>
        </w:rPr>
        <w:t>.</w:t>
      </w:r>
      <w:r w:rsidR="00A85309" w:rsidRPr="00A85309">
        <w:rPr>
          <w:rFonts w:ascii="Arial" w:hAnsi="Arial" w:cs="Arial"/>
        </w:rPr>
        <w:t xml:space="preserve"> El presente A</w:t>
      </w:r>
      <w:r w:rsidR="005A7996" w:rsidRPr="00A85309">
        <w:rPr>
          <w:rFonts w:ascii="Arial" w:hAnsi="Arial" w:cs="Arial"/>
        </w:rPr>
        <w:t xml:space="preserve">cuerdo General tiene por objeto, establecer las bases y procedimientos a los que deberá sujetarse el Tribunal Electoral del Poder Judicial de la Federación en las contrataciones que celebre en materia de adquisiciones, arrendamiento de </w:t>
      </w:r>
      <w:r w:rsidR="00026A78" w:rsidRPr="00A85309">
        <w:rPr>
          <w:rFonts w:ascii="Arial" w:hAnsi="Arial" w:cs="Arial"/>
        </w:rPr>
        <w:t>b</w:t>
      </w:r>
      <w:r w:rsidR="00A85309" w:rsidRPr="00A85309">
        <w:rPr>
          <w:rFonts w:ascii="Arial" w:hAnsi="Arial" w:cs="Arial"/>
        </w:rPr>
        <w:t>ienes muebles, p</w:t>
      </w:r>
      <w:r w:rsidR="005A7996" w:rsidRPr="00A85309">
        <w:rPr>
          <w:rFonts w:ascii="Arial" w:hAnsi="Arial" w:cs="Arial"/>
        </w:rPr>
        <w:t>restación de servicios de cualquier naturaleza, obra pública y servicios relacionados con la misma en ejercicio de su presupue</w:t>
      </w:r>
      <w:r w:rsidR="00A85309" w:rsidRPr="00A85309">
        <w:rPr>
          <w:rFonts w:ascii="Arial" w:hAnsi="Arial" w:cs="Arial"/>
        </w:rPr>
        <w:t xml:space="preserve">sto de egresos a fin de que se </w:t>
      </w:r>
      <w:r w:rsidR="005A7996" w:rsidRPr="00A85309">
        <w:rPr>
          <w:rFonts w:ascii="Arial" w:hAnsi="Arial" w:cs="Arial"/>
        </w:rPr>
        <w:t>ajusten a lo</w:t>
      </w:r>
      <w:r w:rsidR="00A85309" w:rsidRPr="00A85309">
        <w:rPr>
          <w:rFonts w:ascii="Arial" w:hAnsi="Arial" w:cs="Arial"/>
        </w:rPr>
        <w:t>s criterios previstos en el artículo 134 de la Constitució</w:t>
      </w:r>
      <w:r w:rsidR="005A7996" w:rsidRPr="00A85309">
        <w:rPr>
          <w:rFonts w:ascii="Arial" w:hAnsi="Arial" w:cs="Arial"/>
        </w:rPr>
        <w:t>n Política de los Estados Unidos Mexicanos.</w:t>
      </w:r>
    </w:p>
    <w:p w:rsidR="0070665B" w:rsidRPr="00A85309" w:rsidRDefault="005A7996" w:rsidP="00A601FD">
      <w:pPr>
        <w:pStyle w:val="Prrafodelista"/>
        <w:jc w:val="both"/>
        <w:rPr>
          <w:rFonts w:ascii="Arial" w:hAnsi="Arial" w:cs="Arial"/>
          <w:color w:val="00B050"/>
        </w:rPr>
      </w:pPr>
      <w:r w:rsidRPr="00A85309">
        <w:rPr>
          <w:rFonts w:ascii="Arial" w:hAnsi="Arial" w:cs="Arial"/>
          <w:color w:val="00B050"/>
        </w:rPr>
        <w:t xml:space="preserve"> </w:t>
      </w:r>
    </w:p>
    <w:p w:rsidR="006144D0" w:rsidRPr="00E1209B" w:rsidRDefault="001F359D" w:rsidP="00BD40ED">
      <w:pPr>
        <w:pStyle w:val="Textoindependiente"/>
        <w:spacing w:line="360" w:lineRule="auto"/>
        <w:ind w:right="48"/>
        <w:jc w:val="both"/>
        <w:rPr>
          <w:rFonts w:cs="Arial"/>
          <w:b/>
          <w:noProof/>
          <w:sz w:val="24"/>
          <w:szCs w:val="24"/>
          <w:lang w:val="es-ES_tradnl"/>
        </w:rPr>
      </w:pPr>
      <w:r w:rsidRPr="00E1209B">
        <w:rPr>
          <w:rFonts w:cs="Arial"/>
          <w:b/>
          <w:noProof/>
          <w:sz w:val="24"/>
          <w:szCs w:val="24"/>
          <w:lang w:val="es-ES_tradnl"/>
        </w:rPr>
        <w:t>En segundo</w:t>
      </w:r>
      <w:r w:rsidR="00DC5063" w:rsidRPr="00E1209B">
        <w:rPr>
          <w:rFonts w:cs="Arial"/>
          <w:b/>
          <w:noProof/>
          <w:sz w:val="24"/>
          <w:szCs w:val="24"/>
          <w:lang w:val="es-ES_tradnl"/>
        </w:rPr>
        <w:t xml:space="preserve"> </w:t>
      </w:r>
      <w:r w:rsidR="001009FA" w:rsidRPr="00E1209B">
        <w:rPr>
          <w:rFonts w:cs="Arial"/>
          <w:b/>
          <w:noProof/>
          <w:sz w:val="24"/>
          <w:szCs w:val="24"/>
          <w:lang w:val="es-ES_tradnl"/>
        </w:rPr>
        <w:t xml:space="preserve">término </w:t>
      </w:r>
      <w:r w:rsidR="00D66414" w:rsidRPr="00E1209B">
        <w:rPr>
          <w:rFonts w:cs="Arial"/>
          <w:b/>
          <w:noProof/>
          <w:sz w:val="24"/>
          <w:szCs w:val="24"/>
          <w:lang w:val="es-ES_tradnl"/>
        </w:rPr>
        <w:t>se sugiere incorporar un artículo que establezca los c</w:t>
      </w:r>
      <w:r w:rsidR="0049709B" w:rsidRPr="00E1209B">
        <w:rPr>
          <w:rFonts w:cs="Arial"/>
          <w:b/>
          <w:noProof/>
          <w:sz w:val="24"/>
          <w:szCs w:val="24"/>
          <w:lang w:val="es-ES_tradnl"/>
        </w:rPr>
        <w:t>o</w:t>
      </w:r>
      <w:r w:rsidR="00A7722F" w:rsidRPr="00E1209B">
        <w:rPr>
          <w:rFonts w:cs="Arial"/>
          <w:b/>
          <w:noProof/>
          <w:sz w:val="24"/>
          <w:szCs w:val="24"/>
          <w:lang w:val="es-ES_tradnl"/>
        </w:rPr>
        <w:t>nceptos</w:t>
      </w:r>
      <w:r w:rsidR="00BE7590" w:rsidRPr="00E1209B">
        <w:rPr>
          <w:rFonts w:cs="Arial"/>
          <w:b/>
          <w:noProof/>
          <w:sz w:val="24"/>
          <w:szCs w:val="24"/>
          <w:lang w:val="es-ES_tradnl"/>
        </w:rPr>
        <w:t xml:space="preserve"> de difí</w:t>
      </w:r>
      <w:r w:rsidR="00D66414" w:rsidRPr="00E1209B">
        <w:rPr>
          <w:rFonts w:cs="Arial"/>
          <w:b/>
          <w:noProof/>
          <w:sz w:val="24"/>
          <w:szCs w:val="24"/>
          <w:lang w:val="es-ES_tradnl"/>
        </w:rPr>
        <w:t>cil comprensión que estén establecidos en el proyecto de</w:t>
      </w:r>
      <w:r w:rsidR="002C0329" w:rsidRPr="00E1209B">
        <w:rPr>
          <w:rFonts w:cs="Arial"/>
          <w:b/>
          <w:noProof/>
          <w:sz w:val="24"/>
          <w:szCs w:val="24"/>
          <w:lang w:val="es-ES_tradnl"/>
        </w:rPr>
        <w:t xml:space="preserve"> </w:t>
      </w:r>
      <w:r w:rsidR="00D66414" w:rsidRPr="00E1209B">
        <w:rPr>
          <w:rFonts w:cs="Arial"/>
          <w:b/>
          <w:noProof/>
          <w:sz w:val="24"/>
          <w:szCs w:val="24"/>
          <w:lang w:val="es-ES_tradnl"/>
        </w:rPr>
        <w:t>instrumento que faciliten la lectura y aplicación del Acuerdo</w:t>
      </w:r>
      <w:r w:rsidR="00351B0A" w:rsidRPr="00E1209B">
        <w:rPr>
          <w:rFonts w:cs="Arial"/>
          <w:b/>
          <w:noProof/>
          <w:sz w:val="24"/>
          <w:szCs w:val="24"/>
          <w:lang w:val="es-ES_tradnl"/>
        </w:rPr>
        <w:t>.</w:t>
      </w:r>
    </w:p>
    <w:p w:rsidR="0049709B" w:rsidRPr="00DC5063" w:rsidRDefault="0049709B" w:rsidP="00A601FD">
      <w:pPr>
        <w:pStyle w:val="Textoindependiente"/>
        <w:spacing w:line="360" w:lineRule="auto"/>
        <w:ind w:right="-96"/>
        <w:jc w:val="both"/>
        <w:rPr>
          <w:rFonts w:cs="Arial"/>
          <w:noProof/>
          <w:sz w:val="24"/>
          <w:szCs w:val="24"/>
          <w:lang w:val="es-ES_tradnl"/>
        </w:rPr>
      </w:pPr>
      <w:r w:rsidRPr="00DC5063">
        <w:rPr>
          <w:rFonts w:cs="Arial"/>
          <w:noProof/>
          <w:sz w:val="24"/>
          <w:szCs w:val="24"/>
          <w:lang w:val="es-ES_tradnl"/>
        </w:rPr>
        <w:t xml:space="preserve">Ejemplo: </w:t>
      </w:r>
    </w:p>
    <w:p w:rsidR="00911EFB" w:rsidRPr="00DC5063" w:rsidRDefault="00D66414" w:rsidP="00A601FD">
      <w:pPr>
        <w:pStyle w:val="Textoindependiente"/>
        <w:spacing w:line="360" w:lineRule="auto"/>
        <w:ind w:right="-96"/>
        <w:jc w:val="both"/>
        <w:rPr>
          <w:rFonts w:cs="Arial"/>
          <w:sz w:val="24"/>
          <w:szCs w:val="24"/>
        </w:rPr>
      </w:pPr>
      <w:r w:rsidRPr="00DC5063">
        <w:rPr>
          <w:rFonts w:cs="Arial"/>
          <w:b/>
          <w:noProof/>
          <w:sz w:val="24"/>
          <w:szCs w:val="24"/>
          <w:lang w:val="es-ES_tradnl"/>
        </w:rPr>
        <w:t xml:space="preserve">Artículo 2. Glosario. </w:t>
      </w:r>
      <w:r w:rsidRPr="00DC5063">
        <w:rPr>
          <w:rFonts w:cs="Arial"/>
          <w:sz w:val="24"/>
          <w:szCs w:val="24"/>
        </w:rPr>
        <w:t>Para los efectos del presente Acuerdo se entenderá por:</w:t>
      </w:r>
    </w:p>
    <w:p w:rsidR="00D66414" w:rsidRPr="00D66414" w:rsidRDefault="00D66414" w:rsidP="00A601FD">
      <w:pPr>
        <w:pStyle w:val="Textoindependiente"/>
        <w:spacing w:line="360" w:lineRule="auto"/>
        <w:ind w:right="-96"/>
        <w:jc w:val="both"/>
        <w:rPr>
          <w:rFonts w:cs="Arial"/>
          <w:b/>
          <w:noProof/>
          <w:color w:val="00B050"/>
          <w:sz w:val="24"/>
          <w:szCs w:val="24"/>
          <w:lang w:val="es-ES_tradnl"/>
        </w:rPr>
      </w:pPr>
    </w:p>
    <w:p w:rsidR="00911EFB" w:rsidRPr="00911EFB" w:rsidRDefault="00911EFB" w:rsidP="00A601FD">
      <w:pPr>
        <w:widowControl w:val="0"/>
        <w:autoSpaceDE w:val="0"/>
        <w:autoSpaceDN w:val="0"/>
        <w:adjustRightInd w:val="0"/>
        <w:spacing w:line="360" w:lineRule="auto"/>
        <w:jc w:val="both"/>
        <w:rPr>
          <w:rFonts w:ascii="Arial" w:hAnsi="Arial" w:cs="Arial"/>
        </w:rPr>
      </w:pPr>
      <w:r w:rsidRPr="00911EFB">
        <w:rPr>
          <w:rFonts w:ascii="Arial" w:hAnsi="Arial" w:cs="Arial"/>
          <w:b/>
          <w:bCs/>
          <w:spacing w:val="1"/>
        </w:rPr>
        <w:t>I</w:t>
      </w:r>
      <w:r w:rsidR="007D5205">
        <w:rPr>
          <w:rFonts w:ascii="Arial" w:hAnsi="Arial" w:cs="Arial"/>
          <w:b/>
          <w:bCs/>
        </w:rPr>
        <w:t xml:space="preserve">.   </w:t>
      </w:r>
      <w:r w:rsidRPr="00911EFB">
        <w:rPr>
          <w:rFonts w:ascii="Arial" w:hAnsi="Arial" w:cs="Arial"/>
          <w:b/>
          <w:bCs/>
          <w:spacing w:val="-2"/>
        </w:rPr>
        <w:t>Á</w:t>
      </w:r>
      <w:r w:rsidRPr="00911EFB">
        <w:rPr>
          <w:rFonts w:ascii="Arial" w:hAnsi="Arial" w:cs="Arial"/>
          <w:b/>
          <w:bCs/>
        </w:rPr>
        <w:t>r</w:t>
      </w:r>
      <w:r w:rsidRPr="00911EFB">
        <w:rPr>
          <w:rFonts w:ascii="Arial" w:hAnsi="Arial" w:cs="Arial"/>
          <w:b/>
          <w:bCs/>
          <w:spacing w:val="1"/>
        </w:rPr>
        <w:t>e</w:t>
      </w:r>
      <w:r w:rsidRPr="00911EFB">
        <w:rPr>
          <w:rFonts w:ascii="Arial" w:hAnsi="Arial" w:cs="Arial"/>
          <w:b/>
          <w:bCs/>
        </w:rPr>
        <w:t>a</w:t>
      </w:r>
      <w:r w:rsidRPr="00911EFB">
        <w:rPr>
          <w:rFonts w:ascii="Arial" w:hAnsi="Arial" w:cs="Arial"/>
          <w:b/>
          <w:bCs/>
          <w:spacing w:val="14"/>
        </w:rPr>
        <w:t xml:space="preserve"> </w:t>
      </w:r>
      <w:r w:rsidRPr="00911EFB">
        <w:rPr>
          <w:rFonts w:ascii="Arial" w:hAnsi="Arial" w:cs="Arial"/>
          <w:b/>
          <w:bCs/>
          <w:spacing w:val="1"/>
        </w:rPr>
        <w:t>d</w:t>
      </w:r>
      <w:r w:rsidRPr="00911EFB">
        <w:rPr>
          <w:rFonts w:ascii="Arial" w:hAnsi="Arial" w:cs="Arial"/>
          <w:b/>
          <w:bCs/>
        </w:rPr>
        <w:t>e</w:t>
      </w:r>
      <w:r w:rsidRPr="00911EFB">
        <w:rPr>
          <w:rFonts w:ascii="Arial" w:hAnsi="Arial" w:cs="Arial"/>
          <w:b/>
          <w:bCs/>
          <w:spacing w:val="16"/>
        </w:rPr>
        <w:t xml:space="preserve"> </w:t>
      </w:r>
      <w:r w:rsidRPr="00911EFB">
        <w:rPr>
          <w:rFonts w:ascii="Arial" w:hAnsi="Arial" w:cs="Arial"/>
          <w:b/>
          <w:bCs/>
          <w:spacing w:val="-2"/>
        </w:rPr>
        <w:t>A</w:t>
      </w:r>
      <w:r w:rsidRPr="00911EFB">
        <w:rPr>
          <w:rFonts w:ascii="Arial" w:hAnsi="Arial" w:cs="Arial"/>
          <w:b/>
          <w:bCs/>
          <w:spacing w:val="1"/>
        </w:rPr>
        <w:t>dquisicione</w:t>
      </w:r>
      <w:r w:rsidRPr="00911EFB">
        <w:rPr>
          <w:rFonts w:ascii="Arial" w:hAnsi="Arial" w:cs="Arial"/>
          <w:b/>
          <w:bCs/>
          <w:spacing w:val="5"/>
        </w:rPr>
        <w:t>s</w:t>
      </w:r>
      <w:r w:rsidRPr="00911EFB">
        <w:rPr>
          <w:rFonts w:ascii="Arial" w:hAnsi="Arial" w:cs="Arial"/>
        </w:rPr>
        <w:t>:</w:t>
      </w:r>
      <w:r w:rsidRPr="00911EFB">
        <w:rPr>
          <w:rFonts w:ascii="Arial" w:hAnsi="Arial" w:cs="Arial"/>
          <w:spacing w:val="2"/>
        </w:rPr>
        <w:t xml:space="preserve"> </w:t>
      </w:r>
      <w:r w:rsidRPr="00911EFB">
        <w:rPr>
          <w:rFonts w:ascii="Arial" w:hAnsi="Arial" w:cs="Arial"/>
          <w:spacing w:val="1"/>
        </w:rPr>
        <w:t>L</w:t>
      </w:r>
      <w:r w:rsidRPr="00911EFB">
        <w:rPr>
          <w:rFonts w:ascii="Arial" w:hAnsi="Arial" w:cs="Arial"/>
        </w:rPr>
        <w:t>a</w:t>
      </w:r>
      <w:r w:rsidRPr="00911EFB">
        <w:rPr>
          <w:rFonts w:ascii="Arial" w:hAnsi="Arial" w:cs="Arial"/>
          <w:spacing w:val="14"/>
        </w:rPr>
        <w:t xml:space="preserve"> </w:t>
      </w:r>
      <w:r w:rsidRPr="00911EFB">
        <w:rPr>
          <w:rFonts w:ascii="Arial" w:hAnsi="Arial" w:cs="Arial"/>
        </w:rPr>
        <w:t>D</w:t>
      </w:r>
      <w:r w:rsidRPr="00911EFB">
        <w:rPr>
          <w:rFonts w:ascii="Arial" w:hAnsi="Arial" w:cs="Arial"/>
          <w:spacing w:val="1"/>
        </w:rPr>
        <w:t>i</w:t>
      </w:r>
      <w:r w:rsidRPr="00911EFB">
        <w:rPr>
          <w:rFonts w:ascii="Arial" w:hAnsi="Arial" w:cs="Arial"/>
        </w:rPr>
        <w:t>r</w:t>
      </w:r>
      <w:r w:rsidRPr="00911EFB">
        <w:rPr>
          <w:rFonts w:ascii="Arial" w:hAnsi="Arial" w:cs="Arial"/>
          <w:spacing w:val="1"/>
        </w:rPr>
        <w:t>ec</w:t>
      </w:r>
      <w:r w:rsidRPr="00911EFB">
        <w:rPr>
          <w:rFonts w:ascii="Arial" w:hAnsi="Arial" w:cs="Arial"/>
          <w:spacing w:val="-1"/>
        </w:rPr>
        <w:t>c</w:t>
      </w:r>
      <w:r w:rsidRPr="00911EFB">
        <w:rPr>
          <w:rFonts w:ascii="Arial" w:hAnsi="Arial" w:cs="Arial"/>
          <w:spacing w:val="1"/>
        </w:rPr>
        <w:t>ió</w:t>
      </w:r>
      <w:r w:rsidRPr="00911EFB">
        <w:rPr>
          <w:rFonts w:ascii="Arial" w:hAnsi="Arial" w:cs="Arial"/>
        </w:rPr>
        <w:t>n</w:t>
      </w:r>
      <w:r w:rsidRPr="00911EFB">
        <w:rPr>
          <w:rFonts w:ascii="Arial" w:hAnsi="Arial" w:cs="Arial"/>
          <w:spacing w:val="10"/>
        </w:rPr>
        <w:t xml:space="preserve"> </w:t>
      </w:r>
      <w:r w:rsidRPr="00911EFB">
        <w:rPr>
          <w:rFonts w:ascii="Arial" w:hAnsi="Arial" w:cs="Arial"/>
        </w:rPr>
        <w:t>G</w:t>
      </w:r>
      <w:r w:rsidRPr="00911EFB">
        <w:rPr>
          <w:rFonts w:ascii="Arial" w:hAnsi="Arial" w:cs="Arial"/>
          <w:spacing w:val="-1"/>
        </w:rPr>
        <w:t>e</w:t>
      </w:r>
      <w:r w:rsidRPr="00911EFB">
        <w:rPr>
          <w:rFonts w:ascii="Arial" w:hAnsi="Arial" w:cs="Arial"/>
          <w:spacing w:val="1"/>
        </w:rPr>
        <w:t>ne</w:t>
      </w:r>
      <w:r w:rsidRPr="00911EFB">
        <w:rPr>
          <w:rFonts w:ascii="Arial" w:hAnsi="Arial" w:cs="Arial"/>
        </w:rPr>
        <w:t>r</w:t>
      </w:r>
      <w:r w:rsidRPr="00911EFB">
        <w:rPr>
          <w:rFonts w:ascii="Arial" w:hAnsi="Arial" w:cs="Arial"/>
          <w:spacing w:val="-1"/>
        </w:rPr>
        <w:t>a</w:t>
      </w:r>
      <w:r w:rsidRPr="00911EFB">
        <w:rPr>
          <w:rFonts w:ascii="Arial" w:hAnsi="Arial" w:cs="Arial"/>
        </w:rPr>
        <w:t>l</w:t>
      </w:r>
      <w:r w:rsidRPr="00911EFB">
        <w:rPr>
          <w:rFonts w:ascii="Arial" w:hAnsi="Arial" w:cs="Arial"/>
          <w:spacing w:val="12"/>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6"/>
        </w:rPr>
        <w:t xml:space="preserve"> </w:t>
      </w:r>
      <w:r w:rsidRPr="00911EFB">
        <w:rPr>
          <w:rFonts w:ascii="Arial" w:hAnsi="Arial" w:cs="Arial"/>
          <w:spacing w:val="-2"/>
        </w:rPr>
        <w:t>R</w:t>
      </w:r>
      <w:r w:rsidRPr="00911EFB">
        <w:rPr>
          <w:rFonts w:ascii="Arial" w:hAnsi="Arial" w:cs="Arial"/>
          <w:spacing w:val="1"/>
        </w:rPr>
        <w:t>ecu</w:t>
      </w:r>
      <w:r w:rsidRPr="00911EFB">
        <w:rPr>
          <w:rFonts w:ascii="Arial" w:hAnsi="Arial" w:cs="Arial"/>
          <w:spacing w:val="-2"/>
        </w:rPr>
        <w:t>r</w:t>
      </w:r>
      <w:r w:rsidRPr="00911EFB">
        <w:rPr>
          <w:rFonts w:ascii="Arial" w:hAnsi="Arial" w:cs="Arial"/>
          <w:spacing w:val="-1"/>
        </w:rPr>
        <w:t>s</w:t>
      </w:r>
      <w:r w:rsidRPr="00911EFB">
        <w:rPr>
          <w:rFonts w:ascii="Arial" w:hAnsi="Arial" w:cs="Arial"/>
          <w:spacing w:val="1"/>
        </w:rPr>
        <w:t>o</w:t>
      </w:r>
      <w:r w:rsidRPr="00911EFB">
        <w:rPr>
          <w:rFonts w:ascii="Arial" w:hAnsi="Arial" w:cs="Arial"/>
        </w:rPr>
        <w:t>s</w:t>
      </w:r>
      <w:r w:rsidRPr="00911EFB">
        <w:rPr>
          <w:rFonts w:ascii="Arial" w:hAnsi="Arial" w:cs="Arial"/>
          <w:spacing w:val="10"/>
        </w:rPr>
        <w:t xml:space="preserve"> </w:t>
      </w:r>
      <w:r w:rsidRPr="00911EFB">
        <w:rPr>
          <w:rFonts w:ascii="Arial" w:hAnsi="Arial" w:cs="Arial"/>
          <w:spacing w:val="-3"/>
        </w:rPr>
        <w:t>M</w:t>
      </w:r>
      <w:r w:rsidRPr="00911EFB">
        <w:rPr>
          <w:rFonts w:ascii="Arial" w:hAnsi="Arial" w:cs="Arial"/>
          <w:spacing w:val="1"/>
        </w:rPr>
        <w:t>ate</w:t>
      </w:r>
      <w:r w:rsidRPr="00911EFB">
        <w:rPr>
          <w:rFonts w:ascii="Arial" w:hAnsi="Arial" w:cs="Arial"/>
        </w:rPr>
        <w:t>r</w:t>
      </w:r>
      <w:r w:rsidRPr="00911EFB">
        <w:rPr>
          <w:rFonts w:ascii="Arial" w:hAnsi="Arial" w:cs="Arial"/>
          <w:spacing w:val="1"/>
        </w:rPr>
        <w:t>ial</w:t>
      </w:r>
      <w:r w:rsidRPr="00911EFB">
        <w:rPr>
          <w:rFonts w:ascii="Arial" w:hAnsi="Arial" w:cs="Arial"/>
          <w:spacing w:val="-1"/>
        </w:rPr>
        <w:t>e</w:t>
      </w:r>
      <w:r w:rsidRPr="00911EFB">
        <w:rPr>
          <w:rFonts w:ascii="Arial" w:hAnsi="Arial" w:cs="Arial"/>
        </w:rPr>
        <w:t>s</w:t>
      </w:r>
      <w:r w:rsidRPr="00911EFB">
        <w:rPr>
          <w:rFonts w:ascii="Arial" w:hAnsi="Arial" w:cs="Arial"/>
          <w:spacing w:val="10"/>
        </w:rPr>
        <w:t xml:space="preserve"> </w:t>
      </w:r>
      <w:r w:rsidRPr="00911EFB">
        <w:rPr>
          <w:rFonts w:ascii="Arial" w:hAnsi="Arial" w:cs="Arial"/>
          <w:spacing w:val="-1"/>
        </w:rPr>
        <w:t>d</w:t>
      </w:r>
      <w:r w:rsidRPr="00911EFB">
        <w:rPr>
          <w:rFonts w:ascii="Arial" w:hAnsi="Arial" w:cs="Arial"/>
          <w:spacing w:val="1"/>
        </w:rPr>
        <w:t>e</w:t>
      </w:r>
      <w:r w:rsidRPr="00911EFB">
        <w:rPr>
          <w:rFonts w:ascii="Arial" w:hAnsi="Arial" w:cs="Arial"/>
        </w:rPr>
        <w:t>l</w:t>
      </w:r>
      <w:r w:rsidRPr="00911EFB">
        <w:rPr>
          <w:rFonts w:ascii="Arial" w:hAnsi="Arial" w:cs="Arial"/>
          <w:spacing w:val="16"/>
        </w:rPr>
        <w:t xml:space="preserve"> </w:t>
      </w:r>
      <w:r w:rsidRPr="00911EFB">
        <w:rPr>
          <w:rFonts w:ascii="Arial" w:hAnsi="Arial" w:cs="Arial"/>
          <w:spacing w:val="-1"/>
        </w:rPr>
        <w:t>T</w:t>
      </w:r>
      <w:r w:rsidRPr="00911EFB">
        <w:rPr>
          <w:rFonts w:ascii="Arial" w:hAnsi="Arial" w:cs="Arial"/>
        </w:rPr>
        <w:t>r</w:t>
      </w:r>
      <w:r w:rsidRPr="00911EFB">
        <w:rPr>
          <w:rFonts w:ascii="Arial" w:hAnsi="Arial" w:cs="Arial"/>
          <w:spacing w:val="1"/>
        </w:rPr>
        <w:t>ibu</w:t>
      </w:r>
      <w:r w:rsidRPr="00911EFB">
        <w:rPr>
          <w:rFonts w:ascii="Arial" w:hAnsi="Arial" w:cs="Arial"/>
          <w:spacing w:val="-1"/>
        </w:rPr>
        <w:t>n</w:t>
      </w:r>
      <w:r w:rsidRPr="00911EFB">
        <w:rPr>
          <w:rFonts w:ascii="Arial" w:hAnsi="Arial" w:cs="Arial"/>
          <w:spacing w:val="1"/>
        </w:rPr>
        <w:t>a</w:t>
      </w:r>
      <w:r w:rsidRPr="00911EFB">
        <w:rPr>
          <w:rFonts w:ascii="Arial" w:hAnsi="Arial" w:cs="Arial"/>
        </w:rPr>
        <w:t>l</w:t>
      </w:r>
      <w:r w:rsidRPr="00911EFB">
        <w:rPr>
          <w:rFonts w:ascii="Arial" w:hAnsi="Arial" w:cs="Arial"/>
          <w:spacing w:val="11"/>
        </w:rPr>
        <w:t xml:space="preserve"> </w:t>
      </w:r>
      <w:r w:rsidRPr="00911EFB">
        <w:rPr>
          <w:rFonts w:ascii="Arial" w:hAnsi="Arial" w:cs="Arial"/>
          <w:spacing w:val="-2"/>
        </w:rPr>
        <w:t>E</w:t>
      </w:r>
      <w:r w:rsidRPr="00911EFB">
        <w:rPr>
          <w:rFonts w:ascii="Arial" w:hAnsi="Arial" w:cs="Arial"/>
          <w:spacing w:val="1"/>
        </w:rPr>
        <w:t>l</w:t>
      </w:r>
      <w:r w:rsidRPr="00911EFB">
        <w:rPr>
          <w:rFonts w:ascii="Arial" w:hAnsi="Arial" w:cs="Arial"/>
          <w:spacing w:val="-1"/>
        </w:rPr>
        <w:t>e</w:t>
      </w:r>
      <w:r w:rsidRPr="00911EFB">
        <w:rPr>
          <w:rFonts w:ascii="Arial" w:hAnsi="Arial" w:cs="Arial"/>
          <w:spacing w:val="1"/>
        </w:rPr>
        <w:t>cto</w:t>
      </w:r>
      <w:r w:rsidRPr="00911EFB">
        <w:rPr>
          <w:rFonts w:ascii="Arial" w:hAnsi="Arial" w:cs="Arial"/>
        </w:rPr>
        <w:t>r</w:t>
      </w:r>
      <w:r w:rsidRPr="00911EFB">
        <w:rPr>
          <w:rFonts w:ascii="Arial" w:hAnsi="Arial" w:cs="Arial"/>
          <w:spacing w:val="-1"/>
        </w:rPr>
        <w:t>a</w:t>
      </w:r>
      <w:r w:rsidRPr="00911EFB">
        <w:rPr>
          <w:rFonts w:ascii="Arial" w:hAnsi="Arial" w:cs="Arial"/>
        </w:rPr>
        <w:t>l</w:t>
      </w:r>
      <w:r w:rsidRPr="00911EFB">
        <w:rPr>
          <w:rFonts w:ascii="Arial" w:hAnsi="Arial" w:cs="Arial"/>
          <w:spacing w:val="11"/>
        </w:rPr>
        <w:t xml:space="preserve"> </w:t>
      </w:r>
      <w:r w:rsidRPr="00911EFB">
        <w:rPr>
          <w:rFonts w:ascii="Arial" w:hAnsi="Arial" w:cs="Arial"/>
          <w:spacing w:val="1"/>
        </w:rPr>
        <w:t>d</w:t>
      </w:r>
      <w:r w:rsidRPr="00911EFB">
        <w:rPr>
          <w:rFonts w:ascii="Arial" w:hAnsi="Arial" w:cs="Arial"/>
          <w:spacing w:val="-1"/>
        </w:rPr>
        <w:t>e</w:t>
      </w:r>
      <w:r w:rsidRPr="00911EFB">
        <w:rPr>
          <w:rFonts w:ascii="Arial" w:hAnsi="Arial" w:cs="Arial"/>
        </w:rPr>
        <w:t>l</w:t>
      </w:r>
      <w:r w:rsidR="007D5205">
        <w:rPr>
          <w:rFonts w:ascii="Arial" w:hAnsi="Arial" w:cs="Arial"/>
        </w:rPr>
        <w:t xml:space="preserve"> </w:t>
      </w:r>
      <w:r w:rsidRPr="00911EFB">
        <w:rPr>
          <w:rFonts w:ascii="Arial" w:hAnsi="Arial" w:cs="Arial"/>
        </w:rPr>
        <w:t>P</w:t>
      </w:r>
      <w:r w:rsidRPr="00911EFB">
        <w:rPr>
          <w:rFonts w:ascii="Arial" w:hAnsi="Arial" w:cs="Arial"/>
          <w:spacing w:val="1"/>
        </w:rPr>
        <w:t>ode</w:t>
      </w:r>
      <w:r w:rsidRPr="00911EFB">
        <w:rPr>
          <w:rFonts w:ascii="Arial" w:hAnsi="Arial" w:cs="Arial"/>
        </w:rPr>
        <w:t>r</w:t>
      </w:r>
      <w:r w:rsidRPr="00911EFB">
        <w:rPr>
          <w:rFonts w:ascii="Arial" w:hAnsi="Arial" w:cs="Arial"/>
          <w:spacing w:val="-7"/>
        </w:rPr>
        <w:t xml:space="preserve"> </w:t>
      </w:r>
      <w:r w:rsidRPr="00911EFB">
        <w:rPr>
          <w:rFonts w:ascii="Arial" w:hAnsi="Arial" w:cs="Arial"/>
          <w:spacing w:val="1"/>
        </w:rPr>
        <w:t>Jud</w:t>
      </w:r>
      <w:r w:rsidRPr="00911EFB">
        <w:rPr>
          <w:rFonts w:ascii="Arial" w:hAnsi="Arial" w:cs="Arial"/>
          <w:spacing w:val="-1"/>
        </w:rPr>
        <w:t>i</w:t>
      </w:r>
      <w:r w:rsidRPr="00911EFB">
        <w:rPr>
          <w:rFonts w:ascii="Arial" w:hAnsi="Arial" w:cs="Arial"/>
          <w:spacing w:val="1"/>
        </w:rPr>
        <w:t>c</w:t>
      </w:r>
      <w:r w:rsidRPr="00911EFB">
        <w:rPr>
          <w:rFonts w:ascii="Arial" w:hAnsi="Arial" w:cs="Arial"/>
          <w:spacing w:val="-1"/>
        </w:rPr>
        <w:t>i</w:t>
      </w:r>
      <w:r w:rsidRPr="00911EFB">
        <w:rPr>
          <w:rFonts w:ascii="Arial" w:hAnsi="Arial" w:cs="Arial"/>
          <w:spacing w:val="1"/>
        </w:rPr>
        <w:t>a</w:t>
      </w:r>
      <w:r w:rsidRPr="00911EFB">
        <w:rPr>
          <w:rFonts w:ascii="Arial" w:hAnsi="Arial" w:cs="Arial"/>
        </w:rPr>
        <w:t>l</w:t>
      </w:r>
      <w:r w:rsidRPr="00911EFB">
        <w:rPr>
          <w:rFonts w:ascii="Arial" w:hAnsi="Arial" w:cs="Arial"/>
          <w:spacing w:val="-5"/>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
        </w:rPr>
        <w:t xml:space="preserve"> </w:t>
      </w:r>
      <w:r w:rsidRPr="00911EFB">
        <w:rPr>
          <w:rFonts w:ascii="Arial" w:hAnsi="Arial" w:cs="Arial"/>
          <w:spacing w:val="1"/>
        </w:rPr>
        <w:t>l</w:t>
      </w:r>
      <w:r w:rsidRPr="00911EFB">
        <w:rPr>
          <w:rFonts w:ascii="Arial" w:hAnsi="Arial" w:cs="Arial"/>
        </w:rPr>
        <w:t>a</w:t>
      </w:r>
      <w:r w:rsidRPr="00911EFB">
        <w:rPr>
          <w:rFonts w:ascii="Arial" w:hAnsi="Arial" w:cs="Arial"/>
          <w:spacing w:val="-2"/>
        </w:rPr>
        <w:t xml:space="preserve"> </w:t>
      </w:r>
      <w:r w:rsidRPr="00911EFB">
        <w:rPr>
          <w:rFonts w:ascii="Arial" w:hAnsi="Arial" w:cs="Arial"/>
          <w:spacing w:val="1"/>
        </w:rPr>
        <w:t>Fe</w:t>
      </w:r>
      <w:r w:rsidRPr="00911EFB">
        <w:rPr>
          <w:rFonts w:ascii="Arial" w:hAnsi="Arial" w:cs="Arial"/>
          <w:spacing w:val="-1"/>
        </w:rPr>
        <w:t>d</w:t>
      </w:r>
      <w:r w:rsidRPr="00911EFB">
        <w:rPr>
          <w:rFonts w:ascii="Arial" w:hAnsi="Arial" w:cs="Arial"/>
          <w:spacing w:val="1"/>
        </w:rPr>
        <w:t>e</w:t>
      </w:r>
      <w:r w:rsidRPr="00911EFB">
        <w:rPr>
          <w:rFonts w:ascii="Arial" w:hAnsi="Arial" w:cs="Arial"/>
        </w:rPr>
        <w:t>r</w:t>
      </w:r>
      <w:r w:rsidRPr="00911EFB">
        <w:rPr>
          <w:rFonts w:ascii="Arial" w:hAnsi="Arial" w:cs="Arial"/>
          <w:spacing w:val="1"/>
        </w:rPr>
        <w:t>a</w:t>
      </w:r>
      <w:r w:rsidRPr="00911EFB">
        <w:rPr>
          <w:rFonts w:ascii="Arial" w:hAnsi="Arial" w:cs="Arial"/>
          <w:spacing w:val="-1"/>
        </w:rPr>
        <w:t>c</w:t>
      </w:r>
      <w:r w:rsidRPr="00911EFB">
        <w:rPr>
          <w:rFonts w:ascii="Arial" w:hAnsi="Arial" w:cs="Arial"/>
          <w:spacing w:val="1"/>
        </w:rPr>
        <w:t>i</w:t>
      </w:r>
      <w:r w:rsidRPr="00911EFB">
        <w:rPr>
          <w:rFonts w:ascii="Arial" w:hAnsi="Arial" w:cs="Arial"/>
          <w:spacing w:val="-1"/>
        </w:rPr>
        <w:t>ó</w:t>
      </w:r>
      <w:r w:rsidRPr="00911EFB">
        <w:rPr>
          <w:rFonts w:ascii="Arial" w:hAnsi="Arial" w:cs="Arial"/>
          <w:spacing w:val="1"/>
        </w:rPr>
        <w:t>n</w:t>
      </w:r>
      <w:r w:rsidRPr="00911EFB">
        <w:rPr>
          <w:rFonts w:ascii="Arial" w:hAnsi="Arial" w:cs="Arial"/>
        </w:rPr>
        <w:t>;</w:t>
      </w:r>
    </w:p>
    <w:p w:rsidR="00911EFB" w:rsidRPr="00911EFB" w:rsidRDefault="00911EFB" w:rsidP="00A601FD">
      <w:pPr>
        <w:widowControl w:val="0"/>
        <w:autoSpaceDE w:val="0"/>
        <w:autoSpaceDN w:val="0"/>
        <w:adjustRightInd w:val="0"/>
        <w:spacing w:before="2" w:line="360" w:lineRule="auto"/>
        <w:jc w:val="both"/>
        <w:rPr>
          <w:rFonts w:ascii="Arial" w:hAnsi="Arial" w:cs="Arial"/>
        </w:rPr>
      </w:pPr>
    </w:p>
    <w:p w:rsidR="00351B0A" w:rsidRDefault="00911EFB" w:rsidP="00A601FD">
      <w:pPr>
        <w:widowControl w:val="0"/>
        <w:autoSpaceDE w:val="0"/>
        <w:autoSpaceDN w:val="0"/>
        <w:adjustRightInd w:val="0"/>
        <w:spacing w:line="360" w:lineRule="auto"/>
        <w:jc w:val="both"/>
        <w:rPr>
          <w:rFonts w:ascii="Arial" w:hAnsi="Arial" w:cs="Arial"/>
          <w:spacing w:val="1"/>
        </w:rPr>
      </w:pPr>
      <w:r w:rsidRPr="00911EFB">
        <w:rPr>
          <w:rFonts w:ascii="Arial" w:hAnsi="Arial" w:cs="Arial"/>
          <w:b/>
          <w:bCs/>
          <w:spacing w:val="1"/>
        </w:rPr>
        <w:lastRenderedPageBreak/>
        <w:t>II</w:t>
      </w:r>
      <w:r w:rsidR="007D5205">
        <w:rPr>
          <w:rFonts w:ascii="Arial" w:hAnsi="Arial" w:cs="Arial"/>
          <w:b/>
          <w:bCs/>
        </w:rPr>
        <w:t xml:space="preserve">. </w:t>
      </w:r>
      <w:r w:rsidRPr="00911EFB">
        <w:rPr>
          <w:rFonts w:ascii="Arial" w:hAnsi="Arial" w:cs="Arial"/>
          <w:b/>
          <w:bCs/>
          <w:spacing w:val="-2"/>
        </w:rPr>
        <w:t>Á</w:t>
      </w:r>
      <w:r w:rsidRPr="00911EFB">
        <w:rPr>
          <w:rFonts w:ascii="Arial" w:hAnsi="Arial" w:cs="Arial"/>
          <w:b/>
          <w:bCs/>
        </w:rPr>
        <w:t>r</w:t>
      </w:r>
      <w:r w:rsidRPr="00911EFB">
        <w:rPr>
          <w:rFonts w:ascii="Arial" w:hAnsi="Arial" w:cs="Arial"/>
          <w:b/>
          <w:bCs/>
          <w:spacing w:val="1"/>
        </w:rPr>
        <w:t>e</w:t>
      </w:r>
      <w:r w:rsidRPr="00911EFB">
        <w:rPr>
          <w:rFonts w:ascii="Arial" w:hAnsi="Arial" w:cs="Arial"/>
          <w:b/>
          <w:bCs/>
        </w:rPr>
        <w:t>a</w:t>
      </w:r>
      <w:r w:rsidRPr="00911EFB">
        <w:rPr>
          <w:rFonts w:ascii="Arial" w:hAnsi="Arial" w:cs="Arial"/>
          <w:b/>
          <w:bCs/>
          <w:spacing w:val="12"/>
        </w:rPr>
        <w:t xml:space="preserve"> </w:t>
      </w:r>
      <w:r w:rsidRPr="00911EFB">
        <w:rPr>
          <w:rFonts w:ascii="Arial" w:hAnsi="Arial" w:cs="Arial"/>
          <w:b/>
          <w:bCs/>
          <w:spacing w:val="1"/>
        </w:rPr>
        <w:t>d</w:t>
      </w:r>
      <w:r w:rsidRPr="00911EFB">
        <w:rPr>
          <w:rFonts w:ascii="Arial" w:hAnsi="Arial" w:cs="Arial"/>
          <w:b/>
          <w:bCs/>
        </w:rPr>
        <w:t>e</w:t>
      </w:r>
      <w:r w:rsidRPr="00911EFB">
        <w:rPr>
          <w:rFonts w:ascii="Arial" w:hAnsi="Arial" w:cs="Arial"/>
          <w:b/>
          <w:bCs/>
          <w:spacing w:val="14"/>
        </w:rPr>
        <w:t xml:space="preserve"> </w:t>
      </w:r>
      <w:r w:rsidRPr="00911EFB">
        <w:rPr>
          <w:rFonts w:ascii="Arial" w:hAnsi="Arial" w:cs="Arial"/>
          <w:b/>
          <w:bCs/>
        </w:rPr>
        <w:t>O</w:t>
      </w:r>
      <w:r w:rsidRPr="00911EFB">
        <w:rPr>
          <w:rFonts w:ascii="Arial" w:hAnsi="Arial" w:cs="Arial"/>
          <w:b/>
          <w:bCs/>
          <w:spacing w:val="1"/>
        </w:rPr>
        <w:t>b</w:t>
      </w:r>
      <w:r w:rsidRPr="00911EFB">
        <w:rPr>
          <w:rFonts w:ascii="Arial" w:hAnsi="Arial" w:cs="Arial"/>
          <w:b/>
          <w:bCs/>
        </w:rPr>
        <w:t>r</w:t>
      </w:r>
      <w:r w:rsidRPr="00911EFB">
        <w:rPr>
          <w:rFonts w:ascii="Arial" w:hAnsi="Arial" w:cs="Arial"/>
          <w:b/>
          <w:bCs/>
          <w:spacing w:val="1"/>
        </w:rPr>
        <w:t>a</w:t>
      </w:r>
      <w:r w:rsidRPr="00911EFB">
        <w:rPr>
          <w:rFonts w:ascii="Arial" w:hAnsi="Arial" w:cs="Arial"/>
          <w:b/>
          <w:bCs/>
          <w:spacing w:val="3"/>
        </w:rPr>
        <w:t>s</w:t>
      </w:r>
      <w:r w:rsidRPr="00911EFB">
        <w:rPr>
          <w:rFonts w:ascii="Arial" w:hAnsi="Arial" w:cs="Arial"/>
        </w:rPr>
        <w:t>:</w:t>
      </w:r>
      <w:r w:rsidRPr="00911EFB">
        <w:rPr>
          <w:rFonts w:ascii="Arial" w:hAnsi="Arial" w:cs="Arial"/>
          <w:spacing w:val="9"/>
        </w:rPr>
        <w:t xml:space="preserve"> </w:t>
      </w:r>
      <w:r w:rsidRPr="00911EFB">
        <w:rPr>
          <w:rFonts w:ascii="Arial" w:hAnsi="Arial" w:cs="Arial"/>
          <w:spacing w:val="1"/>
        </w:rPr>
        <w:t>L</w:t>
      </w:r>
      <w:r w:rsidRPr="00911EFB">
        <w:rPr>
          <w:rFonts w:ascii="Arial" w:hAnsi="Arial" w:cs="Arial"/>
        </w:rPr>
        <w:t>a</w:t>
      </w:r>
      <w:r w:rsidRPr="00911EFB">
        <w:rPr>
          <w:rFonts w:ascii="Arial" w:hAnsi="Arial" w:cs="Arial"/>
          <w:spacing w:val="14"/>
        </w:rPr>
        <w:t xml:space="preserve"> </w:t>
      </w:r>
      <w:r w:rsidRPr="00911EFB">
        <w:rPr>
          <w:rFonts w:ascii="Arial" w:hAnsi="Arial" w:cs="Arial"/>
        </w:rPr>
        <w:t>U</w:t>
      </w:r>
      <w:r w:rsidRPr="00911EFB">
        <w:rPr>
          <w:rFonts w:ascii="Arial" w:hAnsi="Arial" w:cs="Arial"/>
          <w:spacing w:val="1"/>
        </w:rPr>
        <w:t>nida</w:t>
      </w:r>
      <w:r w:rsidRPr="00911EFB">
        <w:rPr>
          <w:rFonts w:ascii="Arial" w:hAnsi="Arial" w:cs="Arial"/>
        </w:rPr>
        <w:t>d</w:t>
      </w:r>
      <w:r w:rsidRPr="00911EFB">
        <w:rPr>
          <w:rFonts w:ascii="Arial" w:hAnsi="Arial" w:cs="Arial"/>
          <w:spacing w:val="10"/>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6"/>
        </w:rPr>
        <w:t xml:space="preserve"> </w:t>
      </w:r>
      <w:r w:rsidRPr="00911EFB">
        <w:rPr>
          <w:rFonts w:ascii="Arial" w:hAnsi="Arial" w:cs="Arial"/>
        </w:rPr>
        <w:t>C</w:t>
      </w:r>
      <w:r w:rsidRPr="00911EFB">
        <w:rPr>
          <w:rFonts w:ascii="Arial" w:hAnsi="Arial" w:cs="Arial"/>
          <w:spacing w:val="1"/>
        </w:rPr>
        <w:t>ont</w:t>
      </w:r>
      <w:r w:rsidRPr="00911EFB">
        <w:rPr>
          <w:rFonts w:ascii="Arial" w:hAnsi="Arial" w:cs="Arial"/>
        </w:rPr>
        <w:t>r</w:t>
      </w:r>
      <w:r w:rsidRPr="00911EFB">
        <w:rPr>
          <w:rFonts w:ascii="Arial" w:hAnsi="Arial" w:cs="Arial"/>
          <w:spacing w:val="1"/>
        </w:rPr>
        <w:t>o</w:t>
      </w:r>
      <w:r w:rsidRPr="00911EFB">
        <w:rPr>
          <w:rFonts w:ascii="Arial" w:hAnsi="Arial" w:cs="Arial"/>
        </w:rPr>
        <w:t>l</w:t>
      </w:r>
      <w:r w:rsidRPr="00911EFB">
        <w:rPr>
          <w:rFonts w:ascii="Arial" w:hAnsi="Arial" w:cs="Arial"/>
          <w:spacing w:val="10"/>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4"/>
        </w:rPr>
        <w:t xml:space="preserve"> </w:t>
      </w:r>
      <w:r w:rsidRPr="00911EFB">
        <w:rPr>
          <w:rFonts w:ascii="Arial" w:hAnsi="Arial" w:cs="Arial"/>
        </w:rPr>
        <w:t>O</w:t>
      </w:r>
      <w:r w:rsidRPr="00911EFB">
        <w:rPr>
          <w:rFonts w:ascii="Arial" w:hAnsi="Arial" w:cs="Arial"/>
          <w:spacing w:val="1"/>
        </w:rPr>
        <w:t>b</w:t>
      </w:r>
      <w:r w:rsidRPr="00911EFB">
        <w:rPr>
          <w:rFonts w:ascii="Arial" w:hAnsi="Arial" w:cs="Arial"/>
        </w:rPr>
        <w:t>r</w:t>
      </w:r>
      <w:r w:rsidRPr="00911EFB">
        <w:rPr>
          <w:rFonts w:ascii="Arial" w:hAnsi="Arial" w:cs="Arial"/>
          <w:spacing w:val="-1"/>
        </w:rPr>
        <w:t>a</w:t>
      </w:r>
      <w:r w:rsidRPr="00911EFB">
        <w:rPr>
          <w:rFonts w:ascii="Arial" w:hAnsi="Arial" w:cs="Arial"/>
        </w:rPr>
        <w:t>s</w:t>
      </w:r>
      <w:r w:rsidRPr="00911EFB">
        <w:rPr>
          <w:rFonts w:ascii="Arial" w:hAnsi="Arial" w:cs="Arial"/>
          <w:spacing w:val="11"/>
        </w:rPr>
        <w:t xml:space="preserve"> </w:t>
      </w:r>
      <w:r w:rsidRPr="00911EFB">
        <w:rPr>
          <w:rFonts w:ascii="Arial" w:hAnsi="Arial" w:cs="Arial"/>
        </w:rPr>
        <w:t>y</w:t>
      </w:r>
      <w:r w:rsidRPr="00911EFB">
        <w:rPr>
          <w:rFonts w:ascii="Arial" w:hAnsi="Arial" w:cs="Arial"/>
          <w:spacing w:val="13"/>
        </w:rPr>
        <w:t xml:space="preserve"> </w:t>
      </w:r>
      <w:r w:rsidRPr="00911EFB">
        <w:rPr>
          <w:rFonts w:ascii="Arial" w:hAnsi="Arial" w:cs="Arial"/>
        </w:rPr>
        <w:t>C</w:t>
      </w:r>
      <w:r w:rsidRPr="00911EFB">
        <w:rPr>
          <w:rFonts w:ascii="Arial" w:hAnsi="Arial" w:cs="Arial"/>
          <w:spacing w:val="1"/>
        </w:rPr>
        <w:t>onse</w:t>
      </w:r>
      <w:r w:rsidRPr="00911EFB">
        <w:rPr>
          <w:rFonts w:ascii="Arial" w:hAnsi="Arial" w:cs="Arial"/>
          <w:spacing w:val="-2"/>
        </w:rPr>
        <w:t>r</w:t>
      </w:r>
      <w:r w:rsidRPr="00911EFB">
        <w:rPr>
          <w:rFonts w:ascii="Arial" w:hAnsi="Arial" w:cs="Arial"/>
          <w:spacing w:val="-1"/>
        </w:rPr>
        <w:t>v</w:t>
      </w:r>
      <w:r w:rsidRPr="00911EFB">
        <w:rPr>
          <w:rFonts w:ascii="Arial" w:hAnsi="Arial" w:cs="Arial"/>
          <w:spacing w:val="1"/>
        </w:rPr>
        <w:t>ació</w:t>
      </w:r>
      <w:r w:rsidRPr="00911EFB">
        <w:rPr>
          <w:rFonts w:ascii="Arial" w:hAnsi="Arial" w:cs="Arial"/>
        </w:rPr>
        <w:t>n</w:t>
      </w:r>
      <w:r w:rsidRPr="00911EFB">
        <w:rPr>
          <w:rFonts w:ascii="Arial" w:hAnsi="Arial" w:cs="Arial"/>
          <w:spacing w:val="5"/>
        </w:rPr>
        <w:t xml:space="preserve"> </w:t>
      </w:r>
      <w:r w:rsidRPr="00911EFB">
        <w:rPr>
          <w:rFonts w:ascii="Arial" w:hAnsi="Arial" w:cs="Arial"/>
          <w:spacing w:val="1"/>
        </w:rPr>
        <w:t>d</w:t>
      </w:r>
      <w:r w:rsidRPr="00911EFB">
        <w:rPr>
          <w:rFonts w:ascii="Arial" w:hAnsi="Arial" w:cs="Arial"/>
          <w:spacing w:val="-1"/>
        </w:rPr>
        <w:t>e</w:t>
      </w:r>
      <w:r w:rsidRPr="00911EFB">
        <w:rPr>
          <w:rFonts w:ascii="Arial" w:hAnsi="Arial" w:cs="Arial"/>
        </w:rPr>
        <w:t>l</w:t>
      </w:r>
      <w:r w:rsidRPr="00911EFB">
        <w:rPr>
          <w:rFonts w:ascii="Arial" w:hAnsi="Arial" w:cs="Arial"/>
          <w:spacing w:val="14"/>
        </w:rPr>
        <w:t xml:space="preserve"> </w:t>
      </w:r>
      <w:r w:rsidRPr="00911EFB">
        <w:rPr>
          <w:rFonts w:ascii="Arial" w:hAnsi="Arial" w:cs="Arial"/>
          <w:spacing w:val="-1"/>
        </w:rPr>
        <w:t>T</w:t>
      </w:r>
      <w:r w:rsidRPr="00911EFB">
        <w:rPr>
          <w:rFonts w:ascii="Arial" w:hAnsi="Arial" w:cs="Arial"/>
        </w:rPr>
        <w:t>r</w:t>
      </w:r>
      <w:r w:rsidRPr="00911EFB">
        <w:rPr>
          <w:rFonts w:ascii="Arial" w:hAnsi="Arial" w:cs="Arial"/>
          <w:spacing w:val="1"/>
        </w:rPr>
        <w:t>ibun</w:t>
      </w:r>
      <w:r w:rsidRPr="00911EFB">
        <w:rPr>
          <w:rFonts w:ascii="Arial" w:hAnsi="Arial" w:cs="Arial"/>
          <w:spacing w:val="-1"/>
        </w:rPr>
        <w:t>a</w:t>
      </w:r>
      <w:r w:rsidRPr="00911EFB">
        <w:rPr>
          <w:rFonts w:ascii="Arial" w:hAnsi="Arial" w:cs="Arial"/>
        </w:rPr>
        <w:t>l</w:t>
      </w:r>
      <w:r w:rsidRPr="00911EFB">
        <w:rPr>
          <w:rFonts w:ascii="Arial" w:hAnsi="Arial" w:cs="Arial"/>
          <w:spacing w:val="9"/>
        </w:rPr>
        <w:t xml:space="preserve"> </w:t>
      </w:r>
      <w:r w:rsidR="007D5205">
        <w:rPr>
          <w:rFonts w:ascii="Arial" w:hAnsi="Arial" w:cs="Arial"/>
          <w:spacing w:val="9"/>
        </w:rPr>
        <w:t xml:space="preserve">        </w:t>
      </w:r>
      <w:r w:rsidRPr="00911EFB">
        <w:rPr>
          <w:rFonts w:ascii="Arial" w:hAnsi="Arial" w:cs="Arial"/>
        </w:rPr>
        <w:t>E</w:t>
      </w:r>
      <w:r w:rsidRPr="00911EFB">
        <w:rPr>
          <w:rFonts w:ascii="Arial" w:hAnsi="Arial" w:cs="Arial"/>
          <w:spacing w:val="1"/>
        </w:rPr>
        <w:t>le</w:t>
      </w:r>
      <w:r w:rsidRPr="00911EFB">
        <w:rPr>
          <w:rFonts w:ascii="Arial" w:hAnsi="Arial" w:cs="Arial"/>
          <w:spacing w:val="-1"/>
        </w:rPr>
        <w:t>c</w:t>
      </w:r>
      <w:r w:rsidRPr="00911EFB">
        <w:rPr>
          <w:rFonts w:ascii="Arial" w:hAnsi="Arial" w:cs="Arial"/>
          <w:spacing w:val="1"/>
        </w:rPr>
        <w:t>to</w:t>
      </w:r>
      <w:r w:rsidRPr="00911EFB">
        <w:rPr>
          <w:rFonts w:ascii="Arial" w:hAnsi="Arial" w:cs="Arial"/>
        </w:rPr>
        <w:t>r</w:t>
      </w:r>
      <w:r w:rsidRPr="00911EFB">
        <w:rPr>
          <w:rFonts w:ascii="Arial" w:hAnsi="Arial" w:cs="Arial"/>
          <w:spacing w:val="1"/>
        </w:rPr>
        <w:t>a</w:t>
      </w:r>
      <w:r w:rsidRPr="00911EFB">
        <w:rPr>
          <w:rFonts w:ascii="Arial" w:hAnsi="Arial" w:cs="Arial"/>
        </w:rPr>
        <w:t>l</w:t>
      </w:r>
      <w:r w:rsidRPr="00911EFB">
        <w:rPr>
          <w:rFonts w:ascii="Arial" w:hAnsi="Arial" w:cs="Arial"/>
          <w:spacing w:val="6"/>
        </w:rPr>
        <w:t xml:space="preserve"> </w:t>
      </w:r>
      <w:r w:rsidRPr="00911EFB">
        <w:rPr>
          <w:rFonts w:ascii="Arial" w:hAnsi="Arial" w:cs="Arial"/>
          <w:spacing w:val="1"/>
        </w:rPr>
        <w:t>de</w:t>
      </w:r>
      <w:r w:rsidRPr="00911EFB">
        <w:rPr>
          <w:rFonts w:ascii="Arial" w:hAnsi="Arial" w:cs="Arial"/>
        </w:rPr>
        <w:t>l</w:t>
      </w:r>
      <w:r w:rsidRPr="00911EFB">
        <w:rPr>
          <w:rFonts w:ascii="Arial" w:hAnsi="Arial" w:cs="Arial"/>
          <w:spacing w:val="14"/>
        </w:rPr>
        <w:t xml:space="preserve"> </w:t>
      </w:r>
      <w:r w:rsidRPr="00911EFB">
        <w:rPr>
          <w:rFonts w:ascii="Arial" w:hAnsi="Arial" w:cs="Arial"/>
        </w:rPr>
        <w:t>P</w:t>
      </w:r>
      <w:r w:rsidRPr="00911EFB">
        <w:rPr>
          <w:rFonts w:ascii="Arial" w:hAnsi="Arial" w:cs="Arial"/>
          <w:spacing w:val="1"/>
        </w:rPr>
        <w:t>od</w:t>
      </w:r>
      <w:r w:rsidRPr="00911EFB">
        <w:rPr>
          <w:rFonts w:ascii="Arial" w:hAnsi="Arial" w:cs="Arial"/>
          <w:spacing w:val="-1"/>
        </w:rPr>
        <w:t>e</w:t>
      </w:r>
      <w:r w:rsidRPr="00911EFB">
        <w:rPr>
          <w:rFonts w:ascii="Arial" w:hAnsi="Arial" w:cs="Arial"/>
        </w:rPr>
        <w:t>r</w:t>
      </w:r>
      <w:r w:rsidR="007D5205">
        <w:rPr>
          <w:rFonts w:ascii="Arial" w:hAnsi="Arial" w:cs="Arial"/>
        </w:rPr>
        <w:t xml:space="preserve"> </w:t>
      </w:r>
      <w:r w:rsidRPr="00911EFB">
        <w:rPr>
          <w:rFonts w:ascii="Arial" w:hAnsi="Arial" w:cs="Arial"/>
          <w:spacing w:val="1"/>
        </w:rPr>
        <w:t>Jud</w:t>
      </w:r>
      <w:r w:rsidRPr="00911EFB">
        <w:rPr>
          <w:rFonts w:ascii="Arial" w:hAnsi="Arial" w:cs="Arial"/>
          <w:spacing w:val="-1"/>
        </w:rPr>
        <w:t>i</w:t>
      </w:r>
      <w:r w:rsidRPr="00911EFB">
        <w:rPr>
          <w:rFonts w:ascii="Arial" w:hAnsi="Arial" w:cs="Arial"/>
          <w:spacing w:val="1"/>
        </w:rPr>
        <w:t>c</w:t>
      </w:r>
      <w:r w:rsidRPr="00911EFB">
        <w:rPr>
          <w:rFonts w:ascii="Arial" w:hAnsi="Arial" w:cs="Arial"/>
          <w:spacing w:val="-1"/>
        </w:rPr>
        <w:t>i</w:t>
      </w:r>
      <w:r w:rsidRPr="00911EFB">
        <w:rPr>
          <w:rFonts w:ascii="Arial" w:hAnsi="Arial" w:cs="Arial"/>
          <w:spacing w:val="1"/>
        </w:rPr>
        <w:t>a</w:t>
      </w:r>
      <w:r w:rsidRPr="00911EFB">
        <w:rPr>
          <w:rFonts w:ascii="Arial" w:hAnsi="Arial" w:cs="Arial"/>
        </w:rPr>
        <w:t>l</w:t>
      </w:r>
      <w:r w:rsidRPr="00911EFB">
        <w:rPr>
          <w:rFonts w:ascii="Arial" w:hAnsi="Arial" w:cs="Arial"/>
          <w:spacing w:val="-5"/>
        </w:rPr>
        <w:t xml:space="preserve"> </w:t>
      </w:r>
      <w:r w:rsidRPr="00911EFB">
        <w:rPr>
          <w:rFonts w:ascii="Arial" w:hAnsi="Arial" w:cs="Arial"/>
          <w:spacing w:val="-1"/>
        </w:rPr>
        <w:t>d</w:t>
      </w:r>
      <w:r w:rsidRPr="00911EFB">
        <w:rPr>
          <w:rFonts w:ascii="Arial" w:hAnsi="Arial" w:cs="Arial"/>
        </w:rPr>
        <w:t>e</w:t>
      </w:r>
      <w:r w:rsidRPr="00911EFB">
        <w:rPr>
          <w:rFonts w:ascii="Arial" w:hAnsi="Arial" w:cs="Arial"/>
          <w:spacing w:val="-1"/>
        </w:rPr>
        <w:t xml:space="preserve"> </w:t>
      </w:r>
      <w:r w:rsidRPr="00911EFB">
        <w:rPr>
          <w:rFonts w:ascii="Arial" w:hAnsi="Arial" w:cs="Arial"/>
          <w:spacing w:val="1"/>
        </w:rPr>
        <w:t>l</w:t>
      </w:r>
      <w:r w:rsidRPr="00911EFB">
        <w:rPr>
          <w:rFonts w:ascii="Arial" w:hAnsi="Arial" w:cs="Arial"/>
        </w:rPr>
        <w:t>a</w:t>
      </w:r>
      <w:r w:rsidRPr="00911EFB">
        <w:rPr>
          <w:rFonts w:ascii="Arial" w:hAnsi="Arial" w:cs="Arial"/>
          <w:spacing w:val="-2"/>
        </w:rPr>
        <w:t xml:space="preserve"> </w:t>
      </w:r>
      <w:r w:rsidRPr="00911EFB">
        <w:rPr>
          <w:rFonts w:ascii="Arial" w:hAnsi="Arial" w:cs="Arial"/>
          <w:spacing w:val="1"/>
        </w:rPr>
        <w:t>Fe</w:t>
      </w:r>
      <w:r w:rsidRPr="00911EFB">
        <w:rPr>
          <w:rFonts w:ascii="Arial" w:hAnsi="Arial" w:cs="Arial"/>
          <w:spacing w:val="-1"/>
        </w:rPr>
        <w:t>d</w:t>
      </w:r>
      <w:r w:rsidRPr="00911EFB">
        <w:rPr>
          <w:rFonts w:ascii="Arial" w:hAnsi="Arial" w:cs="Arial"/>
          <w:spacing w:val="1"/>
        </w:rPr>
        <w:t>e</w:t>
      </w:r>
      <w:r w:rsidRPr="00911EFB">
        <w:rPr>
          <w:rFonts w:ascii="Arial" w:hAnsi="Arial" w:cs="Arial"/>
        </w:rPr>
        <w:t>r</w:t>
      </w:r>
      <w:r w:rsidRPr="00911EFB">
        <w:rPr>
          <w:rFonts w:ascii="Arial" w:hAnsi="Arial" w:cs="Arial"/>
          <w:spacing w:val="1"/>
        </w:rPr>
        <w:t>a</w:t>
      </w:r>
      <w:r w:rsidRPr="00911EFB">
        <w:rPr>
          <w:rFonts w:ascii="Arial" w:hAnsi="Arial" w:cs="Arial"/>
          <w:spacing w:val="-1"/>
        </w:rPr>
        <w:t>c</w:t>
      </w:r>
      <w:r w:rsidR="00351B0A">
        <w:rPr>
          <w:rFonts w:ascii="Arial" w:hAnsi="Arial" w:cs="Arial"/>
          <w:spacing w:val="1"/>
        </w:rPr>
        <w:t>ión.</w:t>
      </w:r>
    </w:p>
    <w:p w:rsidR="00351B0A" w:rsidRDefault="00351B0A" w:rsidP="00A601FD">
      <w:pPr>
        <w:widowControl w:val="0"/>
        <w:autoSpaceDE w:val="0"/>
        <w:autoSpaceDN w:val="0"/>
        <w:adjustRightInd w:val="0"/>
        <w:spacing w:line="360" w:lineRule="auto"/>
        <w:jc w:val="both"/>
        <w:rPr>
          <w:rFonts w:ascii="Arial" w:hAnsi="Arial" w:cs="Arial"/>
          <w:spacing w:val="1"/>
        </w:rPr>
      </w:pPr>
    </w:p>
    <w:p w:rsidR="0031191C" w:rsidRPr="0095668C" w:rsidRDefault="00D66414" w:rsidP="00A601FD">
      <w:pPr>
        <w:widowControl w:val="0"/>
        <w:autoSpaceDE w:val="0"/>
        <w:autoSpaceDN w:val="0"/>
        <w:adjustRightInd w:val="0"/>
        <w:spacing w:line="360" w:lineRule="auto"/>
        <w:jc w:val="both"/>
        <w:rPr>
          <w:rFonts w:ascii="Arial" w:hAnsi="Arial" w:cs="Arial"/>
          <w:lang w:val="es-ES"/>
        </w:rPr>
      </w:pPr>
      <w:r w:rsidRPr="0095668C">
        <w:rPr>
          <w:rFonts w:ascii="Arial" w:hAnsi="Arial" w:cs="Arial"/>
          <w:b/>
        </w:rPr>
        <w:t>Como artículo tercero, se recomienda establecer un artículo que establezca que áreas o servidores públicos están obligados a observar el Acuerdo</w:t>
      </w:r>
      <w:r w:rsidR="0095668C">
        <w:rPr>
          <w:rFonts w:ascii="Arial" w:hAnsi="Arial" w:cs="Arial"/>
          <w:lang w:val="es-ES"/>
        </w:rPr>
        <w:t>.</w:t>
      </w:r>
      <w:r w:rsidRPr="0095668C">
        <w:rPr>
          <w:rFonts w:ascii="Arial" w:hAnsi="Arial" w:cs="Arial"/>
          <w:lang w:val="es-ES"/>
        </w:rPr>
        <w:t xml:space="preserve"> </w:t>
      </w:r>
    </w:p>
    <w:p w:rsidR="008355EE" w:rsidRPr="00F61CBC" w:rsidRDefault="008355EE" w:rsidP="00A601FD">
      <w:pPr>
        <w:pStyle w:val="Prrafodelista"/>
        <w:spacing w:line="360" w:lineRule="auto"/>
        <w:ind w:left="0"/>
        <w:jc w:val="both"/>
        <w:rPr>
          <w:rFonts w:ascii="Arial" w:hAnsi="Arial" w:cs="Arial"/>
          <w:lang w:val="es-ES"/>
        </w:rPr>
      </w:pPr>
      <w:r w:rsidRPr="00F61CBC">
        <w:rPr>
          <w:rFonts w:ascii="Arial" w:hAnsi="Arial" w:cs="Arial"/>
          <w:lang w:val="es-ES"/>
        </w:rPr>
        <w:t>Ejemplo:</w:t>
      </w:r>
    </w:p>
    <w:p w:rsidR="00911EFB" w:rsidRDefault="00911EFB" w:rsidP="00A601FD">
      <w:pPr>
        <w:autoSpaceDE w:val="0"/>
        <w:autoSpaceDN w:val="0"/>
        <w:adjustRightInd w:val="0"/>
        <w:jc w:val="both"/>
        <w:rPr>
          <w:rFonts w:ascii="Arial" w:hAnsi="Arial" w:cs="Arial"/>
          <w:lang w:val="es-MX" w:eastAsia="es-MX"/>
        </w:rPr>
      </w:pPr>
    </w:p>
    <w:p w:rsidR="002B5EB4" w:rsidRDefault="002B5EB4" w:rsidP="00A601FD">
      <w:pPr>
        <w:autoSpaceDE w:val="0"/>
        <w:autoSpaceDN w:val="0"/>
        <w:adjustRightInd w:val="0"/>
        <w:spacing w:line="360" w:lineRule="auto"/>
        <w:jc w:val="both"/>
        <w:rPr>
          <w:rFonts w:ascii="Arial" w:hAnsi="Arial" w:cs="Arial"/>
        </w:rPr>
      </w:pPr>
      <w:r>
        <w:rPr>
          <w:rFonts w:ascii="Arial" w:hAnsi="Arial" w:cs="Arial"/>
          <w:b/>
        </w:rPr>
        <w:t>Artículo 1</w:t>
      </w:r>
      <w:r>
        <w:rPr>
          <w:rFonts w:ascii="Arial" w:hAnsi="Arial" w:cs="Arial"/>
          <w:b/>
          <w:bCs/>
        </w:rPr>
        <w:t xml:space="preserve">. </w:t>
      </w:r>
      <w:r>
        <w:rPr>
          <w:rFonts w:ascii="Arial" w:hAnsi="Arial" w:cs="Arial"/>
        </w:rPr>
        <w:t>Las disposiciones de este Acuerdo son de observancia general y tienen por objeto normar el ingreso, promoción y desarrollo de todos los cargos de la carrera judicial del Tribunal Electoral del Poder Judicial de la Federación, con atención al principio de paridad de género como rector en su interpretación y aplicación.</w:t>
      </w:r>
      <w:r w:rsidR="003F6AA8">
        <w:rPr>
          <w:rStyle w:val="Refdenotaalpie"/>
          <w:rFonts w:ascii="Arial" w:hAnsi="Arial" w:cs="Arial"/>
        </w:rPr>
        <w:footnoteReference w:id="2"/>
      </w:r>
    </w:p>
    <w:p w:rsidR="00B76F96" w:rsidRPr="00B76F96" w:rsidRDefault="00B76F96" w:rsidP="00A601FD">
      <w:pPr>
        <w:pStyle w:val="Prrafodelista"/>
        <w:ind w:left="0"/>
        <w:jc w:val="both"/>
        <w:rPr>
          <w:rFonts w:ascii="Arial" w:hAnsi="Arial" w:cs="Arial"/>
          <w:color w:val="7030A0"/>
        </w:rPr>
      </w:pPr>
    </w:p>
    <w:p w:rsidR="002B5EB4" w:rsidRDefault="002B5EB4" w:rsidP="00A601FD">
      <w:pPr>
        <w:jc w:val="both"/>
        <w:rPr>
          <w:rFonts w:ascii="Arial" w:hAnsi="Arial" w:cs="Arial"/>
          <w:lang w:val="es-ES" w:eastAsia="es-MX"/>
        </w:rPr>
      </w:pPr>
    </w:p>
    <w:p w:rsidR="00372291" w:rsidRDefault="002B5EB4" w:rsidP="00A601FD">
      <w:pPr>
        <w:ind w:firstLine="288"/>
        <w:jc w:val="both"/>
        <w:rPr>
          <w:rFonts w:ascii="Arial" w:hAnsi="Arial" w:cs="Arial"/>
          <w:lang w:val="es-ES" w:eastAsia="es-MX"/>
        </w:rPr>
      </w:pPr>
      <w:r>
        <w:rPr>
          <w:rFonts w:ascii="Arial" w:hAnsi="Arial" w:cs="Arial"/>
          <w:b/>
          <w:lang w:val="es-ES" w:eastAsia="es-MX"/>
        </w:rPr>
        <w:t xml:space="preserve">1. </w:t>
      </w:r>
      <w:r>
        <w:rPr>
          <w:rFonts w:ascii="Arial" w:hAnsi="Arial" w:cs="Arial"/>
          <w:lang w:val="es-ES" w:eastAsia="es-MX"/>
        </w:rPr>
        <w:t>Las disposiciones de este Acuerdo son de observancia general para los servidores públicos del Tribunal Electoral</w:t>
      </w:r>
      <w:r w:rsidR="003F6AA8">
        <w:rPr>
          <w:rFonts w:ascii="Arial" w:hAnsi="Arial" w:cs="Arial"/>
          <w:lang w:val="es-ES" w:eastAsia="es-MX"/>
        </w:rPr>
        <w:t>.</w:t>
      </w:r>
      <w:r w:rsidR="003F6AA8">
        <w:rPr>
          <w:rStyle w:val="Refdenotaalpie"/>
          <w:rFonts w:ascii="Arial" w:hAnsi="Arial" w:cs="Arial"/>
          <w:lang w:val="es-ES" w:eastAsia="es-MX"/>
        </w:rPr>
        <w:footnoteReference w:id="3"/>
      </w:r>
    </w:p>
    <w:p w:rsidR="00372291" w:rsidRDefault="00372291" w:rsidP="00A601FD">
      <w:pPr>
        <w:ind w:firstLine="288"/>
        <w:jc w:val="both"/>
        <w:rPr>
          <w:rFonts w:ascii="Arial" w:hAnsi="Arial" w:cs="Arial"/>
          <w:lang w:val="es-ES" w:eastAsia="es-MX"/>
        </w:rPr>
      </w:pPr>
    </w:p>
    <w:p w:rsidR="002B5EB4" w:rsidRDefault="002B5EB4" w:rsidP="00A601FD">
      <w:pPr>
        <w:jc w:val="both"/>
        <w:rPr>
          <w:rFonts w:ascii="Arial" w:hAnsi="Arial" w:cs="Arial"/>
          <w:b/>
          <w:color w:val="FF0000"/>
        </w:rPr>
      </w:pPr>
    </w:p>
    <w:p w:rsidR="00BE7590" w:rsidRDefault="00BE7590" w:rsidP="00A601FD">
      <w:pPr>
        <w:ind w:firstLine="708"/>
        <w:jc w:val="both"/>
        <w:rPr>
          <w:rFonts w:ascii="Arial" w:hAnsi="Arial" w:cs="Arial"/>
        </w:rPr>
      </w:pPr>
    </w:p>
    <w:p w:rsidR="002B5EB4" w:rsidRDefault="002B5EB4" w:rsidP="00A601FD">
      <w:pPr>
        <w:ind w:firstLine="708"/>
        <w:jc w:val="both"/>
        <w:rPr>
          <w:rFonts w:ascii="Arial" w:hAnsi="Arial" w:cs="Arial"/>
        </w:rPr>
      </w:pPr>
      <w:r>
        <w:rPr>
          <w:rFonts w:ascii="Arial" w:hAnsi="Arial" w:cs="Arial"/>
          <w:b/>
        </w:rPr>
        <w:t>Artículo 4.-</w:t>
      </w:r>
      <w:r>
        <w:rPr>
          <w:rFonts w:ascii="Arial" w:hAnsi="Arial" w:cs="Arial"/>
        </w:rPr>
        <w:t xml:space="preserve"> Las Áreas y los Servidores Públicos tendrán a su cargo la participación, control,  inspección y el cumplimiento de las disposiciones contenidas en el presente Acuerdo, en el marco de sus facultades y demás disposiciones que la Comisión a propuesta del Comité emita.</w:t>
      </w:r>
      <w:r w:rsidR="00BE7590">
        <w:rPr>
          <w:rStyle w:val="Refdenotaalpie"/>
          <w:rFonts w:ascii="Arial" w:hAnsi="Arial" w:cs="Arial"/>
        </w:rPr>
        <w:footnoteReference w:id="4"/>
      </w:r>
    </w:p>
    <w:p w:rsidR="00372291" w:rsidRDefault="00372291" w:rsidP="00A601FD">
      <w:pPr>
        <w:ind w:firstLine="708"/>
        <w:jc w:val="both"/>
        <w:rPr>
          <w:rFonts w:ascii="Arial" w:hAnsi="Arial" w:cs="Arial"/>
        </w:rPr>
      </w:pPr>
    </w:p>
    <w:p w:rsidR="00372291" w:rsidRPr="00372291" w:rsidRDefault="00372291" w:rsidP="00A601FD">
      <w:pPr>
        <w:pStyle w:val="Prrafodelista"/>
        <w:ind w:left="0"/>
        <w:jc w:val="both"/>
        <w:rPr>
          <w:rFonts w:ascii="Arial" w:hAnsi="Arial" w:cs="Arial"/>
          <w:color w:val="7030A0"/>
        </w:rPr>
      </w:pPr>
    </w:p>
    <w:p w:rsidR="001E27D2" w:rsidRDefault="001E27D2" w:rsidP="00A601FD">
      <w:pPr>
        <w:pStyle w:val="Textoindependiente"/>
        <w:spacing w:line="360" w:lineRule="auto"/>
        <w:ind w:right="-96"/>
        <w:jc w:val="both"/>
        <w:rPr>
          <w:rFonts w:cs="Arial"/>
          <w:b/>
          <w:noProof/>
          <w:color w:val="00B050"/>
          <w:sz w:val="24"/>
          <w:szCs w:val="24"/>
          <w:lang w:val="es-ES_tradnl"/>
        </w:rPr>
      </w:pPr>
    </w:p>
    <w:p w:rsidR="00DC5063" w:rsidRDefault="00DC5063" w:rsidP="00A601FD">
      <w:pPr>
        <w:pStyle w:val="Textoindependiente"/>
        <w:spacing w:line="360" w:lineRule="auto"/>
        <w:ind w:right="-96"/>
        <w:jc w:val="both"/>
        <w:rPr>
          <w:rFonts w:cs="Arial"/>
          <w:b/>
          <w:noProof/>
          <w:color w:val="00B050"/>
          <w:sz w:val="24"/>
          <w:szCs w:val="24"/>
          <w:lang w:val="es-ES_tradnl"/>
        </w:rPr>
      </w:pPr>
    </w:p>
    <w:p w:rsidR="00DC5063" w:rsidRDefault="00DC5063" w:rsidP="00D51AF7">
      <w:pPr>
        <w:pStyle w:val="Textoindependiente"/>
        <w:spacing w:line="360" w:lineRule="auto"/>
        <w:ind w:right="-96"/>
        <w:jc w:val="both"/>
        <w:rPr>
          <w:rFonts w:cs="Arial"/>
          <w:b/>
          <w:noProof/>
          <w:color w:val="00B050"/>
          <w:sz w:val="24"/>
          <w:szCs w:val="24"/>
          <w:lang w:val="es-ES_tradnl"/>
        </w:rPr>
      </w:pPr>
    </w:p>
    <w:p w:rsidR="00DC5063" w:rsidRDefault="00DC5063" w:rsidP="00D51AF7">
      <w:pPr>
        <w:pStyle w:val="Textoindependiente"/>
        <w:spacing w:line="360" w:lineRule="auto"/>
        <w:ind w:right="-96"/>
        <w:jc w:val="both"/>
        <w:rPr>
          <w:rFonts w:cs="Arial"/>
          <w:b/>
          <w:noProof/>
          <w:color w:val="00B050"/>
          <w:sz w:val="24"/>
          <w:szCs w:val="24"/>
          <w:lang w:val="es-ES_tradnl"/>
        </w:rPr>
      </w:pPr>
    </w:p>
    <w:p w:rsidR="00D51AF7" w:rsidRDefault="007D5205" w:rsidP="00A601FD">
      <w:pPr>
        <w:pStyle w:val="Textoindependiente"/>
        <w:spacing w:line="360" w:lineRule="auto"/>
        <w:ind w:right="-96"/>
        <w:jc w:val="both"/>
        <w:rPr>
          <w:rFonts w:cs="Arial"/>
          <w:b/>
          <w:noProof/>
          <w:color w:val="00863D"/>
          <w:sz w:val="24"/>
          <w:szCs w:val="24"/>
          <w:lang w:val="es-ES_tradnl"/>
        </w:rPr>
      </w:pPr>
      <w:r>
        <w:rPr>
          <w:rFonts w:cs="Arial"/>
          <w:b/>
          <w:noProof/>
          <w:color w:val="00B050"/>
          <w:sz w:val="24"/>
          <w:szCs w:val="24"/>
          <w:lang w:val="es-ES_tradnl"/>
        </w:rPr>
        <w:t>PARTE PRINCIPAL O CONTENIDO___________________</w:t>
      </w:r>
      <w:r>
        <w:rPr>
          <w:rFonts w:cs="Arial"/>
          <w:b/>
          <w:noProof/>
          <w:color w:val="00863D"/>
          <w:sz w:val="24"/>
          <w:szCs w:val="24"/>
          <w:lang w:val="es-ES_tradnl"/>
        </w:rPr>
        <w:t>__</w:t>
      </w:r>
      <w:r w:rsidR="00D51AF7" w:rsidRPr="00E9222A">
        <w:rPr>
          <w:rFonts w:cs="Arial"/>
          <w:b/>
          <w:noProof/>
          <w:color w:val="00863D"/>
          <w:sz w:val="24"/>
          <w:szCs w:val="24"/>
          <w:lang w:val="es-ES_tradnl"/>
        </w:rPr>
        <w:t>_</w:t>
      </w:r>
      <w:r w:rsidR="00D51AF7">
        <w:rPr>
          <w:rFonts w:cs="Arial"/>
          <w:b/>
          <w:noProof/>
          <w:color w:val="00863D"/>
          <w:sz w:val="24"/>
          <w:szCs w:val="24"/>
          <w:lang w:val="es-ES_tradnl"/>
        </w:rPr>
        <w:t>__________________</w:t>
      </w:r>
    </w:p>
    <w:p w:rsidR="00DC5063" w:rsidRPr="00647470" w:rsidRDefault="00DC5063" w:rsidP="00A601FD">
      <w:pPr>
        <w:rPr>
          <w:rFonts w:ascii="Arial" w:hAnsi="Arial" w:cs="Arial"/>
          <w:b/>
          <w:noProof/>
          <w:sz w:val="16"/>
          <w:szCs w:val="16"/>
          <w:lang w:eastAsia="es-MX"/>
        </w:rPr>
      </w:pPr>
      <w:r w:rsidRPr="00647470">
        <w:rPr>
          <w:rFonts w:ascii="Arial" w:hAnsi="Arial" w:cs="Arial"/>
          <w:b/>
          <w:noProof/>
          <w:sz w:val="16"/>
          <w:szCs w:val="16"/>
          <w:lang w:eastAsia="es-MX"/>
        </w:rPr>
        <w:t>(Tipo de letra  Arial 12)</w:t>
      </w:r>
    </w:p>
    <w:p w:rsidR="00DC5063" w:rsidRDefault="00DC5063" w:rsidP="00A601FD">
      <w:pPr>
        <w:pStyle w:val="Textoindependiente"/>
        <w:spacing w:line="360" w:lineRule="auto"/>
        <w:ind w:right="-96"/>
        <w:jc w:val="both"/>
        <w:rPr>
          <w:rFonts w:cs="Arial"/>
          <w:color w:val="00B050"/>
          <w:sz w:val="24"/>
          <w:szCs w:val="24"/>
        </w:rPr>
      </w:pPr>
    </w:p>
    <w:p w:rsidR="007F4F26" w:rsidRPr="0095668C" w:rsidRDefault="00E52ED8" w:rsidP="00A67991">
      <w:pPr>
        <w:pStyle w:val="Textoindependiente"/>
        <w:spacing w:line="360" w:lineRule="auto"/>
        <w:ind w:right="48"/>
        <w:jc w:val="both"/>
        <w:rPr>
          <w:rFonts w:cs="Arial"/>
          <w:b/>
          <w:sz w:val="24"/>
          <w:szCs w:val="24"/>
        </w:rPr>
      </w:pPr>
      <w:r w:rsidRPr="0095668C">
        <w:rPr>
          <w:rFonts w:cs="Arial"/>
          <w:b/>
          <w:sz w:val="24"/>
          <w:szCs w:val="24"/>
        </w:rPr>
        <w:t xml:space="preserve">Debe </w:t>
      </w:r>
      <w:r w:rsidR="007D5205" w:rsidRPr="0095668C">
        <w:rPr>
          <w:rFonts w:cs="Arial"/>
          <w:b/>
          <w:sz w:val="24"/>
          <w:szCs w:val="24"/>
        </w:rPr>
        <w:t>contener las dispo</w:t>
      </w:r>
      <w:r w:rsidR="00A7722F" w:rsidRPr="0095668C">
        <w:rPr>
          <w:rFonts w:cs="Arial"/>
          <w:b/>
          <w:sz w:val="24"/>
          <w:szCs w:val="24"/>
        </w:rPr>
        <w:t xml:space="preserve">siciones sustanciales que </w:t>
      </w:r>
      <w:r w:rsidR="0060528C" w:rsidRPr="0095668C">
        <w:rPr>
          <w:rFonts w:cs="Arial"/>
          <w:b/>
          <w:sz w:val="24"/>
          <w:szCs w:val="24"/>
        </w:rPr>
        <w:t>especifican</w:t>
      </w:r>
      <w:r w:rsidR="007D5205" w:rsidRPr="0095668C">
        <w:rPr>
          <w:rFonts w:cs="Arial"/>
          <w:b/>
          <w:sz w:val="24"/>
          <w:szCs w:val="24"/>
        </w:rPr>
        <w:t xml:space="preserve"> las posiciones jurídicas, las competencias, poderes, derechos, reglas de conducta obligaciones, prohibiciones o permisos.</w:t>
      </w:r>
    </w:p>
    <w:p w:rsidR="007F4F26" w:rsidRPr="00F61CBC" w:rsidRDefault="00A7722F" w:rsidP="00A601FD">
      <w:pPr>
        <w:pStyle w:val="Textoindependiente"/>
        <w:spacing w:line="360" w:lineRule="auto"/>
        <w:ind w:right="-96"/>
        <w:jc w:val="both"/>
        <w:rPr>
          <w:rFonts w:cs="Arial"/>
          <w:sz w:val="24"/>
          <w:szCs w:val="24"/>
        </w:rPr>
      </w:pPr>
      <w:r>
        <w:rPr>
          <w:rFonts w:cs="Arial"/>
          <w:sz w:val="24"/>
          <w:szCs w:val="24"/>
        </w:rPr>
        <w:t>Ejemplo</w:t>
      </w:r>
      <w:r w:rsidR="00B311FE">
        <w:rPr>
          <w:rFonts w:cs="Arial"/>
          <w:sz w:val="24"/>
          <w:szCs w:val="24"/>
        </w:rPr>
        <w:t>s</w:t>
      </w:r>
      <w:r w:rsidR="007D5205" w:rsidRPr="00F61CBC">
        <w:rPr>
          <w:rFonts w:cs="Arial"/>
          <w:sz w:val="24"/>
          <w:szCs w:val="24"/>
        </w:rPr>
        <w:t>:</w:t>
      </w:r>
    </w:p>
    <w:p w:rsidR="007D5205" w:rsidRPr="007D5205" w:rsidRDefault="007D5205" w:rsidP="00A601FD">
      <w:pPr>
        <w:widowControl w:val="0"/>
        <w:autoSpaceDE w:val="0"/>
        <w:autoSpaceDN w:val="0"/>
        <w:adjustRightInd w:val="0"/>
        <w:rPr>
          <w:rFonts w:ascii="Arial" w:hAnsi="Arial" w:cs="Arial"/>
        </w:rPr>
      </w:pPr>
      <w:r w:rsidRPr="007D5205">
        <w:rPr>
          <w:rFonts w:ascii="Arial" w:hAnsi="Arial" w:cs="Arial"/>
          <w:b/>
          <w:bCs/>
          <w:spacing w:val="-2"/>
        </w:rPr>
        <w:t>A</w:t>
      </w:r>
      <w:r w:rsidRPr="007D5205">
        <w:rPr>
          <w:rFonts w:ascii="Arial" w:hAnsi="Arial" w:cs="Arial"/>
          <w:b/>
          <w:bCs/>
        </w:rPr>
        <w:t>R</w:t>
      </w:r>
      <w:r w:rsidRPr="007D5205">
        <w:rPr>
          <w:rFonts w:ascii="Arial" w:hAnsi="Arial" w:cs="Arial"/>
          <w:b/>
          <w:bCs/>
          <w:spacing w:val="1"/>
        </w:rPr>
        <w:t>TI</w:t>
      </w:r>
      <w:r w:rsidRPr="007D5205">
        <w:rPr>
          <w:rFonts w:ascii="Arial" w:hAnsi="Arial" w:cs="Arial"/>
          <w:b/>
          <w:bCs/>
        </w:rPr>
        <w:t>CU</w:t>
      </w:r>
      <w:r w:rsidRPr="007D5205">
        <w:rPr>
          <w:rFonts w:ascii="Arial" w:hAnsi="Arial" w:cs="Arial"/>
          <w:b/>
          <w:bCs/>
          <w:spacing w:val="1"/>
        </w:rPr>
        <w:t>L</w:t>
      </w:r>
      <w:r w:rsidRPr="007D5205">
        <w:rPr>
          <w:rFonts w:ascii="Arial" w:hAnsi="Arial" w:cs="Arial"/>
          <w:b/>
          <w:bCs/>
        </w:rPr>
        <w:t>O</w:t>
      </w:r>
      <w:r w:rsidRPr="007D5205">
        <w:rPr>
          <w:rFonts w:ascii="Arial" w:hAnsi="Arial" w:cs="Arial"/>
          <w:b/>
          <w:bCs/>
          <w:spacing w:val="-9"/>
        </w:rPr>
        <w:t xml:space="preserve"> </w:t>
      </w:r>
      <w:r w:rsidRPr="007D5205">
        <w:rPr>
          <w:rFonts w:ascii="Arial" w:hAnsi="Arial" w:cs="Arial"/>
          <w:b/>
          <w:bCs/>
          <w:spacing w:val="1"/>
        </w:rPr>
        <w:t>15</w:t>
      </w:r>
      <w:r w:rsidRPr="007D5205">
        <w:rPr>
          <w:rFonts w:ascii="Arial" w:hAnsi="Arial" w:cs="Arial"/>
          <w:b/>
          <w:bCs/>
        </w:rPr>
        <w:t>.</w:t>
      </w:r>
      <w:r w:rsidRPr="007D5205">
        <w:rPr>
          <w:rFonts w:ascii="Arial" w:hAnsi="Arial" w:cs="Arial"/>
          <w:b/>
          <w:bCs/>
          <w:spacing w:val="-2"/>
        </w:rPr>
        <w:t xml:space="preserve"> </w:t>
      </w:r>
      <w:r w:rsidRPr="007D5205">
        <w:rPr>
          <w:rFonts w:ascii="Arial" w:hAnsi="Arial" w:cs="Arial"/>
          <w:b/>
          <w:bCs/>
        </w:rPr>
        <w:t>OB</w:t>
      </w:r>
      <w:r w:rsidRPr="007D5205">
        <w:rPr>
          <w:rFonts w:ascii="Arial" w:hAnsi="Arial" w:cs="Arial"/>
          <w:b/>
          <w:bCs/>
          <w:spacing w:val="1"/>
        </w:rPr>
        <w:t>J</w:t>
      </w:r>
      <w:r w:rsidRPr="007D5205">
        <w:rPr>
          <w:rFonts w:ascii="Arial" w:hAnsi="Arial" w:cs="Arial"/>
          <w:b/>
          <w:bCs/>
        </w:rPr>
        <w:t>E</w:t>
      </w:r>
      <w:r w:rsidRPr="007D5205">
        <w:rPr>
          <w:rFonts w:ascii="Arial" w:hAnsi="Arial" w:cs="Arial"/>
          <w:b/>
          <w:bCs/>
          <w:spacing w:val="1"/>
        </w:rPr>
        <w:t>T</w:t>
      </w:r>
      <w:r w:rsidRPr="007D5205">
        <w:rPr>
          <w:rFonts w:ascii="Arial" w:hAnsi="Arial" w:cs="Arial"/>
          <w:b/>
          <w:bCs/>
        </w:rPr>
        <w:t>O</w:t>
      </w:r>
      <w:r w:rsidRPr="007D5205">
        <w:rPr>
          <w:rFonts w:ascii="Arial" w:hAnsi="Arial" w:cs="Arial"/>
          <w:b/>
          <w:bCs/>
          <w:spacing w:val="-7"/>
        </w:rPr>
        <w:t xml:space="preserve"> </w:t>
      </w:r>
      <w:r w:rsidRPr="007D5205">
        <w:rPr>
          <w:rFonts w:ascii="Arial" w:hAnsi="Arial" w:cs="Arial"/>
          <w:b/>
          <w:bCs/>
        </w:rPr>
        <w:t>DEL CO</w:t>
      </w:r>
      <w:r w:rsidRPr="007D5205">
        <w:rPr>
          <w:rFonts w:ascii="Arial" w:hAnsi="Arial" w:cs="Arial"/>
          <w:b/>
          <w:bCs/>
          <w:spacing w:val="2"/>
        </w:rPr>
        <w:t>M</w:t>
      </w:r>
      <w:r w:rsidRPr="007D5205">
        <w:rPr>
          <w:rFonts w:ascii="Arial" w:hAnsi="Arial" w:cs="Arial"/>
          <w:b/>
          <w:bCs/>
          <w:spacing w:val="1"/>
        </w:rPr>
        <w:t>IT</w:t>
      </w:r>
      <w:r w:rsidR="001A4C4E">
        <w:rPr>
          <w:rFonts w:ascii="Arial" w:hAnsi="Arial" w:cs="Arial"/>
          <w:b/>
          <w:bCs/>
        </w:rPr>
        <w:t>É</w:t>
      </w:r>
      <w:r w:rsidRPr="007D5205">
        <w:rPr>
          <w:rFonts w:ascii="Arial" w:hAnsi="Arial" w:cs="Arial"/>
          <w:b/>
          <w:bCs/>
        </w:rPr>
        <w:t>.</w:t>
      </w:r>
    </w:p>
    <w:p w:rsidR="007D5205" w:rsidRPr="007D5205" w:rsidRDefault="007D5205" w:rsidP="00A601FD">
      <w:pPr>
        <w:widowControl w:val="0"/>
        <w:autoSpaceDE w:val="0"/>
        <w:autoSpaceDN w:val="0"/>
        <w:adjustRightInd w:val="0"/>
        <w:spacing w:before="9" w:line="110" w:lineRule="exact"/>
        <w:rPr>
          <w:rFonts w:ascii="Arial" w:hAnsi="Arial" w:cs="Arial"/>
        </w:rPr>
      </w:pPr>
    </w:p>
    <w:p w:rsidR="000D1185" w:rsidRDefault="007D5205" w:rsidP="00A601FD">
      <w:pPr>
        <w:widowControl w:val="0"/>
        <w:autoSpaceDE w:val="0"/>
        <w:autoSpaceDN w:val="0"/>
        <w:adjustRightInd w:val="0"/>
        <w:spacing w:line="360" w:lineRule="auto"/>
        <w:ind w:right="89"/>
        <w:jc w:val="both"/>
        <w:rPr>
          <w:rFonts w:ascii="Arial" w:hAnsi="Arial" w:cs="Arial"/>
        </w:rPr>
      </w:pPr>
      <w:r w:rsidRPr="007D5205">
        <w:rPr>
          <w:rFonts w:ascii="Arial" w:hAnsi="Arial" w:cs="Arial"/>
        </w:rPr>
        <w:t>El</w:t>
      </w:r>
      <w:r w:rsidRPr="007D5205">
        <w:rPr>
          <w:rFonts w:ascii="Arial" w:hAnsi="Arial" w:cs="Arial"/>
          <w:spacing w:val="9"/>
        </w:rPr>
        <w:t xml:space="preserve"> </w:t>
      </w:r>
      <w:r w:rsidRPr="007D5205">
        <w:rPr>
          <w:rFonts w:ascii="Arial" w:hAnsi="Arial" w:cs="Arial"/>
          <w:spacing w:val="-1"/>
        </w:rPr>
        <w:t>T</w:t>
      </w:r>
      <w:r w:rsidRPr="007D5205">
        <w:rPr>
          <w:rFonts w:ascii="Arial" w:hAnsi="Arial" w:cs="Arial"/>
        </w:rPr>
        <w:t>r</w:t>
      </w:r>
      <w:r w:rsidRPr="007D5205">
        <w:rPr>
          <w:rFonts w:ascii="Arial" w:hAnsi="Arial" w:cs="Arial"/>
          <w:spacing w:val="1"/>
        </w:rPr>
        <w:t>ibun</w:t>
      </w:r>
      <w:r w:rsidRPr="007D5205">
        <w:rPr>
          <w:rFonts w:ascii="Arial" w:hAnsi="Arial" w:cs="Arial"/>
          <w:spacing w:val="-1"/>
        </w:rPr>
        <w:t>a</w:t>
      </w:r>
      <w:r w:rsidRPr="007D5205">
        <w:rPr>
          <w:rFonts w:ascii="Arial" w:hAnsi="Arial" w:cs="Arial"/>
        </w:rPr>
        <w:t>l</w:t>
      </w:r>
      <w:r w:rsidRPr="007D5205">
        <w:rPr>
          <w:rFonts w:ascii="Arial" w:hAnsi="Arial" w:cs="Arial"/>
          <w:spacing w:val="4"/>
        </w:rPr>
        <w:t xml:space="preserve"> </w:t>
      </w:r>
      <w:r w:rsidRPr="007D5205">
        <w:rPr>
          <w:rFonts w:ascii="Arial" w:hAnsi="Arial" w:cs="Arial"/>
          <w:spacing w:val="-1"/>
        </w:rPr>
        <w:t>c</w:t>
      </w:r>
      <w:r w:rsidRPr="007D5205">
        <w:rPr>
          <w:rFonts w:ascii="Arial" w:hAnsi="Arial" w:cs="Arial"/>
          <w:spacing w:val="1"/>
        </w:rPr>
        <w:t>onta</w:t>
      </w:r>
      <w:r w:rsidRPr="007D5205">
        <w:rPr>
          <w:rFonts w:ascii="Arial" w:hAnsi="Arial" w:cs="Arial"/>
          <w:spacing w:val="-2"/>
        </w:rPr>
        <w:t>r</w:t>
      </w:r>
      <w:r w:rsidRPr="007D5205">
        <w:rPr>
          <w:rFonts w:ascii="Arial" w:hAnsi="Arial" w:cs="Arial"/>
        </w:rPr>
        <w:t>á</w:t>
      </w:r>
      <w:r w:rsidRPr="007D5205">
        <w:rPr>
          <w:rFonts w:ascii="Arial" w:hAnsi="Arial" w:cs="Arial"/>
          <w:spacing w:val="5"/>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5"/>
        </w:rPr>
        <w:t xml:space="preserve"> </w:t>
      </w:r>
      <w:r w:rsidRPr="007D5205">
        <w:rPr>
          <w:rFonts w:ascii="Arial" w:hAnsi="Arial" w:cs="Arial"/>
          <w:spacing w:val="1"/>
        </w:rPr>
        <w:t>u</w:t>
      </w:r>
      <w:r w:rsidRPr="007D5205">
        <w:rPr>
          <w:rFonts w:ascii="Arial" w:hAnsi="Arial" w:cs="Arial"/>
        </w:rPr>
        <w:t>n</w:t>
      </w:r>
      <w:r w:rsidRPr="007D5205">
        <w:rPr>
          <w:rFonts w:ascii="Arial" w:hAnsi="Arial" w:cs="Arial"/>
          <w:spacing w:val="9"/>
        </w:rPr>
        <w:t xml:space="preserve"> </w:t>
      </w:r>
      <w:r w:rsidRPr="007D5205">
        <w:rPr>
          <w:rFonts w:ascii="Arial" w:hAnsi="Arial" w:cs="Arial"/>
        </w:rPr>
        <w:t>C</w:t>
      </w:r>
      <w:r w:rsidRPr="007D5205">
        <w:rPr>
          <w:rFonts w:ascii="Arial" w:hAnsi="Arial" w:cs="Arial"/>
          <w:spacing w:val="-1"/>
        </w:rPr>
        <w:t>o</w:t>
      </w:r>
      <w:r w:rsidRPr="007D5205">
        <w:rPr>
          <w:rFonts w:ascii="Arial" w:hAnsi="Arial" w:cs="Arial"/>
          <w:spacing w:val="2"/>
        </w:rPr>
        <w:t>m</w:t>
      </w:r>
      <w:r w:rsidRPr="007D5205">
        <w:rPr>
          <w:rFonts w:ascii="Arial" w:hAnsi="Arial" w:cs="Arial"/>
          <w:spacing w:val="1"/>
        </w:rPr>
        <w:t>ité</w:t>
      </w:r>
      <w:r w:rsidRPr="007D5205">
        <w:rPr>
          <w:rFonts w:ascii="Arial" w:hAnsi="Arial" w:cs="Arial"/>
        </w:rPr>
        <w:t>,</w:t>
      </w:r>
      <w:r w:rsidRPr="007D5205">
        <w:rPr>
          <w:rFonts w:ascii="Arial" w:hAnsi="Arial" w:cs="Arial"/>
          <w:spacing w:val="2"/>
        </w:rPr>
        <w:t xml:space="preserve"> </w:t>
      </w:r>
      <w:r w:rsidRPr="007D5205">
        <w:rPr>
          <w:rFonts w:ascii="Arial" w:hAnsi="Arial" w:cs="Arial"/>
          <w:spacing w:val="1"/>
        </w:rPr>
        <w:t>q</w:t>
      </w:r>
      <w:r w:rsidRPr="007D5205">
        <w:rPr>
          <w:rFonts w:ascii="Arial" w:hAnsi="Arial" w:cs="Arial"/>
          <w:spacing w:val="-1"/>
        </w:rPr>
        <w:t>u</w:t>
      </w:r>
      <w:r w:rsidRPr="007D5205">
        <w:rPr>
          <w:rFonts w:ascii="Arial" w:hAnsi="Arial" w:cs="Arial"/>
        </w:rPr>
        <w:t>e</w:t>
      </w:r>
      <w:r w:rsidRPr="007D5205">
        <w:rPr>
          <w:rFonts w:ascii="Arial" w:hAnsi="Arial" w:cs="Arial"/>
          <w:spacing w:val="8"/>
        </w:rPr>
        <w:t xml:space="preserve"> </w:t>
      </w:r>
      <w:r w:rsidRPr="007D5205">
        <w:rPr>
          <w:rFonts w:ascii="Arial" w:hAnsi="Arial" w:cs="Arial"/>
          <w:spacing w:val="-1"/>
        </w:rPr>
        <w:t>s</w:t>
      </w:r>
      <w:r w:rsidRPr="007D5205">
        <w:rPr>
          <w:rFonts w:ascii="Arial" w:hAnsi="Arial" w:cs="Arial"/>
          <w:spacing w:val="1"/>
        </w:rPr>
        <w:t>e</w:t>
      </w:r>
      <w:r w:rsidRPr="007D5205">
        <w:rPr>
          <w:rFonts w:ascii="Arial" w:hAnsi="Arial" w:cs="Arial"/>
        </w:rPr>
        <w:t>rá</w:t>
      </w:r>
      <w:r w:rsidRPr="007D5205">
        <w:rPr>
          <w:rFonts w:ascii="Arial" w:hAnsi="Arial" w:cs="Arial"/>
          <w:spacing w:val="4"/>
        </w:rPr>
        <w:t xml:space="preserve"> </w:t>
      </w:r>
      <w:r w:rsidRPr="007D5205">
        <w:rPr>
          <w:rFonts w:ascii="Arial" w:hAnsi="Arial" w:cs="Arial"/>
          <w:spacing w:val="1"/>
        </w:rPr>
        <w:t>u</w:t>
      </w:r>
      <w:r w:rsidRPr="007D5205">
        <w:rPr>
          <w:rFonts w:ascii="Arial" w:hAnsi="Arial" w:cs="Arial"/>
        </w:rPr>
        <w:t>n</w:t>
      </w:r>
      <w:r w:rsidRPr="007D5205">
        <w:rPr>
          <w:rFonts w:ascii="Arial" w:hAnsi="Arial" w:cs="Arial"/>
          <w:spacing w:val="9"/>
        </w:rPr>
        <w:t xml:space="preserve"> </w:t>
      </w:r>
      <w:r w:rsidRPr="007D5205">
        <w:rPr>
          <w:rFonts w:ascii="Arial" w:hAnsi="Arial" w:cs="Arial"/>
          <w:spacing w:val="1"/>
        </w:rPr>
        <w:t>ó</w:t>
      </w:r>
      <w:r w:rsidRPr="007D5205">
        <w:rPr>
          <w:rFonts w:ascii="Arial" w:hAnsi="Arial" w:cs="Arial"/>
          <w:spacing w:val="-2"/>
        </w:rPr>
        <w:t>r</w:t>
      </w:r>
      <w:r w:rsidRPr="007D5205">
        <w:rPr>
          <w:rFonts w:ascii="Arial" w:hAnsi="Arial" w:cs="Arial"/>
          <w:spacing w:val="1"/>
        </w:rPr>
        <w:t>ga</w:t>
      </w:r>
      <w:r w:rsidRPr="007D5205">
        <w:rPr>
          <w:rFonts w:ascii="Arial" w:hAnsi="Arial" w:cs="Arial"/>
          <w:spacing w:val="-1"/>
        </w:rPr>
        <w:t>n</w:t>
      </w:r>
      <w:r w:rsidRPr="007D5205">
        <w:rPr>
          <w:rFonts w:ascii="Arial" w:hAnsi="Arial" w:cs="Arial"/>
        </w:rPr>
        <w:t>o</w:t>
      </w:r>
      <w:r w:rsidRPr="007D5205">
        <w:rPr>
          <w:rFonts w:ascii="Arial" w:hAnsi="Arial" w:cs="Arial"/>
          <w:spacing w:val="5"/>
        </w:rPr>
        <w:t xml:space="preserve"> </w:t>
      </w:r>
      <w:r w:rsidRPr="007D5205">
        <w:rPr>
          <w:rFonts w:ascii="Arial" w:hAnsi="Arial" w:cs="Arial"/>
          <w:spacing w:val="-1"/>
        </w:rPr>
        <w:t>c</w:t>
      </w:r>
      <w:r w:rsidRPr="007D5205">
        <w:rPr>
          <w:rFonts w:ascii="Arial" w:hAnsi="Arial" w:cs="Arial"/>
          <w:spacing w:val="1"/>
        </w:rPr>
        <w:t>ol</w:t>
      </w:r>
      <w:r w:rsidRPr="007D5205">
        <w:rPr>
          <w:rFonts w:ascii="Arial" w:hAnsi="Arial" w:cs="Arial"/>
          <w:spacing w:val="-1"/>
        </w:rPr>
        <w:t>e</w:t>
      </w:r>
      <w:r w:rsidRPr="007D5205">
        <w:rPr>
          <w:rFonts w:ascii="Arial" w:hAnsi="Arial" w:cs="Arial"/>
          <w:spacing w:val="1"/>
        </w:rPr>
        <w:t>giad</w:t>
      </w:r>
      <w:r w:rsidRPr="007D5205">
        <w:rPr>
          <w:rFonts w:ascii="Arial" w:hAnsi="Arial" w:cs="Arial"/>
        </w:rPr>
        <w:t>o</w:t>
      </w:r>
      <w:r w:rsidRPr="007D5205">
        <w:rPr>
          <w:rFonts w:ascii="Arial" w:hAnsi="Arial" w:cs="Arial"/>
          <w:spacing w:val="1"/>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5"/>
        </w:rPr>
        <w:t xml:space="preserve"> </w:t>
      </w:r>
      <w:r w:rsidRPr="007D5205">
        <w:rPr>
          <w:rFonts w:ascii="Arial" w:hAnsi="Arial" w:cs="Arial"/>
          <w:spacing w:val="1"/>
        </w:rPr>
        <w:t>ca</w:t>
      </w:r>
      <w:r w:rsidRPr="007D5205">
        <w:rPr>
          <w:rFonts w:ascii="Arial" w:hAnsi="Arial" w:cs="Arial"/>
        </w:rPr>
        <w:t>r</w:t>
      </w:r>
      <w:r w:rsidRPr="007D5205">
        <w:rPr>
          <w:rFonts w:ascii="Arial" w:hAnsi="Arial" w:cs="Arial"/>
          <w:spacing w:val="-1"/>
        </w:rPr>
        <w:t>á</w:t>
      </w:r>
      <w:r w:rsidRPr="007D5205">
        <w:rPr>
          <w:rFonts w:ascii="Arial" w:hAnsi="Arial" w:cs="Arial"/>
          <w:spacing w:val="1"/>
        </w:rPr>
        <w:t>cte</w:t>
      </w:r>
      <w:r w:rsidRPr="007D5205">
        <w:rPr>
          <w:rFonts w:ascii="Arial" w:hAnsi="Arial" w:cs="Arial"/>
        </w:rPr>
        <w:t>r</w:t>
      </w:r>
      <w:r w:rsidRPr="007D5205">
        <w:rPr>
          <w:rFonts w:ascii="Arial" w:hAnsi="Arial" w:cs="Arial"/>
          <w:spacing w:val="1"/>
        </w:rPr>
        <w:t xml:space="preserve"> pe</w:t>
      </w:r>
      <w:r w:rsidRPr="007D5205">
        <w:rPr>
          <w:rFonts w:ascii="Arial" w:hAnsi="Arial" w:cs="Arial"/>
          <w:spacing w:val="-2"/>
        </w:rPr>
        <w:t>r</w:t>
      </w:r>
      <w:r w:rsidRPr="007D5205">
        <w:rPr>
          <w:rFonts w:ascii="Arial" w:hAnsi="Arial" w:cs="Arial"/>
          <w:spacing w:val="2"/>
        </w:rPr>
        <w:t>m</w:t>
      </w:r>
      <w:r w:rsidRPr="007D5205">
        <w:rPr>
          <w:rFonts w:ascii="Arial" w:hAnsi="Arial" w:cs="Arial"/>
          <w:spacing w:val="1"/>
        </w:rPr>
        <w:t>an</w:t>
      </w:r>
      <w:r w:rsidRPr="007D5205">
        <w:rPr>
          <w:rFonts w:ascii="Arial" w:hAnsi="Arial" w:cs="Arial"/>
          <w:spacing w:val="-1"/>
        </w:rPr>
        <w:t>e</w:t>
      </w:r>
      <w:r w:rsidRPr="007D5205">
        <w:rPr>
          <w:rFonts w:ascii="Arial" w:hAnsi="Arial" w:cs="Arial"/>
          <w:spacing w:val="1"/>
        </w:rPr>
        <w:t>n</w:t>
      </w:r>
      <w:r w:rsidRPr="007D5205">
        <w:rPr>
          <w:rFonts w:ascii="Arial" w:hAnsi="Arial" w:cs="Arial"/>
          <w:spacing w:val="-2"/>
        </w:rPr>
        <w:t>t</w:t>
      </w:r>
      <w:r w:rsidRPr="007D5205">
        <w:rPr>
          <w:rFonts w:ascii="Arial" w:hAnsi="Arial" w:cs="Arial"/>
          <w:spacing w:val="1"/>
        </w:rPr>
        <w:t>e</w:t>
      </w:r>
      <w:r w:rsidRPr="007D5205">
        <w:rPr>
          <w:rFonts w:ascii="Arial" w:hAnsi="Arial" w:cs="Arial"/>
        </w:rPr>
        <w:t xml:space="preserve">, </w:t>
      </w:r>
      <w:r w:rsidRPr="007D5205">
        <w:rPr>
          <w:rFonts w:ascii="Arial" w:hAnsi="Arial" w:cs="Arial"/>
          <w:spacing w:val="1"/>
        </w:rPr>
        <w:t>q</w:t>
      </w:r>
      <w:r w:rsidRPr="007D5205">
        <w:rPr>
          <w:rFonts w:ascii="Arial" w:hAnsi="Arial" w:cs="Arial"/>
          <w:spacing w:val="-1"/>
        </w:rPr>
        <w:t>u</w:t>
      </w:r>
      <w:r w:rsidRPr="007D5205">
        <w:rPr>
          <w:rFonts w:ascii="Arial" w:hAnsi="Arial" w:cs="Arial"/>
        </w:rPr>
        <w:t>e</w:t>
      </w:r>
      <w:r w:rsidRPr="007D5205">
        <w:rPr>
          <w:rFonts w:ascii="Arial" w:hAnsi="Arial" w:cs="Arial"/>
          <w:spacing w:val="8"/>
        </w:rPr>
        <w:t xml:space="preserve"> </w:t>
      </w:r>
      <w:r w:rsidRPr="007D5205">
        <w:rPr>
          <w:rFonts w:ascii="Arial" w:hAnsi="Arial" w:cs="Arial"/>
          <w:spacing w:val="1"/>
        </w:rPr>
        <w:t>t</w:t>
      </w:r>
      <w:r w:rsidRPr="007D5205">
        <w:rPr>
          <w:rFonts w:ascii="Arial" w:hAnsi="Arial" w:cs="Arial"/>
          <w:spacing w:val="-1"/>
        </w:rPr>
        <w:t>i</w:t>
      </w:r>
      <w:r w:rsidRPr="007D5205">
        <w:rPr>
          <w:rFonts w:ascii="Arial" w:hAnsi="Arial" w:cs="Arial"/>
          <w:spacing w:val="1"/>
        </w:rPr>
        <w:t>en</w:t>
      </w:r>
      <w:r w:rsidRPr="007D5205">
        <w:rPr>
          <w:rFonts w:ascii="Arial" w:hAnsi="Arial" w:cs="Arial"/>
        </w:rPr>
        <w:t>e</w:t>
      </w:r>
      <w:r w:rsidRPr="007D5205">
        <w:rPr>
          <w:rFonts w:ascii="Arial" w:hAnsi="Arial" w:cs="Arial"/>
          <w:spacing w:val="5"/>
        </w:rPr>
        <w:t xml:space="preserve"> </w:t>
      </w:r>
      <w:r w:rsidRPr="007D5205">
        <w:rPr>
          <w:rFonts w:ascii="Arial" w:hAnsi="Arial" w:cs="Arial"/>
          <w:spacing w:val="1"/>
        </w:rPr>
        <w:t>p</w:t>
      </w:r>
      <w:r w:rsidRPr="007D5205">
        <w:rPr>
          <w:rFonts w:ascii="Arial" w:hAnsi="Arial" w:cs="Arial"/>
          <w:spacing w:val="-1"/>
        </w:rPr>
        <w:t>o</w:t>
      </w:r>
      <w:r w:rsidRPr="007D5205">
        <w:rPr>
          <w:rFonts w:ascii="Arial" w:hAnsi="Arial" w:cs="Arial"/>
        </w:rPr>
        <w:t xml:space="preserve">r </w:t>
      </w:r>
      <w:r w:rsidRPr="007D5205">
        <w:rPr>
          <w:rFonts w:ascii="Arial" w:hAnsi="Arial" w:cs="Arial"/>
          <w:spacing w:val="1"/>
        </w:rPr>
        <w:t>obje</w:t>
      </w:r>
      <w:r w:rsidRPr="007D5205">
        <w:rPr>
          <w:rFonts w:ascii="Arial" w:hAnsi="Arial" w:cs="Arial"/>
          <w:spacing w:val="-2"/>
        </w:rPr>
        <w:t>t</w:t>
      </w:r>
      <w:r w:rsidRPr="007D5205">
        <w:rPr>
          <w:rFonts w:ascii="Arial" w:hAnsi="Arial" w:cs="Arial"/>
        </w:rPr>
        <w:t>o</w:t>
      </w:r>
      <w:r w:rsidRPr="007D5205">
        <w:rPr>
          <w:rFonts w:ascii="Arial" w:hAnsi="Arial" w:cs="Arial"/>
          <w:spacing w:val="7"/>
        </w:rPr>
        <w:t xml:space="preserve"> </w:t>
      </w:r>
      <w:r w:rsidRPr="007D5205">
        <w:rPr>
          <w:rFonts w:ascii="Arial" w:hAnsi="Arial" w:cs="Arial"/>
          <w:spacing w:val="-1"/>
        </w:rPr>
        <w:t>d</w:t>
      </w:r>
      <w:r w:rsidRPr="007D5205">
        <w:rPr>
          <w:rFonts w:ascii="Arial" w:hAnsi="Arial" w:cs="Arial"/>
          <w:spacing w:val="1"/>
        </w:rPr>
        <w:t>ic</w:t>
      </w:r>
      <w:r w:rsidRPr="007D5205">
        <w:rPr>
          <w:rFonts w:ascii="Arial" w:hAnsi="Arial" w:cs="Arial"/>
          <w:spacing w:val="-2"/>
        </w:rPr>
        <w:t>t</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na</w:t>
      </w:r>
      <w:r w:rsidRPr="007D5205">
        <w:rPr>
          <w:rFonts w:ascii="Arial" w:hAnsi="Arial" w:cs="Arial"/>
        </w:rPr>
        <w:t xml:space="preserve">r, </w:t>
      </w:r>
      <w:r w:rsidRPr="007D5205">
        <w:rPr>
          <w:rFonts w:ascii="Arial" w:hAnsi="Arial" w:cs="Arial"/>
          <w:spacing w:val="1"/>
        </w:rPr>
        <w:t>d</w:t>
      </w:r>
      <w:r w:rsidRPr="007D5205">
        <w:rPr>
          <w:rFonts w:ascii="Arial" w:hAnsi="Arial" w:cs="Arial"/>
          <w:spacing w:val="-1"/>
        </w:rPr>
        <w:t>i</w:t>
      </w:r>
      <w:r w:rsidRPr="007D5205">
        <w:rPr>
          <w:rFonts w:ascii="Arial" w:hAnsi="Arial" w:cs="Arial"/>
          <w:spacing w:val="1"/>
        </w:rPr>
        <w:t>sc</w:t>
      </w:r>
      <w:r w:rsidRPr="007D5205">
        <w:rPr>
          <w:rFonts w:ascii="Arial" w:hAnsi="Arial" w:cs="Arial"/>
          <w:spacing w:val="-1"/>
        </w:rPr>
        <w:t>u</w:t>
      </w:r>
      <w:r w:rsidRPr="007D5205">
        <w:rPr>
          <w:rFonts w:ascii="Arial" w:hAnsi="Arial" w:cs="Arial"/>
          <w:spacing w:val="1"/>
        </w:rPr>
        <w:t>ti</w:t>
      </w:r>
      <w:r w:rsidRPr="007D5205">
        <w:rPr>
          <w:rFonts w:ascii="Arial" w:hAnsi="Arial" w:cs="Arial"/>
        </w:rPr>
        <w:t>r,</w:t>
      </w:r>
      <w:r w:rsidRPr="007D5205">
        <w:rPr>
          <w:rFonts w:ascii="Arial" w:hAnsi="Arial" w:cs="Arial"/>
          <w:spacing w:val="3"/>
        </w:rPr>
        <w:t xml:space="preserve"> </w:t>
      </w:r>
      <w:r w:rsidRPr="007D5205">
        <w:rPr>
          <w:rFonts w:ascii="Arial" w:hAnsi="Arial" w:cs="Arial"/>
          <w:spacing w:val="1"/>
        </w:rPr>
        <w:t>p</w:t>
      </w:r>
      <w:r w:rsidRPr="007D5205">
        <w:rPr>
          <w:rFonts w:ascii="Arial" w:hAnsi="Arial" w:cs="Arial"/>
          <w:spacing w:val="-2"/>
        </w:rPr>
        <w:t>r</w:t>
      </w:r>
      <w:r w:rsidRPr="007D5205">
        <w:rPr>
          <w:rFonts w:ascii="Arial" w:hAnsi="Arial" w:cs="Arial"/>
          <w:spacing w:val="1"/>
        </w:rPr>
        <w:t>opon</w:t>
      </w:r>
      <w:r w:rsidRPr="007D5205">
        <w:rPr>
          <w:rFonts w:ascii="Arial" w:hAnsi="Arial" w:cs="Arial"/>
          <w:spacing w:val="6"/>
        </w:rPr>
        <w:t>e</w:t>
      </w:r>
      <w:r w:rsidRPr="007D5205">
        <w:rPr>
          <w:rFonts w:ascii="Arial" w:hAnsi="Arial" w:cs="Arial"/>
          <w:spacing w:val="-2"/>
        </w:rPr>
        <w:t>r</w:t>
      </w:r>
      <w:r w:rsidRPr="007D5205">
        <w:rPr>
          <w:rFonts w:ascii="Arial" w:hAnsi="Arial" w:cs="Arial"/>
        </w:rPr>
        <w:t>,</w:t>
      </w:r>
      <w:r w:rsidRPr="007D5205">
        <w:rPr>
          <w:rFonts w:ascii="Arial" w:hAnsi="Arial" w:cs="Arial"/>
          <w:spacing w:val="4"/>
        </w:rPr>
        <w:t xml:space="preserve"> </w:t>
      </w:r>
      <w:r w:rsidRPr="007D5205">
        <w:rPr>
          <w:rFonts w:ascii="Arial" w:hAnsi="Arial" w:cs="Arial"/>
        </w:rPr>
        <w:t>y</w:t>
      </w:r>
      <w:r w:rsidRPr="007D5205">
        <w:rPr>
          <w:rFonts w:ascii="Arial" w:hAnsi="Arial" w:cs="Arial"/>
          <w:spacing w:val="9"/>
        </w:rPr>
        <w:t xml:space="preserve"> </w:t>
      </w:r>
      <w:r w:rsidRPr="007D5205">
        <w:rPr>
          <w:rFonts w:ascii="Arial" w:hAnsi="Arial" w:cs="Arial"/>
          <w:spacing w:val="1"/>
        </w:rPr>
        <w:t>e</w:t>
      </w:r>
      <w:r w:rsidRPr="007D5205">
        <w:rPr>
          <w:rFonts w:ascii="Arial" w:hAnsi="Arial" w:cs="Arial"/>
        </w:rPr>
        <w:t>n</w:t>
      </w:r>
      <w:r w:rsidRPr="007D5205">
        <w:rPr>
          <w:rFonts w:ascii="Arial" w:hAnsi="Arial" w:cs="Arial"/>
          <w:spacing w:val="8"/>
        </w:rPr>
        <w:t xml:space="preserve"> </w:t>
      </w:r>
      <w:r w:rsidRPr="007D5205">
        <w:rPr>
          <w:rFonts w:ascii="Arial" w:hAnsi="Arial" w:cs="Arial"/>
          <w:spacing w:val="1"/>
        </w:rPr>
        <w:t>s</w:t>
      </w:r>
      <w:r w:rsidRPr="007D5205">
        <w:rPr>
          <w:rFonts w:ascii="Arial" w:hAnsi="Arial" w:cs="Arial"/>
        </w:rPr>
        <w:t>u</w:t>
      </w:r>
      <w:r w:rsidRPr="007D5205">
        <w:rPr>
          <w:rFonts w:ascii="Arial" w:hAnsi="Arial" w:cs="Arial"/>
          <w:spacing w:val="8"/>
        </w:rPr>
        <w:t xml:space="preserve"> </w:t>
      </w:r>
      <w:r w:rsidRPr="007D5205">
        <w:rPr>
          <w:rFonts w:ascii="Arial" w:hAnsi="Arial" w:cs="Arial"/>
          <w:spacing w:val="-1"/>
        </w:rPr>
        <w:t>c</w:t>
      </w:r>
      <w:r w:rsidRPr="007D5205">
        <w:rPr>
          <w:rFonts w:ascii="Arial" w:hAnsi="Arial" w:cs="Arial"/>
          <w:spacing w:val="1"/>
        </w:rPr>
        <w:t>as</w:t>
      </w:r>
      <w:r w:rsidRPr="007D5205">
        <w:rPr>
          <w:rFonts w:ascii="Arial" w:hAnsi="Arial" w:cs="Arial"/>
          <w:spacing w:val="-1"/>
        </w:rPr>
        <w:t>o</w:t>
      </w:r>
      <w:r w:rsidRPr="007D5205">
        <w:rPr>
          <w:rFonts w:ascii="Arial" w:hAnsi="Arial" w:cs="Arial"/>
        </w:rPr>
        <w:t>,</w:t>
      </w:r>
      <w:r w:rsidRPr="007D5205">
        <w:rPr>
          <w:rFonts w:ascii="Arial" w:hAnsi="Arial" w:cs="Arial"/>
          <w:spacing w:val="8"/>
        </w:rPr>
        <w:t xml:space="preserve"> </w:t>
      </w:r>
      <w:r w:rsidRPr="007D5205">
        <w:rPr>
          <w:rFonts w:ascii="Arial" w:hAnsi="Arial" w:cs="Arial"/>
          <w:spacing w:val="1"/>
        </w:rPr>
        <w:t>a</w:t>
      </w:r>
      <w:r w:rsidRPr="007D5205">
        <w:rPr>
          <w:rFonts w:ascii="Arial" w:hAnsi="Arial" w:cs="Arial"/>
          <w:spacing w:val="-1"/>
        </w:rPr>
        <w:t>u</w:t>
      </w:r>
      <w:r w:rsidRPr="007D5205">
        <w:rPr>
          <w:rFonts w:ascii="Arial" w:hAnsi="Arial" w:cs="Arial"/>
          <w:spacing w:val="1"/>
        </w:rPr>
        <w:t>to</w:t>
      </w:r>
      <w:r w:rsidRPr="007D5205">
        <w:rPr>
          <w:rFonts w:ascii="Arial" w:hAnsi="Arial" w:cs="Arial"/>
        </w:rPr>
        <w:t>r</w:t>
      </w:r>
      <w:r w:rsidRPr="007D5205">
        <w:rPr>
          <w:rFonts w:ascii="Arial" w:hAnsi="Arial" w:cs="Arial"/>
          <w:spacing w:val="-1"/>
        </w:rPr>
        <w:t>iz</w:t>
      </w:r>
      <w:r w:rsidRPr="007D5205">
        <w:rPr>
          <w:rFonts w:ascii="Arial" w:hAnsi="Arial" w:cs="Arial"/>
          <w:spacing w:val="1"/>
        </w:rPr>
        <w:t>a</w:t>
      </w:r>
      <w:r w:rsidRPr="007D5205">
        <w:rPr>
          <w:rFonts w:ascii="Arial" w:hAnsi="Arial" w:cs="Arial"/>
        </w:rPr>
        <w:t>r</w:t>
      </w:r>
      <w:r w:rsidRPr="007D5205">
        <w:rPr>
          <w:rFonts w:ascii="Arial" w:hAnsi="Arial" w:cs="Arial"/>
          <w:spacing w:val="4"/>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10"/>
        </w:rPr>
        <w:t xml:space="preserve"> </w:t>
      </w:r>
      <w:r w:rsidRPr="007D5205">
        <w:rPr>
          <w:rFonts w:ascii="Arial" w:hAnsi="Arial" w:cs="Arial"/>
          <w:spacing w:val="-1"/>
        </w:rPr>
        <w:t>a</w:t>
      </w:r>
      <w:r w:rsidRPr="007D5205">
        <w:rPr>
          <w:rFonts w:ascii="Arial" w:hAnsi="Arial" w:cs="Arial"/>
          <w:spacing w:val="1"/>
        </w:rPr>
        <w:t>dq</w:t>
      </w:r>
      <w:r w:rsidRPr="007D5205">
        <w:rPr>
          <w:rFonts w:ascii="Arial" w:hAnsi="Arial" w:cs="Arial"/>
          <w:spacing w:val="-1"/>
        </w:rPr>
        <w:t>u</w:t>
      </w:r>
      <w:r w:rsidRPr="007D5205">
        <w:rPr>
          <w:rFonts w:ascii="Arial" w:hAnsi="Arial" w:cs="Arial"/>
          <w:spacing w:val="1"/>
        </w:rPr>
        <w:t>is</w:t>
      </w:r>
      <w:r w:rsidRPr="007D5205">
        <w:rPr>
          <w:rFonts w:ascii="Arial" w:hAnsi="Arial" w:cs="Arial"/>
          <w:spacing w:val="-1"/>
        </w:rPr>
        <w:t>i</w:t>
      </w:r>
      <w:r w:rsidRPr="007D5205">
        <w:rPr>
          <w:rFonts w:ascii="Arial" w:hAnsi="Arial" w:cs="Arial"/>
          <w:spacing w:val="1"/>
        </w:rPr>
        <w:t>c</w:t>
      </w:r>
      <w:r w:rsidRPr="007D5205">
        <w:rPr>
          <w:rFonts w:ascii="Arial" w:hAnsi="Arial" w:cs="Arial"/>
          <w:spacing w:val="-1"/>
        </w:rPr>
        <w:t>i</w:t>
      </w:r>
      <w:r w:rsidRPr="007D5205">
        <w:rPr>
          <w:rFonts w:ascii="Arial" w:hAnsi="Arial" w:cs="Arial"/>
          <w:spacing w:val="1"/>
        </w:rPr>
        <w:t>ó</w:t>
      </w:r>
      <w:r w:rsidRPr="007D5205">
        <w:rPr>
          <w:rFonts w:ascii="Arial" w:hAnsi="Arial" w:cs="Arial"/>
        </w:rPr>
        <w:t>n</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0"/>
        </w:rPr>
        <w:t xml:space="preserve"> </w:t>
      </w:r>
      <w:r w:rsidRPr="007D5205">
        <w:rPr>
          <w:rFonts w:ascii="Arial" w:hAnsi="Arial" w:cs="Arial"/>
          <w:spacing w:val="-1"/>
        </w:rPr>
        <w:t>b</w:t>
      </w:r>
      <w:r w:rsidRPr="007D5205">
        <w:rPr>
          <w:rFonts w:ascii="Arial" w:hAnsi="Arial" w:cs="Arial"/>
          <w:spacing w:val="1"/>
        </w:rPr>
        <w:t>ie</w:t>
      </w:r>
      <w:r w:rsidRPr="007D5205">
        <w:rPr>
          <w:rFonts w:ascii="Arial" w:hAnsi="Arial" w:cs="Arial"/>
          <w:spacing w:val="-1"/>
        </w:rPr>
        <w:t>n</w:t>
      </w:r>
      <w:r w:rsidRPr="007D5205">
        <w:rPr>
          <w:rFonts w:ascii="Arial" w:hAnsi="Arial" w:cs="Arial"/>
          <w:spacing w:val="1"/>
        </w:rPr>
        <w:t>e</w:t>
      </w:r>
      <w:r w:rsidRPr="007D5205">
        <w:rPr>
          <w:rFonts w:ascii="Arial" w:hAnsi="Arial" w:cs="Arial"/>
        </w:rPr>
        <w:t>s</w:t>
      </w:r>
      <w:r w:rsidRPr="007D5205">
        <w:rPr>
          <w:rFonts w:ascii="Arial" w:hAnsi="Arial" w:cs="Arial"/>
          <w:spacing w:val="4"/>
        </w:rPr>
        <w:t xml:space="preserve"> </w:t>
      </w:r>
      <w:r w:rsidRPr="007D5205">
        <w:rPr>
          <w:rFonts w:ascii="Arial" w:hAnsi="Arial" w:cs="Arial"/>
        </w:rPr>
        <w:t>y</w:t>
      </w:r>
      <w:r w:rsidRPr="007D5205">
        <w:rPr>
          <w:rFonts w:ascii="Arial" w:hAnsi="Arial" w:cs="Arial"/>
          <w:spacing w:val="9"/>
        </w:rPr>
        <w:t xml:space="preserve"> </w:t>
      </w:r>
      <w:r w:rsidRPr="007D5205">
        <w:rPr>
          <w:rFonts w:ascii="Arial" w:hAnsi="Arial" w:cs="Arial"/>
          <w:spacing w:val="1"/>
        </w:rPr>
        <w:t>cont</w:t>
      </w:r>
      <w:r w:rsidRPr="007D5205">
        <w:rPr>
          <w:rFonts w:ascii="Arial" w:hAnsi="Arial" w:cs="Arial"/>
          <w:spacing w:val="-2"/>
        </w:rPr>
        <w:t>r</w:t>
      </w:r>
      <w:r w:rsidRPr="007D5205">
        <w:rPr>
          <w:rFonts w:ascii="Arial" w:hAnsi="Arial" w:cs="Arial"/>
          <w:spacing w:val="1"/>
        </w:rPr>
        <w:t>at</w:t>
      </w:r>
      <w:r w:rsidRPr="007D5205">
        <w:rPr>
          <w:rFonts w:ascii="Arial" w:hAnsi="Arial" w:cs="Arial"/>
          <w:spacing w:val="-1"/>
        </w:rPr>
        <w:t>a</w:t>
      </w:r>
      <w:r w:rsidRPr="007D5205">
        <w:rPr>
          <w:rFonts w:ascii="Arial" w:hAnsi="Arial" w:cs="Arial"/>
          <w:spacing w:val="1"/>
        </w:rPr>
        <w:t>ci</w:t>
      </w:r>
      <w:r w:rsidRPr="007D5205">
        <w:rPr>
          <w:rFonts w:ascii="Arial" w:hAnsi="Arial" w:cs="Arial"/>
          <w:spacing w:val="-1"/>
        </w:rPr>
        <w:t>ó</w:t>
      </w:r>
      <w:r w:rsidRPr="007D5205">
        <w:rPr>
          <w:rFonts w:ascii="Arial" w:hAnsi="Arial" w:cs="Arial"/>
        </w:rPr>
        <w:t>n</w:t>
      </w:r>
      <w:r w:rsidRPr="007D5205">
        <w:rPr>
          <w:rFonts w:ascii="Arial" w:hAnsi="Arial" w:cs="Arial"/>
          <w:spacing w:val="2"/>
        </w:rPr>
        <w:t xml:space="preserve"> </w:t>
      </w:r>
      <w:r w:rsidRPr="007D5205">
        <w:rPr>
          <w:rFonts w:ascii="Arial" w:hAnsi="Arial" w:cs="Arial"/>
          <w:spacing w:val="-1"/>
        </w:rPr>
        <w:t>d</w:t>
      </w:r>
      <w:r w:rsidRPr="007D5205">
        <w:rPr>
          <w:rFonts w:ascii="Arial" w:hAnsi="Arial" w:cs="Arial"/>
        </w:rPr>
        <w:t xml:space="preserve">e </w:t>
      </w:r>
      <w:r w:rsidRPr="007D5205">
        <w:rPr>
          <w:rFonts w:ascii="Arial" w:hAnsi="Arial" w:cs="Arial"/>
          <w:spacing w:val="1"/>
        </w:rPr>
        <w:t>se</w:t>
      </w:r>
      <w:r w:rsidRPr="007D5205">
        <w:rPr>
          <w:rFonts w:ascii="Arial" w:hAnsi="Arial" w:cs="Arial"/>
        </w:rPr>
        <w:t>r</w:t>
      </w:r>
      <w:r w:rsidRPr="007D5205">
        <w:rPr>
          <w:rFonts w:ascii="Arial" w:hAnsi="Arial" w:cs="Arial"/>
          <w:spacing w:val="-1"/>
        </w:rPr>
        <w:t>v</w:t>
      </w:r>
      <w:r w:rsidRPr="007D5205">
        <w:rPr>
          <w:rFonts w:ascii="Arial" w:hAnsi="Arial" w:cs="Arial"/>
          <w:spacing w:val="1"/>
        </w:rPr>
        <w:t>ic</w:t>
      </w:r>
      <w:r w:rsidRPr="007D5205">
        <w:rPr>
          <w:rFonts w:ascii="Arial" w:hAnsi="Arial" w:cs="Arial"/>
          <w:spacing w:val="-1"/>
        </w:rPr>
        <w:t>i</w:t>
      </w:r>
      <w:r w:rsidRPr="007D5205">
        <w:rPr>
          <w:rFonts w:ascii="Arial" w:hAnsi="Arial" w:cs="Arial"/>
          <w:spacing w:val="1"/>
        </w:rPr>
        <w:t>os</w:t>
      </w:r>
      <w:r w:rsidRPr="007D5205">
        <w:rPr>
          <w:rFonts w:ascii="Arial" w:hAnsi="Arial" w:cs="Arial"/>
        </w:rPr>
        <w:t>,</w:t>
      </w:r>
      <w:r w:rsidRPr="007D5205">
        <w:rPr>
          <w:rFonts w:ascii="Arial" w:hAnsi="Arial" w:cs="Arial"/>
          <w:spacing w:val="-8"/>
        </w:rPr>
        <w:t xml:space="preserve"> </w:t>
      </w:r>
      <w:r w:rsidRPr="007D5205">
        <w:rPr>
          <w:rFonts w:ascii="Arial" w:hAnsi="Arial" w:cs="Arial"/>
          <w:spacing w:val="1"/>
        </w:rPr>
        <w:t>a</w:t>
      </w:r>
      <w:r w:rsidRPr="007D5205">
        <w:rPr>
          <w:rFonts w:ascii="Arial" w:hAnsi="Arial" w:cs="Arial"/>
        </w:rPr>
        <w:t>rr</w:t>
      </w:r>
      <w:r w:rsidRPr="007D5205">
        <w:rPr>
          <w:rFonts w:ascii="Arial" w:hAnsi="Arial" w:cs="Arial"/>
          <w:spacing w:val="1"/>
        </w:rPr>
        <w:t>e</w:t>
      </w:r>
      <w:r w:rsidRPr="007D5205">
        <w:rPr>
          <w:rFonts w:ascii="Arial" w:hAnsi="Arial" w:cs="Arial"/>
          <w:spacing w:val="-1"/>
        </w:rPr>
        <w:t>n</w:t>
      </w:r>
      <w:r w:rsidRPr="007D5205">
        <w:rPr>
          <w:rFonts w:ascii="Arial" w:hAnsi="Arial" w:cs="Arial"/>
          <w:spacing w:val="1"/>
        </w:rPr>
        <w:t>d</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ie</w:t>
      </w:r>
      <w:r w:rsidRPr="007D5205">
        <w:rPr>
          <w:rFonts w:ascii="Arial" w:hAnsi="Arial" w:cs="Arial"/>
          <w:spacing w:val="-1"/>
        </w:rPr>
        <w:t>n</w:t>
      </w:r>
      <w:r w:rsidRPr="007D5205">
        <w:rPr>
          <w:rFonts w:ascii="Arial" w:hAnsi="Arial" w:cs="Arial"/>
          <w:spacing w:val="1"/>
        </w:rPr>
        <w:t>to</w:t>
      </w:r>
      <w:r w:rsidRPr="007D5205">
        <w:rPr>
          <w:rFonts w:ascii="Arial" w:hAnsi="Arial" w:cs="Arial"/>
          <w:spacing w:val="-1"/>
        </w:rPr>
        <w:t>s</w:t>
      </w:r>
      <w:r w:rsidRPr="007D5205">
        <w:rPr>
          <w:rFonts w:ascii="Arial" w:hAnsi="Arial" w:cs="Arial"/>
        </w:rPr>
        <w:t>,</w:t>
      </w:r>
      <w:r w:rsidRPr="007D5205">
        <w:rPr>
          <w:rFonts w:ascii="Arial" w:hAnsi="Arial" w:cs="Arial"/>
          <w:spacing w:val="-12"/>
        </w:rPr>
        <w:t xml:space="preserve"> </w:t>
      </w:r>
      <w:r w:rsidRPr="007D5205">
        <w:rPr>
          <w:rFonts w:ascii="Arial" w:hAnsi="Arial" w:cs="Arial"/>
          <w:spacing w:val="1"/>
        </w:rPr>
        <w:t>ob</w:t>
      </w:r>
      <w:r w:rsidRPr="007D5205">
        <w:rPr>
          <w:rFonts w:ascii="Arial" w:hAnsi="Arial" w:cs="Arial"/>
          <w:spacing w:val="-2"/>
        </w:rPr>
        <w:t>r</w:t>
      </w:r>
      <w:r w:rsidRPr="007D5205">
        <w:rPr>
          <w:rFonts w:ascii="Arial" w:hAnsi="Arial" w:cs="Arial"/>
        </w:rPr>
        <w:t>a</w:t>
      </w:r>
      <w:r w:rsidRPr="007D5205">
        <w:rPr>
          <w:rFonts w:ascii="Arial" w:hAnsi="Arial" w:cs="Arial"/>
          <w:spacing w:val="-3"/>
        </w:rPr>
        <w:t xml:space="preserve"> </w:t>
      </w:r>
      <w:r w:rsidRPr="007D5205">
        <w:rPr>
          <w:rFonts w:ascii="Arial" w:hAnsi="Arial" w:cs="Arial"/>
          <w:spacing w:val="1"/>
        </w:rPr>
        <w:t>pú</w:t>
      </w:r>
      <w:r w:rsidRPr="007D5205">
        <w:rPr>
          <w:rFonts w:ascii="Arial" w:hAnsi="Arial" w:cs="Arial"/>
          <w:spacing w:val="-1"/>
        </w:rPr>
        <w:t>b</w:t>
      </w:r>
      <w:r w:rsidRPr="007D5205">
        <w:rPr>
          <w:rFonts w:ascii="Arial" w:hAnsi="Arial" w:cs="Arial"/>
          <w:spacing w:val="1"/>
        </w:rPr>
        <w:t>li</w:t>
      </w:r>
      <w:r w:rsidRPr="007D5205">
        <w:rPr>
          <w:rFonts w:ascii="Arial" w:hAnsi="Arial" w:cs="Arial"/>
          <w:spacing w:val="-1"/>
        </w:rPr>
        <w:t>c</w:t>
      </w:r>
      <w:r w:rsidRPr="007D5205">
        <w:rPr>
          <w:rFonts w:ascii="Arial" w:hAnsi="Arial" w:cs="Arial"/>
        </w:rPr>
        <w:t>a</w:t>
      </w:r>
      <w:r w:rsidRPr="007D5205">
        <w:rPr>
          <w:rFonts w:ascii="Arial" w:hAnsi="Arial" w:cs="Arial"/>
          <w:spacing w:val="-5"/>
        </w:rPr>
        <w:t xml:space="preserve"> </w:t>
      </w:r>
      <w:r w:rsidRPr="007D5205">
        <w:rPr>
          <w:rFonts w:ascii="Arial" w:hAnsi="Arial" w:cs="Arial"/>
        </w:rPr>
        <w:t>y</w:t>
      </w:r>
      <w:r w:rsidRPr="007D5205">
        <w:rPr>
          <w:rFonts w:ascii="Arial" w:hAnsi="Arial" w:cs="Arial"/>
          <w:spacing w:val="-1"/>
        </w:rPr>
        <w:t xml:space="preserve"> </w:t>
      </w:r>
      <w:r w:rsidRPr="007D5205">
        <w:rPr>
          <w:rFonts w:ascii="Arial" w:hAnsi="Arial" w:cs="Arial"/>
          <w:spacing w:val="1"/>
        </w:rPr>
        <w:t>se</w:t>
      </w:r>
      <w:r w:rsidRPr="007D5205">
        <w:rPr>
          <w:rFonts w:ascii="Arial" w:hAnsi="Arial" w:cs="Arial"/>
        </w:rPr>
        <w:t>r</w:t>
      </w:r>
      <w:r w:rsidRPr="007D5205">
        <w:rPr>
          <w:rFonts w:ascii="Arial" w:hAnsi="Arial" w:cs="Arial"/>
          <w:spacing w:val="-1"/>
        </w:rPr>
        <w:t>vi</w:t>
      </w:r>
      <w:r w:rsidRPr="007D5205">
        <w:rPr>
          <w:rFonts w:ascii="Arial" w:hAnsi="Arial" w:cs="Arial"/>
          <w:spacing w:val="1"/>
        </w:rPr>
        <w:t>ci</w:t>
      </w:r>
      <w:r w:rsidRPr="007D5205">
        <w:rPr>
          <w:rFonts w:ascii="Arial" w:hAnsi="Arial" w:cs="Arial"/>
          <w:spacing w:val="-1"/>
        </w:rPr>
        <w:t>o</w:t>
      </w:r>
      <w:r w:rsidRPr="007D5205">
        <w:rPr>
          <w:rFonts w:ascii="Arial" w:hAnsi="Arial" w:cs="Arial"/>
        </w:rPr>
        <w:t>s</w:t>
      </w:r>
      <w:r w:rsidRPr="007D5205">
        <w:rPr>
          <w:rFonts w:ascii="Arial" w:hAnsi="Arial" w:cs="Arial"/>
          <w:spacing w:val="-5"/>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la</w:t>
      </w:r>
      <w:r w:rsidRPr="007D5205">
        <w:rPr>
          <w:rFonts w:ascii="Arial" w:hAnsi="Arial" w:cs="Arial"/>
          <w:spacing w:val="-1"/>
        </w:rPr>
        <w:t>c</w:t>
      </w:r>
      <w:r w:rsidRPr="007D5205">
        <w:rPr>
          <w:rFonts w:ascii="Arial" w:hAnsi="Arial" w:cs="Arial"/>
          <w:spacing w:val="1"/>
        </w:rPr>
        <w:t>io</w:t>
      </w:r>
      <w:r w:rsidRPr="007D5205">
        <w:rPr>
          <w:rFonts w:ascii="Arial" w:hAnsi="Arial" w:cs="Arial"/>
          <w:spacing w:val="-1"/>
        </w:rPr>
        <w:t>na</w:t>
      </w:r>
      <w:r w:rsidRPr="007D5205">
        <w:rPr>
          <w:rFonts w:ascii="Arial" w:hAnsi="Arial" w:cs="Arial"/>
          <w:spacing w:val="1"/>
        </w:rPr>
        <w:t>do</w:t>
      </w:r>
      <w:r w:rsidRPr="007D5205">
        <w:rPr>
          <w:rFonts w:ascii="Arial" w:hAnsi="Arial" w:cs="Arial"/>
        </w:rPr>
        <w:t>s</w:t>
      </w:r>
      <w:r w:rsidRPr="007D5205">
        <w:rPr>
          <w:rFonts w:ascii="Arial" w:hAnsi="Arial" w:cs="Arial"/>
          <w:spacing w:val="-11"/>
        </w:rPr>
        <w:t xml:space="preserve"> </w:t>
      </w:r>
      <w:r w:rsidRPr="007D5205">
        <w:rPr>
          <w:rFonts w:ascii="Arial" w:hAnsi="Arial" w:cs="Arial"/>
          <w:spacing w:val="1"/>
        </w:rPr>
        <w:t>co</w:t>
      </w:r>
      <w:r w:rsidRPr="007D5205">
        <w:rPr>
          <w:rFonts w:ascii="Arial" w:hAnsi="Arial" w:cs="Arial"/>
        </w:rPr>
        <w:t>n</w:t>
      </w:r>
      <w:r w:rsidRPr="007D5205">
        <w:rPr>
          <w:rFonts w:ascii="Arial" w:hAnsi="Arial" w:cs="Arial"/>
          <w:spacing w:val="-4"/>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2"/>
        </w:rPr>
        <w:t xml:space="preserve"> </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s</w:t>
      </w:r>
      <w:r w:rsidRPr="007D5205">
        <w:rPr>
          <w:rFonts w:ascii="Arial" w:hAnsi="Arial" w:cs="Arial"/>
          <w:spacing w:val="2"/>
        </w:rPr>
        <w:t>m</w:t>
      </w:r>
      <w:r w:rsidRPr="007D5205">
        <w:rPr>
          <w:rFonts w:ascii="Arial" w:hAnsi="Arial" w:cs="Arial"/>
        </w:rPr>
        <w:t>a</w:t>
      </w:r>
      <w:r w:rsidRPr="007D5205">
        <w:rPr>
          <w:rFonts w:ascii="Arial" w:hAnsi="Arial" w:cs="Arial"/>
          <w:spacing w:val="-6"/>
        </w:rPr>
        <w:t xml:space="preserve"> </w:t>
      </w:r>
      <w:r w:rsidRPr="007D5205">
        <w:rPr>
          <w:rFonts w:ascii="Arial" w:hAnsi="Arial" w:cs="Arial"/>
          <w:spacing w:val="1"/>
        </w:rPr>
        <w:t>qu</w:t>
      </w:r>
      <w:r w:rsidRPr="007D5205">
        <w:rPr>
          <w:rFonts w:ascii="Arial" w:hAnsi="Arial" w:cs="Arial"/>
        </w:rPr>
        <w:t>e</w:t>
      </w:r>
      <w:r w:rsidRPr="007D5205">
        <w:rPr>
          <w:rFonts w:ascii="Arial" w:hAnsi="Arial" w:cs="Arial"/>
          <w:spacing w:val="-4"/>
        </w:rPr>
        <w:t xml:space="preserve"> </w:t>
      </w:r>
      <w:r w:rsidRPr="007D5205">
        <w:rPr>
          <w:rFonts w:ascii="Arial" w:hAnsi="Arial" w:cs="Arial"/>
          <w:spacing w:val="1"/>
        </w:rPr>
        <w:t>s</w:t>
      </w:r>
      <w:r w:rsidRPr="007D5205">
        <w:rPr>
          <w:rFonts w:ascii="Arial" w:hAnsi="Arial" w:cs="Arial"/>
        </w:rPr>
        <w:t>e</w:t>
      </w:r>
      <w:r w:rsidRPr="007D5205">
        <w:rPr>
          <w:rFonts w:ascii="Arial" w:hAnsi="Arial" w:cs="Arial"/>
          <w:spacing w:val="-3"/>
        </w:rPr>
        <w:t xml:space="preserve"> </w:t>
      </w:r>
      <w:r w:rsidRPr="007D5205">
        <w:rPr>
          <w:rFonts w:ascii="Arial" w:hAnsi="Arial" w:cs="Arial"/>
        </w:rPr>
        <w:t>r</w:t>
      </w:r>
      <w:r w:rsidRPr="007D5205">
        <w:rPr>
          <w:rFonts w:ascii="Arial" w:hAnsi="Arial" w:cs="Arial"/>
          <w:spacing w:val="1"/>
        </w:rPr>
        <w:t>eq</w:t>
      </w:r>
      <w:r w:rsidRPr="007D5205">
        <w:rPr>
          <w:rFonts w:ascii="Arial" w:hAnsi="Arial" w:cs="Arial"/>
          <w:spacing w:val="-1"/>
        </w:rPr>
        <w:t>ui</w:t>
      </w:r>
      <w:r w:rsidRPr="007D5205">
        <w:rPr>
          <w:rFonts w:ascii="Arial" w:hAnsi="Arial" w:cs="Arial"/>
          <w:spacing w:val="1"/>
        </w:rPr>
        <w:t>e</w:t>
      </w:r>
      <w:r w:rsidRPr="007D5205">
        <w:rPr>
          <w:rFonts w:ascii="Arial" w:hAnsi="Arial" w:cs="Arial"/>
        </w:rPr>
        <w:t>r</w:t>
      </w:r>
      <w:r w:rsidRPr="007D5205">
        <w:rPr>
          <w:rFonts w:ascii="Arial" w:hAnsi="Arial" w:cs="Arial"/>
          <w:spacing w:val="1"/>
        </w:rPr>
        <w:t>an</w:t>
      </w:r>
      <w:r w:rsidRPr="007D5205">
        <w:rPr>
          <w:rFonts w:ascii="Arial" w:hAnsi="Arial" w:cs="Arial"/>
        </w:rPr>
        <w:t>.</w:t>
      </w:r>
      <w:r w:rsidR="001A4C4E">
        <w:rPr>
          <w:rStyle w:val="Refdenotaalpie"/>
          <w:rFonts w:ascii="Arial" w:hAnsi="Arial" w:cs="Arial"/>
        </w:rPr>
        <w:footnoteReference w:id="5"/>
      </w:r>
    </w:p>
    <w:p w:rsidR="000D1185" w:rsidRDefault="000D1185" w:rsidP="00A601FD">
      <w:pPr>
        <w:widowControl w:val="0"/>
        <w:autoSpaceDE w:val="0"/>
        <w:autoSpaceDN w:val="0"/>
        <w:adjustRightInd w:val="0"/>
        <w:spacing w:line="360" w:lineRule="auto"/>
        <w:ind w:right="89"/>
        <w:jc w:val="both"/>
        <w:rPr>
          <w:rFonts w:ascii="Arial" w:hAnsi="Arial" w:cs="Arial"/>
        </w:rPr>
      </w:pPr>
    </w:p>
    <w:p w:rsidR="000D1185" w:rsidRPr="001A4C4E" w:rsidRDefault="000D1185" w:rsidP="00A601FD">
      <w:pPr>
        <w:pStyle w:val="Prrafodelista"/>
        <w:ind w:left="0"/>
        <w:jc w:val="both"/>
        <w:rPr>
          <w:rFonts w:ascii="Arial" w:hAnsi="Arial" w:cs="Arial"/>
          <w:color w:val="7030A0"/>
        </w:rPr>
      </w:pPr>
      <w:r>
        <w:rPr>
          <w:rFonts w:ascii="Arial" w:hAnsi="Arial" w:cs="Arial"/>
          <w:b/>
          <w:spacing w:val="1"/>
          <w:sz w:val="16"/>
          <w:szCs w:val="16"/>
        </w:rPr>
        <w:t xml:space="preserve"> </w:t>
      </w:r>
    </w:p>
    <w:p w:rsidR="007D5205" w:rsidRPr="007D5205" w:rsidRDefault="007D5205" w:rsidP="00A601FD">
      <w:pPr>
        <w:widowControl w:val="0"/>
        <w:autoSpaceDE w:val="0"/>
        <w:autoSpaceDN w:val="0"/>
        <w:adjustRightInd w:val="0"/>
        <w:spacing w:before="5" w:line="247" w:lineRule="auto"/>
        <w:ind w:right="91"/>
        <w:jc w:val="both"/>
        <w:rPr>
          <w:rFonts w:ascii="Arial" w:hAnsi="Arial" w:cs="Arial"/>
        </w:rPr>
      </w:pPr>
      <w:r w:rsidRPr="007D5205">
        <w:rPr>
          <w:rFonts w:ascii="Arial" w:hAnsi="Arial" w:cs="Arial"/>
          <w:b/>
          <w:bCs/>
          <w:spacing w:val="-2"/>
        </w:rPr>
        <w:t>A</w:t>
      </w:r>
      <w:r w:rsidRPr="007D5205">
        <w:rPr>
          <w:rFonts w:ascii="Arial" w:hAnsi="Arial" w:cs="Arial"/>
          <w:b/>
          <w:bCs/>
        </w:rPr>
        <w:t>R</w:t>
      </w:r>
      <w:r w:rsidRPr="007D5205">
        <w:rPr>
          <w:rFonts w:ascii="Arial" w:hAnsi="Arial" w:cs="Arial"/>
          <w:b/>
          <w:bCs/>
          <w:spacing w:val="1"/>
        </w:rPr>
        <w:t>TI</w:t>
      </w:r>
      <w:r w:rsidRPr="007D5205">
        <w:rPr>
          <w:rFonts w:ascii="Arial" w:hAnsi="Arial" w:cs="Arial"/>
          <w:b/>
          <w:bCs/>
        </w:rPr>
        <w:t>CU</w:t>
      </w:r>
      <w:r w:rsidRPr="007D5205">
        <w:rPr>
          <w:rFonts w:ascii="Arial" w:hAnsi="Arial" w:cs="Arial"/>
          <w:b/>
          <w:bCs/>
          <w:spacing w:val="1"/>
        </w:rPr>
        <w:t>L</w:t>
      </w:r>
      <w:r w:rsidRPr="007D5205">
        <w:rPr>
          <w:rFonts w:ascii="Arial" w:hAnsi="Arial" w:cs="Arial"/>
          <w:b/>
          <w:bCs/>
        </w:rPr>
        <w:t>O</w:t>
      </w:r>
      <w:r w:rsidRPr="007D5205">
        <w:rPr>
          <w:rFonts w:ascii="Arial" w:hAnsi="Arial" w:cs="Arial"/>
          <w:b/>
          <w:bCs/>
          <w:spacing w:val="43"/>
        </w:rPr>
        <w:t xml:space="preserve"> </w:t>
      </w:r>
      <w:r w:rsidRPr="007D5205">
        <w:rPr>
          <w:rFonts w:ascii="Arial" w:hAnsi="Arial" w:cs="Arial"/>
          <w:b/>
          <w:bCs/>
          <w:spacing w:val="1"/>
        </w:rPr>
        <w:t>31</w:t>
      </w:r>
      <w:r w:rsidRPr="007D5205">
        <w:rPr>
          <w:rFonts w:ascii="Arial" w:hAnsi="Arial" w:cs="Arial"/>
          <w:b/>
          <w:bCs/>
        </w:rPr>
        <w:t xml:space="preserve">. </w:t>
      </w:r>
      <w:r w:rsidRPr="007D5205">
        <w:rPr>
          <w:rFonts w:ascii="Arial" w:hAnsi="Arial" w:cs="Arial"/>
          <w:b/>
          <w:bCs/>
          <w:spacing w:val="1"/>
        </w:rPr>
        <w:t xml:space="preserve"> </w:t>
      </w:r>
      <w:r w:rsidRPr="007D5205">
        <w:rPr>
          <w:rFonts w:ascii="Arial" w:hAnsi="Arial" w:cs="Arial"/>
          <w:b/>
          <w:bCs/>
        </w:rPr>
        <w:t>S</w:t>
      </w:r>
      <w:r w:rsidRPr="007D5205">
        <w:rPr>
          <w:rFonts w:ascii="Arial" w:hAnsi="Arial" w:cs="Arial"/>
          <w:b/>
          <w:bCs/>
          <w:spacing w:val="1"/>
        </w:rPr>
        <w:t>I</w:t>
      </w:r>
      <w:r w:rsidRPr="007D5205">
        <w:rPr>
          <w:rFonts w:ascii="Arial" w:hAnsi="Arial" w:cs="Arial"/>
          <w:b/>
          <w:bCs/>
        </w:rPr>
        <w:t>S</w:t>
      </w:r>
      <w:r w:rsidRPr="007D5205">
        <w:rPr>
          <w:rFonts w:ascii="Arial" w:hAnsi="Arial" w:cs="Arial"/>
          <w:b/>
          <w:bCs/>
          <w:spacing w:val="1"/>
        </w:rPr>
        <w:t>T</w:t>
      </w:r>
      <w:r w:rsidRPr="007D5205">
        <w:rPr>
          <w:rFonts w:ascii="Arial" w:hAnsi="Arial" w:cs="Arial"/>
          <w:b/>
          <w:bCs/>
        </w:rPr>
        <w:t>E</w:t>
      </w:r>
      <w:r w:rsidRPr="007D5205">
        <w:rPr>
          <w:rFonts w:ascii="Arial" w:hAnsi="Arial" w:cs="Arial"/>
          <w:b/>
          <w:bCs/>
          <w:spacing w:val="2"/>
        </w:rPr>
        <w:t>M</w:t>
      </w:r>
      <w:r w:rsidRPr="007D5205">
        <w:rPr>
          <w:rFonts w:ascii="Arial" w:hAnsi="Arial" w:cs="Arial"/>
          <w:b/>
          <w:bCs/>
          <w:spacing w:val="-2"/>
        </w:rPr>
        <w:t>A</w:t>
      </w:r>
      <w:r w:rsidRPr="007D5205">
        <w:rPr>
          <w:rFonts w:ascii="Arial" w:hAnsi="Arial" w:cs="Arial"/>
          <w:b/>
          <w:bCs/>
          <w:spacing w:val="1"/>
        </w:rPr>
        <w:t>TIZ</w:t>
      </w:r>
      <w:r w:rsidRPr="007D5205">
        <w:rPr>
          <w:rFonts w:ascii="Arial" w:hAnsi="Arial" w:cs="Arial"/>
          <w:b/>
          <w:bCs/>
          <w:spacing w:val="-2"/>
        </w:rPr>
        <w:t>A</w:t>
      </w:r>
      <w:r w:rsidRPr="007D5205">
        <w:rPr>
          <w:rFonts w:ascii="Arial" w:hAnsi="Arial" w:cs="Arial"/>
          <w:b/>
          <w:bCs/>
        </w:rPr>
        <w:t>C</w:t>
      </w:r>
      <w:r w:rsidRPr="007D5205">
        <w:rPr>
          <w:rFonts w:ascii="Arial" w:hAnsi="Arial" w:cs="Arial"/>
          <w:b/>
          <w:bCs/>
          <w:spacing w:val="3"/>
        </w:rPr>
        <w:t>I</w:t>
      </w:r>
      <w:r w:rsidRPr="007D5205">
        <w:rPr>
          <w:rFonts w:ascii="Arial" w:hAnsi="Arial" w:cs="Arial"/>
          <w:b/>
          <w:bCs/>
        </w:rPr>
        <w:t>ON</w:t>
      </w:r>
      <w:r w:rsidRPr="007D5205">
        <w:rPr>
          <w:rFonts w:ascii="Arial" w:hAnsi="Arial" w:cs="Arial"/>
          <w:b/>
          <w:bCs/>
          <w:spacing w:val="36"/>
        </w:rPr>
        <w:t xml:space="preserve"> </w:t>
      </w:r>
      <w:r w:rsidRPr="007D5205">
        <w:rPr>
          <w:rFonts w:ascii="Arial" w:hAnsi="Arial" w:cs="Arial"/>
          <w:b/>
          <w:bCs/>
        </w:rPr>
        <w:t xml:space="preserve">Y </w:t>
      </w:r>
      <w:r w:rsidRPr="007D5205">
        <w:rPr>
          <w:rFonts w:ascii="Arial" w:hAnsi="Arial" w:cs="Arial"/>
          <w:b/>
          <w:bCs/>
          <w:spacing w:val="2"/>
        </w:rPr>
        <w:t xml:space="preserve"> C</w:t>
      </w:r>
      <w:r w:rsidRPr="007D5205">
        <w:rPr>
          <w:rFonts w:ascii="Arial" w:hAnsi="Arial" w:cs="Arial"/>
          <w:b/>
          <w:bCs/>
          <w:spacing w:val="-2"/>
        </w:rPr>
        <w:t>A</w:t>
      </w:r>
      <w:r w:rsidRPr="007D5205">
        <w:rPr>
          <w:rFonts w:ascii="Arial" w:hAnsi="Arial" w:cs="Arial"/>
          <w:b/>
          <w:bCs/>
          <w:spacing w:val="1"/>
        </w:rPr>
        <w:t>L</w:t>
      </w:r>
      <w:r w:rsidRPr="007D5205">
        <w:rPr>
          <w:rFonts w:ascii="Arial" w:hAnsi="Arial" w:cs="Arial"/>
          <w:b/>
          <w:bCs/>
        </w:rPr>
        <w:t>EN</w:t>
      </w:r>
      <w:r w:rsidRPr="007D5205">
        <w:rPr>
          <w:rFonts w:ascii="Arial" w:hAnsi="Arial" w:cs="Arial"/>
          <w:b/>
          <w:bCs/>
          <w:spacing w:val="2"/>
        </w:rPr>
        <w:t>D</w:t>
      </w:r>
      <w:r w:rsidRPr="007D5205">
        <w:rPr>
          <w:rFonts w:ascii="Arial" w:hAnsi="Arial" w:cs="Arial"/>
          <w:b/>
          <w:bCs/>
          <w:spacing w:val="-2"/>
        </w:rPr>
        <w:t>A</w:t>
      </w:r>
      <w:r w:rsidRPr="007D5205">
        <w:rPr>
          <w:rFonts w:ascii="Arial" w:hAnsi="Arial" w:cs="Arial"/>
          <w:b/>
          <w:bCs/>
          <w:spacing w:val="6"/>
        </w:rPr>
        <w:t>R</w:t>
      </w:r>
      <w:r w:rsidRPr="007D5205">
        <w:rPr>
          <w:rFonts w:ascii="Arial" w:hAnsi="Arial" w:cs="Arial"/>
          <w:b/>
          <w:bCs/>
          <w:spacing w:val="1"/>
        </w:rPr>
        <w:t>I</w:t>
      </w:r>
      <w:r w:rsidRPr="007D5205">
        <w:rPr>
          <w:rFonts w:ascii="Arial" w:hAnsi="Arial" w:cs="Arial"/>
          <w:b/>
          <w:bCs/>
          <w:spacing w:val="3"/>
        </w:rPr>
        <w:t>Z</w:t>
      </w:r>
      <w:r w:rsidRPr="007D5205">
        <w:rPr>
          <w:rFonts w:ascii="Arial" w:hAnsi="Arial" w:cs="Arial"/>
          <w:b/>
          <w:bCs/>
          <w:spacing w:val="-2"/>
        </w:rPr>
        <w:t>A</w:t>
      </w:r>
      <w:r w:rsidRPr="007D5205">
        <w:rPr>
          <w:rFonts w:ascii="Arial" w:hAnsi="Arial" w:cs="Arial"/>
          <w:b/>
          <w:bCs/>
        </w:rPr>
        <w:t>C</w:t>
      </w:r>
      <w:r w:rsidRPr="007D5205">
        <w:rPr>
          <w:rFonts w:ascii="Arial" w:hAnsi="Arial" w:cs="Arial"/>
          <w:b/>
          <w:bCs/>
          <w:spacing w:val="3"/>
        </w:rPr>
        <w:t>I</w:t>
      </w:r>
      <w:r w:rsidRPr="007D5205">
        <w:rPr>
          <w:rFonts w:ascii="Arial" w:hAnsi="Arial" w:cs="Arial"/>
          <w:b/>
          <w:bCs/>
        </w:rPr>
        <w:t>ON</w:t>
      </w:r>
      <w:r w:rsidRPr="007D5205">
        <w:rPr>
          <w:rFonts w:ascii="Arial" w:hAnsi="Arial" w:cs="Arial"/>
          <w:b/>
          <w:bCs/>
          <w:spacing w:val="35"/>
        </w:rPr>
        <w:t xml:space="preserve"> </w:t>
      </w:r>
      <w:r w:rsidRPr="007D5205">
        <w:rPr>
          <w:rFonts w:ascii="Arial" w:hAnsi="Arial" w:cs="Arial"/>
          <w:b/>
          <w:bCs/>
        </w:rPr>
        <w:t xml:space="preserve">DE </w:t>
      </w:r>
      <w:r w:rsidRPr="007D5205">
        <w:rPr>
          <w:rFonts w:ascii="Arial" w:hAnsi="Arial" w:cs="Arial"/>
          <w:b/>
          <w:bCs/>
          <w:spacing w:val="1"/>
        </w:rPr>
        <w:t xml:space="preserve"> L</w:t>
      </w:r>
      <w:r w:rsidRPr="007D5205">
        <w:rPr>
          <w:rFonts w:ascii="Arial" w:hAnsi="Arial" w:cs="Arial"/>
          <w:b/>
          <w:bCs/>
        </w:rPr>
        <w:t>OS  PROG</w:t>
      </w:r>
      <w:r w:rsidRPr="007D5205">
        <w:rPr>
          <w:rFonts w:ascii="Arial" w:hAnsi="Arial" w:cs="Arial"/>
          <w:b/>
          <w:bCs/>
          <w:spacing w:val="2"/>
        </w:rPr>
        <w:t>R</w:t>
      </w:r>
      <w:r w:rsidRPr="007D5205">
        <w:rPr>
          <w:rFonts w:ascii="Arial" w:hAnsi="Arial" w:cs="Arial"/>
          <w:b/>
          <w:bCs/>
          <w:spacing w:val="-2"/>
        </w:rPr>
        <w:t>A</w:t>
      </w:r>
      <w:r w:rsidRPr="007D5205">
        <w:rPr>
          <w:rFonts w:ascii="Arial" w:hAnsi="Arial" w:cs="Arial"/>
          <w:b/>
          <w:bCs/>
          <w:spacing w:val="4"/>
        </w:rPr>
        <w:t>M</w:t>
      </w:r>
      <w:r w:rsidRPr="007D5205">
        <w:rPr>
          <w:rFonts w:ascii="Arial" w:hAnsi="Arial" w:cs="Arial"/>
          <w:b/>
          <w:bCs/>
          <w:spacing w:val="-2"/>
        </w:rPr>
        <w:t>A</w:t>
      </w:r>
      <w:r w:rsidRPr="007D5205">
        <w:rPr>
          <w:rFonts w:ascii="Arial" w:hAnsi="Arial" w:cs="Arial"/>
          <w:b/>
          <w:bCs/>
        </w:rPr>
        <w:t>S</w:t>
      </w:r>
      <w:r w:rsidRPr="007D5205">
        <w:rPr>
          <w:rFonts w:ascii="Arial" w:hAnsi="Arial" w:cs="Arial"/>
          <w:b/>
          <w:bCs/>
          <w:spacing w:val="44"/>
        </w:rPr>
        <w:t xml:space="preserve"> </w:t>
      </w:r>
      <w:r w:rsidRPr="007D5205">
        <w:rPr>
          <w:rFonts w:ascii="Arial" w:hAnsi="Arial" w:cs="Arial"/>
          <w:b/>
          <w:bCs/>
          <w:spacing w:val="-2"/>
        </w:rPr>
        <w:t>A</w:t>
      </w:r>
      <w:r w:rsidRPr="007D5205">
        <w:rPr>
          <w:rFonts w:ascii="Arial" w:hAnsi="Arial" w:cs="Arial"/>
          <w:b/>
          <w:bCs/>
        </w:rPr>
        <w:t>N</w:t>
      </w:r>
      <w:r w:rsidRPr="007D5205">
        <w:rPr>
          <w:rFonts w:ascii="Arial" w:hAnsi="Arial" w:cs="Arial"/>
          <w:b/>
          <w:bCs/>
          <w:spacing w:val="2"/>
        </w:rPr>
        <w:t>U</w:t>
      </w:r>
      <w:r w:rsidRPr="007D5205">
        <w:rPr>
          <w:rFonts w:ascii="Arial" w:hAnsi="Arial" w:cs="Arial"/>
          <w:b/>
          <w:bCs/>
          <w:spacing w:val="-2"/>
        </w:rPr>
        <w:t>A</w:t>
      </w:r>
      <w:r w:rsidRPr="007D5205">
        <w:rPr>
          <w:rFonts w:ascii="Arial" w:hAnsi="Arial" w:cs="Arial"/>
          <w:b/>
          <w:bCs/>
          <w:spacing w:val="1"/>
        </w:rPr>
        <w:t>L</w:t>
      </w:r>
      <w:r w:rsidRPr="007D5205">
        <w:rPr>
          <w:rFonts w:ascii="Arial" w:hAnsi="Arial" w:cs="Arial"/>
          <w:b/>
          <w:bCs/>
        </w:rPr>
        <w:t>ES</w:t>
      </w:r>
      <w:r w:rsidRPr="007D5205">
        <w:rPr>
          <w:rFonts w:ascii="Arial" w:hAnsi="Arial" w:cs="Arial"/>
          <w:b/>
          <w:bCs/>
          <w:spacing w:val="45"/>
        </w:rPr>
        <w:t xml:space="preserve"> </w:t>
      </w:r>
      <w:r w:rsidRPr="007D5205">
        <w:rPr>
          <w:rFonts w:ascii="Arial" w:hAnsi="Arial" w:cs="Arial"/>
          <w:b/>
          <w:bCs/>
        </w:rPr>
        <w:t>DE E</w:t>
      </w:r>
      <w:r w:rsidRPr="007D5205">
        <w:rPr>
          <w:rFonts w:ascii="Arial" w:hAnsi="Arial" w:cs="Arial"/>
          <w:b/>
          <w:bCs/>
          <w:spacing w:val="1"/>
        </w:rPr>
        <w:t>J</w:t>
      </w:r>
      <w:r w:rsidRPr="007D5205">
        <w:rPr>
          <w:rFonts w:ascii="Arial" w:hAnsi="Arial" w:cs="Arial"/>
          <w:b/>
          <w:bCs/>
        </w:rPr>
        <w:t>ECUC</w:t>
      </w:r>
      <w:r w:rsidRPr="007D5205">
        <w:rPr>
          <w:rFonts w:ascii="Arial" w:hAnsi="Arial" w:cs="Arial"/>
          <w:b/>
          <w:bCs/>
          <w:spacing w:val="1"/>
        </w:rPr>
        <w:t>I</w:t>
      </w:r>
      <w:r w:rsidRPr="007D5205">
        <w:rPr>
          <w:rFonts w:ascii="Arial" w:hAnsi="Arial" w:cs="Arial"/>
          <w:b/>
          <w:bCs/>
        </w:rPr>
        <w:t>ON.</w:t>
      </w:r>
    </w:p>
    <w:p w:rsidR="007D5205" w:rsidRPr="007D5205" w:rsidRDefault="007D5205" w:rsidP="00A601FD">
      <w:pPr>
        <w:widowControl w:val="0"/>
        <w:autoSpaceDE w:val="0"/>
        <w:autoSpaceDN w:val="0"/>
        <w:adjustRightInd w:val="0"/>
        <w:spacing w:before="3" w:line="100" w:lineRule="exact"/>
        <w:rPr>
          <w:rFonts w:ascii="Arial" w:hAnsi="Arial" w:cs="Arial"/>
        </w:rPr>
      </w:pPr>
    </w:p>
    <w:p w:rsidR="007D5205" w:rsidRPr="007D5205" w:rsidRDefault="007D5205" w:rsidP="00A601FD">
      <w:pPr>
        <w:widowControl w:val="0"/>
        <w:autoSpaceDE w:val="0"/>
        <w:autoSpaceDN w:val="0"/>
        <w:adjustRightInd w:val="0"/>
        <w:spacing w:line="360" w:lineRule="auto"/>
        <w:ind w:right="84"/>
        <w:jc w:val="both"/>
        <w:rPr>
          <w:rFonts w:ascii="Arial" w:hAnsi="Arial" w:cs="Arial"/>
        </w:rPr>
      </w:pPr>
      <w:r w:rsidRPr="007D5205">
        <w:rPr>
          <w:rFonts w:ascii="Arial" w:hAnsi="Arial" w:cs="Arial"/>
          <w:spacing w:val="1"/>
        </w:rPr>
        <w:t>Lo</w:t>
      </w:r>
      <w:r w:rsidRPr="007D5205">
        <w:rPr>
          <w:rFonts w:ascii="Arial" w:hAnsi="Arial" w:cs="Arial"/>
        </w:rPr>
        <w:t>s</w:t>
      </w:r>
      <w:r w:rsidRPr="007D5205">
        <w:rPr>
          <w:rFonts w:ascii="Arial" w:hAnsi="Arial" w:cs="Arial"/>
          <w:spacing w:val="10"/>
        </w:rPr>
        <w:t xml:space="preserve"> </w:t>
      </w:r>
      <w:r w:rsidRPr="007D5205">
        <w:rPr>
          <w:rFonts w:ascii="Arial" w:hAnsi="Arial" w:cs="Arial"/>
        </w:rPr>
        <w:t>Pr</w:t>
      </w:r>
      <w:r w:rsidRPr="007D5205">
        <w:rPr>
          <w:rFonts w:ascii="Arial" w:hAnsi="Arial" w:cs="Arial"/>
          <w:spacing w:val="1"/>
        </w:rPr>
        <w:t>og</w:t>
      </w:r>
      <w:r w:rsidRPr="007D5205">
        <w:rPr>
          <w:rFonts w:ascii="Arial" w:hAnsi="Arial" w:cs="Arial"/>
          <w:spacing w:val="-2"/>
        </w:rPr>
        <w:t>r</w:t>
      </w:r>
      <w:r w:rsidRPr="007D5205">
        <w:rPr>
          <w:rFonts w:ascii="Arial" w:hAnsi="Arial" w:cs="Arial"/>
          <w:spacing w:val="1"/>
        </w:rPr>
        <w:t>a</w:t>
      </w:r>
      <w:r w:rsidRPr="007D5205">
        <w:rPr>
          <w:rFonts w:ascii="Arial" w:hAnsi="Arial" w:cs="Arial"/>
          <w:spacing w:val="-1"/>
        </w:rPr>
        <w:t>m</w:t>
      </w:r>
      <w:r w:rsidRPr="007D5205">
        <w:rPr>
          <w:rFonts w:ascii="Arial" w:hAnsi="Arial" w:cs="Arial"/>
          <w:spacing w:val="1"/>
        </w:rPr>
        <w:t>a</w:t>
      </w:r>
      <w:r w:rsidRPr="007D5205">
        <w:rPr>
          <w:rFonts w:ascii="Arial" w:hAnsi="Arial" w:cs="Arial"/>
        </w:rPr>
        <w:t>s</w:t>
      </w:r>
      <w:r w:rsidRPr="007D5205">
        <w:rPr>
          <w:rFonts w:ascii="Arial" w:hAnsi="Arial" w:cs="Arial"/>
          <w:spacing w:val="4"/>
        </w:rPr>
        <w:t xml:space="preserve"> </w:t>
      </w:r>
      <w:r w:rsidRPr="007D5205">
        <w:rPr>
          <w:rFonts w:ascii="Arial" w:hAnsi="Arial" w:cs="Arial"/>
        </w:rPr>
        <w:t>A</w:t>
      </w:r>
      <w:r w:rsidRPr="007D5205">
        <w:rPr>
          <w:rFonts w:ascii="Arial" w:hAnsi="Arial" w:cs="Arial"/>
          <w:spacing w:val="1"/>
        </w:rPr>
        <w:t>n</w:t>
      </w:r>
      <w:r w:rsidRPr="007D5205">
        <w:rPr>
          <w:rFonts w:ascii="Arial" w:hAnsi="Arial" w:cs="Arial"/>
          <w:spacing w:val="-1"/>
        </w:rPr>
        <w:t>u</w:t>
      </w:r>
      <w:r w:rsidRPr="007D5205">
        <w:rPr>
          <w:rFonts w:ascii="Arial" w:hAnsi="Arial" w:cs="Arial"/>
          <w:spacing w:val="1"/>
        </w:rPr>
        <w:t>al</w:t>
      </w:r>
      <w:r w:rsidRPr="007D5205">
        <w:rPr>
          <w:rFonts w:ascii="Arial" w:hAnsi="Arial" w:cs="Arial"/>
          <w:spacing w:val="-1"/>
        </w:rPr>
        <w:t>e</w:t>
      </w:r>
      <w:r w:rsidRPr="007D5205">
        <w:rPr>
          <w:rFonts w:ascii="Arial" w:hAnsi="Arial" w:cs="Arial"/>
        </w:rPr>
        <w:t>s</w:t>
      </w:r>
      <w:r w:rsidRPr="007D5205">
        <w:rPr>
          <w:rFonts w:ascii="Arial" w:hAnsi="Arial" w:cs="Arial"/>
          <w:spacing w:val="6"/>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0"/>
        </w:rPr>
        <w:t xml:space="preserve"> </w:t>
      </w:r>
      <w:r w:rsidRPr="007D5205">
        <w:rPr>
          <w:rFonts w:ascii="Arial" w:hAnsi="Arial" w:cs="Arial"/>
          <w:spacing w:val="-2"/>
        </w:rPr>
        <w:t>E</w:t>
      </w:r>
      <w:r w:rsidRPr="007D5205">
        <w:rPr>
          <w:rFonts w:ascii="Arial" w:hAnsi="Arial" w:cs="Arial"/>
          <w:spacing w:val="1"/>
        </w:rPr>
        <w:t>jec</w:t>
      </w:r>
      <w:r w:rsidRPr="007D5205">
        <w:rPr>
          <w:rFonts w:ascii="Arial" w:hAnsi="Arial" w:cs="Arial"/>
          <w:spacing w:val="-1"/>
        </w:rPr>
        <w:t>u</w:t>
      </w:r>
      <w:r w:rsidRPr="007D5205">
        <w:rPr>
          <w:rFonts w:ascii="Arial" w:hAnsi="Arial" w:cs="Arial"/>
          <w:spacing w:val="1"/>
        </w:rPr>
        <w:t>c</w:t>
      </w:r>
      <w:r w:rsidRPr="007D5205">
        <w:rPr>
          <w:rFonts w:ascii="Arial" w:hAnsi="Arial" w:cs="Arial"/>
          <w:spacing w:val="-1"/>
        </w:rPr>
        <w:t>i</w:t>
      </w:r>
      <w:r w:rsidRPr="007D5205">
        <w:rPr>
          <w:rFonts w:ascii="Arial" w:hAnsi="Arial" w:cs="Arial"/>
          <w:spacing w:val="1"/>
        </w:rPr>
        <w:t>ó</w:t>
      </w:r>
      <w:r w:rsidRPr="007D5205">
        <w:rPr>
          <w:rFonts w:ascii="Arial" w:hAnsi="Arial" w:cs="Arial"/>
        </w:rPr>
        <w:t>n</w:t>
      </w:r>
      <w:r w:rsidRPr="007D5205">
        <w:rPr>
          <w:rFonts w:ascii="Arial" w:hAnsi="Arial" w:cs="Arial"/>
          <w:spacing w:val="4"/>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0"/>
        </w:rPr>
        <w:t xml:space="preserve"> </w:t>
      </w:r>
      <w:r w:rsidRPr="007D5205">
        <w:rPr>
          <w:rFonts w:ascii="Arial" w:hAnsi="Arial" w:cs="Arial"/>
        </w:rPr>
        <w:t>A</w:t>
      </w:r>
      <w:r w:rsidRPr="007D5205">
        <w:rPr>
          <w:rFonts w:ascii="Arial" w:hAnsi="Arial" w:cs="Arial"/>
          <w:spacing w:val="-1"/>
        </w:rPr>
        <w:t>d</w:t>
      </w:r>
      <w:r w:rsidRPr="007D5205">
        <w:rPr>
          <w:rFonts w:ascii="Arial" w:hAnsi="Arial" w:cs="Arial"/>
          <w:spacing w:val="1"/>
        </w:rPr>
        <w:t>qu</w:t>
      </w:r>
      <w:r w:rsidRPr="007D5205">
        <w:rPr>
          <w:rFonts w:ascii="Arial" w:hAnsi="Arial" w:cs="Arial"/>
          <w:spacing w:val="-1"/>
        </w:rPr>
        <w:t>i</w:t>
      </w:r>
      <w:r w:rsidRPr="007D5205">
        <w:rPr>
          <w:rFonts w:ascii="Arial" w:hAnsi="Arial" w:cs="Arial"/>
          <w:spacing w:val="1"/>
        </w:rPr>
        <w:t>s</w:t>
      </w:r>
      <w:r w:rsidRPr="007D5205">
        <w:rPr>
          <w:rFonts w:ascii="Arial" w:hAnsi="Arial" w:cs="Arial"/>
          <w:spacing w:val="-1"/>
        </w:rPr>
        <w:t>i</w:t>
      </w:r>
      <w:r w:rsidRPr="007D5205">
        <w:rPr>
          <w:rFonts w:ascii="Arial" w:hAnsi="Arial" w:cs="Arial"/>
          <w:spacing w:val="1"/>
        </w:rPr>
        <w:t>cio</w:t>
      </w:r>
      <w:r w:rsidRPr="007D5205">
        <w:rPr>
          <w:rFonts w:ascii="Arial" w:hAnsi="Arial" w:cs="Arial"/>
          <w:spacing w:val="-1"/>
        </w:rPr>
        <w:t>n</w:t>
      </w:r>
      <w:r w:rsidRPr="007D5205">
        <w:rPr>
          <w:rFonts w:ascii="Arial" w:hAnsi="Arial" w:cs="Arial"/>
          <w:spacing w:val="1"/>
        </w:rPr>
        <w:t>es</w:t>
      </w:r>
      <w:r w:rsidRPr="007D5205">
        <w:rPr>
          <w:rFonts w:ascii="Arial" w:hAnsi="Arial" w:cs="Arial"/>
        </w:rPr>
        <w:t>, A</w:t>
      </w:r>
      <w:r w:rsidRPr="007D5205">
        <w:rPr>
          <w:rFonts w:ascii="Arial" w:hAnsi="Arial" w:cs="Arial"/>
          <w:spacing w:val="-2"/>
        </w:rPr>
        <w:t>r</w:t>
      </w:r>
      <w:r w:rsidRPr="007D5205">
        <w:rPr>
          <w:rFonts w:ascii="Arial" w:hAnsi="Arial" w:cs="Arial"/>
        </w:rPr>
        <w:t>r</w:t>
      </w:r>
      <w:r w:rsidRPr="007D5205">
        <w:rPr>
          <w:rFonts w:ascii="Arial" w:hAnsi="Arial" w:cs="Arial"/>
          <w:spacing w:val="1"/>
        </w:rPr>
        <w:t>end</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e</w:t>
      </w:r>
      <w:r w:rsidRPr="007D5205">
        <w:rPr>
          <w:rFonts w:ascii="Arial" w:hAnsi="Arial" w:cs="Arial"/>
          <w:spacing w:val="1"/>
        </w:rPr>
        <w:t>nt</w:t>
      </w:r>
      <w:r w:rsidRPr="007D5205">
        <w:rPr>
          <w:rFonts w:ascii="Arial" w:hAnsi="Arial" w:cs="Arial"/>
          <w:spacing w:val="-1"/>
        </w:rPr>
        <w:t>o</w:t>
      </w:r>
      <w:r w:rsidRPr="007D5205">
        <w:rPr>
          <w:rFonts w:ascii="Arial" w:hAnsi="Arial" w:cs="Arial"/>
        </w:rPr>
        <w:t>s y</w:t>
      </w:r>
      <w:r w:rsidRPr="007D5205">
        <w:rPr>
          <w:rFonts w:ascii="Arial" w:hAnsi="Arial" w:cs="Arial"/>
          <w:spacing w:val="10"/>
        </w:rPr>
        <w:t xml:space="preserve"> </w:t>
      </w:r>
      <w:r w:rsidRPr="007D5205">
        <w:rPr>
          <w:rFonts w:ascii="Arial" w:hAnsi="Arial" w:cs="Arial"/>
        </w:rPr>
        <w:t>Pr</w:t>
      </w:r>
      <w:r w:rsidRPr="007D5205">
        <w:rPr>
          <w:rFonts w:ascii="Arial" w:hAnsi="Arial" w:cs="Arial"/>
          <w:spacing w:val="1"/>
        </w:rPr>
        <w:t>es</w:t>
      </w:r>
      <w:r w:rsidRPr="007D5205">
        <w:rPr>
          <w:rFonts w:ascii="Arial" w:hAnsi="Arial" w:cs="Arial"/>
          <w:spacing w:val="10"/>
        </w:rPr>
        <w:t>t</w:t>
      </w:r>
      <w:r w:rsidRPr="007D5205">
        <w:rPr>
          <w:rFonts w:ascii="Arial" w:hAnsi="Arial" w:cs="Arial"/>
          <w:spacing w:val="1"/>
        </w:rPr>
        <w:t>a</w:t>
      </w:r>
      <w:r w:rsidRPr="007D5205">
        <w:rPr>
          <w:rFonts w:ascii="Arial" w:hAnsi="Arial" w:cs="Arial"/>
          <w:spacing w:val="-1"/>
        </w:rPr>
        <w:t>c</w:t>
      </w:r>
      <w:r w:rsidRPr="007D5205">
        <w:rPr>
          <w:rFonts w:ascii="Arial" w:hAnsi="Arial" w:cs="Arial"/>
          <w:spacing w:val="1"/>
        </w:rPr>
        <w:t>ió</w:t>
      </w:r>
      <w:r w:rsidRPr="007D5205">
        <w:rPr>
          <w:rFonts w:ascii="Arial" w:hAnsi="Arial" w:cs="Arial"/>
        </w:rPr>
        <w:t>n</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8"/>
        </w:rPr>
        <w:t xml:space="preserve"> </w:t>
      </w:r>
      <w:r w:rsidRPr="007D5205">
        <w:rPr>
          <w:rFonts w:ascii="Arial" w:hAnsi="Arial" w:cs="Arial"/>
        </w:rPr>
        <w:t>S</w:t>
      </w:r>
      <w:r w:rsidRPr="007D5205">
        <w:rPr>
          <w:rFonts w:ascii="Arial" w:hAnsi="Arial" w:cs="Arial"/>
          <w:spacing w:val="1"/>
        </w:rPr>
        <w:t>e</w:t>
      </w:r>
      <w:r w:rsidRPr="007D5205">
        <w:rPr>
          <w:rFonts w:ascii="Arial" w:hAnsi="Arial" w:cs="Arial"/>
        </w:rPr>
        <w:t>r</w:t>
      </w:r>
      <w:r w:rsidRPr="007D5205">
        <w:rPr>
          <w:rFonts w:ascii="Arial" w:hAnsi="Arial" w:cs="Arial"/>
          <w:spacing w:val="-1"/>
        </w:rPr>
        <w:t>v</w:t>
      </w:r>
      <w:r w:rsidRPr="007D5205">
        <w:rPr>
          <w:rFonts w:ascii="Arial" w:hAnsi="Arial" w:cs="Arial"/>
          <w:spacing w:val="1"/>
        </w:rPr>
        <w:t>ici</w:t>
      </w:r>
      <w:r w:rsidRPr="007D5205">
        <w:rPr>
          <w:rFonts w:ascii="Arial" w:hAnsi="Arial" w:cs="Arial"/>
          <w:spacing w:val="-1"/>
        </w:rPr>
        <w:t>o</w:t>
      </w:r>
      <w:r w:rsidRPr="007D5205">
        <w:rPr>
          <w:rFonts w:ascii="Arial" w:hAnsi="Arial" w:cs="Arial"/>
          <w:spacing w:val="1"/>
        </w:rPr>
        <w:t>s</w:t>
      </w:r>
      <w:r w:rsidRPr="007D5205">
        <w:rPr>
          <w:rFonts w:ascii="Arial" w:hAnsi="Arial" w:cs="Arial"/>
        </w:rPr>
        <w:t>,</w:t>
      </w:r>
      <w:r w:rsidRPr="007D5205">
        <w:rPr>
          <w:rFonts w:ascii="Arial" w:hAnsi="Arial" w:cs="Arial"/>
          <w:spacing w:val="4"/>
        </w:rPr>
        <w:t xml:space="preserve"> </w:t>
      </w:r>
      <w:r w:rsidRPr="007D5205">
        <w:rPr>
          <w:rFonts w:ascii="Arial" w:hAnsi="Arial" w:cs="Arial"/>
        </w:rPr>
        <w:t>y</w:t>
      </w:r>
      <w:r w:rsidRPr="007D5205">
        <w:rPr>
          <w:rFonts w:ascii="Arial" w:hAnsi="Arial" w:cs="Arial"/>
          <w:spacing w:val="10"/>
        </w:rPr>
        <w:t xml:space="preserve"> </w:t>
      </w:r>
      <w:r w:rsidRPr="007D5205">
        <w:rPr>
          <w:rFonts w:ascii="Arial" w:hAnsi="Arial" w:cs="Arial"/>
          <w:spacing w:val="1"/>
        </w:rPr>
        <w:t>d</w:t>
      </w:r>
      <w:r w:rsidRPr="007D5205">
        <w:rPr>
          <w:rFonts w:ascii="Arial" w:hAnsi="Arial" w:cs="Arial"/>
        </w:rPr>
        <w:t>e O</w:t>
      </w:r>
      <w:r w:rsidRPr="007D5205">
        <w:rPr>
          <w:rFonts w:ascii="Arial" w:hAnsi="Arial" w:cs="Arial"/>
          <w:spacing w:val="1"/>
        </w:rPr>
        <w:t>b</w:t>
      </w:r>
      <w:r w:rsidRPr="007D5205">
        <w:rPr>
          <w:rFonts w:ascii="Arial" w:hAnsi="Arial" w:cs="Arial"/>
        </w:rPr>
        <w:t>ra</w:t>
      </w:r>
      <w:r w:rsidRPr="007D5205">
        <w:rPr>
          <w:rFonts w:ascii="Arial" w:hAnsi="Arial" w:cs="Arial"/>
          <w:spacing w:val="2"/>
        </w:rPr>
        <w:t xml:space="preserve"> </w:t>
      </w:r>
      <w:r w:rsidRPr="007D5205">
        <w:rPr>
          <w:rFonts w:ascii="Arial" w:hAnsi="Arial" w:cs="Arial"/>
        </w:rPr>
        <w:t>P</w:t>
      </w:r>
      <w:r w:rsidRPr="007D5205">
        <w:rPr>
          <w:rFonts w:ascii="Arial" w:hAnsi="Arial" w:cs="Arial"/>
          <w:spacing w:val="2"/>
        </w:rPr>
        <w:t>ú</w:t>
      </w:r>
      <w:r w:rsidRPr="007D5205">
        <w:rPr>
          <w:rFonts w:ascii="Arial" w:hAnsi="Arial" w:cs="Arial"/>
          <w:spacing w:val="1"/>
        </w:rPr>
        <w:t>b</w:t>
      </w:r>
      <w:r w:rsidRPr="007D5205">
        <w:rPr>
          <w:rFonts w:ascii="Arial" w:hAnsi="Arial" w:cs="Arial"/>
          <w:spacing w:val="-1"/>
        </w:rPr>
        <w:t>l</w:t>
      </w:r>
      <w:r w:rsidRPr="007D5205">
        <w:rPr>
          <w:rFonts w:ascii="Arial" w:hAnsi="Arial" w:cs="Arial"/>
          <w:spacing w:val="1"/>
        </w:rPr>
        <w:t>ic</w:t>
      </w:r>
      <w:r w:rsidRPr="007D5205">
        <w:rPr>
          <w:rFonts w:ascii="Arial" w:hAnsi="Arial" w:cs="Arial"/>
        </w:rPr>
        <w:t>a</w:t>
      </w:r>
      <w:r w:rsidRPr="007D5205">
        <w:rPr>
          <w:rFonts w:ascii="Arial" w:hAnsi="Arial" w:cs="Arial"/>
          <w:spacing w:val="-2"/>
        </w:rPr>
        <w:t xml:space="preserve"> </w:t>
      </w:r>
      <w:r w:rsidRPr="007D5205">
        <w:rPr>
          <w:rFonts w:ascii="Arial" w:hAnsi="Arial" w:cs="Arial"/>
        </w:rPr>
        <w:t>y</w:t>
      </w:r>
      <w:r w:rsidRPr="007D5205">
        <w:rPr>
          <w:rFonts w:ascii="Arial" w:hAnsi="Arial" w:cs="Arial"/>
          <w:spacing w:val="3"/>
        </w:rPr>
        <w:t xml:space="preserve"> </w:t>
      </w:r>
      <w:r w:rsidRPr="007D5205">
        <w:rPr>
          <w:rFonts w:ascii="Arial" w:hAnsi="Arial" w:cs="Arial"/>
        </w:rPr>
        <w:t>S</w:t>
      </w:r>
      <w:r w:rsidRPr="007D5205">
        <w:rPr>
          <w:rFonts w:ascii="Arial" w:hAnsi="Arial" w:cs="Arial"/>
          <w:spacing w:val="1"/>
        </w:rPr>
        <w:t>e</w:t>
      </w:r>
      <w:r w:rsidRPr="007D5205">
        <w:rPr>
          <w:rFonts w:ascii="Arial" w:hAnsi="Arial" w:cs="Arial"/>
        </w:rPr>
        <w:t>r</w:t>
      </w:r>
      <w:r w:rsidRPr="007D5205">
        <w:rPr>
          <w:rFonts w:ascii="Arial" w:hAnsi="Arial" w:cs="Arial"/>
          <w:spacing w:val="-1"/>
        </w:rPr>
        <w:t>v</w:t>
      </w:r>
      <w:r w:rsidRPr="007D5205">
        <w:rPr>
          <w:rFonts w:ascii="Arial" w:hAnsi="Arial" w:cs="Arial"/>
          <w:spacing w:val="1"/>
        </w:rPr>
        <w:t>ici</w:t>
      </w:r>
      <w:r w:rsidRPr="007D5205">
        <w:rPr>
          <w:rFonts w:ascii="Arial" w:hAnsi="Arial" w:cs="Arial"/>
          <w:spacing w:val="-1"/>
        </w:rPr>
        <w:t>o</w:t>
      </w:r>
      <w:r w:rsidRPr="007D5205">
        <w:rPr>
          <w:rFonts w:ascii="Arial" w:hAnsi="Arial" w:cs="Arial"/>
        </w:rPr>
        <w:t>s</w:t>
      </w:r>
      <w:r w:rsidRPr="007D5205">
        <w:rPr>
          <w:rFonts w:ascii="Arial" w:hAnsi="Arial" w:cs="Arial"/>
          <w:spacing w:val="-1"/>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l</w:t>
      </w:r>
      <w:r w:rsidRPr="007D5205">
        <w:rPr>
          <w:rFonts w:ascii="Arial" w:hAnsi="Arial" w:cs="Arial"/>
          <w:spacing w:val="-1"/>
        </w:rPr>
        <w:t>a</w:t>
      </w:r>
      <w:r w:rsidRPr="007D5205">
        <w:rPr>
          <w:rFonts w:ascii="Arial" w:hAnsi="Arial" w:cs="Arial"/>
          <w:spacing w:val="1"/>
        </w:rPr>
        <w:t>cio</w:t>
      </w:r>
      <w:r w:rsidRPr="007D5205">
        <w:rPr>
          <w:rFonts w:ascii="Arial" w:hAnsi="Arial" w:cs="Arial"/>
          <w:spacing w:val="-1"/>
        </w:rPr>
        <w:t>n</w:t>
      </w:r>
      <w:r w:rsidRPr="007D5205">
        <w:rPr>
          <w:rFonts w:ascii="Arial" w:hAnsi="Arial" w:cs="Arial"/>
          <w:spacing w:val="1"/>
        </w:rPr>
        <w:t>ad</w:t>
      </w:r>
      <w:r w:rsidRPr="007D5205">
        <w:rPr>
          <w:rFonts w:ascii="Arial" w:hAnsi="Arial" w:cs="Arial"/>
          <w:spacing w:val="-1"/>
        </w:rPr>
        <w:t>o</w:t>
      </w:r>
      <w:r w:rsidRPr="007D5205">
        <w:rPr>
          <w:rFonts w:ascii="Arial" w:hAnsi="Arial" w:cs="Arial"/>
        </w:rPr>
        <w:t>s</w:t>
      </w:r>
      <w:r w:rsidRPr="007D5205">
        <w:rPr>
          <w:rFonts w:ascii="Arial" w:hAnsi="Arial" w:cs="Arial"/>
          <w:spacing w:val="-5"/>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3"/>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5"/>
        </w:rPr>
        <w:t xml:space="preserve"> </w:t>
      </w:r>
      <w:r w:rsidRPr="007D5205">
        <w:rPr>
          <w:rFonts w:ascii="Arial" w:hAnsi="Arial" w:cs="Arial"/>
          <w:spacing w:val="-3"/>
        </w:rPr>
        <w:t>M</w:t>
      </w:r>
      <w:r w:rsidRPr="007D5205">
        <w:rPr>
          <w:rFonts w:ascii="Arial" w:hAnsi="Arial" w:cs="Arial"/>
          <w:spacing w:val="1"/>
        </w:rPr>
        <w:t>is</w:t>
      </w:r>
      <w:r w:rsidRPr="007D5205">
        <w:rPr>
          <w:rFonts w:ascii="Arial" w:hAnsi="Arial" w:cs="Arial"/>
          <w:spacing w:val="2"/>
        </w:rPr>
        <w:t>m</w:t>
      </w:r>
      <w:r w:rsidRPr="007D5205">
        <w:rPr>
          <w:rFonts w:ascii="Arial" w:hAnsi="Arial" w:cs="Arial"/>
          <w:spacing w:val="1"/>
        </w:rPr>
        <w:t>a</w:t>
      </w:r>
      <w:r w:rsidRPr="007D5205">
        <w:rPr>
          <w:rFonts w:ascii="Arial" w:hAnsi="Arial" w:cs="Arial"/>
        </w:rPr>
        <w:t>,</w:t>
      </w:r>
      <w:r w:rsidRPr="007D5205">
        <w:rPr>
          <w:rFonts w:ascii="Arial" w:hAnsi="Arial" w:cs="Arial"/>
          <w:spacing w:val="-3"/>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spacing w:val="2"/>
        </w:rPr>
        <w:t>m</w:t>
      </w:r>
      <w:r w:rsidRPr="007D5205">
        <w:rPr>
          <w:rFonts w:ascii="Arial" w:hAnsi="Arial" w:cs="Arial"/>
          <w:spacing w:val="1"/>
        </w:rPr>
        <w:t>p</w:t>
      </w:r>
      <w:r w:rsidRPr="007D5205">
        <w:rPr>
          <w:rFonts w:ascii="Arial" w:hAnsi="Arial" w:cs="Arial"/>
          <w:spacing w:val="-2"/>
        </w:rPr>
        <w:t>r</w:t>
      </w:r>
      <w:r w:rsidRPr="007D5205">
        <w:rPr>
          <w:rFonts w:ascii="Arial" w:hAnsi="Arial" w:cs="Arial"/>
          <w:spacing w:val="1"/>
        </w:rPr>
        <w:t>ende</w:t>
      </w:r>
      <w:r w:rsidRPr="007D5205">
        <w:rPr>
          <w:rFonts w:ascii="Arial" w:hAnsi="Arial" w:cs="Arial"/>
        </w:rPr>
        <w:t>n</w:t>
      </w:r>
      <w:r w:rsidRPr="007D5205">
        <w:rPr>
          <w:rFonts w:ascii="Arial" w:hAnsi="Arial" w:cs="Arial"/>
          <w:spacing w:val="-6"/>
        </w:rPr>
        <w:t xml:space="preserve"> </w:t>
      </w:r>
      <w:r w:rsidRPr="007D5205">
        <w:rPr>
          <w:rFonts w:ascii="Arial" w:hAnsi="Arial" w:cs="Arial"/>
          <w:spacing w:val="1"/>
        </w:rPr>
        <w:t>l</w:t>
      </w:r>
      <w:r w:rsidRPr="007D5205">
        <w:rPr>
          <w:rFonts w:ascii="Arial" w:hAnsi="Arial" w:cs="Arial"/>
        </w:rPr>
        <w:t>a</w:t>
      </w:r>
      <w:r w:rsidRPr="007D5205">
        <w:rPr>
          <w:rFonts w:ascii="Arial" w:hAnsi="Arial" w:cs="Arial"/>
          <w:spacing w:val="3"/>
        </w:rPr>
        <w:t xml:space="preserve"> </w:t>
      </w:r>
      <w:r w:rsidRPr="007D5205">
        <w:rPr>
          <w:rFonts w:ascii="Arial" w:hAnsi="Arial" w:cs="Arial"/>
          <w:spacing w:val="1"/>
        </w:rPr>
        <w:t>pl</w:t>
      </w:r>
      <w:r w:rsidRPr="007D5205">
        <w:rPr>
          <w:rFonts w:ascii="Arial" w:hAnsi="Arial" w:cs="Arial"/>
          <w:spacing w:val="-1"/>
        </w:rPr>
        <w:t>a</w:t>
      </w:r>
      <w:r w:rsidRPr="007D5205">
        <w:rPr>
          <w:rFonts w:ascii="Arial" w:hAnsi="Arial" w:cs="Arial"/>
          <w:spacing w:val="1"/>
        </w:rPr>
        <w:t>ne</w:t>
      </w:r>
      <w:r w:rsidRPr="007D5205">
        <w:rPr>
          <w:rFonts w:ascii="Arial" w:hAnsi="Arial" w:cs="Arial"/>
          <w:spacing w:val="-1"/>
        </w:rPr>
        <w:t>a</w:t>
      </w:r>
      <w:r w:rsidRPr="007D5205">
        <w:rPr>
          <w:rFonts w:ascii="Arial" w:hAnsi="Arial" w:cs="Arial"/>
          <w:spacing w:val="1"/>
        </w:rPr>
        <w:t>ci</w:t>
      </w:r>
      <w:r w:rsidRPr="007D5205">
        <w:rPr>
          <w:rFonts w:ascii="Arial" w:hAnsi="Arial" w:cs="Arial"/>
          <w:spacing w:val="-1"/>
        </w:rPr>
        <w:t>ó</w:t>
      </w:r>
      <w:r w:rsidRPr="007D5205">
        <w:rPr>
          <w:rFonts w:ascii="Arial" w:hAnsi="Arial" w:cs="Arial"/>
        </w:rPr>
        <w:t>n</w:t>
      </w:r>
      <w:r w:rsidRPr="007D5205">
        <w:rPr>
          <w:rFonts w:ascii="Arial" w:hAnsi="Arial" w:cs="Arial"/>
          <w:spacing w:val="-3"/>
        </w:rPr>
        <w:t xml:space="preserve"> </w:t>
      </w:r>
      <w:r w:rsidRPr="007D5205">
        <w:rPr>
          <w:rFonts w:ascii="Arial" w:hAnsi="Arial" w:cs="Arial"/>
        </w:rPr>
        <w:t>y</w:t>
      </w:r>
      <w:r w:rsidRPr="007D5205">
        <w:rPr>
          <w:rFonts w:ascii="Arial" w:hAnsi="Arial" w:cs="Arial"/>
          <w:spacing w:val="3"/>
        </w:rPr>
        <w:t xml:space="preserve"> </w:t>
      </w:r>
      <w:r w:rsidRPr="007D5205">
        <w:rPr>
          <w:rFonts w:ascii="Arial" w:hAnsi="Arial" w:cs="Arial"/>
          <w:spacing w:val="1"/>
        </w:rPr>
        <w:t>p</w:t>
      </w:r>
      <w:r w:rsidRPr="007D5205">
        <w:rPr>
          <w:rFonts w:ascii="Arial" w:hAnsi="Arial" w:cs="Arial"/>
        </w:rPr>
        <w:t>r</w:t>
      </w:r>
      <w:r w:rsidRPr="007D5205">
        <w:rPr>
          <w:rFonts w:ascii="Arial" w:hAnsi="Arial" w:cs="Arial"/>
          <w:spacing w:val="1"/>
        </w:rPr>
        <w:t>o</w:t>
      </w:r>
      <w:r w:rsidRPr="007D5205">
        <w:rPr>
          <w:rFonts w:ascii="Arial" w:hAnsi="Arial" w:cs="Arial"/>
          <w:spacing w:val="-1"/>
        </w:rPr>
        <w:t>y</w:t>
      </w:r>
      <w:r w:rsidRPr="007D5205">
        <w:rPr>
          <w:rFonts w:ascii="Arial" w:hAnsi="Arial" w:cs="Arial"/>
          <w:spacing w:val="1"/>
        </w:rPr>
        <w:t>e</w:t>
      </w:r>
      <w:r w:rsidRPr="007D5205">
        <w:rPr>
          <w:rFonts w:ascii="Arial" w:hAnsi="Arial" w:cs="Arial"/>
          <w:spacing w:val="-1"/>
        </w:rPr>
        <w:t>cc</w:t>
      </w:r>
      <w:r w:rsidRPr="007D5205">
        <w:rPr>
          <w:rFonts w:ascii="Arial" w:hAnsi="Arial" w:cs="Arial"/>
          <w:spacing w:val="1"/>
        </w:rPr>
        <w:t>ió</w:t>
      </w:r>
      <w:r w:rsidRPr="007D5205">
        <w:rPr>
          <w:rFonts w:ascii="Arial" w:hAnsi="Arial" w:cs="Arial"/>
        </w:rPr>
        <w:t>n</w:t>
      </w:r>
      <w:r w:rsidRPr="007D5205">
        <w:rPr>
          <w:rFonts w:ascii="Arial" w:hAnsi="Arial" w:cs="Arial"/>
          <w:spacing w:val="-5"/>
        </w:rPr>
        <w:t xml:space="preserve"> </w:t>
      </w:r>
      <w:r w:rsidRPr="007D5205">
        <w:rPr>
          <w:rFonts w:ascii="Arial" w:hAnsi="Arial" w:cs="Arial"/>
          <w:spacing w:val="1"/>
        </w:rPr>
        <w:t>si</w:t>
      </w:r>
      <w:r w:rsidRPr="007D5205">
        <w:rPr>
          <w:rFonts w:ascii="Arial" w:hAnsi="Arial" w:cs="Arial"/>
          <w:spacing w:val="-1"/>
        </w:rPr>
        <w:t>s</w:t>
      </w:r>
      <w:r w:rsidRPr="007D5205">
        <w:rPr>
          <w:rFonts w:ascii="Arial" w:hAnsi="Arial" w:cs="Arial"/>
          <w:spacing w:val="1"/>
        </w:rPr>
        <w:t>te</w:t>
      </w:r>
      <w:r w:rsidRPr="007D5205">
        <w:rPr>
          <w:rFonts w:ascii="Arial" w:hAnsi="Arial" w:cs="Arial"/>
          <w:spacing w:val="-1"/>
        </w:rPr>
        <w:t>m</w:t>
      </w:r>
      <w:r w:rsidRPr="007D5205">
        <w:rPr>
          <w:rFonts w:ascii="Arial" w:hAnsi="Arial" w:cs="Arial"/>
          <w:spacing w:val="1"/>
        </w:rPr>
        <w:t>ati</w:t>
      </w:r>
      <w:r w:rsidRPr="007D5205">
        <w:rPr>
          <w:rFonts w:ascii="Arial" w:hAnsi="Arial" w:cs="Arial"/>
          <w:spacing w:val="-1"/>
        </w:rPr>
        <w:t>z</w:t>
      </w:r>
      <w:r w:rsidRPr="007D5205">
        <w:rPr>
          <w:rFonts w:ascii="Arial" w:hAnsi="Arial" w:cs="Arial"/>
          <w:spacing w:val="1"/>
        </w:rPr>
        <w:t>ad</w:t>
      </w:r>
      <w:r w:rsidRPr="007D5205">
        <w:rPr>
          <w:rFonts w:ascii="Arial" w:hAnsi="Arial" w:cs="Arial"/>
        </w:rPr>
        <w:t>a</w:t>
      </w:r>
      <w:r w:rsidRPr="007D5205">
        <w:rPr>
          <w:rFonts w:ascii="Arial" w:hAnsi="Arial" w:cs="Arial"/>
          <w:spacing w:val="-7"/>
        </w:rPr>
        <w:t xml:space="preserve"> </w:t>
      </w:r>
      <w:r w:rsidRPr="007D5205">
        <w:rPr>
          <w:rFonts w:ascii="Arial" w:hAnsi="Arial" w:cs="Arial"/>
        </w:rPr>
        <w:t xml:space="preserve">y </w:t>
      </w:r>
      <w:r w:rsidRPr="007D5205">
        <w:rPr>
          <w:rFonts w:ascii="Arial" w:hAnsi="Arial" w:cs="Arial"/>
          <w:spacing w:val="1"/>
        </w:rPr>
        <w:t>cal</w:t>
      </w:r>
      <w:r w:rsidRPr="007D5205">
        <w:rPr>
          <w:rFonts w:ascii="Arial" w:hAnsi="Arial" w:cs="Arial"/>
          <w:spacing w:val="-1"/>
        </w:rPr>
        <w:t>e</w:t>
      </w:r>
      <w:r w:rsidRPr="007D5205">
        <w:rPr>
          <w:rFonts w:ascii="Arial" w:hAnsi="Arial" w:cs="Arial"/>
          <w:spacing w:val="1"/>
        </w:rPr>
        <w:t>nda</w:t>
      </w:r>
      <w:r w:rsidRPr="007D5205">
        <w:rPr>
          <w:rFonts w:ascii="Arial" w:hAnsi="Arial" w:cs="Arial"/>
          <w:spacing w:val="-2"/>
        </w:rPr>
        <w:t>r</w:t>
      </w:r>
      <w:r w:rsidRPr="007D5205">
        <w:rPr>
          <w:rFonts w:ascii="Arial" w:hAnsi="Arial" w:cs="Arial"/>
          <w:spacing w:val="1"/>
        </w:rPr>
        <w:t>i</w:t>
      </w:r>
      <w:r w:rsidRPr="007D5205">
        <w:rPr>
          <w:rFonts w:ascii="Arial" w:hAnsi="Arial" w:cs="Arial"/>
          <w:spacing w:val="-1"/>
        </w:rPr>
        <w:t>z</w:t>
      </w:r>
      <w:r w:rsidRPr="007D5205">
        <w:rPr>
          <w:rFonts w:ascii="Arial" w:hAnsi="Arial" w:cs="Arial"/>
          <w:spacing w:val="1"/>
        </w:rPr>
        <w:t>ad</w:t>
      </w:r>
      <w:r w:rsidRPr="007D5205">
        <w:rPr>
          <w:rFonts w:ascii="Arial" w:hAnsi="Arial" w:cs="Arial"/>
        </w:rPr>
        <w:t>a</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2"/>
        </w:rPr>
        <w:t xml:space="preserve"> </w:t>
      </w:r>
      <w:r w:rsidRPr="007D5205">
        <w:rPr>
          <w:rFonts w:ascii="Arial" w:hAnsi="Arial" w:cs="Arial"/>
          <w:spacing w:val="-1"/>
        </w:rPr>
        <w:t>l</w:t>
      </w:r>
      <w:r w:rsidRPr="007D5205">
        <w:rPr>
          <w:rFonts w:ascii="Arial" w:hAnsi="Arial" w:cs="Arial"/>
          <w:spacing w:val="1"/>
        </w:rPr>
        <w:t>a</w:t>
      </w:r>
      <w:r w:rsidRPr="007D5205">
        <w:rPr>
          <w:rFonts w:ascii="Arial" w:hAnsi="Arial" w:cs="Arial"/>
        </w:rPr>
        <w:t>s</w:t>
      </w:r>
      <w:r w:rsidRPr="007D5205">
        <w:rPr>
          <w:rFonts w:ascii="Arial" w:hAnsi="Arial" w:cs="Arial"/>
          <w:spacing w:val="12"/>
        </w:rPr>
        <w:t xml:space="preserve"> </w:t>
      </w:r>
      <w:r w:rsidRPr="007D5205">
        <w:rPr>
          <w:rFonts w:ascii="Arial" w:hAnsi="Arial" w:cs="Arial"/>
          <w:spacing w:val="-1"/>
        </w:rPr>
        <w:t>a</w:t>
      </w:r>
      <w:r w:rsidRPr="007D5205">
        <w:rPr>
          <w:rFonts w:ascii="Arial" w:hAnsi="Arial" w:cs="Arial"/>
          <w:spacing w:val="1"/>
        </w:rPr>
        <w:t>dq</w:t>
      </w:r>
      <w:r w:rsidRPr="007D5205">
        <w:rPr>
          <w:rFonts w:ascii="Arial" w:hAnsi="Arial" w:cs="Arial"/>
          <w:spacing w:val="-1"/>
        </w:rPr>
        <w:t>u</w:t>
      </w:r>
      <w:r w:rsidRPr="007D5205">
        <w:rPr>
          <w:rFonts w:ascii="Arial" w:hAnsi="Arial" w:cs="Arial"/>
          <w:spacing w:val="1"/>
        </w:rPr>
        <w:t>is</w:t>
      </w:r>
      <w:r w:rsidRPr="007D5205">
        <w:rPr>
          <w:rFonts w:ascii="Arial" w:hAnsi="Arial" w:cs="Arial"/>
          <w:spacing w:val="-1"/>
        </w:rPr>
        <w:t>ic</w:t>
      </w:r>
      <w:r w:rsidRPr="007D5205">
        <w:rPr>
          <w:rFonts w:ascii="Arial" w:hAnsi="Arial" w:cs="Arial"/>
          <w:spacing w:val="1"/>
        </w:rPr>
        <w:t>ion</w:t>
      </w:r>
      <w:r w:rsidRPr="007D5205">
        <w:rPr>
          <w:rFonts w:ascii="Arial" w:hAnsi="Arial" w:cs="Arial"/>
          <w:spacing w:val="-1"/>
        </w:rPr>
        <w:t>e</w:t>
      </w:r>
      <w:r w:rsidRPr="007D5205">
        <w:rPr>
          <w:rFonts w:ascii="Arial" w:hAnsi="Arial" w:cs="Arial"/>
          <w:spacing w:val="1"/>
        </w:rPr>
        <w:t>s</w:t>
      </w:r>
      <w:r w:rsidRPr="007D5205">
        <w:rPr>
          <w:rFonts w:ascii="Arial" w:hAnsi="Arial" w:cs="Arial"/>
        </w:rPr>
        <w:t>,</w:t>
      </w:r>
      <w:r w:rsidRPr="007D5205">
        <w:rPr>
          <w:rFonts w:ascii="Arial" w:hAnsi="Arial" w:cs="Arial"/>
          <w:spacing w:val="2"/>
        </w:rPr>
        <w:t xml:space="preserve"> </w:t>
      </w:r>
      <w:r w:rsidRPr="007D5205">
        <w:rPr>
          <w:rFonts w:ascii="Arial" w:hAnsi="Arial" w:cs="Arial"/>
          <w:spacing w:val="1"/>
        </w:rPr>
        <w:t>a</w:t>
      </w:r>
      <w:r w:rsidRPr="007D5205">
        <w:rPr>
          <w:rFonts w:ascii="Arial" w:hAnsi="Arial" w:cs="Arial"/>
        </w:rPr>
        <w:t>rr</w:t>
      </w:r>
      <w:r w:rsidRPr="007D5205">
        <w:rPr>
          <w:rFonts w:ascii="Arial" w:hAnsi="Arial" w:cs="Arial"/>
          <w:spacing w:val="-1"/>
        </w:rPr>
        <w:t>e</w:t>
      </w:r>
      <w:r w:rsidRPr="007D5205">
        <w:rPr>
          <w:rFonts w:ascii="Arial" w:hAnsi="Arial" w:cs="Arial"/>
          <w:spacing w:val="1"/>
        </w:rPr>
        <w:t>nd</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e</w:t>
      </w:r>
      <w:r w:rsidRPr="007D5205">
        <w:rPr>
          <w:rFonts w:ascii="Arial" w:hAnsi="Arial" w:cs="Arial"/>
          <w:spacing w:val="1"/>
        </w:rPr>
        <w:t>nto</w:t>
      </w:r>
      <w:r w:rsidRPr="007D5205">
        <w:rPr>
          <w:rFonts w:ascii="Arial" w:hAnsi="Arial" w:cs="Arial"/>
          <w:spacing w:val="-1"/>
        </w:rPr>
        <w:t>s</w:t>
      </w:r>
      <w:r w:rsidRPr="007D5205">
        <w:rPr>
          <w:rFonts w:ascii="Arial" w:hAnsi="Arial" w:cs="Arial"/>
        </w:rPr>
        <w:t xml:space="preserve">, </w:t>
      </w:r>
      <w:r w:rsidRPr="007D5205">
        <w:rPr>
          <w:rFonts w:ascii="Arial" w:hAnsi="Arial" w:cs="Arial"/>
          <w:spacing w:val="1"/>
        </w:rPr>
        <w:t>se</w:t>
      </w:r>
      <w:r w:rsidRPr="007D5205">
        <w:rPr>
          <w:rFonts w:ascii="Arial" w:hAnsi="Arial" w:cs="Arial"/>
        </w:rPr>
        <w:t>r</w:t>
      </w:r>
      <w:r w:rsidRPr="007D5205">
        <w:rPr>
          <w:rFonts w:ascii="Arial" w:hAnsi="Arial" w:cs="Arial"/>
          <w:spacing w:val="-1"/>
        </w:rPr>
        <w:t>vi</w:t>
      </w:r>
      <w:r w:rsidRPr="007D5205">
        <w:rPr>
          <w:rFonts w:ascii="Arial" w:hAnsi="Arial" w:cs="Arial"/>
          <w:spacing w:val="1"/>
        </w:rPr>
        <w:t>c</w:t>
      </w:r>
      <w:r w:rsidRPr="007D5205">
        <w:rPr>
          <w:rFonts w:ascii="Arial" w:hAnsi="Arial" w:cs="Arial"/>
          <w:spacing w:val="-1"/>
        </w:rPr>
        <w:t>i</w:t>
      </w:r>
      <w:r w:rsidRPr="007D5205">
        <w:rPr>
          <w:rFonts w:ascii="Arial" w:hAnsi="Arial" w:cs="Arial"/>
          <w:spacing w:val="1"/>
        </w:rPr>
        <w:t>os</w:t>
      </w:r>
      <w:r w:rsidRPr="007D5205">
        <w:rPr>
          <w:rFonts w:ascii="Arial" w:hAnsi="Arial" w:cs="Arial"/>
        </w:rPr>
        <w:t>,</w:t>
      </w:r>
      <w:r w:rsidRPr="007D5205">
        <w:rPr>
          <w:rFonts w:ascii="Arial" w:hAnsi="Arial" w:cs="Arial"/>
          <w:spacing w:val="5"/>
        </w:rPr>
        <w:t xml:space="preserve"> </w:t>
      </w:r>
      <w:r w:rsidRPr="007D5205">
        <w:rPr>
          <w:rFonts w:ascii="Arial" w:hAnsi="Arial" w:cs="Arial"/>
          <w:spacing w:val="1"/>
        </w:rPr>
        <w:t>ob</w:t>
      </w:r>
      <w:r w:rsidRPr="007D5205">
        <w:rPr>
          <w:rFonts w:ascii="Arial" w:hAnsi="Arial" w:cs="Arial"/>
          <w:spacing w:val="-2"/>
        </w:rPr>
        <w:t>r</w:t>
      </w:r>
      <w:r w:rsidRPr="007D5205">
        <w:rPr>
          <w:rFonts w:ascii="Arial" w:hAnsi="Arial" w:cs="Arial"/>
        </w:rPr>
        <w:t>a</w:t>
      </w:r>
      <w:r w:rsidRPr="007D5205">
        <w:rPr>
          <w:rFonts w:ascii="Arial" w:hAnsi="Arial" w:cs="Arial"/>
          <w:spacing w:val="10"/>
        </w:rPr>
        <w:t xml:space="preserve"> </w:t>
      </w:r>
      <w:r w:rsidRPr="007D5205">
        <w:rPr>
          <w:rFonts w:ascii="Arial" w:hAnsi="Arial" w:cs="Arial"/>
          <w:spacing w:val="1"/>
        </w:rPr>
        <w:t>pú</w:t>
      </w:r>
      <w:r w:rsidRPr="007D5205">
        <w:rPr>
          <w:rFonts w:ascii="Arial" w:hAnsi="Arial" w:cs="Arial"/>
          <w:spacing w:val="-1"/>
        </w:rPr>
        <w:t>b</w:t>
      </w:r>
      <w:r w:rsidRPr="007D5205">
        <w:rPr>
          <w:rFonts w:ascii="Arial" w:hAnsi="Arial" w:cs="Arial"/>
          <w:spacing w:val="1"/>
        </w:rPr>
        <w:t>li</w:t>
      </w:r>
      <w:r w:rsidRPr="007D5205">
        <w:rPr>
          <w:rFonts w:ascii="Arial" w:hAnsi="Arial" w:cs="Arial"/>
          <w:spacing w:val="-1"/>
        </w:rPr>
        <w:t>c</w:t>
      </w:r>
      <w:r w:rsidRPr="007D5205">
        <w:rPr>
          <w:rFonts w:ascii="Arial" w:hAnsi="Arial" w:cs="Arial"/>
        </w:rPr>
        <w:t>a</w:t>
      </w:r>
      <w:r w:rsidRPr="007D5205">
        <w:rPr>
          <w:rFonts w:ascii="Arial" w:hAnsi="Arial" w:cs="Arial"/>
          <w:spacing w:val="8"/>
        </w:rPr>
        <w:t xml:space="preserve"> </w:t>
      </w:r>
      <w:r w:rsidRPr="007D5205">
        <w:rPr>
          <w:rFonts w:ascii="Arial" w:hAnsi="Arial" w:cs="Arial"/>
        </w:rPr>
        <w:t>y</w:t>
      </w:r>
      <w:r w:rsidRPr="007D5205">
        <w:rPr>
          <w:rFonts w:ascii="Arial" w:hAnsi="Arial" w:cs="Arial"/>
          <w:spacing w:val="11"/>
        </w:rPr>
        <w:t xml:space="preserve"> </w:t>
      </w:r>
      <w:r w:rsidRPr="007D5205">
        <w:rPr>
          <w:rFonts w:ascii="Arial" w:hAnsi="Arial" w:cs="Arial"/>
          <w:spacing w:val="1"/>
        </w:rPr>
        <w:t>se</w:t>
      </w:r>
      <w:r w:rsidRPr="007D5205">
        <w:rPr>
          <w:rFonts w:ascii="Arial" w:hAnsi="Arial" w:cs="Arial"/>
        </w:rPr>
        <w:t>r</w:t>
      </w:r>
      <w:r w:rsidRPr="007D5205">
        <w:rPr>
          <w:rFonts w:ascii="Arial" w:hAnsi="Arial" w:cs="Arial"/>
          <w:spacing w:val="-1"/>
        </w:rPr>
        <w:t>v</w:t>
      </w:r>
      <w:r w:rsidRPr="007D5205">
        <w:rPr>
          <w:rFonts w:ascii="Arial" w:hAnsi="Arial" w:cs="Arial"/>
          <w:spacing w:val="1"/>
        </w:rPr>
        <w:t>ic</w:t>
      </w:r>
      <w:r w:rsidRPr="007D5205">
        <w:rPr>
          <w:rFonts w:ascii="Arial" w:hAnsi="Arial" w:cs="Arial"/>
          <w:spacing w:val="-1"/>
        </w:rPr>
        <w:t>i</w:t>
      </w:r>
      <w:r w:rsidRPr="007D5205">
        <w:rPr>
          <w:rFonts w:ascii="Arial" w:hAnsi="Arial" w:cs="Arial"/>
          <w:spacing w:val="1"/>
        </w:rPr>
        <w:t>o</w:t>
      </w:r>
      <w:r w:rsidRPr="007D5205">
        <w:rPr>
          <w:rFonts w:ascii="Arial" w:hAnsi="Arial" w:cs="Arial"/>
        </w:rPr>
        <w:t>s</w:t>
      </w:r>
      <w:r w:rsidRPr="007D5205">
        <w:rPr>
          <w:rFonts w:ascii="Arial" w:hAnsi="Arial" w:cs="Arial"/>
          <w:spacing w:val="7"/>
        </w:rPr>
        <w:t xml:space="preserve"> </w:t>
      </w:r>
      <w:r w:rsidRPr="007D5205">
        <w:rPr>
          <w:rFonts w:ascii="Arial" w:hAnsi="Arial" w:cs="Arial"/>
          <w:spacing w:val="-2"/>
        </w:rPr>
        <w:t>r</w:t>
      </w:r>
      <w:r w:rsidRPr="007D5205">
        <w:rPr>
          <w:rFonts w:ascii="Arial" w:hAnsi="Arial" w:cs="Arial"/>
          <w:spacing w:val="1"/>
        </w:rPr>
        <w:t>ela</w:t>
      </w:r>
      <w:r w:rsidRPr="007D5205">
        <w:rPr>
          <w:rFonts w:ascii="Arial" w:hAnsi="Arial" w:cs="Arial"/>
          <w:spacing w:val="-1"/>
        </w:rPr>
        <w:t>c</w:t>
      </w:r>
      <w:r w:rsidRPr="007D5205">
        <w:rPr>
          <w:rFonts w:ascii="Arial" w:hAnsi="Arial" w:cs="Arial"/>
          <w:spacing w:val="1"/>
        </w:rPr>
        <w:t>io</w:t>
      </w:r>
      <w:r w:rsidRPr="007D5205">
        <w:rPr>
          <w:rFonts w:ascii="Arial" w:hAnsi="Arial" w:cs="Arial"/>
          <w:spacing w:val="-1"/>
        </w:rPr>
        <w:t>n</w:t>
      </w:r>
      <w:r w:rsidRPr="007D5205">
        <w:rPr>
          <w:rFonts w:ascii="Arial" w:hAnsi="Arial" w:cs="Arial"/>
          <w:spacing w:val="1"/>
        </w:rPr>
        <w:t>ad</w:t>
      </w:r>
      <w:r w:rsidRPr="007D5205">
        <w:rPr>
          <w:rFonts w:ascii="Arial" w:hAnsi="Arial" w:cs="Arial"/>
          <w:spacing w:val="-1"/>
        </w:rPr>
        <w:t>o</w:t>
      </w:r>
      <w:r w:rsidRPr="007D5205">
        <w:rPr>
          <w:rFonts w:ascii="Arial" w:hAnsi="Arial" w:cs="Arial"/>
        </w:rPr>
        <w:t>s</w:t>
      </w:r>
      <w:r w:rsidRPr="007D5205">
        <w:rPr>
          <w:rFonts w:ascii="Arial" w:hAnsi="Arial" w:cs="Arial"/>
          <w:spacing w:val="4"/>
        </w:rPr>
        <w:t xml:space="preserve"> </w:t>
      </w:r>
      <w:r w:rsidRPr="007D5205">
        <w:rPr>
          <w:rFonts w:ascii="Arial" w:hAnsi="Arial" w:cs="Arial"/>
          <w:spacing w:val="1"/>
        </w:rPr>
        <w:t>c</w:t>
      </w:r>
      <w:r w:rsidRPr="007D5205">
        <w:rPr>
          <w:rFonts w:ascii="Arial" w:hAnsi="Arial" w:cs="Arial"/>
          <w:spacing w:val="-1"/>
        </w:rPr>
        <w:t>o</w:t>
      </w:r>
      <w:r w:rsidRPr="007D5205">
        <w:rPr>
          <w:rFonts w:ascii="Arial" w:hAnsi="Arial" w:cs="Arial"/>
        </w:rPr>
        <w:t>n</w:t>
      </w:r>
      <w:r w:rsidRPr="007D5205">
        <w:rPr>
          <w:rFonts w:ascii="Arial" w:hAnsi="Arial" w:cs="Arial"/>
          <w:spacing w:val="11"/>
        </w:rPr>
        <w:t xml:space="preserve"> </w:t>
      </w:r>
      <w:r w:rsidRPr="007D5205">
        <w:rPr>
          <w:rFonts w:ascii="Arial" w:hAnsi="Arial" w:cs="Arial"/>
          <w:spacing w:val="1"/>
        </w:rPr>
        <w:t>l</w:t>
      </w:r>
      <w:r w:rsidRPr="007D5205">
        <w:rPr>
          <w:rFonts w:ascii="Arial" w:hAnsi="Arial" w:cs="Arial"/>
        </w:rPr>
        <w:t xml:space="preserve">a </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s</w:t>
      </w:r>
      <w:r w:rsidRPr="007D5205">
        <w:rPr>
          <w:rFonts w:ascii="Arial" w:hAnsi="Arial" w:cs="Arial"/>
          <w:spacing w:val="2"/>
        </w:rPr>
        <w:t>m</w:t>
      </w:r>
      <w:r w:rsidRPr="007D5205">
        <w:rPr>
          <w:rFonts w:ascii="Arial" w:hAnsi="Arial" w:cs="Arial"/>
          <w:spacing w:val="1"/>
        </w:rPr>
        <w:t>a</w:t>
      </w:r>
      <w:r w:rsidRPr="007D5205">
        <w:rPr>
          <w:rFonts w:ascii="Arial" w:hAnsi="Arial" w:cs="Arial"/>
        </w:rPr>
        <w:t>,</w:t>
      </w:r>
      <w:r w:rsidRPr="007D5205">
        <w:rPr>
          <w:rFonts w:ascii="Arial" w:hAnsi="Arial" w:cs="Arial"/>
          <w:spacing w:val="-7"/>
        </w:rPr>
        <w:t xml:space="preserve"> </w:t>
      </w:r>
      <w:r w:rsidRPr="007D5205">
        <w:rPr>
          <w:rFonts w:ascii="Arial" w:hAnsi="Arial" w:cs="Arial"/>
        </w:rPr>
        <w:t xml:space="preserve">a </w:t>
      </w:r>
      <w:r w:rsidRPr="007D5205">
        <w:rPr>
          <w:rFonts w:ascii="Arial" w:hAnsi="Arial" w:cs="Arial"/>
          <w:spacing w:val="-1"/>
        </w:rPr>
        <w:t>n</w:t>
      </w:r>
      <w:r w:rsidRPr="007D5205">
        <w:rPr>
          <w:rFonts w:ascii="Arial" w:hAnsi="Arial" w:cs="Arial"/>
          <w:spacing w:val="1"/>
        </w:rPr>
        <w:t>i</w:t>
      </w:r>
      <w:r w:rsidRPr="007D5205">
        <w:rPr>
          <w:rFonts w:ascii="Arial" w:hAnsi="Arial" w:cs="Arial"/>
          <w:spacing w:val="-1"/>
        </w:rPr>
        <w:t>v</w:t>
      </w:r>
      <w:r w:rsidRPr="007D5205">
        <w:rPr>
          <w:rFonts w:ascii="Arial" w:hAnsi="Arial" w:cs="Arial"/>
          <w:spacing w:val="1"/>
        </w:rPr>
        <w:t>e</w:t>
      </w:r>
      <w:r w:rsidRPr="007D5205">
        <w:rPr>
          <w:rFonts w:ascii="Arial" w:hAnsi="Arial" w:cs="Arial"/>
        </w:rPr>
        <w:t>l</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3"/>
        </w:rPr>
        <w:t xml:space="preserve"> </w:t>
      </w:r>
      <w:r w:rsidRPr="007D5205">
        <w:rPr>
          <w:rFonts w:ascii="Arial" w:hAnsi="Arial" w:cs="Arial"/>
          <w:spacing w:val="1"/>
        </w:rPr>
        <w:t>p</w:t>
      </w:r>
      <w:r w:rsidRPr="007D5205">
        <w:rPr>
          <w:rFonts w:ascii="Arial" w:hAnsi="Arial" w:cs="Arial"/>
        </w:rPr>
        <w:t>r</w:t>
      </w:r>
      <w:r w:rsidRPr="007D5205">
        <w:rPr>
          <w:rFonts w:ascii="Arial" w:hAnsi="Arial" w:cs="Arial"/>
          <w:spacing w:val="1"/>
        </w:rPr>
        <w:t>og</w:t>
      </w:r>
      <w:r w:rsidRPr="007D5205">
        <w:rPr>
          <w:rFonts w:ascii="Arial" w:hAnsi="Arial" w:cs="Arial"/>
          <w:spacing w:val="-2"/>
        </w:rPr>
        <w:t>r</w:t>
      </w:r>
      <w:r w:rsidRPr="007D5205">
        <w:rPr>
          <w:rFonts w:ascii="Arial" w:hAnsi="Arial" w:cs="Arial"/>
          <w:spacing w:val="1"/>
        </w:rPr>
        <w:t>a</w:t>
      </w:r>
      <w:r w:rsidRPr="007D5205">
        <w:rPr>
          <w:rFonts w:ascii="Arial" w:hAnsi="Arial" w:cs="Arial"/>
          <w:spacing w:val="-1"/>
        </w:rPr>
        <w:t>m</w:t>
      </w:r>
      <w:r w:rsidRPr="007D5205">
        <w:rPr>
          <w:rFonts w:ascii="Arial" w:hAnsi="Arial" w:cs="Arial"/>
        </w:rPr>
        <w:t>a</w:t>
      </w:r>
      <w:r w:rsidRPr="007D5205">
        <w:rPr>
          <w:rFonts w:ascii="Arial" w:hAnsi="Arial" w:cs="Arial"/>
          <w:spacing w:val="-7"/>
        </w:rPr>
        <w:t xml:space="preserve"> </w:t>
      </w:r>
      <w:r w:rsidRPr="007D5205">
        <w:rPr>
          <w:rFonts w:ascii="Arial" w:hAnsi="Arial" w:cs="Arial"/>
        </w:rPr>
        <w:t>y</w:t>
      </w:r>
      <w:r w:rsidRPr="007D5205">
        <w:rPr>
          <w:rFonts w:ascii="Arial" w:hAnsi="Arial" w:cs="Arial"/>
          <w:spacing w:val="-1"/>
        </w:rPr>
        <w:t xml:space="preserve"> </w:t>
      </w:r>
      <w:r w:rsidRPr="007D5205">
        <w:rPr>
          <w:rFonts w:ascii="Arial" w:hAnsi="Arial" w:cs="Arial"/>
          <w:spacing w:val="1"/>
        </w:rPr>
        <w:t>unid</w:t>
      </w:r>
      <w:r w:rsidRPr="007D5205">
        <w:rPr>
          <w:rFonts w:ascii="Arial" w:hAnsi="Arial" w:cs="Arial"/>
          <w:spacing w:val="-1"/>
        </w:rPr>
        <w:t>a</w:t>
      </w:r>
      <w:r w:rsidRPr="007D5205">
        <w:rPr>
          <w:rFonts w:ascii="Arial" w:hAnsi="Arial" w:cs="Arial"/>
        </w:rPr>
        <w:t>d</w:t>
      </w:r>
      <w:r w:rsidRPr="007D5205">
        <w:rPr>
          <w:rFonts w:ascii="Arial" w:hAnsi="Arial" w:cs="Arial"/>
          <w:spacing w:val="-4"/>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sp</w:t>
      </w:r>
      <w:r w:rsidRPr="007D5205">
        <w:rPr>
          <w:rFonts w:ascii="Arial" w:hAnsi="Arial" w:cs="Arial"/>
          <w:spacing w:val="-1"/>
        </w:rPr>
        <w:t>o</w:t>
      </w:r>
      <w:r w:rsidRPr="007D5205">
        <w:rPr>
          <w:rFonts w:ascii="Arial" w:hAnsi="Arial" w:cs="Arial"/>
          <w:spacing w:val="1"/>
        </w:rPr>
        <w:t>ns</w:t>
      </w:r>
      <w:r w:rsidRPr="007D5205">
        <w:rPr>
          <w:rFonts w:ascii="Arial" w:hAnsi="Arial" w:cs="Arial"/>
          <w:spacing w:val="-1"/>
        </w:rPr>
        <w:t>a</w:t>
      </w:r>
      <w:r w:rsidRPr="007D5205">
        <w:rPr>
          <w:rFonts w:ascii="Arial" w:hAnsi="Arial" w:cs="Arial"/>
          <w:spacing w:val="1"/>
        </w:rPr>
        <w:t>ble</w:t>
      </w:r>
      <w:r w:rsidRPr="007D5205">
        <w:rPr>
          <w:rFonts w:ascii="Arial" w:hAnsi="Arial" w:cs="Arial"/>
        </w:rPr>
        <w:t>.</w:t>
      </w:r>
    </w:p>
    <w:p w:rsidR="007D5205" w:rsidRPr="007D5205" w:rsidRDefault="007D5205" w:rsidP="00A601FD">
      <w:pPr>
        <w:widowControl w:val="0"/>
        <w:autoSpaceDE w:val="0"/>
        <w:autoSpaceDN w:val="0"/>
        <w:adjustRightInd w:val="0"/>
        <w:spacing w:before="3" w:line="360" w:lineRule="auto"/>
        <w:rPr>
          <w:rFonts w:ascii="Arial" w:hAnsi="Arial" w:cs="Arial"/>
        </w:rPr>
      </w:pPr>
    </w:p>
    <w:p w:rsidR="007D5205" w:rsidRDefault="007D5205" w:rsidP="00A601FD">
      <w:pPr>
        <w:widowControl w:val="0"/>
        <w:autoSpaceDE w:val="0"/>
        <w:autoSpaceDN w:val="0"/>
        <w:adjustRightInd w:val="0"/>
        <w:spacing w:line="360" w:lineRule="auto"/>
        <w:ind w:right="94"/>
        <w:jc w:val="both"/>
        <w:rPr>
          <w:rFonts w:ascii="Arial" w:hAnsi="Arial" w:cs="Arial"/>
        </w:rPr>
      </w:pPr>
      <w:r w:rsidRPr="007D5205">
        <w:rPr>
          <w:rFonts w:ascii="Arial" w:hAnsi="Arial" w:cs="Arial"/>
          <w:spacing w:val="1"/>
        </w:rPr>
        <w:t>L</w:t>
      </w:r>
      <w:r w:rsidRPr="007D5205">
        <w:rPr>
          <w:rFonts w:ascii="Arial" w:hAnsi="Arial" w:cs="Arial"/>
        </w:rPr>
        <w:t>a</w:t>
      </w:r>
      <w:r w:rsidRPr="007D5205">
        <w:rPr>
          <w:rFonts w:ascii="Arial" w:hAnsi="Arial" w:cs="Arial"/>
          <w:spacing w:val="7"/>
        </w:rPr>
        <w:t xml:space="preserve"> </w:t>
      </w:r>
      <w:r w:rsidRPr="007D5205">
        <w:rPr>
          <w:rFonts w:ascii="Arial" w:hAnsi="Arial" w:cs="Arial"/>
        </w:rPr>
        <w:t>C</w:t>
      </w:r>
      <w:r w:rsidRPr="007D5205">
        <w:rPr>
          <w:rFonts w:ascii="Arial" w:hAnsi="Arial" w:cs="Arial"/>
          <w:spacing w:val="1"/>
        </w:rPr>
        <w:t>o</w:t>
      </w:r>
      <w:r w:rsidRPr="007D5205">
        <w:rPr>
          <w:rFonts w:ascii="Arial" w:hAnsi="Arial" w:cs="Arial"/>
          <w:spacing w:val="2"/>
        </w:rPr>
        <w:t>m</w:t>
      </w:r>
      <w:r w:rsidRPr="007D5205">
        <w:rPr>
          <w:rFonts w:ascii="Arial" w:hAnsi="Arial" w:cs="Arial"/>
          <w:spacing w:val="-1"/>
        </w:rPr>
        <w:t>i</w:t>
      </w:r>
      <w:r w:rsidRPr="007D5205">
        <w:rPr>
          <w:rFonts w:ascii="Arial" w:hAnsi="Arial" w:cs="Arial"/>
          <w:spacing w:val="1"/>
        </w:rPr>
        <w:t>si</w:t>
      </w:r>
      <w:r w:rsidRPr="007D5205">
        <w:rPr>
          <w:rFonts w:ascii="Arial" w:hAnsi="Arial" w:cs="Arial"/>
          <w:spacing w:val="-1"/>
        </w:rPr>
        <w:t>ó</w:t>
      </w:r>
      <w:r w:rsidRPr="007D5205">
        <w:rPr>
          <w:rFonts w:ascii="Arial" w:hAnsi="Arial" w:cs="Arial"/>
        </w:rPr>
        <w:t>n</w:t>
      </w:r>
      <w:r w:rsidRPr="007D5205">
        <w:rPr>
          <w:rFonts w:ascii="Arial" w:hAnsi="Arial" w:cs="Arial"/>
          <w:spacing w:val="2"/>
        </w:rPr>
        <w:t xml:space="preserve"> </w:t>
      </w:r>
      <w:r w:rsidRPr="007D5205">
        <w:rPr>
          <w:rFonts w:ascii="Arial" w:hAnsi="Arial" w:cs="Arial"/>
          <w:spacing w:val="1"/>
        </w:rPr>
        <w:t>anu</w:t>
      </w:r>
      <w:r w:rsidRPr="007D5205">
        <w:rPr>
          <w:rFonts w:ascii="Arial" w:hAnsi="Arial" w:cs="Arial"/>
          <w:spacing w:val="-1"/>
        </w:rPr>
        <w:t>a</w:t>
      </w:r>
      <w:r w:rsidRPr="007D5205">
        <w:rPr>
          <w:rFonts w:ascii="Arial" w:hAnsi="Arial" w:cs="Arial"/>
          <w:spacing w:val="1"/>
        </w:rPr>
        <w:t>l</w:t>
      </w:r>
      <w:r w:rsidRPr="007D5205">
        <w:rPr>
          <w:rFonts w:ascii="Arial" w:hAnsi="Arial" w:cs="Arial"/>
          <w:spacing w:val="-1"/>
        </w:rPr>
        <w:t>m</w:t>
      </w:r>
      <w:r w:rsidRPr="007D5205">
        <w:rPr>
          <w:rFonts w:ascii="Arial" w:hAnsi="Arial" w:cs="Arial"/>
          <w:spacing w:val="1"/>
        </w:rPr>
        <w:t>ent</w:t>
      </w:r>
      <w:r w:rsidRPr="007D5205">
        <w:rPr>
          <w:rFonts w:ascii="Arial" w:hAnsi="Arial" w:cs="Arial"/>
        </w:rPr>
        <w:t xml:space="preserve">e </w:t>
      </w:r>
      <w:r w:rsidRPr="007D5205">
        <w:rPr>
          <w:rFonts w:ascii="Arial" w:hAnsi="Arial" w:cs="Arial"/>
          <w:spacing w:val="-1"/>
        </w:rPr>
        <w:t>a</w:t>
      </w:r>
      <w:r w:rsidRPr="007D5205">
        <w:rPr>
          <w:rFonts w:ascii="Arial" w:hAnsi="Arial" w:cs="Arial"/>
          <w:spacing w:val="1"/>
        </w:rPr>
        <w:t>u</w:t>
      </w:r>
      <w:r w:rsidRPr="007D5205">
        <w:rPr>
          <w:rFonts w:ascii="Arial" w:hAnsi="Arial" w:cs="Arial"/>
          <w:spacing w:val="-2"/>
        </w:rPr>
        <w:t>t</w:t>
      </w:r>
      <w:r w:rsidRPr="007D5205">
        <w:rPr>
          <w:rFonts w:ascii="Arial" w:hAnsi="Arial" w:cs="Arial"/>
          <w:spacing w:val="1"/>
        </w:rPr>
        <w:t>o</w:t>
      </w:r>
      <w:r w:rsidRPr="007D5205">
        <w:rPr>
          <w:rFonts w:ascii="Arial" w:hAnsi="Arial" w:cs="Arial"/>
        </w:rPr>
        <w:t>r</w:t>
      </w:r>
      <w:r w:rsidRPr="007D5205">
        <w:rPr>
          <w:rFonts w:ascii="Arial" w:hAnsi="Arial" w:cs="Arial"/>
          <w:spacing w:val="1"/>
        </w:rPr>
        <w:t>i</w:t>
      </w:r>
      <w:r w:rsidRPr="007D5205">
        <w:rPr>
          <w:rFonts w:ascii="Arial" w:hAnsi="Arial" w:cs="Arial"/>
          <w:spacing w:val="-1"/>
        </w:rPr>
        <w:t>z</w:t>
      </w:r>
      <w:r w:rsidRPr="007D5205">
        <w:rPr>
          <w:rFonts w:ascii="Arial" w:hAnsi="Arial" w:cs="Arial"/>
          <w:spacing w:val="1"/>
        </w:rPr>
        <w:t>a</w:t>
      </w:r>
      <w:r w:rsidRPr="007D5205">
        <w:rPr>
          <w:rFonts w:ascii="Arial" w:hAnsi="Arial" w:cs="Arial"/>
        </w:rPr>
        <w:t>rá</w:t>
      </w:r>
      <w:r w:rsidRPr="007D5205">
        <w:rPr>
          <w:rFonts w:ascii="Arial" w:hAnsi="Arial" w:cs="Arial"/>
          <w:spacing w:val="1"/>
        </w:rPr>
        <w:t xml:space="preserve"> l</w:t>
      </w:r>
      <w:r w:rsidRPr="007D5205">
        <w:rPr>
          <w:rFonts w:ascii="Arial" w:hAnsi="Arial" w:cs="Arial"/>
          <w:spacing w:val="-1"/>
        </w:rPr>
        <w:t>o</w:t>
      </w:r>
      <w:r w:rsidRPr="007D5205">
        <w:rPr>
          <w:rFonts w:ascii="Arial" w:hAnsi="Arial" w:cs="Arial"/>
        </w:rPr>
        <w:t>s</w:t>
      </w:r>
      <w:r w:rsidRPr="007D5205">
        <w:rPr>
          <w:rFonts w:ascii="Arial" w:hAnsi="Arial" w:cs="Arial"/>
          <w:spacing w:val="7"/>
        </w:rPr>
        <w:t xml:space="preserve"> </w:t>
      </w:r>
      <w:r w:rsidRPr="007D5205">
        <w:rPr>
          <w:rFonts w:ascii="Arial" w:hAnsi="Arial" w:cs="Arial"/>
        </w:rPr>
        <w:t>Pr</w:t>
      </w:r>
      <w:r w:rsidRPr="007D5205">
        <w:rPr>
          <w:rFonts w:ascii="Arial" w:hAnsi="Arial" w:cs="Arial"/>
          <w:spacing w:val="1"/>
        </w:rPr>
        <w:t>og</w:t>
      </w:r>
      <w:r w:rsidRPr="007D5205">
        <w:rPr>
          <w:rFonts w:ascii="Arial" w:hAnsi="Arial" w:cs="Arial"/>
        </w:rPr>
        <w:t>r</w:t>
      </w:r>
      <w:r w:rsidRPr="007D5205">
        <w:rPr>
          <w:rFonts w:ascii="Arial" w:hAnsi="Arial" w:cs="Arial"/>
          <w:spacing w:val="-1"/>
        </w:rPr>
        <w:t>a</w:t>
      </w:r>
      <w:r w:rsidRPr="007D5205">
        <w:rPr>
          <w:rFonts w:ascii="Arial" w:hAnsi="Arial" w:cs="Arial"/>
          <w:spacing w:val="2"/>
        </w:rPr>
        <w:t>m</w:t>
      </w:r>
      <w:r w:rsidRPr="007D5205">
        <w:rPr>
          <w:rFonts w:ascii="Arial" w:hAnsi="Arial" w:cs="Arial"/>
          <w:spacing w:val="1"/>
        </w:rPr>
        <w:t>a</w:t>
      </w:r>
      <w:r w:rsidRPr="007D5205">
        <w:rPr>
          <w:rFonts w:ascii="Arial" w:hAnsi="Arial" w:cs="Arial"/>
        </w:rPr>
        <w:t>s</w:t>
      </w:r>
      <w:r w:rsidRPr="007D5205">
        <w:rPr>
          <w:rFonts w:ascii="Arial" w:hAnsi="Arial" w:cs="Arial"/>
          <w:spacing w:val="1"/>
        </w:rPr>
        <w:t xml:space="preserve"> </w:t>
      </w:r>
      <w:r w:rsidRPr="007D5205">
        <w:rPr>
          <w:rFonts w:ascii="Arial" w:hAnsi="Arial" w:cs="Arial"/>
        </w:rPr>
        <w:t>A</w:t>
      </w:r>
      <w:r w:rsidRPr="007D5205">
        <w:rPr>
          <w:rFonts w:ascii="Arial" w:hAnsi="Arial" w:cs="Arial"/>
          <w:spacing w:val="-1"/>
        </w:rPr>
        <w:t>n</w:t>
      </w:r>
      <w:r w:rsidRPr="007D5205">
        <w:rPr>
          <w:rFonts w:ascii="Arial" w:hAnsi="Arial" w:cs="Arial"/>
          <w:spacing w:val="1"/>
        </w:rPr>
        <w:t>ua</w:t>
      </w:r>
      <w:r w:rsidRPr="007D5205">
        <w:rPr>
          <w:rFonts w:ascii="Arial" w:hAnsi="Arial" w:cs="Arial"/>
          <w:spacing w:val="-1"/>
        </w:rPr>
        <w:t>l</w:t>
      </w:r>
      <w:r w:rsidRPr="007D5205">
        <w:rPr>
          <w:rFonts w:ascii="Arial" w:hAnsi="Arial" w:cs="Arial"/>
          <w:spacing w:val="1"/>
        </w:rPr>
        <w:t>e</w:t>
      </w:r>
      <w:r w:rsidRPr="007D5205">
        <w:rPr>
          <w:rFonts w:ascii="Arial" w:hAnsi="Arial" w:cs="Arial"/>
        </w:rPr>
        <w:t>s</w:t>
      </w:r>
      <w:r w:rsidRPr="007D5205">
        <w:rPr>
          <w:rFonts w:ascii="Arial" w:hAnsi="Arial" w:cs="Arial"/>
          <w:spacing w:val="3"/>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7"/>
        </w:rPr>
        <w:t xml:space="preserve"> </w:t>
      </w:r>
      <w:r w:rsidRPr="007D5205">
        <w:rPr>
          <w:rFonts w:ascii="Arial" w:hAnsi="Arial" w:cs="Arial"/>
        </w:rPr>
        <w:t>E</w:t>
      </w:r>
      <w:r w:rsidRPr="007D5205">
        <w:rPr>
          <w:rFonts w:ascii="Arial" w:hAnsi="Arial" w:cs="Arial"/>
          <w:spacing w:val="1"/>
        </w:rPr>
        <w:t>j</w:t>
      </w:r>
      <w:r w:rsidRPr="007D5205">
        <w:rPr>
          <w:rFonts w:ascii="Arial" w:hAnsi="Arial" w:cs="Arial"/>
          <w:spacing w:val="-1"/>
        </w:rPr>
        <w:t>e</w:t>
      </w:r>
      <w:r w:rsidRPr="007D5205">
        <w:rPr>
          <w:rFonts w:ascii="Arial" w:hAnsi="Arial" w:cs="Arial"/>
          <w:spacing w:val="1"/>
        </w:rPr>
        <w:t>c</w:t>
      </w:r>
      <w:r w:rsidRPr="007D5205">
        <w:rPr>
          <w:rFonts w:ascii="Arial" w:hAnsi="Arial" w:cs="Arial"/>
          <w:spacing w:val="-1"/>
        </w:rPr>
        <w:t>u</w:t>
      </w:r>
      <w:r w:rsidRPr="007D5205">
        <w:rPr>
          <w:rFonts w:ascii="Arial" w:hAnsi="Arial" w:cs="Arial"/>
          <w:spacing w:val="1"/>
        </w:rPr>
        <w:t>ci</w:t>
      </w:r>
      <w:r w:rsidRPr="007D5205">
        <w:rPr>
          <w:rFonts w:ascii="Arial" w:hAnsi="Arial" w:cs="Arial"/>
          <w:spacing w:val="-1"/>
        </w:rPr>
        <w:t>ó</w:t>
      </w:r>
      <w:r w:rsidRPr="007D5205">
        <w:rPr>
          <w:rFonts w:ascii="Arial" w:hAnsi="Arial" w:cs="Arial"/>
        </w:rPr>
        <w:t>n</w:t>
      </w:r>
      <w:r w:rsidRPr="007D5205">
        <w:rPr>
          <w:rFonts w:ascii="Arial" w:hAnsi="Arial" w:cs="Arial"/>
          <w:spacing w:val="2"/>
        </w:rPr>
        <w:t xml:space="preserve"> </w:t>
      </w:r>
      <w:r w:rsidRPr="007D5205">
        <w:rPr>
          <w:rFonts w:ascii="Arial" w:hAnsi="Arial" w:cs="Arial"/>
          <w:spacing w:val="1"/>
        </w:rPr>
        <w:t>co</w:t>
      </w:r>
      <w:r w:rsidRPr="007D5205">
        <w:rPr>
          <w:rFonts w:ascii="Arial" w:hAnsi="Arial" w:cs="Arial"/>
        </w:rPr>
        <w:t>n</w:t>
      </w:r>
      <w:r w:rsidRPr="007D5205">
        <w:rPr>
          <w:rFonts w:ascii="Arial" w:hAnsi="Arial" w:cs="Arial"/>
          <w:spacing w:val="6"/>
        </w:rPr>
        <w:t xml:space="preserve"> </w:t>
      </w:r>
      <w:r w:rsidRPr="007D5205">
        <w:rPr>
          <w:rFonts w:ascii="Arial" w:hAnsi="Arial" w:cs="Arial"/>
          <w:spacing w:val="-1"/>
        </w:rPr>
        <w:t>b</w:t>
      </w:r>
      <w:r w:rsidRPr="007D5205">
        <w:rPr>
          <w:rFonts w:ascii="Arial" w:hAnsi="Arial" w:cs="Arial"/>
          <w:spacing w:val="1"/>
        </w:rPr>
        <w:t>as</w:t>
      </w:r>
      <w:r w:rsidRPr="007D5205">
        <w:rPr>
          <w:rFonts w:ascii="Arial" w:hAnsi="Arial" w:cs="Arial"/>
        </w:rPr>
        <w:t>e</w:t>
      </w:r>
      <w:r w:rsidRPr="007D5205">
        <w:rPr>
          <w:rFonts w:ascii="Arial" w:hAnsi="Arial" w:cs="Arial"/>
          <w:spacing w:val="3"/>
        </w:rPr>
        <w:t xml:space="preserve"> </w:t>
      </w:r>
      <w:r w:rsidRPr="007D5205">
        <w:rPr>
          <w:rFonts w:ascii="Arial" w:hAnsi="Arial" w:cs="Arial"/>
          <w:spacing w:val="1"/>
        </w:rPr>
        <w:t>e</w:t>
      </w:r>
      <w:r w:rsidRPr="007D5205">
        <w:rPr>
          <w:rFonts w:ascii="Arial" w:hAnsi="Arial" w:cs="Arial"/>
        </w:rPr>
        <w:t>n</w:t>
      </w:r>
      <w:r w:rsidRPr="007D5205">
        <w:rPr>
          <w:rFonts w:ascii="Arial" w:hAnsi="Arial" w:cs="Arial"/>
          <w:spacing w:val="7"/>
        </w:rPr>
        <w:t xml:space="preserve"> </w:t>
      </w:r>
      <w:r w:rsidRPr="007D5205">
        <w:rPr>
          <w:rFonts w:ascii="Arial" w:hAnsi="Arial" w:cs="Arial"/>
          <w:spacing w:val="1"/>
        </w:rPr>
        <w:t>lo</w:t>
      </w:r>
      <w:r w:rsidRPr="007D5205">
        <w:rPr>
          <w:rFonts w:ascii="Arial" w:hAnsi="Arial" w:cs="Arial"/>
        </w:rPr>
        <w:t>s</w:t>
      </w:r>
      <w:r w:rsidRPr="007D5205">
        <w:rPr>
          <w:rFonts w:ascii="Arial" w:hAnsi="Arial" w:cs="Arial"/>
          <w:spacing w:val="7"/>
        </w:rPr>
        <w:t xml:space="preserve"> </w:t>
      </w:r>
      <w:r w:rsidRPr="007D5205">
        <w:rPr>
          <w:rFonts w:ascii="Arial" w:hAnsi="Arial" w:cs="Arial"/>
        </w:rPr>
        <w:t>r</w:t>
      </w:r>
      <w:r w:rsidRPr="007D5205">
        <w:rPr>
          <w:rFonts w:ascii="Arial" w:hAnsi="Arial" w:cs="Arial"/>
          <w:spacing w:val="-1"/>
        </w:rPr>
        <w:t>e</w:t>
      </w:r>
      <w:r w:rsidRPr="007D5205">
        <w:rPr>
          <w:rFonts w:ascii="Arial" w:hAnsi="Arial" w:cs="Arial"/>
          <w:spacing w:val="1"/>
        </w:rPr>
        <w:t>cu</w:t>
      </w:r>
      <w:r w:rsidRPr="007D5205">
        <w:rPr>
          <w:rFonts w:ascii="Arial" w:hAnsi="Arial" w:cs="Arial"/>
          <w:spacing w:val="-2"/>
        </w:rPr>
        <w:t>r</w:t>
      </w:r>
      <w:r w:rsidRPr="007D5205">
        <w:rPr>
          <w:rFonts w:ascii="Arial" w:hAnsi="Arial" w:cs="Arial"/>
          <w:spacing w:val="1"/>
        </w:rPr>
        <w:t>s</w:t>
      </w:r>
      <w:r w:rsidRPr="007D5205">
        <w:rPr>
          <w:rFonts w:ascii="Arial" w:hAnsi="Arial" w:cs="Arial"/>
          <w:spacing w:val="-1"/>
        </w:rPr>
        <w:t>o</w:t>
      </w:r>
      <w:r w:rsidRPr="007D5205">
        <w:rPr>
          <w:rFonts w:ascii="Arial" w:hAnsi="Arial" w:cs="Arial"/>
        </w:rPr>
        <w:t xml:space="preserve">s </w:t>
      </w:r>
      <w:r w:rsidRPr="007D5205">
        <w:rPr>
          <w:rFonts w:ascii="Arial" w:hAnsi="Arial" w:cs="Arial"/>
          <w:spacing w:val="1"/>
        </w:rPr>
        <w:t>asi</w:t>
      </w:r>
      <w:r w:rsidRPr="007D5205">
        <w:rPr>
          <w:rFonts w:ascii="Arial" w:hAnsi="Arial" w:cs="Arial"/>
          <w:spacing w:val="-1"/>
        </w:rPr>
        <w:t>g</w:t>
      </w:r>
      <w:r w:rsidRPr="007D5205">
        <w:rPr>
          <w:rFonts w:ascii="Arial" w:hAnsi="Arial" w:cs="Arial"/>
          <w:spacing w:val="1"/>
        </w:rPr>
        <w:t>na</w:t>
      </w:r>
      <w:r w:rsidRPr="007D5205">
        <w:rPr>
          <w:rFonts w:ascii="Arial" w:hAnsi="Arial" w:cs="Arial"/>
          <w:spacing w:val="-1"/>
        </w:rPr>
        <w:t>d</w:t>
      </w:r>
      <w:r w:rsidRPr="007D5205">
        <w:rPr>
          <w:rFonts w:ascii="Arial" w:hAnsi="Arial" w:cs="Arial"/>
          <w:spacing w:val="2"/>
        </w:rPr>
        <w:t>o</w:t>
      </w:r>
      <w:r w:rsidRPr="007D5205">
        <w:rPr>
          <w:rFonts w:ascii="Arial" w:hAnsi="Arial" w:cs="Arial"/>
        </w:rPr>
        <w:t>s</w:t>
      </w:r>
      <w:r w:rsidRPr="007D5205">
        <w:rPr>
          <w:rFonts w:ascii="Arial" w:hAnsi="Arial" w:cs="Arial"/>
          <w:spacing w:val="-6"/>
        </w:rPr>
        <w:t xml:space="preserve"> </w:t>
      </w:r>
      <w:r w:rsidRPr="007D5205">
        <w:rPr>
          <w:rFonts w:ascii="Arial" w:hAnsi="Arial" w:cs="Arial"/>
          <w:spacing w:val="-1"/>
        </w:rPr>
        <w:t>e</w:t>
      </w:r>
      <w:r w:rsidRPr="007D5205">
        <w:rPr>
          <w:rFonts w:ascii="Arial" w:hAnsi="Arial" w:cs="Arial"/>
        </w:rPr>
        <w:t>n</w:t>
      </w:r>
      <w:r w:rsidRPr="007D5205">
        <w:rPr>
          <w:rFonts w:ascii="Arial" w:hAnsi="Arial" w:cs="Arial"/>
          <w:spacing w:val="-1"/>
        </w:rPr>
        <w:t xml:space="preserve"> e</w:t>
      </w:r>
      <w:r w:rsidRPr="007D5205">
        <w:rPr>
          <w:rFonts w:ascii="Arial" w:hAnsi="Arial" w:cs="Arial"/>
        </w:rPr>
        <w:t>l Pr</w:t>
      </w:r>
      <w:r w:rsidRPr="007D5205">
        <w:rPr>
          <w:rFonts w:ascii="Arial" w:hAnsi="Arial" w:cs="Arial"/>
          <w:spacing w:val="1"/>
        </w:rPr>
        <w:t>e</w:t>
      </w:r>
      <w:r w:rsidRPr="007D5205">
        <w:rPr>
          <w:rFonts w:ascii="Arial" w:hAnsi="Arial" w:cs="Arial"/>
          <w:spacing w:val="-1"/>
        </w:rPr>
        <w:t>s</w:t>
      </w:r>
      <w:r w:rsidRPr="007D5205">
        <w:rPr>
          <w:rFonts w:ascii="Arial" w:hAnsi="Arial" w:cs="Arial"/>
          <w:spacing w:val="1"/>
        </w:rPr>
        <w:t>up</w:t>
      </w:r>
      <w:r w:rsidRPr="007D5205">
        <w:rPr>
          <w:rFonts w:ascii="Arial" w:hAnsi="Arial" w:cs="Arial"/>
          <w:spacing w:val="-1"/>
        </w:rPr>
        <w:t>u</w:t>
      </w:r>
      <w:r w:rsidRPr="007D5205">
        <w:rPr>
          <w:rFonts w:ascii="Arial" w:hAnsi="Arial" w:cs="Arial"/>
          <w:spacing w:val="1"/>
        </w:rPr>
        <w:t>es</w:t>
      </w:r>
      <w:r w:rsidRPr="007D5205">
        <w:rPr>
          <w:rFonts w:ascii="Arial" w:hAnsi="Arial" w:cs="Arial"/>
          <w:spacing w:val="-2"/>
        </w:rPr>
        <w:t>t</w:t>
      </w:r>
      <w:r w:rsidRPr="007D5205">
        <w:rPr>
          <w:rFonts w:ascii="Arial" w:hAnsi="Arial" w:cs="Arial"/>
        </w:rPr>
        <w:t>o</w:t>
      </w:r>
      <w:r w:rsidRPr="007D5205">
        <w:rPr>
          <w:rFonts w:ascii="Arial" w:hAnsi="Arial" w:cs="Arial"/>
          <w:spacing w:val="-11"/>
        </w:rPr>
        <w:t xml:space="preserve"> </w:t>
      </w:r>
      <w:r w:rsidRPr="007D5205">
        <w:rPr>
          <w:rFonts w:ascii="Arial" w:hAnsi="Arial" w:cs="Arial"/>
          <w:spacing w:val="1"/>
        </w:rPr>
        <w:t>d</w:t>
      </w:r>
      <w:r w:rsidRPr="007D5205">
        <w:rPr>
          <w:rFonts w:ascii="Arial" w:hAnsi="Arial" w:cs="Arial"/>
        </w:rPr>
        <w:t>e</w:t>
      </w:r>
      <w:r w:rsidRPr="007D5205">
        <w:rPr>
          <w:rFonts w:ascii="Arial" w:hAnsi="Arial" w:cs="Arial"/>
          <w:spacing w:val="-1"/>
        </w:rPr>
        <w:t xml:space="preserve"> </w:t>
      </w:r>
      <w:r w:rsidRPr="007D5205">
        <w:rPr>
          <w:rFonts w:ascii="Arial" w:hAnsi="Arial" w:cs="Arial"/>
        </w:rPr>
        <w:t>E</w:t>
      </w:r>
      <w:r w:rsidRPr="007D5205">
        <w:rPr>
          <w:rFonts w:ascii="Arial" w:hAnsi="Arial" w:cs="Arial"/>
          <w:spacing w:val="1"/>
        </w:rPr>
        <w:t>g</w:t>
      </w:r>
      <w:r w:rsidRPr="007D5205">
        <w:rPr>
          <w:rFonts w:ascii="Arial" w:hAnsi="Arial" w:cs="Arial"/>
        </w:rPr>
        <w:t>r</w:t>
      </w:r>
      <w:r w:rsidRPr="007D5205">
        <w:rPr>
          <w:rFonts w:ascii="Arial" w:hAnsi="Arial" w:cs="Arial"/>
          <w:spacing w:val="-1"/>
        </w:rPr>
        <w:t>e</w:t>
      </w:r>
      <w:r w:rsidRPr="007D5205">
        <w:rPr>
          <w:rFonts w:ascii="Arial" w:hAnsi="Arial" w:cs="Arial"/>
          <w:spacing w:val="1"/>
        </w:rPr>
        <w:t>s</w:t>
      </w:r>
      <w:r w:rsidRPr="007D5205">
        <w:rPr>
          <w:rFonts w:ascii="Arial" w:hAnsi="Arial" w:cs="Arial"/>
          <w:spacing w:val="-1"/>
        </w:rPr>
        <w:t>o</w:t>
      </w:r>
      <w:r w:rsidRPr="007D5205">
        <w:rPr>
          <w:rFonts w:ascii="Arial" w:hAnsi="Arial" w:cs="Arial"/>
        </w:rPr>
        <w:t>s</w:t>
      </w:r>
      <w:r w:rsidRPr="007D5205">
        <w:rPr>
          <w:rFonts w:ascii="Arial" w:hAnsi="Arial" w:cs="Arial"/>
          <w:spacing w:val="-5"/>
        </w:rPr>
        <w:t xml:space="preserve"> </w:t>
      </w:r>
      <w:r w:rsidRPr="007D5205">
        <w:rPr>
          <w:rFonts w:ascii="Arial" w:hAnsi="Arial" w:cs="Arial"/>
          <w:spacing w:val="1"/>
        </w:rPr>
        <w:t>ap</w:t>
      </w:r>
      <w:r w:rsidRPr="007D5205">
        <w:rPr>
          <w:rFonts w:ascii="Arial" w:hAnsi="Arial" w:cs="Arial"/>
          <w:spacing w:val="-2"/>
        </w:rPr>
        <w:t>r</w:t>
      </w:r>
      <w:r w:rsidRPr="007D5205">
        <w:rPr>
          <w:rFonts w:ascii="Arial" w:hAnsi="Arial" w:cs="Arial"/>
          <w:spacing w:val="1"/>
        </w:rPr>
        <w:t>oba</w:t>
      </w:r>
      <w:r w:rsidRPr="007D5205">
        <w:rPr>
          <w:rFonts w:ascii="Arial" w:hAnsi="Arial" w:cs="Arial"/>
          <w:spacing w:val="-1"/>
        </w:rPr>
        <w:t>d</w:t>
      </w:r>
      <w:r w:rsidRPr="007D5205">
        <w:rPr>
          <w:rFonts w:ascii="Arial" w:hAnsi="Arial" w:cs="Arial"/>
        </w:rPr>
        <w:t>o</w:t>
      </w:r>
      <w:r w:rsidRPr="007D5205">
        <w:rPr>
          <w:rFonts w:ascii="Arial" w:hAnsi="Arial" w:cs="Arial"/>
          <w:spacing w:val="-7"/>
        </w:rPr>
        <w:t xml:space="preserve"> </w:t>
      </w:r>
      <w:r w:rsidRPr="007D5205">
        <w:rPr>
          <w:rFonts w:ascii="Arial" w:hAnsi="Arial" w:cs="Arial"/>
          <w:spacing w:val="1"/>
        </w:rPr>
        <w:t>p</w:t>
      </w:r>
      <w:r w:rsidRPr="007D5205">
        <w:rPr>
          <w:rFonts w:ascii="Arial" w:hAnsi="Arial" w:cs="Arial"/>
          <w:spacing w:val="-1"/>
        </w:rPr>
        <w:t>a</w:t>
      </w:r>
      <w:r w:rsidRPr="007D5205">
        <w:rPr>
          <w:rFonts w:ascii="Arial" w:hAnsi="Arial" w:cs="Arial"/>
        </w:rPr>
        <w:t>ra</w:t>
      </w:r>
      <w:r w:rsidRPr="007D5205">
        <w:rPr>
          <w:rFonts w:ascii="Arial" w:hAnsi="Arial" w:cs="Arial"/>
          <w:spacing w:val="-3"/>
        </w:rPr>
        <w:t xml:space="preserve"> </w:t>
      </w:r>
      <w:r w:rsidRPr="007D5205">
        <w:rPr>
          <w:rFonts w:ascii="Arial" w:hAnsi="Arial" w:cs="Arial"/>
          <w:spacing w:val="-1"/>
        </w:rPr>
        <w:t>e</w:t>
      </w:r>
      <w:r w:rsidRPr="007D5205">
        <w:rPr>
          <w:rFonts w:ascii="Arial" w:hAnsi="Arial" w:cs="Arial"/>
        </w:rPr>
        <w:t>l</w:t>
      </w:r>
      <w:r w:rsidRPr="007D5205">
        <w:rPr>
          <w:rFonts w:ascii="Arial" w:hAnsi="Arial" w:cs="Arial"/>
          <w:spacing w:val="-2"/>
        </w:rPr>
        <w:t xml:space="preserve"> </w:t>
      </w:r>
      <w:r w:rsidRPr="007D5205">
        <w:rPr>
          <w:rFonts w:ascii="Arial" w:hAnsi="Arial" w:cs="Arial"/>
          <w:spacing w:val="-1"/>
        </w:rPr>
        <w:t>T</w:t>
      </w:r>
      <w:r w:rsidRPr="007D5205">
        <w:rPr>
          <w:rFonts w:ascii="Arial" w:hAnsi="Arial" w:cs="Arial"/>
        </w:rPr>
        <w:t>r</w:t>
      </w:r>
      <w:r w:rsidRPr="007D5205">
        <w:rPr>
          <w:rFonts w:ascii="Arial" w:hAnsi="Arial" w:cs="Arial"/>
          <w:spacing w:val="1"/>
        </w:rPr>
        <w:t>ibunal</w:t>
      </w:r>
      <w:r w:rsidRPr="007D5205">
        <w:rPr>
          <w:rFonts w:ascii="Arial" w:hAnsi="Arial" w:cs="Arial"/>
        </w:rPr>
        <w:t>.</w:t>
      </w:r>
      <w:r w:rsidR="001A4C4E">
        <w:rPr>
          <w:rStyle w:val="Refdenotaalpie"/>
          <w:rFonts w:ascii="Arial" w:hAnsi="Arial" w:cs="Arial"/>
        </w:rPr>
        <w:footnoteReference w:id="6"/>
      </w:r>
    </w:p>
    <w:p w:rsidR="00652A10" w:rsidRDefault="00652A10" w:rsidP="00A601FD">
      <w:pPr>
        <w:widowControl w:val="0"/>
        <w:autoSpaceDE w:val="0"/>
        <w:autoSpaceDN w:val="0"/>
        <w:adjustRightInd w:val="0"/>
        <w:spacing w:line="360" w:lineRule="auto"/>
        <w:ind w:right="94"/>
        <w:jc w:val="both"/>
        <w:rPr>
          <w:rFonts w:ascii="Arial" w:hAnsi="Arial" w:cs="Arial"/>
        </w:rPr>
      </w:pPr>
    </w:p>
    <w:p w:rsidR="00B151C1" w:rsidRDefault="00B151C1" w:rsidP="00A601FD">
      <w:pPr>
        <w:widowControl w:val="0"/>
        <w:autoSpaceDE w:val="0"/>
        <w:autoSpaceDN w:val="0"/>
        <w:adjustRightInd w:val="0"/>
        <w:ind w:right="94"/>
        <w:jc w:val="both"/>
        <w:rPr>
          <w:rFonts w:ascii="Arial" w:hAnsi="Arial" w:cs="Arial"/>
          <w:color w:val="7030A0"/>
        </w:rPr>
      </w:pPr>
    </w:p>
    <w:p w:rsidR="00647470" w:rsidRDefault="00647470" w:rsidP="00A601FD">
      <w:pPr>
        <w:pStyle w:val="Textoindependiente"/>
        <w:spacing w:line="360" w:lineRule="auto"/>
        <w:ind w:right="-96"/>
        <w:jc w:val="both"/>
        <w:rPr>
          <w:rFonts w:cs="Arial"/>
          <w:sz w:val="24"/>
          <w:szCs w:val="24"/>
          <w:lang w:val="es-ES_tradnl"/>
        </w:rPr>
      </w:pPr>
    </w:p>
    <w:p w:rsidR="00490909" w:rsidRPr="00490909" w:rsidRDefault="007D3083" w:rsidP="00A601FD">
      <w:pPr>
        <w:pStyle w:val="Textoindependiente"/>
        <w:spacing w:line="360" w:lineRule="auto"/>
        <w:ind w:right="-96"/>
        <w:jc w:val="both"/>
        <w:rPr>
          <w:rFonts w:cs="Arial"/>
          <w:b/>
          <w:noProof/>
          <w:color w:val="00863D"/>
          <w:sz w:val="24"/>
          <w:szCs w:val="24"/>
          <w:lang w:val="es-ES_tradnl"/>
        </w:rPr>
      </w:pPr>
      <w:r w:rsidRPr="00647470">
        <w:rPr>
          <w:rFonts w:cs="Arial"/>
          <w:b/>
          <w:noProof/>
          <w:color w:val="00B050"/>
          <w:sz w:val="24"/>
          <w:szCs w:val="24"/>
          <w:lang w:val="es-ES_tradnl"/>
        </w:rPr>
        <w:t>DISPOSICIONES TRANSITORIAS</w:t>
      </w:r>
      <w:r w:rsidR="00490909" w:rsidRPr="00647470">
        <w:rPr>
          <w:rFonts w:cs="Arial"/>
          <w:b/>
          <w:noProof/>
          <w:color w:val="00B050"/>
          <w:sz w:val="24"/>
          <w:szCs w:val="24"/>
          <w:lang w:val="es-ES_tradnl"/>
        </w:rPr>
        <w:t xml:space="preserve"> </w:t>
      </w:r>
      <w:r w:rsidR="00490909">
        <w:rPr>
          <w:rFonts w:cs="Arial"/>
          <w:b/>
          <w:noProof/>
          <w:color w:val="00B050"/>
          <w:sz w:val="24"/>
          <w:szCs w:val="24"/>
          <w:lang w:val="es-ES_tradnl"/>
        </w:rPr>
        <w:t>___________________________________</w:t>
      </w:r>
      <w:r w:rsidR="00490909">
        <w:rPr>
          <w:rFonts w:cs="Arial"/>
          <w:b/>
          <w:noProof/>
          <w:color w:val="00863D"/>
          <w:sz w:val="24"/>
          <w:szCs w:val="24"/>
          <w:lang w:val="es-ES_tradnl"/>
        </w:rPr>
        <w:t>__</w:t>
      </w:r>
      <w:r w:rsidR="00490909" w:rsidRPr="00E9222A">
        <w:rPr>
          <w:rFonts w:cs="Arial"/>
          <w:b/>
          <w:noProof/>
          <w:color w:val="00863D"/>
          <w:sz w:val="24"/>
          <w:szCs w:val="24"/>
          <w:lang w:val="es-ES_tradnl"/>
        </w:rPr>
        <w:t>_</w:t>
      </w:r>
      <w:r>
        <w:rPr>
          <w:rFonts w:cs="Arial"/>
          <w:b/>
          <w:noProof/>
          <w:color w:val="00863D"/>
          <w:sz w:val="24"/>
          <w:szCs w:val="24"/>
          <w:lang w:val="es-ES_tradnl"/>
        </w:rPr>
        <w:t>____</w:t>
      </w:r>
    </w:p>
    <w:p w:rsidR="008C11BF" w:rsidRPr="00647470" w:rsidRDefault="008C11BF" w:rsidP="00A601FD">
      <w:pPr>
        <w:rPr>
          <w:rFonts w:ascii="Arial" w:hAnsi="Arial" w:cs="Arial"/>
          <w:b/>
          <w:noProof/>
          <w:sz w:val="16"/>
          <w:szCs w:val="16"/>
          <w:lang w:eastAsia="es-MX"/>
        </w:rPr>
      </w:pPr>
      <w:r w:rsidRPr="00647470">
        <w:rPr>
          <w:rFonts w:ascii="Arial" w:hAnsi="Arial" w:cs="Arial"/>
          <w:b/>
          <w:noProof/>
          <w:sz w:val="16"/>
          <w:szCs w:val="16"/>
          <w:lang w:eastAsia="es-MX"/>
        </w:rPr>
        <w:t>(Tipo de letra  Arial 12)</w:t>
      </w:r>
    </w:p>
    <w:p w:rsidR="008C11BF" w:rsidRDefault="008C11BF" w:rsidP="00A601FD">
      <w:pPr>
        <w:jc w:val="both"/>
        <w:rPr>
          <w:rFonts w:ascii="Arial" w:hAnsi="Arial" w:cs="Arial"/>
          <w:color w:val="00B050"/>
        </w:rPr>
      </w:pPr>
    </w:p>
    <w:p w:rsidR="00490909" w:rsidRPr="0095668C" w:rsidRDefault="008158AA" w:rsidP="00A601FD">
      <w:pPr>
        <w:jc w:val="both"/>
        <w:rPr>
          <w:rFonts w:ascii="Arial" w:hAnsi="Arial" w:cs="Arial"/>
          <w:b/>
        </w:rPr>
      </w:pPr>
      <w:r w:rsidRPr="0095668C">
        <w:rPr>
          <w:rFonts w:ascii="Arial" w:hAnsi="Arial" w:cs="Arial"/>
          <w:b/>
        </w:rPr>
        <w:t>En este apartado</w:t>
      </w:r>
      <w:r w:rsidR="00490909" w:rsidRPr="0095668C">
        <w:rPr>
          <w:rFonts w:ascii="Arial" w:hAnsi="Arial" w:cs="Arial"/>
          <w:b/>
        </w:rPr>
        <w:t xml:space="preserve"> se deben estab</w:t>
      </w:r>
      <w:r w:rsidR="007A28B6" w:rsidRPr="0095668C">
        <w:rPr>
          <w:rFonts w:ascii="Arial" w:hAnsi="Arial" w:cs="Arial"/>
          <w:b/>
        </w:rPr>
        <w:t>lecer</w:t>
      </w:r>
      <w:r w:rsidR="00A8002C" w:rsidRPr="0095668C">
        <w:rPr>
          <w:rFonts w:ascii="Arial" w:hAnsi="Arial" w:cs="Arial"/>
          <w:b/>
        </w:rPr>
        <w:t xml:space="preserve"> los artículos en los que se plantean y se resuelven los conflictos </w:t>
      </w:r>
      <w:r w:rsidR="00490909" w:rsidRPr="0095668C">
        <w:rPr>
          <w:rFonts w:ascii="Arial" w:hAnsi="Arial" w:cs="Arial"/>
          <w:b/>
        </w:rPr>
        <w:t xml:space="preserve"> correspondientes a:</w:t>
      </w:r>
    </w:p>
    <w:p w:rsidR="00490909" w:rsidRPr="0095668C" w:rsidRDefault="00490909" w:rsidP="00A601FD">
      <w:pPr>
        <w:jc w:val="both"/>
        <w:rPr>
          <w:rFonts w:ascii="Arial" w:hAnsi="Arial" w:cs="Arial"/>
          <w:b/>
        </w:rPr>
      </w:pPr>
    </w:p>
    <w:p w:rsidR="00490909" w:rsidRPr="00A4370A" w:rsidRDefault="00490909" w:rsidP="00A601FD">
      <w:pPr>
        <w:jc w:val="both"/>
        <w:rPr>
          <w:rFonts w:ascii="Arial" w:hAnsi="Arial" w:cs="Arial"/>
          <w:b/>
          <w:strike/>
        </w:rPr>
      </w:pPr>
      <w:r w:rsidRPr="0095668C">
        <w:rPr>
          <w:rFonts w:ascii="Arial" w:hAnsi="Arial" w:cs="Arial"/>
          <w:b/>
        </w:rPr>
        <w:t xml:space="preserve">Disposiciones relativas </w:t>
      </w:r>
      <w:r w:rsidR="001F359D" w:rsidRPr="0095668C">
        <w:rPr>
          <w:rFonts w:ascii="Arial" w:hAnsi="Arial" w:cs="Arial"/>
          <w:b/>
        </w:rPr>
        <w:t>a la entrada en vigor del texto,</w:t>
      </w:r>
      <w:r w:rsidR="001F359D" w:rsidRPr="0095668C">
        <w:rPr>
          <w:b/>
        </w:rPr>
        <w:t xml:space="preserve"> </w:t>
      </w:r>
      <w:r w:rsidR="001F359D" w:rsidRPr="0095668C">
        <w:rPr>
          <w:rFonts w:ascii="Arial" w:hAnsi="Arial" w:cs="Arial"/>
          <w:b/>
        </w:rPr>
        <w:t xml:space="preserve">es decir, su obligatoriedad será a partir </w:t>
      </w:r>
      <w:r w:rsidR="0018080D" w:rsidRPr="00A4370A">
        <w:rPr>
          <w:rFonts w:ascii="Arial" w:hAnsi="Arial" w:cs="Arial"/>
          <w:b/>
        </w:rPr>
        <w:t>de la instrucción emitida por parte de los responsables de la aprobación</w:t>
      </w:r>
      <w:r w:rsidR="00A4370A" w:rsidRPr="00A4370A">
        <w:rPr>
          <w:rFonts w:ascii="Arial" w:hAnsi="Arial" w:cs="Arial"/>
          <w:b/>
        </w:rPr>
        <w:t>.</w:t>
      </w:r>
    </w:p>
    <w:p w:rsidR="0018080D" w:rsidRPr="0018080D" w:rsidRDefault="0018080D" w:rsidP="00A601FD">
      <w:pPr>
        <w:jc w:val="both"/>
        <w:rPr>
          <w:rFonts w:ascii="Arial" w:hAnsi="Arial" w:cs="Arial"/>
          <w:b/>
          <w:strike/>
          <w:color w:val="FF0000"/>
        </w:rPr>
      </w:pPr>
    </w:p>
    <w:p w:rsidR="00FF6678" w:rsidRPr="00647470" w:rsidRDefault="00FF6678" w:rsidP="00A601FD">
      <w:pPr>
        <w:jc w:val="both"/>
        <w:rPr>
          <w:rFonts w:ascii="Arial" w:hAnsi="Arial" w:cs="Arial"/>
        </w:rPr>
      </w:pPr>
      <w:r w:rsidRPr="00647470">
        <w:rPr>
          <w:rFonts w:ascii="Arial" w:hAnsi="Arial" w:cs="Arial"/>
        </w:rPr>
        <w:t>Ejemplo:</w:t>
      </w:r>
    </w:p>
    <w:p w:rsidR="00FF6678" w:rsidRPr="00647470" w:rsidRDefault="00FF6678" w:rsidP="00A601FD">
      <w:pPr>
        <w:jc w:val="both"/>
        <w:rPr>
          <w:rFonts w:ascii="Arial" w:hAnsi="Arial" w:cs="Arial"/>
        </w:rPr>
      </w:pPr>
    </w:p>
    <w:p w:rsidR="00FF6678" w:rsidRPr="00647470" w:rsidRDefault="00FF6678" w:rsidP="00A601FD">
      <w:pPr>
        <w:jc w:val="both"/>
        <w:rPr>
          <w:rFonts w:ascii="Arial" w:hAnsi="Arial" w:cs="Arial"/>
        </w:rPr>
      </w:pPr>
      <w:r w:rsidRPr="00647470">
        <w:rPr>
          <w:rFonts w:ascii="Arial" w:hAnsi="Arial" w:cs="Arial"/>
          <w:b/>
          <w:lang w:val="es-MX"/>
        </w:rPr>
        <w:t>PRIMERO.</w:t>
      </w:r>
      <w:r w:rsidRPr="00647470">
        <w:rPr>
          <w:rFonts w:ascii="Arial" w:hAnsi="Arial" w:cs="Arial"/>
          <w:lang w:val="es-MX"/>
        </w:rPr>
        <w:t xml:space="preserve"> El presente Acuerdo General </w:t>
      </w:r>
      <w:r w:rsidRPr="00647470">
        <w:rPr>
          <w:rFonts w:ascii="Arial" w:hAnsi="Arial" w:cs="Arial"/>
        </w:rPr>
        <w:t>entrará en vigor al día siguiente de su publicación en el Diario Oficial de la Federación, salvo por lo que respecta al Capítulo V</w:t>
      </w:r>
      <w:r w:rsidRPr="00647470">
        <w:rPr>
          <w:rFonts w:ascii="Arial" w:hAnsi="Arial" w:cs="Arial"/>
          <w:lang w:val="es-MX"/>
        </w:rPr>
        <w:t xml:space="preserve"> del Título Primero, cuya </w:t>
      </w:r>
      <w:r w:rsidRPr="00647470">
        <w:rPr>
          <w:rFonts w:ascii="Arial" w:hAnsi="Arial" w:cs="Arial"/>
        </w:rPr>
        <w:t>vigencia iniciará al día siguiente a aquel en el que entren en vigor las reformas y adiciones al Reglamento Interno del Tribunal Electoral del Poder Judicial de la Federación, relativas a la Defensoría Pública Electoral para Pueblos y Comunidades Indígenas.</w:t>
      </w:r>
      <w:r w:rsidRPr="00647470">
        <w:rPr>
          <w:rStyle w:val="Refdenotaalpie"/>
          <w:rFonts w:ascii="Arial" w:hAnsi="Arial" w:cs="Arial"/>
          <w:sz w:val="21"/>
          <w:szCs w:val="21"/>
        </w:rPr>
        <w:footnoteReference w:id="7"/>
      </w:r>
    </w:p>
    <w:p w:rsidR="001F359D" w:rsidRPr="00647470" w:rsidRDefault="001F359D" w:rsidP="00A601FD">
      <w:pPr>
        <w:jc w:val="both"/>
        <w:rPr>
          <w:rFonts w:ascii="Arial" w:hAnsi="Arial" w:cs="Arial"/>
        </w:rPr>
      </w:pPr>
    </w:p>
    <w:p w:rsidR="008158AA" w:rsidRPr="0095668C" w:rsidRDefault="001F359D" w:rsidP="00A601FD">
      <w:pPr>
        <w:jc w:val="both"/>
        <w:rPr>
          <w:rFonts w:ascii="Arial" w:hAnsi="Arial" w:cs="Arial"/>
          <w:b/>
        </w:rPr>
      </w:pPr>
      <w:r w:rsidRPr="0095668C">
        <w:rPr>
          <w:rFonts w:ascii="Arial" w:hAnsi="Arial" w:cs="Arial"/>
          <w:b/>
        </w:rPr>
        <w:t>Limites eventuales de eficacia de las normas,</w:t>
      </w:r>
      <w:r w:rsidRPr="0095668C">
        <w:rPr>
          <w:b/>
        </w:rPr>
        <w:t xml:space="preserve"> </w:t>
      </w:r>
      <w:r w:rsidRPr="0095668C">
        <w:rPr>
          <w:rFonts w:ascii="Arial" w:hAnsi="Arial" w:cs="Arial"/>
          <w:b/>
        </w:rPr>
        <w:t>entendiéndose como el comienzo  y fin de la vigencia, indicando la temporalidad a partir de la cual la norma tiene validez, así como el periodo en el cual será aplicable regulando el transito del anterior ordenamiento al nuevo, resolviendo los conflictos que puedan surgir entre las dispo</w:t>
      </w:r>
      <w:r w:rsidR="00647470" w:rsidRPr="0095668C">
        <w:rPr>
          <w:rFonts w:ascii="Arial" w:hAnsi="Arial" w:cs="Arial"/>
          <w:b/>
        </w:rPr>
        <w:t>siciones de la antigua norma</w:t>
      </w:r>
      <w:r w:rsidRPr="0095668C">
        <w:rPr>
          <w:rFonts w:ascii="Arial" w:hAnsi="Arial" w:cs="Arial"/>
          <w:b/>
        </w:rPr>
        <w:t xml:space="preserve"> y la nueva, brindando seguridad jurídica en el periodo de transición o transformación.</w:t>
      </w:r>
      <w:r w:rsidR="00FF6678" w:rsidRPr="0095668C">
        <w:rPr>
          <w:rStyle w:val="Refdecomentario"/>
          <w:b/>
        </w:rPr>
        <w:t xml:space="preserve"> </w:t>
      </w:r>
    </w:p>
    <w:p w:rsidR="008158AA" w:rsidRDefault="008158AA" w:rsidP="00A601FD">
      <w:pPr>
        <w:jc w:val="both"/>
        <w:rPr>
          <w:rFonts w:ascii="Arial" w:hAnsi="Arial" w:cs="Arial"/>
          <w:color w:val="FF0000"/>
        </w:rPr>
      </w:pPr>
    </w:p>
    <w:p w:rsidR="008158AA" w:rsidRPr="00647470" w:rsidRDefault="008158AA" w:rsidP="00A601FD">
      <w:pPr>
        <w:jc w:val="both"/>
        <w:rPr>
          <w:rFonts w:ascii="Arial" w:hAnsi="Arial" w:cs="Arial"/>
        </w:rPr>
      </w:pPr>
      <w:r w:rsidRPr="00647470">
        <w:rPr>
          <w:rFonts w:ascii="Arial" w:hAnsi="Arial" w:cs="Arial"/>
        </w:rPr>
        <w:t>Ejemplo:</w:t>
      </w:r>
    </w:p>
    <w:p w:rsidR="008158AA" w:rsidRPr="00647470" w:rsidRDefault="008158AA" w:rsidP="00A601FD">
      <w:pPr>
        <w:jc w:val="both"/>
        <w:rPr>
          <w:rFonts w:ascii="Arial" w:hAnsi="Arial" w:cs="Arial"/>
        </w:rPr>
      </w:pPr>
    </w:p>
    <w:p w:rsidR="008158AA" w:rsidRPr="00647470" w:rsidRDefault="008158AA" w:rsidP="00A601FD">
      <w:pPr>
        <w:autoSpaceDE w:val="0"/>
        <w:autoSpaceDN w:val="0"/>
        <w:adjustRightInd w:val="0"/>
        <w:jc w:val="both"/>
        <w:rPr>
          <w:rFonts w:ascii="Arial" w:hAnsi="Arial" w:cs="Arial"/>
        </w:rPr>
      </w:pPr>
      <w:r w:rsidRPr="00647470">
        <w:rPr>
          <w:rFonts w:ascii="Arial" w:hAnsi="Arial" w:cs="Arial"/>
          <w:b/>
          <w:bCs/>
        </w:rPr>
        <w:t xml:space="preserve">ARTÍCULO SEGUNDO.- </w:t>
      </w:r>
      <w:r w:rsidRPr="00647470">
        <w:rPr>
          <w:rFonts w:ascii="Arial" w:hAnsi="Arial" w:cs="Arial"/>
        </w:rPr>
        <w:t>Las normas de esta Constitución y los ordenamientos legales aplicables al Distrito Federal que se encuentren vigentes a la entrada en vigor del presente Decreto, continuarán aplicándose hasta que inicie la vigencia de aquellos que lo sustituyan.</w:t>
      </w:r>
      <w:r w:rsidR="00FF6678" w:rsidRPr="00647470">
        <w:rPr>
          <w:rStyle w:val="Refdenotaalpie"/>
          <w:rFonts w:ascii="Arial" w:hAnsi="Arial" w:cs="Arial"/>
        </w:rPr>
        <w:footnoteReference w:id="8"/>
      </w:r>
    </w:p>
    <w:p w:rsidR="00685852" w:rsidRDefault="00685852" w:rsidP="00A601FD">
      <w:pPr>
        <w:pStyle w:val="Prrafodelista"/>
        <w:ind w:left="0"/>
        <w:jc w:val="both"/>
        <w:rPr>
          <w:rFonts w:ascii="Arial" w:hAnsi="Arial" w:cs="Arial"/>
        </w:rPr>
      </w:pPr>
    </w:p>
    <w:p w:rsidR="00B76F96" w:rsidRPr="0095668C" w:rsidRDefault="00490909" w:rsidP="00A601FD">
      <w:pPr>
        <w:pStyle w:val="Prrafodelista"/>
        <w:ind w:left="0"/>
        <w:jc w:val="both"/>
        <w:rPr>
          <w:rFonts w:ascii="Arial" w:hAnsi="Arial" w:cs="Arial"/>
          <w:b/>
        </w:rPr>
      </w:pPr>
      <w:r w:rsidRPr="0095668C">
        <w:rPr>
          <w:rFonts w:ascii="Arial" w:hAnsi="Arial" w:cs="Arial"/>
          <w:b/>
        </w:rPr>
        <w:t>Disposicion</w:t>
      </w:r>
      <w:r w:rsidR="00B277EB" w:rsidRPr="0095668C">
        <w:rPr>
          <w:rFonts w:ascii="Arial" w:hAnsi="Arial" w:cs="Arial"/>
          <w:b/>
        </w:rPr>
        <w:t>es de coordinación que aplican a</w:t>
      </w:r>
      <w:r w:rsidRPr="0095668C">
        <w:rPr>
          <w:rFonts w:ascii="Arial" w:hAnsi="Arial" w:cs="Arial"/>
          <w:b/>
        </w:rPr>
        <w:t xml:space="preserve"> textos de vigencia anterior con objeto de coordinar las nuevas</w:t>
      </w:r>
      <w:r w:rsidR="00685852" w:rsidRPr="0095668C">
        <w:rPr>
          <w:rFonts w:ascii="Arial" w:hAnsi="Arial" w:cs="Arial"/>
          <w:b/>
        </w:rPr>
        <w:t xml:space="preserve"> disposiciones con las vigentes</w:t>
      </w:r>
      <w:r w:rsidR="00647470" w:rsidRPr="0095668C">
        <w:rPr>
          <w:rFonts w:ascii="Arial" w:hAnsi="Arial" w:cs="Arial"/>
          <w:b/>
        </w:rPr>
        <w:t>.</w:t>
      </w:r>
    </w:p>
    <w:p w:rsidR="00FF6678" w:rsidRPr="00647470" w:rsidRDefault="00FF6678" w:rsidP="00A601FD">
      <w:pPr>
        <w:pStyle w:val="Prrafodelista"/>
        <w:ind w:left="0"/>
        <w:jc w:val="both"/>
        <w:rPr>
          <w:rFonts w:ascii="Arial" w:hAnsi="Arial" w:cs="Arial"/>
        </w:rPr>
      </w:pPr>
    </w:p>
    <w:p w:rsidR="00FF6678" w:rsidRPr="00647470" w:rsidRDefault="00FF6678" w:rsidP="00A601FD">
      <w:pPr>
        <w:pStyle w:val="Prrafodelista"/>
        <w:ind w:left="0"/>
        <w:jc w:val="both"/>
        <w:rPr>
          <w:rFonts w:ascii="Arial" w:hAnsi="Arial" w:cs="Arial"/>
        </w:rPr>
      </w:pPr>
      <w:r w:rsidRPr="00647470">
        <w:rPr>
          <w:rFonts w:ascii="Arial" w:hAnsi="Arial" w:cs="Arial"/>
        </w:rPr>
        <w:t>Ejemplo:</w:t>
      </w:r>
    </w:p>
    <w:p w:rsidR="00FF6678" w:rsidRPr="00647470" w:rsidRDefault="00FF6678" w:rsidP="00A601FD">
      <w:pPr>
        <w:jc w:val="center"/>
        <w:rPr>
          <w:rFonts w:ascii="Arial" w:hAnsi="Arial" w:cs="Arial"/>
        </w:rPr>
      </w:pPr>
    </w:p>
    <w:p w:rsidR="00FF6678" w:rsidRPr="00647470" w:rsidRDefault="00FF6678" w:rsidP="00A601FD">
      <w:pPr>
        <w:jc w:val="both"/>
        <w:rPr>
          <w:rFonts w:asciiTheme="majorHAnsi" w:hAnsiTheme="majorHAnsi" w:cs="Arial"/>
          <w:sz w:val="16"/>
          <w:szCs w:val="16"/>
        </w:rPr>
      </w:pPr>
      <w:r w:rsidRPr="00A601FD">
        <w:rPr>
          <w:rFonts w:ascii="Arial" w:hAnsi="Arial" w:cs="Arial"/>
          <w:b/>
        </w:rPr>
        <w:t>SEGUNDO.</w:t>
      </w:r>
      <w:r w:rsidRPr="00A601FD">
        <w:rPr>
          <w:rFonts w:ascii="Arial" w:hAnsi="Arial" w:cs="Arial"/>
        </w:rPr>
        <w:t xml:space="preserve"> Por lo que hace al trámite de quejas y denuncias, así como de los procedimientos de investigación y disciplinarios que se encuentren en substanciación al momento de la entrada en vigor del presente acuerdo; los órganos que estén</w:t>
      </w:r>
      <w:r w:rsidRPr="00647470">
        <w:rPr>
          <w:rFonts w:ascii="Arial" w:hAnsi="Arial" w:cs="Arial"/>
        </w:rPr>
        <w:t xml:space="preserve"> </w:t>
      </w:r>
      <w:r w:rsidRPr="00647470">
        <w:rPr>
          <w:rFonts w:ascii="Arial" w:hAnsi="Arial" w:cs="Arial"/>
        </w:rPr>
        <w:lastRenderedPageBreak/>
        <w:t>conociendo de las mismas o que instruyan el procedimiento de que se trate, continuarán con el trámite hasta la emisión del respectivo di</w:t>
      </w:r>
      <w:r w:rsidR="00647470">
        <w:rPr>
          <w:rFonts w:ascii="Arial" w:hAnsi="Arial" w:cs="Arial"/>
        </w:rPr>
        <w:t>ctamen y proyecto de resolución</w:t>
      </w:r>
      <w:r w:rsidRPr="00647470">
        <w:rPr>
          <w:rFonts w:ascii="Arial" w:hAnsi="Arial" w:cs="Arial"/>
        </w:rPr>
        <w:t>.</w:t>
      </w:r>
      <w:r w:rsidR="008315EB" w:rsidRPr="00647470">
        <w:rPr>
          <w:rStyle w:val="Refdenotaalpie"/>
          <w:rFonts w:ascii="Arial" w:hAnsi="Arial" w:cs="Arial"/>
        </w:rPr>
        <w:footnoteReference w:id="9"/>
      </w:r>
    </w:p>
    <w:p w:rsidR="00490909" w:rsidRPr="002F1F13" w:rsidRDefault="00490909" w:rsidP="00A601FD">
      <w:pPr>
        <w:jc w:val="both"/>
        <w:rPr>
          <w:rFonts w:ascii="Arial" w:hAnsi="Arial" w:cs="Arial"/>
          <w:color w:val="7030A0"/>
        </w:rPr>
      </w:pPr>
      <w:r w:rsidRPr="008C11BF">
        <w:rPr>
          <w:rFonts w:ascii="Arial" w:hAnsi="Arial" w:cs="Arial"/>
        </w:rPr>
        <w:t xml:space="preserve">  </w:t>
      </w:r>
    </w:p>
    <w:p w:rsidR="00490909" w:rsidRPr="0095668C" w:rsidRDefault="00490909" w:rsidP="00A601FD">
      <w:pPr>
        <w:jc w:val="both"/>
        <w:rPr>
          <w:rFonts w:ascii="Arial" w:hAnsi="Arial" w:cs="Arial"/>
          <w:b/>
        </w:rPr>
      </w:pPr>
      <w:r w:rsidRPr="0095668C">
        <w:rPr>
          <w:rFonts w:ascii="Arial" w:hAnsi="Arial" w:cs="Arial"/>
          <w:b/>
        </w:rPr>
        <w:t>Disposiciones abrogatorias o derogatorias según el caso que remueven del ordenamiento de textos normativos o sus partes concernientes a la materia organizada por las nuevas disposiciones, i</w:t>
      </w:r>
      <w:r w:rsidR="008C11BF" w:rsidRPr="0095668C">
        <w:rPr>
          <w:rFonts w:ascii="Arial" w:hAnsi="Arial" w:cs="Arial"/>
          <w:b/>
        </w:rPr>
        <w:t>ncompatibles con las anteriores.</w:t>
      </w:r>
    </w:p>
    <w:p w:rsidR="00490909" w:rsidRPr="008C11BF" w:rsidRDefault="00490909" w:rsidP="00A601FD">
      <w:pPr>
        <w:jc w:val="both"/>
        <w:rPr>
          <w:rFonts w:ascii="Arial" w:hAnsi="Arial" w:cs="Arial"/>
        </w:rPr>
      </w:pPr>
    </w:p>
    <w:p w:rsidR="00490909" w:rsidRPr="0095668C" w:rsidRDefault="00490909" w:rsidP="00A601FD">
      <w:pPr>
        <w:jc w:val="both"/>
        <w:rPr>
          <w:rFonts w:ascii="Arial" w:hAnsi="Arial" w:cs="Arial"/>
          <w:b/>
        </w:rPr>
      </w:pPr>
      <w:r w:rsidRPr="0095668C">
        <w:rPr>
          <w:rFonts w:ascii="Arial" w:hAnsi="Arial" w:cs="Arial"/>
          <w:b/>
        </w:rPr>
        <w:t>Disposiciones que organizan la transición del régimen</w:t>
      </w:r>
      <w:r w:rsidR="008C11BF" w:rsidRPr="0095668C">
        <w:rPr>
          <w:rFonts w:ascii="Arial" w:hAnsi="Arial" w:cs="Arial"/>
          <w:b/>
        </w:rPr>
        <w:t xml:space="preserve"> con anterior vigencia al nuevo.</w:t>
      </w:r>
    </w:p>
    <w:p w:rsidR="00490909" w:rsidRPr="0095668C" w:rsidRDefault="00490909" w:rsidP="00A601FD">
      <w:pPr>
        <w:jc w:val="both"/>
        <w:rPr>
          <w:rFonts w:ascii="Arial" w:hAnsi="Arial" w:cs="Arial"/>
          <w:b/>
        </w:rPr>
      </w:pPr>
    </w:p>
    <w:p w:rsidR="00490909" w:rsidRPr="0095668C" w:rsidRDefault="00490909" w:rsidP="00A601FD">
      <w:pPr>
        <w:jc w:val="both"/>
        <w:rPr>
          <w:rFonts w:ascii="Arial" w:hAnsi="Arial" w:cs="Arial"/>
          <w:b/>
        </w:rPr>
      </w:pPr>
      <w:r w:rsidRPr="0095668C">
        <w:rPr>
          <w:rFonts w:ascii="Arial" w:hAnsi="Arial" w:cs="Arial"/>
          <w:b/>
        </w:rPr>
        <w:t>Disposiciones sobre el plazo o vencim</w:t>
      </w:r>
      <w:r w:rsidR="00685852" w:rsidRPr="0095668C">
        <w:rPr>
          <w:rFonts w:ascii="Arial" w:hAnsi="Arial" w:cs="Arial"/>
          <w:b/>
        </w:rPr>
        <w:t>iento de la eficacia de cada uno</w:t>
      </w:r>
      <w:r w:rsidRPr="0095668C">
        <w:rPr>
          <w:rFonts w:ascii="Arial" w:hAnsi="Arial" w:cs="Arial"/>
          <w:b/>
        </w:rPr>
        <w:t xml:space="preserve"> de los </w:t>
      </w:r>
      <w:r w:rsidR="008933AC" w:rsidRPr="0095668C">
        <w:rPr>
          <w:rFonts w:ascii="Arial" w:hAnsi="Arial" w:cs="Arial"/>
          <w:b/>
        </w:rPr>
        <w:t>enunciados normativos, comprendiéndose como el periodo de exigibilidad de cumplimiento.</w:t>
      </w:r>
    </w:p>
    <w:p w:rsidR="00490909" w:rsidRPr="0095668C" w:rsidRDefault="00490909" w:rsidP="00A601FD">
      <w:pPr>
        <w:jc w:val="both"/>
        <w:rPr>
          <w:rFonts w:ascii="Arial" w:hAnsi="Arial" w:cs="Arial"/>
          <w:b/>
        </w:rPr>
      </w:pPr>
    </w:p>
    <w:p w:rsidR="00490909" w:rsidRPr="0095668C" w:rsidRDefault="00490909" w:rsidP="00A601FD">
      <w:pPr>
        <w:jc w:val="both"/>
        <w:rPr>
          <w:rFonts w:ascii="Arial" w:hAnsi="Arial" w:cs="Arial"/>
          <w:b/>
        </w:rPr>
      </w:pPr>
      <w:r w:rsidRPr="0095668C">
        <w:rPr>
          <w:rFonts w:ascii="Arial" w:hAnsi="Arial" w:cs="Arial"/>
          <w:b/>
        </w:rPr>
        <w:t>Las fechas deben fijarse con exactitud de manera que puedan ser conocidas por la generalidad de los sujetos obligados.</w:t>
      </w:r>
    </w:p>
    <w:p w:rsidR="000A5320" w:rsidRPr="000A5320" w:rsidRDefault="000A5320" w:rsidP="00A601FD">
      <w:pPr>
        <w:ind w:firstLine="708"/>
        <w:rPr>
          <w:rFonts w:ascii="Arial" w:hAnsi="Arial" w:cs="Arial"/>
          <w:color w:val="00B050"/>
        </w:rPr>
      </w:pPr>
    </w:p>
    <w:p w:rsidR="000A5320" w:rsidRDefault="000A5320"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8315EB" w:rsidRDefault="008315EB"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490909" w:rsidRDefault="00490909" w:rsidP="00A7722F">
      <w:pPr>
        <w:jc w:val="center"/>
        <w:rPr>
          <w:rFonts w:asciiTheme="majorHAnsi" w:hAnsiTheme="majorHAnsi" w:cs="Arial"/>
          <w:color w:val="00B050"/>
          <w:sz w:val="16"/>
          <w:szCs w:val="16"/>
        </w:rPr>
      </w:pPr>
    </w:p>
    <w:p w:rsidR="00685852" w:rsidRDefault="00685852" w:rsidP="00A7722F">
      <w:pPr>
        <w:jc w:val="center"/>
        <w:rPr>
          <w:rFonts w:asciiTheme="majorHAnsi" w:hAnsiTheme="majorHAnsi" w:cs="Arial"/>
          <w:color w:val="00B050"/>
          <w:sz w:val="16"/>
          <w:szCs w:val="16"/>
        </w:rPr>
      </w:pPr>
    </w:p>
    <w:p w:rsidR="00685852" w:rsidRDefault="00685852" w:rsidP="00A7722F">
      <w:pPr>
        <w:jc w:val="center"/>
        <w:rPr>
          <w:rFonts w:asciiTheme="majorHAnsi" w:hAnsiTheme="majorHAnsi" w:cs="Arial"/>
          <w:color w:val="00B050"/>
          <w:sz w:val="16"/>
          <w:szCs w:val="16"/>
        </w:rPr>
      </w:pPr>
    </w:p>
    <w:p w:rsidR="00685852" w:rsidRDefault="00685852" w:rsidP="00A7722F">
      <w:pPr>
        <w:jc w:val="center"/>
        <w:rPr>
          <w:rFonts w:asciiTheme="majorHAnsi" w:hAnsiTheme="majorHAnsi" w:cs="Arial"/>
          <w:color w:val="00B050"/>
          <w:sz w:val="16"/>
          <w:szCs w:val="16"/>
        </w:rPr>
      </w:pPr>
    </w:p>
    <w:p w:rsidR="00685852" w:rsidRDefault="00685852" w:rsidP="00A7722F">
      <w:pPr>
        <w:jc w:val="center"/>
        <w:rPr>
          <w:rFonts w:asciiTheme="majorHAnsi" w:hAnsiTheme="majorHAnsi" w:cs="Arial"/>
          <w:color w:val="00B050"/>
          <w:sz w:val="16"/>
          <w:szCs w:val="16"/>
        </w:rPr>
      </w:pPr>
    </w:p>
    <w:p w:rsidR="00685852" w:rsidRDefault="00685852" w:rsidP="00A7722F">
      <w:pPr>
        <w:jc w:val="center"/>
        <w:rPr>
          <w:rFonts w:asciiTheme="majorHAnsi" w:hAnsiTheme="majorHAnsi" w:cs="Arial"/>
          <w:color w:val="00B050"/>
          <w:sz w:val="16"/>
          <w:szCs w:val="16"/>
        </w:rPr>
      </w:pPr>
    </w:p>
    <w:p w:rsidR="008315EB" w:rsidRDefault="008315EB"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647470" w:rsidRDefault="00647470" w:rsidP="00A7722F">
      <w:pPr>
        <w:jc w:val="center"/>
        <w:rPr>
          <w:rFonts w:asciiTheme="majorHAnsi" w:hAnsiTheme="majorHAnsi" w:cs="Arial"/>
          <w:color w:val="00B050"/>
          <w:sz w:val="16"/>
          <w:szCs w:val="16"/>
        </w:rPr>
      </w:pPr>
    </w:p>
    <w:p w:rsidR="008315EB" w:rsidRDefault="008315EB" w:rsidP="00A7722F">
      <w:pPr>
        <w:jc w:val="center"/>
        <w:rPr>
          <w:rFonts w:asciiTheme="majorHAnsi" w:hAnsiTheme="majorHAnsi" w:cs="Arial"/>
          <w:color w:val="00B050"/>
          <w:sz w:val="16"/>
          <w:szCs w:val="16"/>
        </w:rPr>
      </w:pPr>
    </w:p>
    <w:p w:rsidR="00490909" w:rsidRPr="007A16FA" w:rsidRDefault="00490909" w:rsidP="00A7722F">
      <w:pPr>
        <w:jc w:val="center"/>
        <w:rPr>
          <w:rFonts w:asciiTheme="majorHAnsi" w:hAnsiTheme="majorHAnsi" w:cs="Arial"/>
          <w:color w:val="00B050"/>
          <w:sz w:val="16"/>
          <w:szCs w:val="16"/>
        </w:rPr>
      </w:pPr>
    </w:p>
    <w:p w:rsidR="000A5320" w:rsidRDefault="000A5320" w:rsidP="00A601FD">
      <w:pPr>
        <w:jc w:val="center"/>
        <w:rPr>
          <w:rFonts w:ascii="Arial" w:hAnsi="Arial" w:cs="Arial"/>
          <w:b/>
          <w:color w:val="00B050"/>
        </w:rPr>
      </w:pPr>
      <w:r w:rsidRPr="000A5320">
        <w:rPr>
          <w:rFonts w:ascii="Arial" w:hAnsi="Arial" w:cs="Arial"/>
          <w:b/>
          <w:color w:val="00B050"/>
        </w:rPr>
        <w:t>TRANSITORIOS</w:t>
      </w:r>
    </w:p>
    <w:p w:rsidR="000A5320" w:rsidRDefault="000A5320" w:rsidP="00A601FD">
      <w:pPr>
        <w:jc w:val="center"/>
        <w:rPr>
          <w:rFonts w:ascii="Arial" w:hAnsi="Arial" w:cs="Arial"/>
          <w:b/>
          <w:color w:val="00B050"/>
        </w:rPr>
      </w:pPr>
    </w:p>
    <w:p w:rsidR="0014400F" w:rsidRPr="00E1209B" w:rsidRDefault="0014400F" w:rsidP="00A601FD">
      <w:pPr>
        <w:pStyle w:val="Textoindependiente"/>
        <w:spacing w:line="360" w:lineRule="auto"/>
        <w:ind w:right="-96"/>
        <w:contextualSpacing/>
        <w:jc w:val="both"/>
        <w:rPr>
          <w:rFonts w:cs="Arial"/>
          <w:b/>
          <w:noProof/>
          <w:color w:val="000000"/>
          <w:sz w:val="24"/>
          <w:szCs w:val="24"/>
          <w:lang w:eastAsia="es-MX"/>
        </w:rPr>
      </w:pPr>
      <w:r w:rsidRPr="00E1209B">
        <w:rPr>
          <w:rFonts w:cs="Arial"/>
          <w:b/>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14400F" w:rsidRDefault="0014400F" w:rsidP="00A601FD">
      <w:pPr>
        <w:pStyle w:val="Textoindependiente"/>
        <w:spacing w:line="360" w:lineRule="auto"/>
        <w:ind w:right="-96"/>
        <w:contextualSpacing/>
        <w:jc w:val="both"/>
        <w:rPr>
          <w:rFonts w:cs="Arial"/>
          <w:noProof/>
          <w:color w:val="000000"/>
          <w:sz w:val="24"/>
          <w:szCs w:val="24"/>
          <w:lang w:eastAsia="es-MX"/>
        </w:rPr>
      </w:pPr>
    </w:p>
    <w:p w:rsidR="0014400F" w:rsidRPr="00EB124D" w:rsidRDefault="0014400F" w:rsidP="00A601FD">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14400F" w:rsidRDefault="0014400F" w:rsidP="00A601FD">
      <w:pPr>
        <w:pStyle w:val="Textoindependiente"/>
        <w:spacing w:line="360" w:lineRule="auto"/>
        <w:ind w:left="1560" w:right="-96" w:hanging="1560"/>
        <w:contextualSpacing/>
        <w:jc w:val="both"/>
        <w:rPr>
          <w:rFonts w:cs="Arial"/>
          <w:b/>
          <w:color w:val="000000"/>
          <w:sz w:val="24"/>
          <w:szCs w:val="24"/>
        </w:rPr>
      </w:pPr>
    </w:p>
    <w:p w:rsidR="0014400F" w:rsidRDefault="0014400F" w:rsidP="00A601FD">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El presente Acuerdo General de carácter normativo XXX entrará en vigor el día de su publicación en la página de Intranet del Tribunal Electoral del Poder Judicial de la Federación</w:t>
      </w:r>
      <w:r w:rsidRPr="00DA08E7">
        <w:rPr>
          <w:rFonts w:cs="Arial"/>
          <w:color w:val="000000"/>
          <w:sz w:val="24"/>
          <w:szCs w:val="24"/>
        </w:rPr>
        <w:t>.</w:t>
      </w:r>
    </w:p>
    <w:p w:rsidR="0014400F" w:rsidRPr="00DA08E7" w:rsidRDefault="0014400F" w:rsidP="00A601FD">
      <w:pPr>
        <w:pStyle w:val="Textoindependiente"/>
        <w:spacing w:line="360" w:lineRule="auto"/>
        <w:ind w:left="1560" w:right="-96" w:hanging="1560"/>
        <w:contextualSpacing/>
        <w:jc w:val="both"/>
        <w:rPr>
          <w:rFonts w:cs="Arial"/>
          <w:color w:val="000000"/>
          <w:sz w:val="24"/>
          <w:szCs w:val="24"/>
        </w:rPr>
      </w:pPr>
    </w:p>
    <w:p w:rsidR="0014400F" w:rsidRPr="00077583" w:rsidRDefault="0014400F" w:rsidP="00A601FD">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w:t>
      </w:r>
      <w:r>
        <w:rPr>
          <w:rFonts w:cs="Arial"/>
          <w:color w:val="000000"/>
          <w:sz w:val="24"/>
          <w:szCs w:val="24"/>
        </w:rPr>
        <w:t>Se abroga (en su caso) el Acuerdo General de carácter normativo XXXX aprobado</w:t>
      </w:r>
      <w:r w:rsidRPr="00077583">
        <w:rPr>
          <w:rFonts w:cs="Arial"/>
          <w:color w:val="000000"/>
          <w:sz w:val="24"/>
          <w:szCs w:val="24"/>
        </w:rPr>
        <w:t xml:space="preserve"> por el Pleno de la Comis</w:t>
      </w:r>
      <w:r>
        <w:rPr>
          <w:rFonts w:cs="Arial"/>
          <w:color w:val="000000"/>
          <w:sz w:val="24"/>
          <w:szCs w:val="24"/>
        </w:rPr>
        <w:t>ión de Administración mediante A</w:t>
      </w:r>
      <w:r w:rsidRPr="00077583">
        <w:rPr>
          <w:rFonts w:cs="Arial"/>
          <w:color w:val="000000"/>
          <w:sz w:val="24"/>
          <w:szCs w:val="24"/>
        </w:rPr>
        <w:t xml:space="preserve">cuerdo </w:t>
      </w:r>
      <w:r w:rsidRPr="00C17AD7">
        <w:rPr>
          <w:rFonts w:cs="Arial"/>
          <w:b/>
          <w:color w:val="000000"/>
          <w:sz w:val="24"/>
          <w:szCs w:val="24"/>
        </w:rPr>
        <w:t>XXX/</w:t>
      </w:r>
      <w:r w:rsidRPr="00077583">
        <w:rPr>
          <w:rFonts w:cs="Arial"/>
          <w:b/>
          <w:color w:val="000000"/>
          <w:sz w:val="24"/>
          <w:szCs w:val="24"/>
        </w:rPr>
        <w:t>S</w:t>
      </w:r>
      <w:r>
        <w:rPr>
          <w:rFonts w:cs="Arial"/>
          <w:b/>
          <w:color w:val="000000"/>
          <w:sz w:val="24"/>
          <w:szCs w:val="24"/>
        </w:rPr>
        <w:t>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sidRPr="00077583">
        <w:rPr>
          <w:rFonts w:cs="Arial"/>
          <w:color w:val="000000"/>
          <w:sz w:val="24"/>
          <w:szCs w:val="24"/>
        </w:rPr>
        <w:t xml:space="preserve"> emitido en la </w:t>
      </w:r>
      <w:r>
        <w:rPr>
          <w:rFonts w:cs="Arial"/>
          <w:color w:val="000000"/>
          <w:sz w:val="24"/>
          <w:szCs w:val="24"/>
        </w:rPr>
        <w:t>XXX</w:t>
      </w:r>
      <w:r w:rsidRPr="00077583">
        <w:rPr>
          <w:rFonts w:cs="Arial"/>
          <w:color w:val="000000"/>
          <w:sz w:val="24"/>
          <w:szCs w:val="24"/>
        </w:rPr>
        <w:t xml:space="preserve"> Sesión </w:t>
      </w:r>
      <w:r>
        <w:rPr>
          <w:rFonts w:cs="Arial"/>
          <w:color w:val="000000"/>
          <w:sz w:val="24"/>
          <w:szCs w:val="24"/>
        </w:rPr>
        <w:t>O</w:t>
      </w:r>
      <w:r w:rsidRPr="00077583">
        <w:rPr>
          <w:rFonts w:cs="Arial"/>
          <w:color w:val="000000"/>
          <w:sz w:val="24"/>
          <w:szCs w:val="24"/>
        </w:rPr>
        <w:t xml:space="preserve">rdinaria de </w:t>
      </w:r>
      <w:r>
        <w:rPr>
          <w:rFonts w:cs="Arial"/>
          <w:color w:val="000000"/>
          <w:sz w:val="24"/>
          <w:szCs w:val="24"/>
        </w:rPr>
        <w:t>XXX</w:t>
      </w:r>
      <w:r w:rsidRPr="00077583">
        <w:rPr>
          <w:rFonts w:cs="Arial"/>
          <w:color w:val="000000"/>
          <w:sz w:val="24"/>
          <w:szCs w:val="24"/>
        </w:rPr>
        <w:t>.</w:t>
      </w:r>
    </w:p>
    <w:p w:rsidR="0014400F" w:rsidRPr="00077583" w:rsidRDefault="0014400F" w:rsidP="00A601FD">
      <w:pPr>
        <w:pStyle w:val="Textoindependiente"/>
        <w:spacing w:line="360" w:lineRule="auto"/>
        <w:ind w:left="1560" w:right="-96" w:hanging="1560"/>
        <w:contextualSpacing/>
        <w:jc w:val="both"/>
        <w:rPr>
          <w:rFonts w:cs="Arial"/>
          <w:color w:val="000000"/>
          <w:sz w:val="24"/>
          <w:szCs w:val="24"/>
        </w:rPr>
      </w:pPr>
    </w:p>
    <w:p w:rsidR="0014400F" w:rsidRPr="00A36A1B" w:rsidRDefault="0014400F" w:rsidP="00A601FD">
      <w:pPr>
        <w:pStyle w:val="Textoindependiente"/>
        <w:spacing w:line="360" w:lineRule="auto"/>
        <w:ind w:left="1560" w:right="-96" w:hanging="1560"/>
        <w:contextualSpacing/>
        <w:jc w:val="both"/>
        <w:rPr>
          <w:rFonts w:cs="Arial"/>
          <w:b/>
          <w:color w:val="00B050"/>
        </w:rPr>
      </w:pPr>
      <w:r w:rsidRPr="004B2D57">
        <w:rPr>
          <w:rFonts w:cs="Arial"/>
          <w:b/>
          <w:color w:val="000000"/>
          <w:sz w:val="24"/>
          <w:szCs w:val="24"/>
        </w:rPr>
        <w:t>TERCERO</w:t>
      </w:r>
      <w:r>
        <w:rPr>
          <w:rFonts w:cs="Arial"/>
          <w:color w:val="000000"/>
          <w:sz w:val="24"/>
          <w:szCs w:val="24"/>
        </w:rPr>
        <w:t>.-  Para su mayor difusión, publíquese en la página de Internet del Tribunal Electoral del Poder Judicial de la Federación y en el Diario Oficial de la Federación.</w:t>
      </w:r>
    </w:p>
    <w:p w:rsidR="000A5320" w:rsidRPr="000A5320" w:rsidRDefault="000A5320" w:rsidP="000A5320">
      <w:pPr>
        <w:jc w:val="center"/>
        <w:rPr>
          <w:rFonts w:ascii="Arial" w:hAnsi="Arial" w:cs="Arial"/>
          <w:b/>
          <w:color w:val="00B050"/>
          <w:lang w:val="es-ES"/>
        </w:rPr>
      </w:pPr>
    </w:p>
    <w:p w:rsidR="005A7996" w:rsidRPr="000A5320" w:rsidRDefault="005A7996" w:rsidP="005A7996">
      <w:pPr>
        <w:jc w:val="both"/>
        <w:rPr>
          <w:rFonts w:ascii="Arial" w:hAnsi="Arial" w:cs="Arial"/>
          <w:color w:val="00B050"/>
        </w:rPr>
      </w:pPr>
    </w:p>
    <w:p w:rsidR="005A7996" w:rsidRPr="000A5320" w:rsidRDefault="005A7996" w:rsidP="005A7996">
      <w:pPr>
        <w:rPr>
          <w:rFonts w:ascii="Arial" w:hAnsi="Arial" w:cs="Arial"/>
          <w:color w:val="00B050"/>
        </w:rPr>
      </w:pPr>
    </w:p>
    <w:p w:rsidR="005A7996" w:rsidRPr="000A5320" w:rsidRDefault="005A7996" w:rsidP="005A7996">
      <w:pPr>
        <w:pStyle w:val="Prrafodelista"/>
        <w:ind w:left="1515"/>
        <w:rPr>
          <w:rFonts w:ascii="Arial" w:hAnsi="Arial" w:cs="Arial"/>
          <w:color w:val="00B050"/>
        </w:rPr>
      </w:pPr>
    </w:p>
    <w:p w:rsidR="005A7996" w:rsidRPr="000A5320" w:rsidRDefault="005A7996" w:rsidP="005A7996">
      <w:pPr>
        <w:ind w:firstLine="708"/>
        <w:rPr>
          <w:rFonts w:ascii="Arial" w:hAnsi="Arial" w:cs="Arial"/>
          <w:color w:val="00B050"/>
        </w:rPr>
      </w:pPr>
    </w:p>
    <w:p w:rsidR="00BD4092" w:rsidRPr="000A5320" w:rsidRDefault="00BD4092">
      <w:pPr>
        <w:jc w:val="center"/>
        <w:rPr>
          <w:rFonts w:ascii="Arial" w:hAnsi="Arial" w:cs="Arial"/>
          <w:b/>
          <w:color w:val="00B050"/>
          <w:sz w:val="56"/>
          <w:szCs w:val="56"/>
          <w:lang w:val="es-ES"/>
        </w:rPr>
      </w:pPr>
    </w:p>
    <w:p w:rsidR="00BD4092" w:rsidRPr="000A5320" w:rsidRDefault="00BD4092">
      <w:pPr>
        <w:jc w:val="center"/>
        <w:rPr>
          <w:rFonts w:ascii="Arial" w:hAnsi="Arial" w:cs="Arial"/>
          <w:b/>
          <w:color w:val="00B050"/>
          <w:sz w:val="56"/>
          <w:szCs w:val="56"/>
          <w:lang w:val="es-ES"/>
        </w:rPr>
      </w:pPr>
    </w:p>
    <w:p w:rsidR="00BD4092" w:rsidRPr="000A5320" w:rsidRDefault="00BD4092">
      <w:pPr>
        <w:jc w:val="center"/>
        <w:rPr>
          <w:rFonts w:ascii="Arial" w:hAnsi="Arial" w:cs="Arial"/>
          <w:b/>
          <w:color w:val="00B050"/>
          <w:sz w:val="56"/>
          <w:szCs w:val="56"/>
          <w:lang w:val="es-ES"/>
        </w:rPr>
      </w:pPr>
    </w:p>
    <w:p w:rsidR="000A5320" w:rsidRDefault="000A5320">
      <w:pPr>
        <w:jc w:val="center"/>
        <w:rPr>
          <w:rFonts w:ascii="Arial" w:hAnsi="Arial" w:cs="Arial"/>
          <w:b/>
          <w:color w:val="00B050"/>
          <w:sz w:val="56"/>
          <w:szCs w:val="56"/>
          <w:lang w:val="es-ES"/>
        </w:rPr>
      </w:pPr>
    </w:p>
    <w:p w:rsidR="002E2EE5" w:rsidRDefault="002E2EE5">
      <w:pPr>
        <w:jc w:val="center"/>
        <w:rPr>
          <w:rFonts w:ascii="Arial" w:hAnsi="Arial" w:cs="Arial"/>
          <w:b/>
          <w:color w:val="00B050"/>
          <w:sz w:val="56"/>
          <w:szCs w:val="56"/>
          <w:lang w:val="es-ES"/>
        </w:rPr>
      </w:pPr>
    </w:p>
    <w:p w:rsidR="002E2EE5" w:rsidRDefault="002E2EE5">
      <w:pPr>
        <w:jc w:val="center"/>
        <w:rPr>
          <w:rFonts w:ascii="Arial" w:hAnsi="Arial" w:cs="Arial"/>
          <w:b/>
          <w:color w:val="00B050"/>
          <w:sz w:val="56"/>
          <w:szCs w:val="56"/>
          <w:lang w:val="es-ES"/>
        </w:rPr>
      </w:pPr>
    </w:p>
    <w:p w:rsidR="002E2EE5" w:rsidRDefault="002E2EE5">
      <w:pPr>
        <w:jc w:val="center"/>
        <w:rPr>
          <w:rFonts w:ascii="Arial" w:hAnsi="Arial" w:cs="Arial"/>
          <w:b/>
          <w:color w:val="00B050"/>
          <w:sz w:val="56"/>
          <w:szCs w:val="56"/>
          <w:lang w:val="es-ES"/>
        </w:rPr>
      </w:pPr>
    </w:p>
    <w:p w:rsidR="002E2EE5" w:rsidRDefault="002E2EE5">
      <w:pPr>
        <w:jc w:val="center"/>
        <w:rPr>
          <w:rFonts w:ascii="Arial" w:hAnsi="Arial" w:cs="Arial"/>
          <w:b/>
          <w:color w:val="00B050"/>
          <w:sz w:val="56"/>
          <w:szCs w:val="56"/>
          <w:lang w:val="es-ES"/>
        </w:rPr>
      </w:pPr>
    </w:p>
    <w:p w:rsidR="000A5320" w:rsidRDefault="000A5320">
      <w:pPr>
        <w:jc w:val="center"/>
        <w:rPr>
          <w:rFonts w:ascii="Arial" w:hAnsi="Arial" w:cs="Arial"/>
          <w:b/>
          <w:color w:val="00B050"/>
          <w:sz w:val="56"/>
          <w:szCs w:val="56"/>
          <w:lang w:val="es-ES"/>
        </w:rPr>
      </w:pPr>
    </w:p>
    <w:p w:rsidR="007D5205" w:rsidRPr="000A5320" w:rsidRDefault="007D5205" w:rsidP="007A16FA">
      <w:pPr>
        <w:rPr>
          <w:rFonts w:ascii="Arial" w:hAnsi="Arial" w:cs="Arial"/>
          <w:b/>
          <w:color w:val="00B050"/>
          <w:sz w:val="56"/>
          <w:szCs w:val="56"/>
          <w:lang w:val="es-ES"/>
        </w:rPr>
      </w:pPr>
    </w:p>
    <w:p w:rsidR="00F35E20" w:rsidRPr="000A5320" w:rsidRDefault="00F35E20" w:rsidP="00A601FD">
      <w:pPr>
        <w:jc w:val="center"/>
        <w:rPr>
          <w:rFonts w:ascii="Arial" w:hAnsi="Arial" w:cs="Arial"/>
          <w:b/>
          <w:color w:val="00B050"/>
          <w:sz w:val="56"/>
          <w:szCs w:val="56"/>
          <w:lang w:val="es-ES"/>
        </w:rPr>
      </w:pPr>
      <w:r w:rsidRPr="000A5320">
        <w:rPr>
          <w:rFonts w:ascii="Arial" w:hAnsi="Arial" w:cs="Arial"/>
          <w:b/>
          <w:color w:val="00B050"/>
          <w:sz w:val="56"/>
          <w:szCs w:val="56"/>
          <w:lang w:val="es-ES"/>
        </w:rPr>
        <w:t>ANEXO 3</w:t>
      </w:r>
      <w:r w:rsidR="003945B1" w:rsidRPr="001672F5">
        <w:rPr>
          <w:rStyle w:val="Refdenotaalpie"/>
          <w:rFonts w:ascii="Arial" w:hAnsi="Arial" w:cs="Arial"/>
          <w:b/>
          <w:sz w:val="40"/>
          <w:szCs w:val="40"/>
          <w:lang w:val="es-ES"/>
        </w:rPr>
        <w:footnoteReference w:id="10"/>
      </w:r>
    </w:p>
    <w:p w:rsidR="00F35E20" w:rsidRPr="000A5320" w:rsidRDefault="00F35E20" w:rsidP="00A601FD">
      <w:pPr>
        <w:jc w:val="center"/>
        <w:rPr>
          <w:rFonts w:ascii="Arial" w:hAnsi="Arial" w:cs="Arial"/>
          <w:b/>
          <w:color w:val="00B050"/>
          <w:sz w:val="96"/>
          <w:szCs w:val="96"/>
          <w:lang w:val="es-ES"/>
        </w:rPr>
      </w:pPr>
    </w:p>
    <w:p w:rsidR="00F35E20" w:rsidRPr="000A5320" w:rsidRDefault="00F35E20" w:rsidP="00A601FD">
      <w:pPr>
        <w:jc w:val="center"/>
        <w:rPr>
          <w:rFonts w:ascii="Arial" w:hAnsi="Arial" w:cs="Arial"/>
          <w:b/>
          <w:strike/>
          <w:color w:val="00B050"/>
          <w:sz w:val="56"/>
          <w:szCs w:val="56"/>
          <w:lang w:val="es-ES"/>
        </w:rPr>
      </w:pPr>
    </w:p>
    <w:p w:rsidR="003336CB" w:rsidRPr="000A5320" w:rsidRDefault="00F35E20" w:rsidP="00A601FD">
      <w:pPr>
        <w:jc w:val="center"/>
        <w:rPr>
          <w:rFonts w:ascii="Arial" w:hAnsi="Arial" w:cs="Arial"/>
          <w:b/>
          <w:color w:val="00B050"/>
          <w:sz w:val="56"/>
          <w:szCs w:val="56"/>
          <w:lang w:val="es-ES"/>
        </w:rPr>
        <w:sectPr w:rsidR="003336CB" w:rsidRPr="000A5320" w:rsidSect="00FB0956">
          <w:headerReference w:type="default" r:id="rId22"/>
          <w:footerReference w:type="default" r:id="rId23"/>
          <w:type w:val="continuous"/>
          <w:pgSz w:w="12240" w:h="15840"/>
          <w:pgMar w:top="851" w:right="1418" w:bottom="851" w:left="1418" w:header="284" w:footer="266" w:gutter="0"/>
          <w:pgNumType w:start="39"/>
          <w:cols w:space="708"/>
        </w:sectPr>
      </w:pPr>
      <w:r w:rsidRPr="000A5320">
        <w:rPr>
          <w:rFonts w:ascii="Arial" w:hAnsi="Arial" w:cs="Arial"/>
          <w:b/>
          <w:color w:val="00B050"/>
          <w:sz w:val="56"/>
          <w:szCs w:val="56"/>
          <w:lang w:val="es-ES"/>
        </w:rPr>
        <w:t>A</w:t>
      </w:r>
      <w:r w:rsidR="007B796D" w:rsidRPr="000A5320">
        <w:rPr>
          <w:rFonts w:ascii="Arial" w:hAnsi="Arial" w:cs="Arial"/>
          <w:b/>
          <w:color w:val="00B050"/>
          <w:sz w:val="56"/>
          <w:szCs w:val="56"/>
          <w:lang w:val="es-ES"/>
        </w:rPr>
        <w:t>CUERDO GENERAL DE ADMINISTRACIÓN</w:t>
      </w:r>
    </w:p>
    <w:p w:rsidR="00AC7DA3" w:rsidRPr="00781AF1" w:rsidRDefault="00FE6D5C" w:rsidP="00FE6D5C">
      <w:pPr>
        <w:jc w:val="right"/>
        <w:rPr>
          <w:rFonts w:ascii="Arial" w:hAnsi="Arial" w:cs="Arial"/>
          <w:strike/>
          <w:sz w:val="72"/>
          <w:szCs w:val="72"/>
        </w:rPr>
      </w:pPr>
      <w:r w:rsidRPr="00781AF1">
        <w:rPr>
          <w:rFonts w:ascii="Arial" w:hAnsi="Arial" w:cs="Arial"/>
          <w:b/>
          <w:bCs/>
          <w:noProof/>
        </w:rPr>
        <w:lastRenderedPageBreak/>
        <w:t>I</w:t>
      </w:r>
      <w:r w:rsidR="00564E70" w:rsidRPr="00781AF1">
        <w:rPr>
          <w:rFonts w:ascii="Arial" w:hAnsi="Arial" w:cs="Arial"/>
          <w:b/>
        </w:rPr>
        <w:t>NDICE</w:t>
      </w:r>
      <w:r w:rsidR="00AC7DA3" w:rsidRPr="00781AF1">
        <w:rPr>
          <w:rFonts w:ascii="Arial" w:hAnsi="Arial" w:cs="Arial"/>
          <w:sz w:val="72"/>
          <w:szCs w:val="72"/>
        </w:rPr>
        <w:t xml:space="preserve"> </w:t>
      </w:r>
      <w:r w:rsidR="007B796D" w:rsidRPr="00781AF1">
        <w:rPr>
          <w:rFonts w:ascii="Arial" w:hAnsi="Arial" w:cs="Arial"/>
          <w:sz w:val="72"/>
          <w:szCs w:val="72"/>
        </w:rPr>
        <w:t xml:space="preserve">             </w:t>
      </w:r>
      <w:r w:rsidR="00AC7DA3" w:rsidRPr="00781AF1">
        <w:rPr>
          <w:rFonts w:ascii="Arial" w:hAnsi="Arial" w:cs="Arial"/>
          <w:b/>
        </w:rPr>
        <w:t>______________________________________________________________________</w:t>
      </w:r>
    </w:p>
    <w:p w:rsidR="00564E70" w:rsidRPr="00781AF1" w:rsidRDefault="00432C77" w:rsidP="00A601FD">
      <w:r>
        <w:rPr>
          <w:rFonts w:ascii="Arial" w:hAnsi="Arial" w:cs="Arial"/>
          <w:b/>
          <w:sz w:val="21"/>
          <w:szCs w:val="21"/>
          <w:lang w:val="es-MX"/>
        </w:rPr>
        <w:t xml:space="preserve">DISPOSICIONES </w:t>
      </w:r>
      <w:r w:rsidRPr="00781AF1">
        <w:rPr>
          <w:rFonts w:ascii="Arial" w:hAnsi="Arial" w:cs="Arial"/>
          <w:b/>
          <w:sz w:val="21"/>
          <w:szCs w:val="21"/>
          <w:lang w:val="es-MX"/>
        </w:rPr>
        <w:t>GENERALES</w:t>
      </w:r>
      <w:r>
        <w:rPr>
          <w:rFonts w:ascii="Arial" w:hAnsi="Arial" w:cs="Arial"/>
          <w:sz w:val="21"/>
          <w:szCs w:val="21"/>
          <w:lang w:val="es-MX"/>
        </w:rPr>
        <w:t>…………………………………………………………………</w:t>
      </w:r>
      <w:r w:rsidR="00AC5DE7">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jc w:val="both"/>
        <w:rPr>
          <w:rFonts w:ascii="Arial" w:hAnsi="Arial" w:cs="Arial"/>
          <w:b/>
          <w:sz w:val="21"/>
          <w:szCs w:val="21"/>
          <w:lang w:val="es-MX"/>
        </w:rPr>
      </w:pPr>
    </w:p>
    <w:p w:rsidR="00564E70" w:rsidRPr="00781AF1" w:rsidRDefault="00564E70" w:rsidP="00A601FD">
      <w:pPr>
        <w:jc w:val="both"/>
        <w:rPr>
          <w:rFonts w:ascii="Arial" w:hAnsi="Arial" w:cs="Arial"/>
          <w:sz w:val="21"/>
          <w:szCs w:val="21"/>
          <w:lang w:val="es-MX"/>
        </w:rPr>
      </w:pPr>
      <w:r w:rsidRPr="00781AF1">
        <w:rPr>
          <w:rFonts w:ascii="Arial" w:hAnsi="Arial" w:cs="Arial"/>
          <w:b/>
          <w:sz w:val="21"/>
          <w:szCs w:val="21"/>
          <w:lang w:val="es-MX"/>
        </w:rPr>
        <w:t>TÍTULO PRIMERO.</w:t>
      </w:r>
      <w:r w:rsidRPr="00781AF1">
        <w:rPr>
          <w:rFonts w:ascii="Arial" w:hAnsi="Arial" w:cs="Arial"/>
          <w:sz w:val="21"/>
          <w:szCs w:val="21"/>
          <w:lang w:val="es-MX"/>
        </w:rPr>
        <w:t xml:space="preserve"> De los Órganos Auxiliares de la Comisión de Administración </w:t>
      </w:r>
    </w:p>
    <w:p w:rsidR="00564E70" w:rsidRPr="00781AF1" w:rsidRDefault="00564E70" w:rsidP="00A601FD">
      <w:pPr>
        <w:jc w:val="both"/>
        <w:rPr>
          <w:rFonts w:ascii="Arial" w:hAnsi="Arial" w:cs="Arial"/>
          <w:sz w:val="21"/>
          <w:szCs w:val="21"/>
          <w:lang w:val="es-MX"/>
        </w:rPr>
      </w:pPr>
    </w:p>
    <w:p w:rsidR="00564E70" w:rsidRPr="00781AF1" w:rsidRDefault="00564E70" w:rsidP="00A601FD">
      <w:pPr>
        <w:tabs>
          <w:tab w:val="left" w:pos="8364"/>
        </w:tabs>
        <w:ind w:left="284" w:right="49"/>
        <w:jc w:val="both"/>
        <w:rPr>
          <w:rFonts w:ascii="Arial" w:hAnsi="Arial" w:cs="Arial"/>
          <w:sz w:val="21"/>
          <w:szCs w:val="21"/>
          <w:lang w:val="es-MX"/>
        </w:rPr>
      </w:pPr>
      <w:r w:rsidRPr="00781AF1">
        <w:rPr>
          <w:rFonts w:ascii="Arial" w:hAnsi="Arial" w:cs="Arial"/>
          <w:b/>
          <w:sz w:val="21"/>
          <w:szCs w:val="21"/>
          <w:lang w:val="es-MX"/>
        </w:rPr>
        <w:t>CAPÍTULO I.</w:t>
      </w:r>
      <w:r w:rsidRPr="00781AF1">
        <w:rPr>
          <w:rFonts w:ascii="Arial" w:hAnsi="Arial" w:cs="Arial"/>
          <w:sz w:val="21"/>
          <w:szCs w:val="21"/>
          <w:lang w:val="es-MX"/>
        </w:rPr>
        <w:t xml:space="preserve">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ind w:left="284" w:right="49"/>
        <w:jc w:val="both"/>
        <w:rPr>
          <w:rFonts w:ascii="Arial" w:hAnsi="Arial" w:cs="Arial"/>
          <w:sz w:val="21"/>
          <w:szCs w:val="21"/>
          <w:lang w:val="es-MX"/>
        </w:rPr>
      </w:pPr>
      <w:r w:rsidRPr="00781AF1">
        <w:rPr>
          <w:rFonts w:ascii="Arial" w:hAnsi="Arial" w:cs="Arial"/>
          <w:b/>
          <w:sz w:val="21"/>
          <w:szCs w:val="21"/>
          <w:lang w:val="es-MX"/>
        </w:rPr>
        <w:t>CAPÍTULO II.</w:t>
      </w:r>
      <w:r w:rsidRPr="00781AF1">
        <w:rPr>
          <w:rFonts w:ascii="Arial" w:hAnsi="Arial" w:cs="Arial"/>
          <w:sz w:val="21"/>
          <w:szCs w:val="21"/>
          <w:lang w:val="es-MX"/>
        </w:rPr>
        <w:t xml:space="preserve"> </w:t>
      </w:r>
      <w:r w:rsidR="00017860" w:rsidRPr="00781AF1">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ind w:left="284" w:right="49"/>
        <w:jc w:val="both"/>
        <w:rPr>
          <w:rFonts w:ascii="Arial" w:hAnsi="Arial" w:cs="Arial"/>
          <w:sz w:val="21"/>
          <w:szCs w:val="21"/>
          <w:lang w:val="es-MX"/>
        </w:rPr>
      </w:pPr>
      <w:r w:rsidRPr="00781AF1">
        <w:rPr>
          <w:rFonts w:ascii="Arial" w:hAnsi="Arial" w:cs="Arial"/>
          <w:b/>
          <w:sz w:val="21"/>
          <w:szCs w:val="21"/>
          <w:lang w:val="es-MX"/>
        </w:rPr>
        <w:t>CAPÍTULO III.</w:t>
      </w:r>
      <w:r w:rsidRPr="00781AF1">
        <w:rPr>
          <w:rFonts w:ascii="Arial" w:hAnsi="Arial" w:cs="Arial"/>
          <w:sz w:val="21"/>
          <w:szCs w:val="21"/>
          <w:lang w:val="es-MX"/>
        </w:rPr>
        <w:t xml:space="preserve"> </w:t>
      </w:r>
      <w:r w:rsidR="00017860"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CAPÍTULO IV.</w:t>
      </w:r>
      <w:r w:rsidRPr="00781AF1">
        <w:rPr>
          <w:rFonts w:ascii="Arial" w:hAnsi="Arial" w:cs="Arial"/>
          <w:sz w:val="21"/>
          <w:szCs w:val="21"/>
          <w:lang w:val="es-MX"/>
        </w:rPr>
        <w:t xml:space="preserve">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 </w:t>
      </w:r>
      <w:r w:rsidR="00017860"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jc w:val="both"/>
        <w:rPr>
          <w:rFonts w:ascii="Arial" w:hAnsi="Arial" w:cs="Arial"/>
          <w:sz w:val="21"/>
          <w:szCs w:val="21"/>
          <w:lang w:val="es-MX"/>
        </w:rPr>
      </w:pPr>
    </w:p>
    <w:p w:rsidR="00564E70" w:rsidRPr="00781AF1" w:rsidRDefault="00564E70" w:rsidP="00A601FD">
      <w:pPr>
        <w:jc w:val="both"/>
        <w:rPr>
          <w:rFonts w:ascii="Arial" w:hAnsi="Arial" w:cs="Arial"/>
          <w:sz w:val="21"/>
          <w:szCs w:val="21"/>
          <w:lang w:val="es-MX"/>
        </w:rPr>
      </w:pPr>
      <w:r w:rsidRPr="00781AF1">
        <w:rPr>
          <w:rFonts w:ascii="Arial" w:hAnsi="Arial" w:cs="Arial"/>
          <w:b/>
          <w:sz w:val="21"/>
          <w:szCs w:val="21"/>
          <w:lang w:val="es-MX"/>
        </w:rPr>
        <w:t xml:space="preserve">TÍTULO SEGUNDO. </w:t>
      </w:r>
      <w:r w:rsidRPr="00781AF1">
        <w:rPr>
          <w:rFonts w:ascii="Arial" w:hAnsi="Arial" w:cs="Arial"/>
          <w:sz w:val="21"/>
          <w:szCs w:val="21"/>
          <w:lang w:val="es-MX"/>
        </w:rPr>
        <w:t>De la Unidad de Apoyo de la Secretaría de la Comisión de Administración</w:t>
      </w:r>
    </w:p>
    <w:p w:rsidR="00564E70" w:rsidRPr="00781AF1" w:rsidRDefault="00564E70" w:rsidP="00A601FD">
      <w:pPr>
        <w:jc w:val="both"/>
        <w:rPr>
          <w:rFonts w:ascii="Arial" w:hAnsi="Arial" w:cs="Arial"/>
          <w:sz w:val="21"/>
          <w:szCs w:val="21"/>
          <w:lang w:val="es-MX"/>
        </w:rPr>
      </w:pPr>
    </w:p>
    <w:p w:rsidR="00564E70" w:rsidRPr="00781AF1" w:rsidRDefault="00564E70" w:rsidP="00A601FD">
      <w:pPr>
        <w:ind w:left="284"/>
        <w:jc w:val="both"/>
        <w:rPr>
          <w:rFonts w:ascii="Arial" w:hAnsi="Arial" w:cs="Arial"/>
          <w:sz w:val="21"/>
          <w:szCs w:val="21"/>
          <w:lang w:val="es-MX"/>
        </w:rPr>
      </w:pPr>
      <w:r w:rsidRPr="00781AF1">
        <w:rPr>
          <w:rFonts w:ascii="Arial" w:hAnsi="Arial" w:cs="Arial"/>
          <w:b/>
          <w:sz w:val="21"/>
          <w:szCs w:val="21"/>
          <w:lang w:val="es-MX"/>
        </w:rPr>
        <w:t xml:space="preserve">CAPÍTULO ÚNICO. </w:t>
      </w:r>
      <w:r w:rsidR="00017860"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jc w:val="both"/>
        <w:rPr>
          <w:rFonts w:ascii="Arial" w:hAnsi="Arial" w:cs="Arial"/>
          <w:sz w:val="21"/>
          <w:szCs w:val="21"/>
          <w:lang w:val="es-MX"/>
        </w:rPr>
      </w:pPr>
    </w:p>
    <w:p w:rsidR="00564E70" w:rsidRPr="00781AF1" w:rsidRDefault="00564E70" w:rsidP="00A601FD">
      <w:pPr>
        <w:jc w:val="both"/>
        <w:rPr>
          <w:rFonts w:ascii="Arial" w:hAnsi="Arial" w:cs="Arial"/>
          <w:sz w:val="21"/>
          <w:szCs w:val="21"/>
          <w:lang w:val="es-MX"/>
        </w:rPr>
      </w:pPr>
      <w:r w:rsidRPr="00781AF1">
        <w:rPr>
          <w:rFonts w:ascii="Arial" w:hAnsi="Arial" w:cs="Arial"/>
          <w:b/>
          <w:sz w:val="21"/>
          <w:szCs w:val="21"/>
          <w:lang w:val="es-MX"/>
        </w:rPr>
        <w:t xml:space="preserve">TÍTULO TERCERO. </w:t>
      </w:r>
      <w:r w:rsidRPr="00781AF1">
        <w:rPr>
          <w:rFonts w:ascii="Arial" w:hAnsi="Arial" w:cs="Arial"/>
          <w:sz w:val="21"/>
          <w:szCs w:val="21"/>
          <w:lang w:val="es-MX"/>
        </w:rPr>
        <w:t>De las Coordinaciones adscritas a la Presidencia del Tribunal Electoral</w:t>
      </w:r>
    </w:p>
    <w:p w:rsidR="00564E70" w:rsidRPr="00781AF1" w:rsidRDefault="00564E70" w:rsidP="00A601FD">
      <w:pPr>
        <w:jc w:val="both"/>
        <w:rPr>
          <w:rFonts w:ascii="Arial" w:hAnsi="Arial" w:cs="Arial"/>
          <w:sz w:val="21"/>
          <w:szCs w:val="21"/>
          <w:lang w:val="es-MX"/>
        </w:rPr>
      </w:pPr>
    </w:p>
    <w:p w:rsidR="00564E70" w:rsidRPr="00781AF1" w:rsidRDefault="00564E70" w:rsidP="00A601FD">
      <w:pPr>
        <w:tabs>
          <w:tab w:val="left" w:pos="8505"/>
          <w:tab w:val="left" w:pos="8647"/>
        </w:tabs>
        <w:ind w:left="284"/>
        <w:jc w:val="both"/>
        <w:rPr>
          <w:rFonts w:ascii="Arial" w:hAnsi="Arial" w:cs="Arial"/>
          <w:sz w:val="21"/>
          <w:szCs w:val="21"/>
          <w:lang w:val="es-MX"/>
        </w:rPr>
      </w:pPr>
      <w:r w:rsidRPr="00781AF1">
        <w:rPr>
          <w:rFonts w:ascii="Arial" w:hAnsi="Arial" w:cs="Arial"/>
          <w:b/>
          <w:sz w:val="21"/>
          <w:szCs w:val="21"/>
          <w:lang w:val="es-MX"/>
        </w:rPr>
        <w:t xml:space="preserve">CAPÍTULO I.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jc w:val="both"/>
        <w:rPr>
          <w:rFonts w:ascii="Arial" w:hAnsi="Arial" w:cs="Arial"/>
          <w:sz w:val="21"/>
          <w:szCs w:val="21"/>
          <w:lang w:val="es-MX"/>
        </w:rPr>
      </w:pPr>
      <w:r w:rsidRPr="00781AF1">
        <w:rPr>
          <w:rFonts w:ascii="Arial" w:hAnsi="Arial" w:cs="Arial"/>
          <w:b/>
          <w:sz w:val="21"/>
          <w:szCs w:val="21"/>
          <w:lang w:val="es-MX"/>
        </w:rPr>
        <w:t xml:space="preserve">CAPÍTULO II.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ind w:left="284"/>
        <w:jc w:val="both"/>
        <w:rPr>
          <w:rFonts w:ascii="Arial" w:hAnsi="Arial" w:cs="Arial"/>
          <w:sz w:val="21"/>
          <w:szCs w:val="21"/>
          <w:lang w:val="es-MX"/>
        </w:rPr>
      </w:pPr>
      <w:r w:rsidRPr="00781AF1">
        <w:rPr>
          <w:rFonts w:ascii="Arial" w:hAnsi="Arial" w:cs="Arial"/>
          <w:b/>
          <w:sz w:val="21"/>
          <w:szCs w:val="21"/>
          <w:lang w:val="es-MX"/>
        </w:rPr>
        <w:t xml:space="preserve">CAPÍTULO III.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ind w:left="284"/>
        <w:jc w:val="both"/>
        <w:rPr>
          <w:rFonts w:ascii="Arial" w:hAnsi="Arial" w:cs="Arial"/>
          <w:sz w:val="21"/>
          <w:szCs w:val="21"/>
          <w:lang w:val="es-MX"/>
        </w:rPr>
      </w:pPr>
      <w:r w:rsidRPr="00781AF1">
        <w:rPr>
          <w:rFonts w:ascii="Arial" w:hAnsi="Arial" w:cs="Arial"/>
          <w:b/>
          <w:sz w:val="21"/>
          <w:szCs w:val="21"/>
          <w:lang w:val="es-MX"/>
        </w:rPr>
        <w:t xml:space="preserve">CAPÍTULO IV.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ind w:left="284"/>
        <w:jc w:val="both"/>
        <w:rPr>
          <w:rFonts w:ascii="Arial" w:hAnsi="Arial" w:cs="Arial"/>
          <w:sz w:val="21"/>
          <w:szCs w:val="21"/>
          <w:lang w:val="es-MX"/>
        </w:rPr>
      </w:pPr>
      <w:r w:rsidRPr="00781AF1">
        <w:rPr>
          <w:rFonts w:ascii="Arial" w:hAnsi="Arial" w:cs="Arial"/>
          <w:b/>
          <w:sz w:val="21"/>
          <w:szCs w:val="21"/>
          <w:lang w:val="es-MX"/>
        </w:rPr>
        <w:t>CAPÍTULO V.</w:t>
      </w:r>
      <w:r w:rsidRPr="00781AF1">
        <w:rPr>
          <w:rFonts w:ascii="Arial" w:hAnsi="Arial" w:cs="Arial"/>
          <w:sz w:val="21"/>
          <w:szCs w:val="21"/>
          <w:lang w:val="es-MX"/>
        </w:rPr>
        <w:t xml:space="preserve">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ind w:left="284"/>
        <w:jc w:val="both"/>
        <w:rPr>
          <w:rFonts w:ascii="Arial" w:hAnsi="Arial" w:cs="Arial"/>
          <w:sz w:val="21"/>
          <w:szCs w:val="21"/>
          <w:lang w:val="es-MX"/>
        </w:rPr>
      </w:pPr>
      <w:r w:rsidRPr="00781AF1">
        <w:rPr>
          <w:rFonts w:ascii="Arial" w:hAnsi="Arial" w:cs="Arial"/>
          <w:b/>
          <w:sz w:val="21"/>
          <w:szCs w:val="21"/>
          <w:lang w:val="es-MX"/>
        </w:rPr>
        <w:t xml:space="preserve">CAPÍTULO VI. </w:t>
      </w:r>
      <w:r w:rsidR="00017860"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jc w:val="both"/>
        <w:rPr>
          <w:rFonts w:ascii="Arial" w:hAnsi="Arial" w:cs="Arial"/>
          <w:sz w:val="21"/>
          <w:szCs w:val="21"/>
          <w:lang w:val="es-MX"/>
        </w:rPr>
      </w:pPr>
    </w:p>
    <w:p w:rsidR="00564E70" w:rsidRPr="00781AF1" w:rsidRDefault="00564E70" w:rsidP="00A601FD">
      <w:pPr>
        <w:jc w:val="both"/>
        <w:rPr>
          <w:rFonts w:ascii="Arial" w:hAnsi="Arial" w:cs="Arial"/>
          <w:sz w:val="21"/>
          <w:szCs w:val="21"/>
          <w:lang w:val="es-MX"/>
        </w:rPr>
      </w:pPr>
      <w:r w:rsidRPr="00781AF1">
        <w:rPr>
          <w:rFonts w:ascii="Arial" w:hAnsi="Arial" w:cs="Arial"/>
          <w:b/>
          <w:sz w:val="21"/>
          <w:szCs w:val="21"/>
          <w:lang w:val="es-MX"/>
        </w:rPr>
        <w:t xml:space="preserve">TÍTULO CUARTO. </w:t>
      </w:r>
      <w:r w:rsidRPr="00781AF1">
        <w:rPr>
          <w:rFonts w:ascii="Arial" w:hAnsi="Arial" w:cs="Arial"/>
          <w:sz w:val="21"/>
          <w:szCs w:val="21"/>
          <w:lang w:val="es-MX"/>
        </w:rPr>
        <w:t>De la Secretaría Administrativa y sus Áreas de Apoyo</w:t>
      </w:r>
    </w:p>
    <w:p w:rsidR="00564E70" w:rsidRPr="00781AF1" w:rsidRDefault="00564E70" w:rsidP="00A601FD">
      <w:pPr>
        <w:ind w:left="284" w:right="49"/>
        <w:jc w:val="both"/>
        <w:rPr>
          <w:rFonts w:ascii="Arial" w:hAnsi="Arial" w:cs="Arial"/>
          <w:sz w:val="21"/>
          <w:szCs w:val="21"/>
          <w:lang w:val="es-MX"/>
        </w:rPr>
      </w:pP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 </w:t>
      </w:r>
      <w:r w:rsidR="00E54D28"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II. </w:t>
      </w:r>
      <w:r w:rsidR="00E54D28" w:rsidRPr="00781AF1">
        <w:rPr>
          <w:rFonts w:ascii="Arial" w:hAnsi="Arial" w:cs="Arial"/>
          <w:sz w:val="21"/>
          <w:szCs w:val="21"/>
          <w:lang w:val="es-MX"/>
        </w:rPr>
        <w:t>--------</w:t>
      </w:r>
      <w:r w:rsidR="007F4F26">
        <w:rPr>
          <w:rFonts w:ascii="Arial" w:hAnsi="Arial" w:cs="Arial"/>
          <w:sz w:val="21"/>
          <w:szCs w:val="21"/>
          <w:lang w:val="es-MX"/>
        </w:rPr>
        <w:t>-------------------------------</w:t>
      </w:r>
      <w:r w:rsidR="00E54D28"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III. </w:t>
      </w:r>
      <w:r w:rsidR="00E54D28" w:rsidRPr="00781AF1">
        <w:rPr>
          <w:rFonts w:ascii="Arial" w:hAnsi="Arial" w:cs="Arial"/>
          <w:sz w:val="21"/>
          <w:szCs w:val="21"/>
          <w:lang w:val="es-MX"/>
        </w:rPr>
        <w:t>-------</w:t>
      </w:r>
      <w:r w:rsidR="007F4F26">
        <w:rPr>
          <w:rFonts w:ascii="Arial" w:hAnsi="Arial" w:cs="Arial"/>
          <w:sz w:val="21"/>
          <w:szCs w:val="21"/>
          <w:lang w:val="es-MX"/>
        </w:rPr>
        <w:t>-------------------------------</w:t>
      </w:r>
      <w:r w:rsidR="00E54D28"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IV. </w:t>
      </w:r>
      <w:r w:rsidR="00E54D28"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 </w:t>
      </w:r>
      <w:r w:rsidR="00E54D28"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VI. </w:t>
      </w:r>
      <w:r w:rsidR="00E54D28" w:rsidRPr="00781AF1">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VII. </w:t>
      </w:r>
      <w:r w:rsidR="00E54D28"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VIII. </w:t>
      </w:r>
      <w:r w:rsidR="00E54D28" w:rsidRPr="00781AF1">
        <w:rPr>
          <w:rFonts w:ascii="Arial" w:hAnsi="Arial" w:cs="Arial"/>
          <w:sz w:val="21"/>
          <w:szCs w:val="21"/>
          <w:lang w:val="es-MX"/>
        </w:rPr>
        <w:t>----------------------------------------------------------------------------</w:t>
      </w:r>
      <w:r w:rsidR="007F4F26">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ind w:left="284" w:right="49"/>
        <w:jc w:val="both"/>
        <w:rPr>
          <w:rFonts w:ascii="Arial" w:hAnsi="Arial" w:cs="Arial"/>
          <w:sz w:val="21"/>
          <w:szCs w:val="21"/>
          <w:lang w:val="es-MX"/>
        </w:rPr>
      </w:pPr>
      <w:r w:rsidRPr="00781AF1">
        <w:rPr>
          <w:rFonts w:ascii="Arial" w:hAnsi="Arial" w:cs="Arial"/>
          <w:b/>
          <w:sz w:val="21"/>
          <w:szCs w:val="21"/>
          <w:lang w:val="es-MX"/>
        </w:rPr>
        <w:t xml:space="preserve">CAPÍTULO IX. </w:t>
      </w:r>
      <w:r w:rsidR="00E54D28" w:rsidRPr="00781AF1">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jc w:val="both"/>
        <w:rPr>
          <w:rFonts w:ascii="Arial" w:hAnsi="Arial" w:cs="Arial"/>
          <w:b/>
          <w:sz w:val="21"/>
          <w:szCs w:val="21"/>
          <w:lang w:val="es-MX"/>
        </w:rPr>
      </w:pPr>
    </w:p>
    <w:p w:rsidR="00564E70" w:rsidRPr="00781AF1" w:rsidRDefault="00564E70" w:rsidP="00A601FD">
      <w:pPr>
        <w:tabs>
          <w:tab w:val="left" w:pos="8505"/>
        </w:tabs>
        <w:jc w:val="both"/>
        <w:rPr>
          <w:rFonts w:ascii="Arial" w:hAnsi="Arial" w:cs="Arial"/>
          <w:b/>
          <w:sz w:val="21"/>
          <w:szCs w:val="21"/>
          <w:lang w:val="es-MX"/>
        </w:rPr>
      </w:pPr>
      <w:r w:rsidRPr="00781AF1">
        <w:rPr>
          <w:rFonts w:ascii="Arial" w:hAnsi="Arial" w:cs="Arial"/>
          <w:b/>
          <w:sz w:val="21"/>
          <w:szCs w:val="21"/>
          <w:lang w:val="es-MX"/>
        </w:rPr>
        <w:t>DISPOSICIONES FINALES</w:t>
      </w:r>
    </w:p>
    <w:p w:rsidR="00564E70" w:rsidRPr="00781AF1" w:rsidRDefault="00564E70" w:rsidP="00A601FD">
      <w:pPr>
        <w:tabs>
          <w:tab w:val="left" w:pos="8505"/>
        </w:tabs>
        <w:jc w:val="both"/>
        <w:rPr>
          <w:rFonts w:ascii="Arial" w:hAnsi="Arial" w:cs="Arial"/>
          <w:sz w:val="21"/>
          <w:szCs w:val="21"/>
          <w:lang w:val="es-MX"/>
        </w:rPr>
      </w:pPr>
    </w:p>
    <w:p w:rsidR="00564E70" w:rsidRPr="00781AF1" w:rsidRDefault="00564E70" w:rsidP="00A601FD">
      <w:pPr>
        <w:tabs>
          <w:tab w:val="left" w:pos="8505"/>
        </w:tabs>
        <w:ind w:left="284"/>
        <w:jc w:val="both"/>
        <w:rPr>
          <w:rFonts w:ascii="Arial" w:hAnsi="Arial" w:cs="Arial"/>
          <w:sz w:val="21"/>
          <w:szCs w:val="21"/>
          <w:lang w:val="es-MX"/>
        </w:rPr>
      </w:pPr>
      <w:r w:rsidRPr="00781AF1">
        <w:rPr>
          <w:rFonts w:ascii="Arial" w:hAnsi="Arial" w:cs="Arial"/>
          <w:b/>
          <w:sz w:val="21"/>
          <w:szCs w:val="21"/>
          <w:lang w:val="es-MX"/>
        </w:rPr>
        <w:t>CAPÍTULO ÚNICO.</w:t>
      </w:r>
      <w:r w:rsidRPr="00781AF1">
        <w:rPr>
          <w:rFonts w:ascii="Arial" w:hAnsi="Arial" w:cs="Arial"/>
          <w:sz w:val="21"/>
          <w:szCs w:val="21"/>
          <w:lang w:val="es-MX"/>
        </w:rPr>
        <w:t xml:space="preserve"> </w:t>
      </w:r>
      <w:r w:rsidR="00E54D28" w:rsidRPr="00781AF1">
        <w:rPr>
          <w:rFonts w:ascii="Arial" w:hAnsi="Arial" w:cs="Arial"/>
          <w:sz w:val="21"/>
          <w:szCs w:val="21"/>
          <w:lang w:val="es-MX"/>
        </w:rPr>
        <w:t>----------------------------------------</w:t>
      </w:r>
      <w:r w:rsidRPr="00781AF1">
        <w:rPr>
          <w:rFonts w:ascii="Arial" w:hAnsi="Arial" w:cs="Arial"/>
          <w:sz w:val="21"/>
          <w:szCs w:val="21"/>
          <w:lang w:val="es-MX"/>
        </w:rPr>
        <w:t>……………………………………...</w:t>
      </w:r>
      <w:r w:rsidR="007F4F26">
        <w:rPr>
          <w:rFonts w:ascii="Arial" w:hAnsi="Arial" w:cs="Arial"/>
          <w:sz w:val="21"/>
          <w:szCs w:val="21"/>
          <w:lang w:val="es-MX"/>
        </w:rPr>
        <w:t>...</w:t>
      </w:r>
      <w:r w:rsidR="00082415">
        <w:rPr>
          <w:rFonts w:ascii="Arial" w:hAnsi="Arial" w:cs="Arial"/>
          <w:sz w:val="21"/>
          <w:szCs w:val="21"/>
          <w:lang w:val="es-MX"/>
        </w:rPr>
        <w:t>.</w:t>
      </w:r>
      <w:r w:rsidRPr="00781AF1">
        <w:rPr>
          <w:rFonts w:ascii="Arial" w:hAnsi="Arial" w:cs="Arial"/>
          <w:sz w:val="21"/>
          <w:szCs w:val="21"/>
          <w:lang w:val="es-MX"/>
        </w:rPr>
        <w:t>…#</w:t>
      </w:r>
    </w:p>
    <w:p w:rsidR="00564E70" w:rsidRPr="00781AF1" w:rsidRDefault="00564E70" w:rsidP="00A601FD">
      <w:pPr>
        <w:tabs>
          <w:tab w:val="left" w:pos="8505"/>
        </w:tabs>
        <w:jc w:val="both"/>
        <w:rPr>
          <w:rFonts w:ascii="Arial" w:hAnsi="Arial" w:cs="Arial"/>
          <w:b/>
          <w:sz w:val="21"/>
          <w:szCs w:val="21"/>
          <w:lang w:val="es-MX"/>
        </w:rPr>
      </w:pPr>
    </w:p>
    <w:p w:rsidR="00564E70" w:rsidRPr="00781AF1" w:rsidRDefault="00564E70" w:rsidP="00A601FD">
      <w:pPr>
        <w:tabs>
          <w:tab w:val="left" w:pos="8505"/>
        </w:tabs>
        <w:jc w:val="both"/>
        <w:rPr>
          <w:rFonts w:ascii="Arial" w:hAnsi="Arial" w:cs="Arial"/>
          <w:sz w:val="21"/>
          <w:szCs w:val="21"/>
          <w:lang w:val="es-MX"/>
        </w:rPr>
      </w:pPr>
      <w:r w:rsidRPr="00781AF1">
        <w:rPr>
          <w:rFonts w:ascii="Arial" w:hAnsi="Arial" w:cs="Arial"/>
          <w:b/>
          <w:sz w:val="21"/>
          <w:szCs w:val="21"/>
          <w:lang w:val="es-MX"/>
        </w:rPr>
        <w:t>TRANSITORIOS</w:t>
      </w:r>
      <w:r w:rsidRPr="00781AF1">
        <w:rPr>
          <w:rFonts w:ascii="Arial" w:hAnsi="Arial" w:cs="Arial"/>
          <w:sz w:val="21"/>
          <w:szCs w:val="21"/>
          <w:lang w:val="es-MX"/>
        </w:rPr>
        <w:t>……………………………………………………………………………………</w:t>
      </w:r>
      <w:r w:rsidR="00082415">
        <w:rPr>
          <w:rFonts w:ascii="Arial" w:hAnsi="Arial" w:cs="Arial"/>
          <w:sz w:val="21"/>
          <w:szCs w:val="21"/>
          <w:lang w:val="es-MX"/>
        </w:rPr>
        <w:t>…</w:t>
      </w:r>
      <w:r w:rsidR="000B0355">
        <w:rPr>
          <w:rFonts w:ascii="Arial" w:hAnsi="Arial" w:cs="Arial"/>
          <w:sz w:val="21"/>
          <w:szCs w:val="21"/>
          <w:lang w:val="es-MX"/>
        </w:rPr>
        <w:t>.</w:t>
      </w:r>
      <w:r w:rsidR="000B0355" w:rsidRPr="00781AF1">
        <w:rPr>
          <w:rFonts w:ascii="Arial" w:hAnsi="Arial" w:cs="Arial"/>
          <w:sz w:val="21"/>
          <w:szCs w:val="21"/>
          <w:lang w:val="es-MX"/>
        </w:rPr>
        <w:t xml:space="preserve"> #</w:t>
      </w:r>
    </w:p>
    <w:p w:rsidR="00564E70" w:rsidRPr="00781AF1" w:rsidRDefault="00564E70" w:rsidP="00A601FD">
      <w:pPr>
        <w:rPr>
          <w:sz w:val="21"/>
          <w:szCs w:val="21"/>
        </w:rPr>
      </w:pPr>
    </w:p>
    <w:p w:rsidR="00AC7DA3" w:rsidRPr="00781AF1" w:rsidRDefault="00AC7DA3" w:rsidP="00A601FD">
      <w:pPr>
        <w:tabs>
          <w:tab w:val="left" w:pos="6804"/>
        </w:tabs>
        <w:spacing w:line="360" w:lineRule="auto"/>
        <w:ind w:left="142" w:right="2036"/>
        <w:jc w:val="center"/>
        <w:rPr>
          <w:rFonts w:ascii="Arial" w:hAnsi="Arial" w:cs="Arial"/>
          <w:bCs/>
          <w:noProof/>
          <w:sz w:val="21"/>
          <w:szCs w:val="21"/>
        </w:rPr>
        <w:sectPr w:rsidR="00AC7DA3" w:rsidRPr="00781AF1" w:rsidSect="00E8611F">
          <w:headerReference w:type="default" r:id="rId24"/>
          <w:footerReference w:type="default" r:id="rId25"/>
          <w:footerReference w:type="first" r:id="rId26"/>
          <w:pgSz w:w="12240" w:h="15840"/>
          <w:pgMar w:top="851" w:right="1418" w:bottom="851" w:left="1418" w:header="284" w:footer="266" w:gutter="0"/>
          <w:pgNumType w:start="4"/>
          <w:cols w:space="708"/>
        </w:sectPr>
      </w:pPr>
      <w:r w:rsidRPr="00781AF1">
        <w:rPr>
          <w:rFonts w:ascii="Arial" w:hAnsi="Arial" w:cs="Arial"/>
          <w:bCs/>
          <w:noProof/>
          <w:sz w:val="21"/>
          <w:szCs w:val="21"/>
        </w:rPr>
        <w:t xml:space="preserve">(Tipo de letra Arial </w:t>
      </w:r>
      <w:r w:rsidR="00E54D28" w:rsidRPr="00781AF1">
        <w:rPr>
          <w:rFonts w:ascii="Arial" w:hAnsi="Arial" w:cs="Arial"/>
          <w:bCs/>
          <w:noProof/>
          <w:sz w:val="21"/>
          <w:szCs w:val="21"/>
        </w:rPr>
        <w:t>10.5</w:t>
      </w:r>
      <w:r w:rsidRPr="00781AF1">
        <w:rPr>
          <w:rFonts w:ascii="Arial" w:hAnsi="Arial" w:cs="Arial"/>
          <w:bCs/>
          <w:noProof/>
          <w:sz w:val="21"/>
          <w:szCs w:val="21"/>
        </w:rPr>
        <w:t>)</w:t>
      </w:r>
    </w:p>
    <w:p w:rsidR="00714DCB" w:rsidRPr="00E1209B" w:rsidRDefault="00714DCB" w:rsidP="00A601FD">
      <w:pPr>
        <w:pStyle w:val="Textoindependiente"/>
        <w:spacing w:line="360" w:lineRule="auto"/>
        <w:ind w:right="-96"/>
        <w:jc w:val="both"/>
        <w:rPr>
          <w:rFonts w:cs="Arial"/>
          <w:b/>
          <w:noProof/>
          <w:sz w:val="24"/>
          <w:szCs w:val="24"/>
          <w:lang w:val="es-ES_tradnl"/>
        </w:rPr>
      </w:pPr>
      <w:r w:rsidRPr="00E1209B">
        <w:rPr>
          <w:rFonts w:cs="Arial"/>
          <w:b/>
          <w:noProof/>
          <w:sz w:val="24"/>
          <w:szCs w:val="24"/>
          <w:lang w:val="es-ES_tradnl"/>
        </w:rPr>
        <w:lastRenderedPageBreak/>
        <w:t xml:space="preserve">Disposiciones Generales: Se plantea el objeto del instrumento; se </w:t>
      </w:r>
      <w:r w:rsidR="00B343A2" w:rsidRPr="00E1209B">
        <w:rPr>
          <w:rFonts w:cs="Arial"/>
          <w:b/>
          <w:noProof/>
          <w:sz w:val="24"/>
          <w:szCs w:val="24"/>
          <w:lang w:val="es-ES_tradnl"/>
        </w:rPr>
        <w:t xml:space="preserve">establecen las disposiciones </w:t>
      </w:r>
      <w:r w:rsidRPr="00E1209B">
        <w:rPr>
          <w:rFonts w:cs="Arial"/>
          <w:b/>
          <w:noProof/>
          <w:sz w:val="24"/>
          <w:szCs w:val="24"/>
          <w:lang w:val="es-ES_tradnl"/>
        </w:rPr>
        <w:t>que rige</w:t>
      </w:r>
      <w:r w:rsidR="00B343A2" w:rsidRPr="00E1209B">
        <w:rPr>
          <w:rFonts w:cs="Arial"/>
          <w:b/>
          <w:noProof/>
          <w:sz w:val="24"/>
          <w:szCs w:val="24"/>
          <w:lang w:val="es-ES_tradnl"/>
        </w:rPr>
        <w:t>n</w:t>
      </w:r>
      <w:r w:rsidRPr="00E1209B">
        <w:rPr>
          <w:rFonts w:cs="Arial"/>
          <w:b/>
          <w:noProof/>
          <w:sz w:val="24"/>
          <w:szCs w:val="24"/>
          <w:lang w:val="es-ES_tradnl"/>
        </w:rPr>
        <w:t xml:space="preserve"> la organización y funcionamiento de las unidades administrativas y se refieren las medidas de control interno que se adoptarán. </w:t>
      </w:r>
    </w:p>
    <w:p w:rsidR="00391228" w:rsidRPr="00E1209B" w:rsidRDefault="00391228" w:rsidP="00A601FD">
      <w:pPr>
        <w:pStyle w:val="Textoindependiente"/>
        <w:spacing w:line="360" w:lineRule="auto"/>
        <w:ind w:right="-96"/>
        <w:jc w:val="both"/>
        <w:rPr>
          <w:rFonts w:cs="Arial"/>
          <w:b/>
          <w:noProof/>
          <w:sz w:val="24"/>
          <w:szCs w:val="24"/>
          <w:lang w:val="es-ES_tradnl"/>
        </w:rPr>
      </w:pPr>
    </w:p>
    <w:p w:rsidR="00391228" w:rsidRPr="00E1209B" w:rsidRDefault="00391228" w:rsidP="00A601FD">
      <w:pPr>
        <w:pStyle w:val="Textoindependiente"/>
        <w:spacing w:line="360" w:lineRule="auto"/>
        <w:ind w:right="-96"/>
        <w:jc w:val="both"/>
        <w:rPr>
          <w:rFonts w:cs="Arial"/>
          <w:b/>
          <w:noProof/>
          <w:sz w:val="24"/>
          <w:szCs w:val="24"/>
          <w:lang w:val="es-ES_tradnl"/>
        </w:rPr>
      </w:pPr>
      <w:r w:rsidRPr="00E1209B">
        <w:rPr>
          <w:rFonts w:cs="Arial"/>
          <w:b/>
          <w:noProof/>
          <w:sz w:val="24"/>
          <w:szCs w:val="24"/>
          <w:lang w:val="es-ES_tradnl"/>
        </w:rPr>
        <w:t xml:space="preserve">Glosarios: se plantean las definiciones que aplican para todo el instrumento y se reserva por apartados aquellas que únicamente apliquen para un título en específico. </w:t>
      </w:r>
    </w:p>
    <w:p w:rsidR="00391228" w:rsidRPr="00781AF1" w:rsidRDefault="00391228" w:rsidP="00A67991">
      <w:pPr>
        <w:pStyle w:val="Textoindependiente"/>
        <w:spacing w:line="360" w:lineRule="auto"/>
        <w:ind w:right="-96"/>
        <w:jc w:val="both"/>
        <w:rPr>
          <w:rFonts w:cs="Arial"/>
          <w:noProof/>
          <w:sz w:val="24"/>
          <w:szCs w:val="24"/>
          <w:lang w:val="es-ES_tradnl"/>
        </w:rPr>
      </w:pPr>
    </w:p>
    <w:p w:rsidR="00B343A2" w:rsidRPr="00781AF1" w:rsidRDefault="00B343A2" w:rsidP="00A67991">
      <w:pPr>
        <w:pStyle w:val="Textoindependiente"/>
        <w:ind w:right="-96"/>
        <w:jc w:val="both"/>
        <w:rPr>
          <w:rFonts w:cs="Arial"/>
          <w:i/>
          <w:noProof/>
          <w:sz w:val="21"/>
          <w:szCs w:val="21"/>
        </w:rPr>
      </w:pPr>
      <w:r w:rsidRPr="00781AF1">
        <w:rPr>
          <w:rFonts w:cs="Arial"/>
          <w:i/>
          <w:noProof/>
          <w:sz w:val="21"/>
          <w:szCs w:val="21"/>
        </w:rPr>
        <w:t>Ejemplo:</w:t>
      </w:r>
    </w:p>
    <w:p w:rsidR="00B343A2" w:rsidRPr="00781AF1" w:rsidRDefault="00B343A2" w:rsidP="00A67991">
      <w:pPr>
        <w:pStyle w:val="Textoindependiente"/>
        <w:ind w:right="-96"/>
        <w:jc w:val="both"/>
        <w:rPr>
          <w:rFonts w:cs="Arial"/>
          <w:noProof/>
          <w:sz w:val="21"/>
          <w:szCs w:val="21"/>
        </w:rPr>
      </w:pPr>
    </w:p>
    <w:p w:rsidR="00B343A2" w:rsidRPr="00781AF1" w:rsidRDefault="00B343A2" w:rsidP="00A67991">
      <w:pPr>
        <w:pStyle w:val="Textoindependiente"/>
        <w:ind w:right="-96"/>
        <w:jc w:val="both"/>
        <w:rPr>
          <w:rFonts w:cs="Arial"/>
          <w:b/>
          <w:noProof/>
          <w:sz w:val="21"/>
          <w:szCs w:val="21"/>
          <w:lang w:val="es-MX"/>
        </w:rPr>
      </w:pPr>
      <w:r w:rsidRPr="00781AF1">
        <w:rPr>
          <w:rFonts w:cs="Arial"/>
          <w:b/>
          <w:noProof/>
          <w:sz w:val="21"/>
          <w:szCs w:val="21"/>
          <w:lang w:val="es-MX"/>
        </w:rPr>
        <w:t xml:space="preserve">Artículo X. </w:t>
      </w:r>
      <w:r w:rsidRPr="00781AF1">
        <w:rPr>
          <w:rFonts w:cs="Arial"/>
          <w:noProof/>
          <w:sz w:val="21"/>
          <w:szCs w:val="21"/>
          <w:lang w:val="es-MX"/>
        </w:rPr>
        <w:t>Para los efectos de este Acuerdo, se entenderá por:</w:t>
      </w:r>
    </w:p>
    <w:p w:rsidR="00B343A2" w:rsidRPr="00781AF1" w:rsidRDefault="00B343A2" w:rsidP="00A67991">
      <w:pPr>
        <w:pStyle w:val="Textoindependiente"/>
        <w:ind w:right="-96"/>
        <w:jc w:val="both"/>
        <w:rPr>
          <w:rFonts w:cs="Arial"/>
          <w:noProof/>
          <w:sz w:val="21"/>
          <w:szCs w:val="21"/>
          <w:lang w:val="es-MX"/>
        </w:rPr>
      </w:pPr>
    </w:p>
    <w:p w:rsidR="00B343A2" w:rsidRPr="00781AF1" w:rsidRDefault="00B343A2" w:rsidP="00A67991">
      <w:pPr>
        <w:pStyle w:val="Textoindependiente"/>
        <w:numPr>
          <w:ilvl w:val="0"/>
          <w:numId w:val="26"/>
        </w:numPr>
        <w:ind w:right="-96"/>
        <w:jc w:val="both"/>
        <w:rPr>
          <w:rFonts w:cs="Arial"/>
          <w:noProof/>
          <w:sz w:val="21"/>
          <w:szCs w:val="21"/>
        </w:rPr>
      </w:pPr>
      <w:r w:rsidRPr="00781AF1">
        <w:rPr>
          <w:rFonts w:cs="Arial"/>
          <w:b/>
          <w:noProof/>
          <w:sz w:val="21"/>
          <w:szCs w:val="21"/>
        </w:rPr>
        <w:t>Acuerdo:</w:t>
      </w:r>
      <w:r w:rsidRPr="00781AF1">
        <w:rPr>
          <w:rFonts w:cs="Arial"/>
          <w:noProof/>
          <w:sz w:val="21"/>
          <w:szCs w:val="21"/>
        </w:rPr>
        <w:t xml:space="preserve"> El Acuerdo General de Administración del Tribunal Electoral del Poder Judicial de la Federación;</w:t>
      </w:r>
    </w:p>
    <w:p w:rsidR="00B343A2" w:rsidRPr="00781AF1" w:rsidRDefault="00B343A2" w:rsidP="00A67991">
      <w:pPr>
        <w:pStyle w:val="Textoindependiente"/>
        <w:numPr>
          <w:ilvl w:val="0"/>
          <w:numId w:val="26"/>
        </w:numPr>
        <w:ind w:right="-96"/>
        <w:jc w:val="both"/>
        <w:rPr>
          <w:rFonts w:cs="Arial"/>
          <w:noProof/>
          <w:sz w:val="21"/>
          <w:szCs w:val="21"/>
        </w:rPr>
      </w:pPr>
      <w:r w:rsidRPr="00781AF1">
        <w:rPr>
          <w:rFonts w:cs="Arial"/>
          <w:b/>
          <w:noProof/>
          <w:sz w:val="21"/>
          <w:szCs w:val="21"/>
        </w:rPr>
        <w:t>Salas Regionales:</w:t>
      </w:r>
      <w:r w:rsidRPr="00781AF1">
        <w:rPr>
          <w:rFonts w:cs="Arial"/>
          <w:noProof/>
          <w:sz w:val="21"/>
          <w:szCs w:val="21"/>
        </w:rPr>
        <w:t xml:space="preserve"> Las Salas Regionales del Tribunal Electoral del Poder Judicial de la Federación; y</w:t>
      </w:r>
    </w:p>
    <w:p w:rsidR="00B343A2" w:rsidRPr="00781AF1" w:rsidRDefault="00B343A2" w:rsidP="00A67991">
      <w:pPr>
        <w:pStyle w:val="Textoindependiente"/>
        <w:numPr>
          <w:ilvl w:val="0"/>
          <w:numId w:val="26"/>
        </w:numPr>
        <w:ind w:right="-96"/>
        <w:jc w:val="both"/>
        <w:rPr>
          <w:rFonts w:cs="Arial"/>
          <w:noProof/>
          <w:sz w:val="21"/>
          <w:szCs w:val="21"/>
        </w:rPr>
      </w:pPr>
      <w:r w:rsidRPr="00781AF1">
        <w:rPr>
          <w:rFonts w:cs="Arial"/>
          <w:b/>
          <w:noProof/>
          <w:sz w:val="21"/>
          <w:szCs w:val="21"/>
        </w:rPr>
        <w:t>Tribunal Electoral:</w:t>
      </w:r>
      <w:r w:rsidRPr="00781AF1">
        <w:rPr>
          <w:rFonts w:cs="Arial"/>
          <w:noProof/>
          <w:sz w:val="21"/>
          <w:szCs w:val="21"/>
        </w:rPr>
        <w:t xml:space="preserve"> El Tribunal Electoral del Poder Judicial de la Federación.</w:t>
      </w:r>
    </w:p>
    <w:p w:rsidR="00B343A2" w:rsidRPr="00781AF1" w:rsidRDefault="00B343A2" w:rsidP="00A67991">
      <w:pPr>
        <w:pStyle w:val="Textoindependiente"/>
        <w:ind w:right="-96"/>
        <w:jc w:val="both"/>
        <w:rPr>
          <w:rFonts w:cs="Arial"/>
          <w:noProof/>
          <w:sz w:val="21"/>
          <w:szCs w:val="21"/>
        </w:rPr>
      </w:pPr>
    </w:p>
    <w:p w:rsidR="00B343A2" w:rsidRPr="00781AF1" w:rsidRDefault="00B343A2" w:rsidP="00A67991">
      <w:pPr>
        <w:pStyle w:val="Textoindependiente"/>
        <w:ind w:right="-96"/>
        <w:jc w:val="both"/>
        <w:rPr>
          <w:rFonts w:cs="Arial"/>
          <w:noProof/>
          <w:sz w:val="21"/>
          <w:szCs w:val="21"/>
        </w:rPr>
      </w:pPr>
      <w:r w:rsidRPr="00781AF1">
        <w:rPr>
          <w:rFonts w:cs="Arial"/>
          <w:b/>
          <w:noProof/>
          <w:sz w:val="21"/>
          <w:szCs w:val="21"/>
        </w:rPr>
        <w:t xml:space="preserve">Artículo X. </w:t>
      </w:r>
      <w:r w:rsidRPr="00781AF1">
        <w:rPr>
          <w:rFonts w:cs="Arial"/>
          <w:noProof/>
          <w:sz w:val="21"/>
          <w:szCs w:val="21"/>
          <w:lang w:val="es-MX"/>
        </w:rPr>
        <w:t>Para efectos del Título Primero de este Acuerdo, se entenderá por:</w:t>
      </w:r>
      <w:r w:rsidRPr="00781AF1">
        <w:rPr>
          <w:rFonts w:cs="Arial"/>
          <w:b/>
          <w:noProof/>
          <w:sz w:val="21"/>
          <w:szCs w:val="21"/>
          <w:lang w:val="es-MX"/>
        </w:rPr>
        <w:t xml:space="preserve"> </w:t>
      </w:r>
    </w:p>
    <w:p w:rsidR="00B343A2" w:rsidRPr="00781AF1" w:rsidRDefault="00B343A2" w:rsidP="00A67991">
      <w:pPr>
        <w:pStyle w:val="Textoindependiente"/>
        <w:ind w:right="-96"/>
        <w:jc w:val="both"/>
        <w:rPr>
          <w:rFonts w:cs="Arial"/>
          <w:b/>
          <w:noProof/>
          <w:sz w:val="21"/>
          <w:szCs w:val="21"/>
          <w:lang w:val="es-MX"/>
        </w:rPr>
      </w:pPr>
    </w:p>
    <w:p w:rsidR="00B343A2" w:rsidRPr="00781AF1" w:rsidRDefault="00B343A2" w:rsidP="00A67991">
      <w:pPr>
        <w:pStyle w:val="Textoindependiente"/>
        <w:numPr>
          <w:ilvl w:val="0"/>
          <w:numId w:val="25"/>
        </w:numPr>
        <w:ind w:right="-96"/>
        <w:jc w:val="both"/>
        <w:rPr>
          <w:rFonts w:cs="Arial"/>
          <w:b/>
          <w:noProof/>
          <w:sz w:val="21"/>
          <w:szCs w:val="21"/>
        </w:rPr>
      </w:pPr>
      <w:r w:rsidRPr="00781AF1">
        <w:rPr>
          <w:rFonts w:cs="Arial"/>
          <w:b/>
          <w:noProof/>
          <w:sz w:val="21"/>
          <w:szCs w:val="21"/>
        </w:rPr>
        <w:t xml:space="preserve">Acuerdo Anticorrupción: </w:t>
      </w:r>
      <w:r w:rsidRPr="00781AF1">
        <w:rPr>
          <w:rFonts w:cs="Arial"/>
          <w:noProof/>
          <w:sz w:val="21"/>
          <w:szCs w:val="21"/>
        </w:rPr>
        <w:t>Acuerdo General para la Aplicación de la Ley Federal Anticorrupción en Contrataciones en el Tribunal Electoral del Poder Judicial de la Federación;</w:t>
      </w:r>
    </w:p>
    <w:p w:rsidR="00B343A2" w:rsidRPr="00781AF1" w:rsidRDefault="00B343A2" w:rsidP="00A67991">
      <w:pPr>
        <w:pStyle w:val="Textoindependiente"/>
        <w:numPr>
          <w:ilvl w:val="0"/>
          <w:numId w:val="25"/>
        </w:numPr>
        <w:ind w:right="-96"/>
        <w:jc w:val="both"/>
        <w:rPr>
          <w:rFonts w:cs="Arial"/>
          <w:noProof/>
          <w:sz w:val="21"/>
          <w:szCs w:val="21"/>
        </w:rPr>
      </w:pPr>
      <w:r w:rsidRPr="00781AF1">
        <w:rPr>
          <w:rFonts w:cs="Arial"/>
          <w:b/>
          <w:bCs/>
          <w:noProof/>
          <w:sz w:val="21"/>
          <w:szCs w:val="21"/>
        </w:rPr>
        <w:t xml:space="preserve">Titular de la </w:t>
      </w:r>
      <w:r w:rsidRPr="00781AF1">
        <w:rPr>
          <w:rFonts w:cs="Arial"/>
          <w:b/>
          <w:bCs/>
          <w:noProof/>
          <w:sz w:val="21"/>
          <w:szCs w:val="21"/>
          <w:lang w:val="es-MX"/>
        </w:rPr>
        <w:t>Visitaduría General:</w:t>
      </w:r>
      <w:r w:rsidRPr="00781AF1">
        <w:rPr>
          <w:rFonts w:cs="Arial"/>
          <w:noProof/>
          <w:sz w:val="21"/>
          <w:szCs w:val="21"/>
          <w:lang w:val="es-MX"/>
        </w:rPr>
        <w:t xml:space="preserve"> La persona titular y representante de la Visitaduría Judicial; y</w:t>
      </w:r>
    </w:p>
    <w:p w:rsidR="00B343A2" w:rsidRPr="00781AF1" w:rsidRDefault="00B343A2" w:rsidP="00A67991">
      <w:pPr>
        <w:pStyle w:val="Textoindependiente"/>
        <w:numPr>
          <w:ilvl w:val="0"/>
          <w:numId w:val="25"/>
        </w:numPr>
        <w:ind w:right="-96"/>
        <w:jc w:val="both"/>
        <w:rPr>
          <w:rFonts w:cs="Arial"/>
          <w:noProof/>
          <w:sz w:val="21"/>
          <w:szCs w:val="21"/>
        </w:rPr>
      </w:pPr>
      <w:r w:rsidRPr="00781AF1">
        <w:rPr>
          <w:rFonts w:cs="Arial"/>
          <w:b/>
          <w:noProof/>
          <w:sz w:val="21"/>
          <w:szCs w:val="21"/>
        </w:rPr>
        <w:t>Visitaduría Judicial:</w:t>
      </w:r>
      <w:r w:rsidRPr="00781AF1">
        <w:rPr>
          <w:rFonts w:cs="Arial"/>
          <w:noProof/>
          <w:sz w:val="21"/>
          <w:szCs w:val="21"/>
        </w:rPr>
        <w:t xml:space="preserve"> La Visitaduría Judicial del Tribunal Electoral del Poder Judicial de la Federación.</w:t>
      </w:r>
    </w:p>
    <w:p w:rsidR="00B343A2" w:rsidRPr="00781AF1" w:rsidRDefault="00B343A2" w:rsidP="00A601FD">
      <w:pPr>
        <w:pStyle w:val="Textoindependiente"/>
        <w:spacing w:line="360" w:lineRule="auto"/>
        <w:ind w:right="-96"/>
        <w:jc w:val="both"/>
        <w:rPr>
          <w:rFonts w:cs="Arial"/>
          <w:noProof/>
          <w:sz w:val="24"/>
          <w:szCs w:val="24"/>
          <w:lang w:val="es-ES_tradnl"/>
        </w:rPr>
      </w:pPr>
    </w:p>
    <w:p w:rsidR="00391228" w:rsidRPr="00E1209B" w:rsidRDefault="00391228" w:rsidP="00A601FD">
      <w:pPr>
        <w:pStyle w:val="Textoindependiente"/>
        <w:spacing w:line="360" w:lineRule="auto"/>
        <w:ind w:right="-96"/>
        <w:jc w:val="both"/>
        <w:rPr>
          <w:rFonts w:cs="Arial"/>
          <w:b/>
          <w:noProof/>
          <w:sz w:val="24"/>
          <w:szCs w:val="24"/>
          <w:lang w:val="es-ES_tradnl"/>
        </w:rPr>
      </w:pPr>
      <w:r w:rsidRPr="00E1209B">
        <w:rPr>
          <w:rFonts w:cs="Arial"/>
          <w:b/>
          <w:noProof/>
          <w:sz w:val="24"/>
          <w:szCs w:val="24"/>
          <w:lang w:val="es-ES_tradnl"/>
        </w:rPr>
        <w:t>Interpretación:</w:t>
      </w:r>
      <w:r w:rsidR="00E1209B">
        <w:rPr>
          <w:rFonts w:cs="Arial"/>
          <w:b/>
          <w:noProof/>
          <w:sz w:val="24"/>
          <w:szCs w:val="24"/>
          <w:lang w:val="es-ES_tradnl"/>
        </w:rPr>
        <w:t xml:space="preserve"> S</w:t>
      </w:r>
      <w:r w:rsidRPr="00E1209B">
        <w:rPr>
          <w:rFonts w:cs="Arial"/>
          <w:b/>
          <w:noProof/>
          <w:sz w:val="24"/>
          <w:szCs w:val="24"/>
          <w:lang w:val="es-ES_tradnl"/>
        </w:rPr>
        <w:t xml:space="preserve">e define la competencia del órgano facultado para llevar a cabo la interpretación del instrumento normativo. </w:t>
      </w:r>
    </w:p>
    <w:p w:rsidR="00C913CA" w:rsidRPr="00E1209B" w:rsidRDefault="00714DCB" w:rsidP="00A601FD">
      <w:pPr>
        <w:pStyle w:val="Textoindependiente"/>
        <w:spacing w:line="360" w:lineRule="auto"/>
        <w:ind w:right="-96"/>
        <w:jc w:val="both"/>
        <w:rPr>
          <w:rFonts w:cs="Arial"/>
          <w:b/>
          <w:noProof/>
          <w:sz w:val="24"/>
          <w:szCs w:val="24"/>
          <w:lang w:val="es-ES_tradnl"/>
        </w:rPr>
      </w:pPr>
      <w:r w:rsidRPr="00E1209B">
        <w:rPr>
          <w:rFonts w:cs="Arial"/>
          <w:b/>
          <w:noProof/>
          <w:sz w:val="24"/>
          <w:szCs w:val="24"/>
          <w:lang w:val="es-ES_tradnl"/>
        </w:rPr>
        <w:t xml:space="preserve"> </w:t>
      </w:r>
    </w:p>
    <w:p w:rsidR="00794E45" w:rsidRPr="00E1209B" w:rsidRDefault="00B343A2" w:rsidP="00A601FD">
      <w:pPr>
        <w:pStyle w:val="Textoindependiente"/>
        <w:spacing w:line="360" w:lineRule="auto"/>
        <w:ind w:right="-96"/>
        <w:jc w:val="both"/>
        <w:rPr>
          <w:rFonts w:cs="Arial"/>
          <w:b/>
          <w:noProof/>
          <w:sz w:val="24"/>
          <w:szCs w:val="24"/>
          <w:lang w:eastAsia="es-MX"/>
        </w:rPr>
      </w:pPr>
      <w:r w:rsidRPr="00E1209B">
        <w:rPr>
          <w:rFonts w:cs="Arial"/>
          <w:b/>
          <w:noProof/>
          <w:sz w:val="24"/>
          <w:szCs w:val="24"/>
          <w:lang w:val="es-ES_tradnl"/>
        </w:rPr>
        <w:t xml:space="preserve">Funciones </w:t>
      </w:r>
      <w:r w:rsidR="00391228" w:rsidRPr="00E1209B">
        <w:rPr>
          <w:rFonts w:cs="Arial"/>
          <w:b/>
          <w:noProof/>
          <w:sz w:val="24"/>
          <w:szCs w:val="24"/>
          <w:lang w:val="es-ES_tradnl"/>
        </w:rPr>
        <w:t xml:space="preserve">genéricas: </w:t>
      </w:r>
      <w:r w:rsidR="00794E45" w:rsidRPr="00E1209B">
        <w:rPr>
          <w:rFonts w:cs="Arial"/>
          <w:b/>
          <w:noProof/>
          <w:sz w:val="24"/>
          <w:szCs w:val="24"/>
          <w:lang w:eastAsia="es-MX"/>
        </w:rPr>
        <w:t xml:space="preserve">Se refieren a aquellas que todos los titulares de los órganos auxiliares de la Comisión de Administración, las unidades de apoyo de la Secretaría de la Comisión de Administración, las coordinaciones adscritas a la Presidencia y la Secretaría Administrativa y sus áreas de apoyo que conforman el Tribunal Electoral están obligados a observar en el ejercicio de sus fuciones. </w:t>
      </w:r>
    </w:p>
    <w:p w:rsidR="00794E45" w:rsidRPr="00781AF1" w:rsidRDefault="00794E45" w:rsidP="00A601FD">
      <w:pPr>
        <w:jc w:val="both"/>
        <w:rPr>
          <w:rFonts w:ascii="Arial" w:hAnsi="Arial" w:cs="Arial"/>
          <w:sz w:val="21"/>
          <w:szCs w:val="21"/>
        </w:rPr>
      </w:pPr>
    </w:p>
    <w:p w:rsidR="00794E45" w:rsidRPr="00781AF1" w:rsidRDefault="00794E45" w:rsidP="00A601FD">
      <w:pPr>
        <w:jc w:val="both"/>
        <w:rPr>
          <w:rFonts w:ascii="Arial" w:hAnsi="Arial" w:cs="Arial"/>
          <w:i/>
          <w:sz w:val="21"/>
          <w:szCs w:val="21"/>
        </w:rPr>
      </w:pPr>
      <w:r w:rsidRPr="00781AF1">
        <w:rPr>
          <w:rFonts w:ascii="Arial" w:hAnsi="Arial" w:cs="Arial"/>
          <w:i/>
          <w:sz w:val="21"/>
          <w:szCs w:val="21"/>
        </w:rPr>
        <w:t>Ejemplo:</w:t>
      </w:r>
    </w:p>
    <w:p w:rsidR="00794E45" w:rsidRPr="00781AF1" w:rsidRDefault="00794E45" w:rsidP="00A601FD">
      <w:pPr>
        <w:jc w:val="both"/>
        <w:rPr>
          <w:rFonts w:ascii="Arial" w:hAnsi="Arial" w:cs="Arial"/>
          <w:sz w:val="21"/>
          <w:szCs w:val="21"/>
        </w:rPr>
      </w:pPr>
    </w:p>
    <w:p w:rsidR="00794E45" w:rsidRPr="00781AF1" w:rsidRDefault="00794E45" w:rsidP="00A601FD">
      <w:pPr>
        <w:jc w:val="both"/>
        <w:rPr>
          <w:rFonts w:ascii="Arial" w:hAnsi="Arial" w:cs="Arial"/>
          <w:b/>
          <w:sz w:val="21"/>
          <w:szCs w:val="21"/>
        </w:rPr>
      </w:pPr>
      <w:r w:rsidRPr="00781AF1">
        <w:rPr>
          <w:rFonts w:ascii="Arial" w:hAnsi="Arial" w:cs="Arial"/>
          <w:b/>
          <w:sz w:val="21"/>
          <w:szCs w:val="21"/>
        </w:rPr>
        <w:t xml:space="preserve">Artículo X. </w:t>
      </w:r>
      <w:r w:rsidRPr="00781AF1">
        <w:rPr>
          <w:rFonts w:ascii="Arial" w:hAnsi="Arial" w:cs="Arial"/>
          <w:sz w:val="21"/>
          <w:szCs w:val="21"/>
        </w:rPr>
        <w:t xml:space="preserve">Para el debido cumplimiento del objeto del presente Acuerdo, las personas titulares de las Coordinaciones, Unidades de Apoyo y Órganos Auxiliares del Tribunal Electoral, además de las específicas, deberán realizar las siguientes funciones: </w:t>
      </w:r>
    </w:p>
    <w:p w:rsidR="00794E45" w:rsidRPr="00781AF1" w:rsidRDefault="00794E45" w:rsidP="00A601FD">
      <w:pPr>
        <w:jc w:val="both"/>
        <w:rPr>
          <w:rFonts w:ascii="Arial" w:hAnsi="Arial" w:cs="Arial"/>
          <w:sz w:val="21"/>
          <w:szCs w:val="21"/>
        </w:rPr>
      </w:pPr>
    </w:p>
    <w:p w:rsidR="00794E45" w:rsidRPr="00781AF1" w:rsidRDefault="00794E45" w:rsidP="00A601FD">
      <w:pPr>
        <w:numPr>
          <w:ilvl w:val="0"/>
          <w:numId w:val="27"/>
        </w:numPr>
        <w:ind w:hanging="436"/>
        <w:contextualSpacing/>
        <w:jc w:val="both"/>
        <w:rPr>
          <w:rFonts w:ascii="Arial" w:hAnsi="Arial" w:cs="Arial"/>
          <w:sz w:val="21"/>
          <w:szCs w:val="21"/>
        </w:rPr>
      </w:pPr>
      <w:r w:rsidRPr="00781AF1">
        <w:rPr>
          <w:rFonts w:ascii="Arial" w:hAnsi="Arial" w:cs="Arial"/>
          <w:sz w:val="21"/>
          <w:szCs w:val="21"/>
        </w:rPr>
        <w:t xml:space="preserve">Asistir a las sesiones de los Comités y/o Comisiones de los que forme parte con el carácter que se señale en el Acuerdo del órgano que corresponda o en la normativa aplicable; </w:t>
      </w:r>
    </w:p>
    <w:p w:rsidR="00794E45" w:rsidRPr="00781AF1" w:rsidRDefault="00794E45" w:rsidP="00A601FD">
      <w:pPr>
        <w:numPr>
          <w:ilvl w:val="0"/>
          <w:numId w:val="27"/>
        </w:numPr>
        <w:tabs>
          <w:tab w:val="left" w:pos="426"/>
        </w:tabs>
        <w:ind w:hanging="436"/>
        <w:contextualSpacing/>
        <w:jc w:val="both"/>
        <w:rPr>
          <w:rFonts w:ascii="Arial" w:hAnsi="Arial" w:cs="Arial"/>
          <w:sz w:val="21"/>
          <w:szCs w:val="21"/>
        </w:rPr>
      </w:pPr>
      <w:r w:rsidRPr="00781AF1">
        <w:rPr>
          <w:rFonts w:ascii="Arial" w:hAnsi="Arial" w:cs="Arial"/>
          <w:sz w:val="21"/>
          <w:szCs w:val="21"/>
        </w:rPr>
        <w:lastRenderedPageBreak/>
        <w:t>Actualizar y llevar el registro, clasificación e integración del archivo administrativo del área a su cargo; y</w:t>
      </w:r>
    </w:p>
    <w:p w:rsidR="00794E45" w:rsidRPr="00781AF1" w:rsidRDefault="00794E45" w:rsidP="00A601FD">
      <w:pPr>
        <w:numPr>
          <w:ilvl w:val="0"/>
          <w:numId w:val="27"/>
        </w:numPr>
        <w:tabs>
          <w:tab w:val="left" w:pos="426"/>
        </w:tabs>
        <w:ind w:hanging="436"/>
        <w:contextualSpacing/>
        <w:jc w:val="both"/>
        <w:rPr>
          <w:rFonts w:ascii="Arial" w:hAnsi="Arial" w:cs="Arial"/>
          <w:sz w:val="21"/>
          <w:szCs w:val="21"/>
        </w:rPr>
      </w:pPr>
      <w:r w:rsidRPr="00781AF1">
        <w:rPr>
          <w:rFonts w:ascii="Arial" w:hAnsi="Arial" w:cs="Arial"/>
          <w:sz w:val="21"/>
          <w:szCs w:val="21"/>
        </w:rPr>
        <w:t>Observar y promover la ética judicial con la finalidad de promocionar al orden jurídico vigente y la vocación en el servicio público.</w:t>
      </w:r>
    </w:p>
    <w:p w:rsidR="00AC7DA3" w:rsidRPr="00781AF1" w:rsidRDefault="00AC7DA3" w:rsidP="00A601FD">
      <w:pPr>
        <w:pStyle w:val="Prrafodelista"/>
        <w:spacing w:line="360" w:lineRule="auto"/>
        <w:ind w:left="0" w:right="45"/>
        <w:jc w:val="both"/>
        <w:rPr>
          <w:rFonts w:ascii="Arial" w:hAnsi="Arial" w:cs="Arial"/>
          <w:noProof/>
          <w:sz w:val="21"/>
          <w:szCs w:val="21"/>
          <w:lang w:eastAsia="es-MX"/>
        </w:rPr>
      </w:pPr>
    </w:p>
    <w:p w:rsidR="00AC7DA3" w:rsidRPr="00781AF1" w:rsidRDefault="00AC7DA3" w:rsidP="00A601FD">
      <w:pPr>
        <w:widowControl w:val="0"/>
        <w:tabs>
          <w:tab w:val="left" w:pos="540"/>
        </w:tabs>
        <w:spacing w:line="360" w:lineRule="auto"/>
        <w:ind w:left="539" w:right="135"/>
        <w:jc w:val="both"/>
        <w:rPr>
          <w:rFonts w:ascii="Arial" w:hAnsi="Arial" w:cs="Arial"/>
          <w:b/>
          <w:noProof/>
        </w:rPr>
      </w:pPr>
    </w:p>
    <w:p w:rsidR="004A7757" w:rsidRPr="00E1209B" w:rsidRDefault="004A7757" w:rsidP="00A601FD">
      <w:pPr>
        <w:spacing w:line="360" w:lineRule="auto"/>
        <w:ind w:right="418"/>
        <w:jc w:val="both"/>
        <w:rPr>
          <w:rFonts w:ascii="Arial" w:hAnsi="Arial" w:cs="Arial"/>
          <w:b/>
          <w:noProof/>
          <w:lang w:eastAsia="es-MX"/>
        </w:rPr>
      </w:pPr>
      <w:r w:rsidRPr="00781AF1">
        <w:rPr>
          <w:rFonts w:ascii="Arial" w:hAnsi="Arial" w:cs="Arial"/>
          <w:b/>
          <w:noProof/>
          <w:lang w:eastAsia="es-MX"/>
        </w:rPr>
        <w:t>Funciones específicas:</w:t>
      </w:r>
      <w:r w:rsidRPr="00781AF1">
        <w:rPr>
          <w:rFonts w:ascii="Arial" w:hAnsi="Arial" w:cs="Arial"/>
          <w:noProof/>
          <w:lang w:eastAsia="es-MX"/>
        </w:rPr>
        <w:t xml:space="preserve"> </w:t>
      </w:r>
      <w:r w:rsidRPr="00E1209B">
        <w:rPr>
          <w:rFonts w:ascii="Arial" w:hAnsi="Arial" w:cs="Arial"/>
          <w:b/>
          <w:noProof/>
          <w:lang w:eastAsia="es-MX"/>
        </w:rPr>
        <w:t>se encuentran relacionadas con el objetivo de cada uno de los órganos auxiliares de la Comisión de Administración, las unidades de apoyo de la Secretaría de la Comisión de Administración, las coordinaciones adscritas a la Presidencia y la Secretaría Administrativa y sus áreas de apoyo que conforman el Tribunal Electoral y se regulan en el apartado que le corresponde a cada una de ellas.</w:t>
      </w:r>
    </w:p>
    <w:p w:rsidR="007829BA" w:rsidRPr="00781AF1" w:rsidRDefault="007829BA" w:rsidP="00A601FD">
      <w:pPr>
        <w:jc w:val="both"/>
        <w:rPr>
          <w:rFonts w:ascii="Arial" w:hAnsi="Arial" w:cs="Arial"/>
          <w:i/>
          <w:sz w:val="21"/>
          <w:szCs w:val="21"/>
        </w:rPr>
      </w:pPr>
      <w:r w:rsidRPr="00781AF1">
        <w:rPr>
          <w:rFonts w:ascii="Arial" w:hAnsi="Arial" w:cs="Arial"/>
          <w:i/>
          <w:sz w:val="21"/>
          <w:szCs w:val="21"/>
        </w:rPr>
        <w:t>Ejemplo:</w:t>
      </w:r>
    </w:p>
    <w:p w:rsidR="007829BA" w:rsidRPr="00781AF1" w:rsidRDefault="007829BA" w:rsidP="00A601FD">
      <w:pPr>
        <w:jc w:val="both"/>
        <w:rPr>
          <w:rFonts w:ascii="Arial" w:hAnsi="Arial" w:cs="Arial"/>
          <w:sz w:val="21"/>
          <w:szCs w:val="21"/>
        </w:rPr>
      </w:pPr>
    </w:p>
    <w:p w:rsidR="007829BA" w:rsidRPr="006144D0" w:rsidRDefault="007829BA" w:rsidP="00A601FD">
      <w:pPr>
        <w:jc w:val="center"/>
        <w:rPr>
          <w:rFonts w:ascii="Arial" w:hAnsi="Arial" w:cs="Arial"/>
        </w:rPr>
      </w:pPr>
      <w:r w:rsidRPr="006144D0">
        <w:rPr>
          <w:rFonts w:ascii="Arial" w:hAnsi="Arial" w:cs="Arial"/>
          <w:b/>
        </w:rPr>
        <w:t>TÍTULO PRIMERO</w:t>
      </w:r>
    </w:p>
    <w:p w:rsidR="007829BA" w:rsidRPr="006144D0" w:rsidRDefault="007829BA" w:rsidP="00A601FD">
      <w:pPr>
        <w:jc w:val="center"/>
        <w:rPr>
          <w:rFonts w:ascii="Arial" w:hAnsi="Arial" w:cs="Arial"/>
          <w:b/>
        </w:rPr>
      </w:pPr>
      <w:r w:rsidRPr="006144D0">
        <w:rPr>
          <w:rFonts w:ascii="Arial" w:hAnsi="Arial" w:cs="Arial"/>
          <w:b/>
        </w:rPr>
        <w:t>DE LOS ÓRGANOS AUXILIARES DE LA COMISIÓN DE ADMINISTRACIÓN</w:t>
      </w:r>
    </w:p>
    <w:p w:rsidR="007829BA" w:rsidRPr="006144D0" w:rsidRDefault="007829BA" w:rsidP="00A601FD">
      <w:pPr>
        <w:tabs>
          <w:tab w:val="left" w:pos="664"/>
        </w:tabs>
        <w:rPr>
          <w:rFonts w:ascii="Arial" w:hAnsi="Arial" w:cs="Arial"/>
          <w:b/>
          <w:lang w:val="es-MX"/>
        </w:rPr>
      </w:pPr>
      <w:r w:rsidRPr="006144D0">
        <w:rPr>
          <w:rFonts w:ascii="Arial" w:hAnsi="Arial" w:cs="Arial"/>
          <w:b/>
          <w:lang w:val="es-MX"/>
        </w:rPr>
        <w:tab/>
      </w:r>
    </w:p>
    <w:p w:rsidR="007829BA" w:rsidRPr="006144D0" w:rsidRDefault="007829BA" w:rsidP="00A601FD">
      <w:pPr>
        <w:jc w:val="center"/>
        <w:rPr>
          <w:rFonts w:ascii="Arial" w:hAnsi="Arial" w:cs="Arial"/>
          <w:b/>
          <w:lang w:val="es-MX"/>
        </w:rPr>
      </w:pPr>
      <w:r w:rsidRPr="006144D0">
        <w:rPr>
          <w:rFonts w:ascii="Arial" w:hAnsi="Arial" w:cs="Arial"/>
          <w:b/>
          <w:lang w:val="es-MX"/>
        </w:rPr>
        <w:t>CAPÍTULO I</w:t>
      </w:r>
    </w:p>
    <w:p w:rsidR="007829BA" w:rsidRPr="006144D0" w:rsidRDefault="007829BA" w:rsidP="00A601FD">
      <w:pPr>
        <w:jc w:val="center"/>
        <w:rPr>
          <w:rFonts w:ascii="Arial" w:hAnsi="Arial" w:cs="Arial"/>
          <w:b/>
          <w:lang w:val="es-MX"/>
        </w:rPr>
      </w:pPr>
      <w:r w:rsidRPr="006144D0">
        <w:rPr>
          <w:rFonts w:ascii="Arial" w:hAnsi="Arial" w:cs="Arial"/>
          <w:b/>
          <w:lang w:val="es-MX"/>
        </w:rPr>
        <w:t xml:space="preserve">De la </w:t>
      </w:r>
      <w:proofErr w:type="spellStart"/>
      <w:r w:rsidRPr="006144D0">
        <w:rPr>
          <w:rFonts w:ascii="Arial" w:hAnsi="Arial" w:cs="Arial"/>
          <w:b/>
          <w:lang w:val="es-MX"/>
        </w:rPr>
        <w:t>Visitaduría</w:t>
      </w:r>
      <w:proofErr w:type="spellEnd"/>
      <w:r w:rsidRPr="006144D0">
        <w:rPr>
          <w:rFonts w:ascii="Arial" w:hAnsi="Arial" w:cs="Arial"/>
          <w:b/>
          <w:lang w:val="es-MX"/>
        </w:rPr>
        <w:t xml:space="preserve"> Judicial</w:t>
      </w:r>
    </w:p>
    <w:p w:rsidR="007829BA" w:rsidRPr="006144D0" w:rsidRDefault="007829BA" w:rsidP="00A601FD">
      <w:pPr>
        <w:jc w:val="both"/>
        <w:rPr>
          <w:rFonts w:ascii="Arial" w:hAnsi="Arial" w:cs="Arial"/>
          <w:lang w:val="es-MX"/>
        </w:rPr>
      </w:pPr>
    </w:p>
    <w:p w:rsidR="007829BA" w:rsidRPr="006144D0" w:rsidRDefault="007829BA" w:rsidP="00A601FD">
      <w:pPr>
        <w:jc w:val="both"/>
        <w:rPr>
          <w:rFonts w:ascii="Arial" w:eastAsia="Times New Roman" w:hAnsi="Arial" w:cs="Arial"/>
          <w:b/>
          <w:lang w:val="es-MX" w:eastAsia="es-MX"/>
        </w:rPr>
      </w:pPr>
      <w:r w:rsidRPr="006144D0">
        <w:rPr>
          <w:rFonts w:ascii="Arial" w:eastAsia="Times New Roman" w:hAnsi="Arial" w:cs="Arial"/>
          <w:b/>
          <w:lang w:val="es-MX" w:eastAsia="es-MX"/>
        </w:rPr>
        <w:t xml:space="preserve">Artículo X. </w:t>
      </w:r>
      <w:r w:rsidRPr="006144D0">
        <w:rPr>
          <w:rFonts w:ascii="Arial" w:eastAsia="Times New Roman" w:hAnsi="Arial" w:cs="Arial"/>
          <w:lang w:val="es-MX" w:eastAsia="es-MX"/>
        </w:rPr>
        <w:t xml:space="preserve">La </w:t>
      </w:r>
      <w:proofErr w:type="spellStart"/>
      <w:r w:rsidRPr="006144D0">
        <w:rPr>
          <w:rFonts w:ascii="Arial" w:eastAsia="Times New Roman" w:hAnsi="Arial" w:cs="Arial"/>
          <w:lang w:val="es-MX" w:eastAsia="es-MX"/>
        </w:rPr>
        <w:t>Visitaduría</w:t>
      </w:r>
      <w:proofErr w:type="spellEnd"/>
      <w:r w:rsidRPr="006144D0">
        <w:rPr>
          <w:rFonts w:ascii="Arial" w:eastAsia="Times New Roman" w:hAnsi="Arial" w:cs="Arial"/>
          <w:lang w:val="es-MX" w:eastAsia="es-MX"/>
        </w:rPr>
        <w:t xml:space="preserve"> Judicial es el área encargada de inspeccionar con independencia técnica el funcionamiento de las Salas Regionales así como supervisar la conducta de sus integrantes, con la finalidad de garantizar a la ciudadanía el adecuado servicio de impartición de justicia y brindar elementos objetivos sobre el desempeño de las y los servidores públicos adscritos a las referidas Salas.</w:t>
      </w:r>
    </w:p>
    <w:p w:rsidR="007829BA" w:rsidRPr="006144D0" w:rsidRDefault="007829BA" w:rsidP="00A601FD">
      <w:pPr>
        <w:jc w:val="both"/>
        <w:rPr>
          <w:rFonts w:ascii="Arial" w:eastAsia="Times New Roman" w:hAnsi="Arial" w:cs="Arial"/>
          <w:b/>
          <w:lang w:val="es-MX" w:eastAsia="es-MX"/>
        </w:rPr>
      </w:pPr>
    </w:p>
    <w:p w:rsidR="007829BA" w:rsidRPr="006144D0" w:rsidRDefault="007829BA" w:rsidP="00A601FD">
      <w:pPr>
        <w:jc w:val="both"/>
        <w:rPr>
          <w:rFonts w:ascii="Arial" w:eastAsia="Times New Roman" w:hAnsi="Arial" w:cs="Arial"/>
          <w:b/>
          <w:lang w:val="es-MX" w:eastAsia="es-MX"/>
        </w:rPr>
      </w:pPr>
      <w:r w:rsidRPr="006144D0">
        <w:rPr>
          <w:rFonts w:ascii="Arial" w:eastAsia="Times New Roman" w:hAnsi="Arial" w:cs="Arial"/>
          <w:b/>
          <w:lang w:val="es-MX" w:eastAsia="es-MX"/>
        </w:rPr>
        <w:t xml:space="preserve">Artículo X. </w:t>
      </w:r>
      <w:r w:rsidRPr="006144D0">
        <w:rPr>
          <w:rFonts w:ascii="Arial" w:eastAsia="Times New Roman" w:hAnsi="Arial" w:cs="Arial"/>
        </w:rPr>
        <w:t xml:space="preserve">Para el cumplimiento de su objetivo, la </w:t>
      </w:r>
      <w:proofErr w:type="spellStart"/>
      <w:r w:rsidRPr="006144D0">
        <w:rPr>
          <w:rFonts w:ascii="Arial" w:eastAsia="Times New Roman" w:hAnsi="Arial" w:cs="Arial"/>
        </w:rPr>
        <w:t>Visitaduría</w:t>
      </w:r>
      <w:proofErr w:type="spellEnd"/>
      <w:r w:rsidRPr="006144D0">
        <w:rPr>
          <w:rFonts w:ascii="Arial" w:eastAsia="Times New Roman" w:hAnsi="Arial" w:cs="Arial"/>
        </w:rPr>
        <w:t xml:space="preserve"> Judicial tendrá a su cargo las siguientes funciones: </w:t>
      </w:r>
    </w:p>
    <w:p w:rsidR="007829BA" w:rsidRPr="006144D0" w:rsidRDefault="007829BA" w:rsidP="00A601FD">
      <w:pPr>
        <w:tabs>
          <w:tab w:val="left" w:pos="1308"/>
        </w:tabs>
        <w:jc w:val="both"/>
        <w:rPr>
          <w:rFonts w:ascii="Arial" w:eastAsia="Times New Roman" w:hAnsi="Arial" w:cs="Arial"/>
          <w:lang w:val="es-MX" w:eastAsia="es-MX"/>
        </w:rPr>
      </w:pPr>
    </w:p>
    <w:p w:rsidR="007829BA" w:rsidRPr="006144D0" w:rsidRDefault="007829BA" w:rsidP="00A601FD">
      <w:pPr>
        <w:pStyle w:val="Prrafodelista"/>
        <w:numPr>
          <w:ilvl w:val="0"/>
          <w:numId w:val="28"/>
        </w:numPr>
        <w:tabs>
          <w:tab w:val="left" w:pos="426"/>
        </w:tabs>
        <w:jc w:val="both"/>
        <w:rPr>
          <w:rFonts w:ascii="Arial" w:eastAsia="Times New Roman" w:hAnsi="Arial" w:cs="Arial"/>
          <w:lang w:val="es-MX" w:eastAsia="es-MX"/>
        </w:rPr>
      </w:pPr>
      <w:r w:rsidRPr="006144D0">
        <w:rPr>
          <w:rFonts w:ascii="Arial" w:eastAsia="Times New Roman" w:hAnsi="Arial" w:cs="Arial"/>
          <w:lang w:val="es-MX" w:eastAsia="es-MX"/>
        </w:rPr>
        <w:t>Elaborar el Programa, el cual se someterá a la aprobación de la Comisión de Administración en la última sesión ordinaria del año anterior;</w:t>
      </w:r>
    </w:p>
    <w:p w:rsidR="00AC7DA3" w:rsidRPr="006144D0" w:rsidRDefault="00AC7DA3" w:rsidP="00A601FD">
      <w:pPr>
        <w:pStyle w:val="Prrafodelista"/>
        <w:spacing w:line="360" w:lineRule="auto"/>
        <w:ind w:left="0" w:right="45"/>
        <w:jc w:val="both"/>
        <w:rPr>
          <w:rFonts w:ascii="Arial" w:hAnsi="Arial" w:cs="Arial"/>
          <w:noProof/>
          <w:lang w:eastAsia="es-MX"/>
        </w:rPr>
      </w:pPr>
    </w:p>
    <w:p w:rsidR="00AC7DA3" w:rsidRPr="00781AF1" w:rsidRDefault="00AC7DA3" w:rsidP="00A601FD">
      <w:pPr>
        <w:spacing w:line="336" w:lineRule="auto"/>
        <w:ind w:left="993" w:right="45" w:hanging="426"/>
        <w:rPr>
          <w:rFonts w:ascii="Arial" w:hAnsi="Arial" w:cs="Arial"/>
          <w:noProof/>
          <w:lang w:eastAsia="es-MX"/>
        </w:rPr>
      </w:pPr>
    </w:p>
    <w:p w:rsidR="00AC7DA3" w:rsidRPr="00E1209B" w:rsidRDefault="00045078" w:rsidP="00A601FD">
      <w:pPr>
        <w:pStyle w:val="Textoindependiente"/>
        <w:spacing w:line="360" w:lineRule="auto"/>
        <w:ind w:right="-96"/>
        <w:jc w:val="both"/>
        <w:rPr>
          <w:rFonts w:cs="Arial"/>
          <w:b/>
          <w:noProof/>
          <w:sz w:val="24"/>
          <w:szCs w:val="24"/>
          <w:lang w:val="es-ES_tradnl"/>
        </w:rPr>
      </w:pPr>
      <w:r w:rsidRPr="00781AF1">
        <w:rPr>
          <w:rFonts w:cs="Arial"/>
          <w:b/>
          <w:noProof/>
          <w:sz w:val="24"/>
          <w:szCs w:val="24"/>
          <w:lang w:val="es-ES_tradnl"/>
        </w:rPr>
        <w:t>Disposiciones finales:</w:t>
      </w:r>
      <w:r w:rsidRPr="00781AF1">
        <w:rPr>
          <w:rFonts w:cs="Arial"/>
          <w:noProof/>
          <w:sz w:val="24"/>
          <w:szCs w:val="24"/>
          <w:lang w:val="es-ES_tradnl"/>
        </w:rPr>
        <w:t xml:space="preserve"> </w:t>
      </w:r>
      <w:r w:rsidRPr="00E1209B">
        <w:rPr>
          <w:rFonts w:cs="Arial"/>
          <w:b/>
          <w:noProof/>
          <w:sz w:val="24"/>
          <w:szCs w:val="24"/>
          <w:lang w:val="es-ES_tradnl"/>
        </w:rPr>
        <w:t xml:space="preserve">contemplan los preceptos que deben observarse para llevar a cabo el procedimiento de reforma al Acuerdo General de Administración del Tribunal electoral. </w:t>
      </w:r>
    </w:p>
    <w:p w:rsidR="00AC7DA3" w:rsidRPr="00E9222A" w:rsidRDefault="00AC7DA3" w:rsidP="00AC7DA3">
      <w:pPr>
        <w:pStyle w:val="Textoindependiente"/>
        <w:spacing w:line="360" w:lineRule="auto"/>
        <w:ind w:right="-96"/>
        <w:jc w:val="both"/>
        <w:rPr>
          <w:rFonts w:cs="Arial"/>
          <w:b/>
          <w:noProof/>
          <w:color w:val="00863D"/>
          <w:sz w:val="24"/>
          <w:szCs w:val="24"/>
          <w:lang w:val="es-ES_tradnl"/>
        </w:rPr>
      </w:pPr>
    </w:p>
    <w:p w:rsidR="00AC7DA3" w:rsidRDefault="00AC7DA3" w:rsidP="00AC7DA3">
      <w:pPr>
        <w:pStyle w:val="Textoindependiente"/>
        <w:spacing w:line="360" w:lineRule="auto"/>
        <w:ind w:right="-96"/>
        <w:jc w:val="both"/>
        <w:rPr>
          <w:rFonts w:cs="Arial"/>
          <w:b/>
          <w:noProof/>
          <w:color w:val="00863D"/>
          <w:sz w:val="24"/>
          <w:szCs w:val="24"/>
          <w:lang w:val="es-ES_tradnl"/>
        </w:rPr>
      </w:pPr>
    </w:p>
    <w:p w:rsidR="00CE4EC9" w:rsidRDefault="00CE4EC9" w:rsidP="00AC7DA3">
      <w:pPr>
        <w:pStyle w:val="Textoindependiente"/>
        <w:spacing w:line="360" w:lineRule="auto"/>
        <w:ind w:right="-96"/>
        <w:jc w:val="both"/>
        <w:rPr>
          <w:rFonts w:cs="Arial"/>
          <w:b/>
          <w:noProof/>
          <w:color w:val="00863D"/>
          <w:sz w:val="24"/>
          <w:szCs w:val="24"/>
          <w:lang w:val="es-ES_tradnl"/>
        </w:rPr>
      </w:pPr>
    </w:p>
    <w:p w:rsidR="00CE4EC9" w:rsidRDefault="00CE4EC9" w:rsidP="00AC7DA3">
      <w:pPr>
        <w:pStyle w:val="Textoindependiente"/>
        <w:spacing w:line="360" w:lineRule="auto"/>
        <w:ind w:right="-96"/>
        <w:jc w:val="both"/>
        <w:rPr>
          <w:rFonts w:cs="Arial"/>
          <w:b/>
          <w:noProof/>
          <w:color w:val="00863D"/>
          <w:sz w:val="24"/>
          <w:szCs w:val="24"/>
          <w:lang w:val="es-ES_tradnl"/>
        </w:rPr>
      </w:pPr>
    </w:p>
    <w:p w:rsidR="00CE4EC9" w:rsidRDefault="00CE4EC9" w:rsidP="00AC7DA3">
      <w:pPr>
        <w:pStyle w:val="Textoindependiente"/>
        <w:spacing w:line="360" w:lineRule="auto"/>
        <w:ind w:right="-96"/>
        <w:jc w:val="both"/>
        <w:rPr>
          <w:rFonts w:cs="Arial"/>
          <w:b/>
          <w:noProof/>
          <w:color w:val="00863D"/>
          <w:sz w:val="24"/>
          <w:szCs w:val="24"/>
          <w:lang w:val="es-ES_tradnl"/>
        </w:rPr>
      </w:pPr>
    </w:p>
    <w:p w:rsidR="00CE4EC9" w:rsidRDefault="00CE4EC9" w:rsidP="00AC7DA3">
      <w:pPr>
        <w:pStyle w:val="Textoindependiente"/>
        <w:spacing w:line="360" w:lineRule="auto"/>
        <w:ind w:right="-96"/>
        <w:jc w:val="both"/>
        <w:rPr>
          <w:rFonts w:cs="Arial"/>
          <w:b/>
          <w:noProof/>
          <w:color w:val="00863D"/>
          <w:sz w:val="24"/>
          <w:szCs w:val="24"/>
          <w:lang w:val="es-ES_tradnl"/>
        </w:rPr>
      </w:pPr>
    </w:p>
    <w:p w:rsidR="00CE4EC9" w:rsidRDefault="00CE4EC9" w:rsidP="00AC7DA3">
      <w:pPr>
        <w:pStyle w:val="Textoindependiente"/>
        <w:spacing w:line="360" w:lineRule="auto"/>
        <w:ind w:right="-96"/>
        <w:jc w:val="both"/>
        <w:rPr>
          <w:rFonts w:cs="Arial"/>
          <w:b/>
          <w:noProof/>
          <w:color w:val="00863D"/>
          <w:sz w:val="24"/>
          <w:szCs w:val="24"/>
          <w:lang w:val="es-ES_tradnl"/>
        </w:rPr>
      </w:pPr>
    </w:p>
    <w:p w:rsidR="00AC7DA3" w:rsidRDefault="00AC7DA3" w:rsidP="00AC7DA3">
      <w:pPr>
        <w:pStyle w:val="Textoindependiente"/>
        <w:spacing w:line="360" w:lineRule="auto"/>
        <w:ind w:right="-96"/>
        <w:jc w:val="both"/>
        <w:rPr>
          <w:rFonts w:cs="Arial"/>
          <w:sz w:val="24"/>
          <w:szCs w:val="24"/>
        </w:rPr>
      </w:pPr>
    </w:p>
    <w:p w:rsidR="00AC7DA3" w:rsidRPr="00A832E4" w:rsidRDefault="00AC7DA3" w:rsidP="00A601FD">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t>TRANSITORIOS</w:t>
      </w:r>
    </w:p>
    <w:p w:rsidR="00AC7DA3" w:rsidRDefault="00AC7DA3" w:rsidP="00A601FD">
      <w:pPr>
        <w:pStyle w:val="Textoindependiente"/>
        <w:spacing w:line="360" w:lineRule="auto"/>
        <w:ind w:left="1560" w:right="-96" w:hanging="1560"/>
        <w:contextualSpacing/>
        <w:jc w:val="both"/>
        <w:rPr>
          <w:rFonts w:cs="Arial"/>
          <w:b/>
          <w:color w:val="000000"/>
          <w:sz w:val="24"/>
          <w:szCs w:val="24"/>
        </w:rPr>
      </w:pPr>
    </w:p>
    <w:p w:rsidR="00AC7DA3" w:rsidRPr="00E1209B" w:rsidRDefault="00AC7DA3" w:rsidP="00A601FD">
      <w:pPr>
        <w:pStyle w:val="Textoindependiente"/>
        <w:spacing w:line="360" w:lineRule="auto"/>
        <w:ind w:right="-96"/>
        <w:contextualSpacing/>
        <w:jc w:val="both"/>
        <w:rPr>
          <w:rFonts w:cs="Arial"/>
          <w:b/>
          <w:noProof/>
          <w:color w:val="000000"/>
          <w:sz w:val="24"/>
          <w:szCs w:val="24"/>
          <w:lang w:eastAsia="es-MX"/>
        </w:rPr>
      </w:pPr>
      <w:r w:rsidRPr="00E1209B">
        <w:rPr>
          <w:rFonts w:cs="Arial"/>
          <w:b/>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AC7DA3" w:rsidRDefault="00AC7DA3" w:rsidP="00A601FD">
      <w:pPr>
        <w:pStyle w:val="Textoindependiente"/>
        <w:spacing w:line="360" w:lineRule="auto"/>
        <w:ind w:right="-96"/>
        <w:contextualSpacing/>
        <w:jc w:val="both"/>
        <w:rPr>
          <w:rFonts w:cs="Arial"/>
          <w:noProof/>
          <w:color w:val="000000"/>
          <w:sz w:val="24"/>
          <w:szCs w:val="24"/>
          <w:lang w:eastAsia="es-MX"/>
        </w:rPr>
      </w:pPr>
    </w:p>
    <w:p w:rsidR="00AC7DA3" w:rsidRPr="00EB124D" w:rsidRDefault="00AC7DA3" w:rsidP="00A601FD">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AC7DA3" w:rsidRDefault="00AC7DA3" w:rsidP="00A601FD">
      <w:pPr>
        <w:pStyle w:val="Textoindependiente"/>
        <w:spacing w:line="360" w:lineRule="auto"/>
        <w:ind w:left="1560" w:right="-96" w:hanging="1560"/>
        <w:contextualSpacing/>
        <w:jc w:val="both"/>
        <w:rPr>
          <w:rFonts w:cs="Arial"/>
          <w:b/>
          <w:color w:val="000000"/>
          <w:sz w:val="24"/>
          <w:szCs w:val="24"/>
        </w:rPr>
      </w:pPr>
    </w:p>
    <w:p w:rsidR="00AC7DA3" w:rsidRPr="000A5320" w:rsidRDefault="00AC7DA3" w:rsidP="00A601FD">
      <w:pPr>
        <w:pStyle w:val="Textoindependiente"/>
        <w:spacing w:line="360" w:lineRule="auto"/>
        <w:ind w:left="1560" w:right="-96" w:hanging="1560"/>
        <w:contextualSpacing/>
        <w:jc w:val="both"/>
        <w:rPr>
          <w:rFonts w:cs="Arial"/>
          <w:sz w:val="24"/>
          <w:szCs w:val="24"/>
        </w:rPr>
      </w:pPr>
      <w:r w:rsidRPr="004B2D57">
        <w:rPr>
          <w:rFonts w:cs="Arial"/>
          <w:b/>
          <w:color w:val="000000"/>
          <w:sz w:val="24"/>
          <w:szCs w:val="24"/>
        </w:rPr>
        <w:t>PRIMERO</w:t>
      </w:r>
      <w:r w:rsidRPr="00DA08E7">
        <w:rPr>
          <w:rFonts w:cs="Arial"/>
          <w:color w:val="000000"/>
          <w:sz w:val="24"/>
          <w:szCs w:val="24"/>
        </w:rPr>
        <w:t xml:space="preserve">.- </w:t>
      </w:r>
      <w:r w:rsidR="00665008" w:rsidRPr="000A5320">
        <w:rPr>
          <w:rFonts w:cs="Arial"/>
          <w:sz w:val="24"/>
          <w:szCs w:val="24"/>
        </w:rPr>
        <w:t xml:space="preserve">Las presentes modificaciones al </w:t>
      </w:r>
      <w:r w:rsidR="00E54664" w:rsidRPr="000A5320">
        <w:rPr>
          <w:rFonts w:cs="Arial"/>
          <w:sz w:val="24"/>
          <w:szCs w:val="24"/>
        </w:rPr>
        <w:t xml:space="preserve">Acuerdo General de Administración del Tribunal Electoral </w:t>
      </w:r>
      <w:r w:rsidR="005B227F" w:rsidRPr="000A5320">
        <w:rPr>
          <w:rFonts w:cs="Arial"/>
          <w:sz w:val="24"/>
          <w:szCs w:val="24"/>
        </w:rPr>
        <w:t>XXX</w:t>
      </w:r>
      <w:r w:rsidRPr="000A5320">
        <w:rPr>
          <w:rFonts w:cs="Arial"/>
          <w:sz w:val="24"/>
          <w:szCs w:val="24"/>
        </w:rPr>
        <w:t xml:space="preserve"> entrará</w:t>
      </w:r>
      <w:r w:rsidR="00665008" w:rsidRPr="000A5320">
        <w:rPr>
          <w:rFonts w:cs="Arial"/>
          <w:sz w:val="24"/>
          <w:szCs w:val="24"/>
        </w:rPr>
        <w:t xml:space="preserve">n en vigor el día siguiente </w:t>
      </w:r>
      <w:r w:rsidRPr="000A5320">
        <w:rPr>
          <w:rFonts w:cs="Arial"/>
          <w:sz w:val="24"/>
          <w:szCs w:val="24"/>
        </w:rPr>
        <w:t xml:space="preserve">de </w:t>
      </w:r>
      <w:r w:rsidR="005B227F" w:rsidRPr="000A5320">
        <w:rPr>
          <w:rFonts w:cs="Arial"/>
          <w:sz w:val="24"/>
          <w:szCs w:val="24"/>
        </w:rPr>
        <w:t>su publicación en la página de I</w:t>
      </w:r>
      <w:r w:rsidRPr="000A5320">
        <w:rPr>
          <w:rFonts w:cs="Arial"/>
          <w:sz w:val="24"/>
          <w:szCs w:val="24"/>
        </w:rPr>
        <w:t>ntranet del Tribunal Electoral</w:t>
      </w:r>
      <w:r w:rsidR="005B227F" w:rsidRPr="000A5320">
        <w:rPr>
          <w:rFonts w:cs="Arial"/>
          <w:sz w:val="24"/>
          <w:szCs w:val="24"/>
        </w:rPr>
        <w:t xml:space="preserve"> del Poder Judicial de la Federación</w:t>
      </w:r>
      <w:r w:rsidRPr="000A5320">
        <w:rPr>
          <w:rFonts w:cs="Arial"/>
          <w:sz w:val="24"/>
          <w:szCs w:val="24"/>
        </w:rPr>
        <w:t>.</w:t>
      </w:r>
    </w:p>
    <w:p w:rsidR="00AC7DA3" w:rsidRPr="00DA08E7" w:rsidRDefault="00AC7DA3" w:rsidP="00A601FD">
      <w:pPr>
        <w:pStyle w:val="Textoindependiente"/>
        <w:spacing w:line="360" w:lineRule="auto"/>
        <w:ind w:left="1560" w:right="-96" w:hanging="1560"/>
        <w:contextualSpacing/>
        <w:jc w:val="both"/>
        <w:rPr>
          <w:rFonts w:cs="Arial"/>
          <w:color w:val="000000"/>
          <w:sz w:val="24"/>
          <w:szCs w:val="24"/>
        </w:rPr>
      </w:pPr>
    </w:p>
    <w:p w:rsidR="00AC7DA3" w:rsidRPr="00781AF1" w:rsidRDefault="00AC5DE7" w:rsidP="00A601FD">
      <w:pPr>
        <w:pStyle w:val="Textoindependiente"/>
        <w:spacing w:line="360" w:lineRule="auto"/>
        <w:ind w:left="1560" w:right="-96" w:hanging="1560"/>
        <w:contextualSpacing/>
        <w:jc w:val="both"/>
        <w:rPr>
          <w:rFonts w:cs="Arial"/>
          <w:sz w:val="24"/>
          <w:szCs w:val="24"/>
        </w:rPr>
      </w:pPr>
      <w:r w:rsidRPr="004B2D57">
        <w:rPr>
          <w:rFonts w:cs="Arial"/>
          <w:b/>
          <w:color w:val="000000"/>
          <w:sz w:val="24"/>
          <w:szCs w:val="24"/>
        </w:rPr>
        <w:t>SEGUNDO</w:t>
      </w:r>
      <w:r w:rsidRPr="00DA08E7">
        <w:rPr>
          <w:rFonts w:cs="Arial"/>
          <w:color w:val="000000"/>
          <w:sz w:val="24"/>
          <w:szCs w:val="24"/>
        </w:rPr>
        <w:t>. -</w:t>
      </w:r>
      <w:r w:rsidR="00AC7DA3" w:rsidRPr="00DA08E7">
        <w:rPr>
          <w:rFonts w:cs="Arial"/>
          <w:color w:val="000000"/>
          <w:sz w:val="24"/>
          <w:szCs w:val="24"/>
        </w:rPr>
        <w:t xml:space="preserve"> </w:t>
      </w:r>
      <w:r w:rsidR="00AC7DA3" w:rsidRPr="00781AF1">
        <w:rPr>
          <w:rFonts w:cs="Arial"/>
          <w:sz w:val="24"/>
          <w:szCs w:val="24"/>
        </w:rPr>
        <w:t xml:space="preserve">Se </w:t>
      </w:r>
      <w:r w:rsidR="00665008" w:rsidRPr="00781AF1">
        <w:rPr>
          <w:rFonts w:cs="Arial"/>
          <w:sz w:val="24"/>
          <w:szCs w:val="24"/>
        </w:rPr>
        <w:t xml:space="preserve">modifica </w:t>
      </w:r>
      <w:r w:rsidR="00E54664" w:rsidRPr="00781AF1">
        <w:rPr>
          <w:rFonts w:cs="Arial"/>
          <w:sz w:val="24"/>
          <w:szCs w:val="24"/>
        </w:rPr>
        <w:t xml:space="preserve">el apartado correspondiente a  </w:t>
      </w:r>
      <w:r w:rsidR="00AC7DA3" w:rsidRPr="00781AF1">
        <w:rPr>
          <w:rFonts w:cs="Arial"/>
          <w:sz w:val="24"/>
          <w:szCs w:val="24"/>
        </w:rPr>
        <w:t xml:space="preserve">XXXX </w:t>
      </w:r>
      <w:r w:rsidR="005B227F" w:rsidRPr="00781AF1">
        <w:rPr>
          <w:rFonts w:cs="Arial"/>
          <w:sz w:val="24"/>
          <w:szCs w:val="24"/>
        </w:rPr>
        <w:t>aprobado</w:t>
      </w:r>
      <w:r w:rsidR="00AC7DA3" w:rsidRPr="00781AF1">
        <w:rPr>
          <w:rFonts w:cs="Arial"/>
          <w:sz w:val="24"/>
          <w:szCs w:val="24"/>
        </w:rPr>
        <w:t xml:space="preserve"> por el Pleno de la Comisión de Administración mediante acuerdo </w:t>
      </w:r>
      <w:r w:rsidR="00AC7DA3" w:rsidRPr="00781AF1">
        <w:rPr>
          <w:rFonts w:cs="Arial"/>
          <w:b/>
          <w:sz w:val="24"/>
          <w:szCs w:val="24"/>
        </w:rPr>
        <w:t>XXX/</w:t>
      </w:r>
      <w:proofErr w:type="gramStart"/>
      <w:r w:rsidR="00AC7DA3" w:rsidRPr="00781AF1">
        <w:rPr>
          <w:rFonts w:cs="Arial"/>
          <w:b/>
          <w:sz w:val="24"/>
          <w:szCs w:val="24"/>
        </w:rPr>
        <w:t>SX(</w:t>
      </w:r>
      <w:proofErr w:type="gramEnd"/>
      <w:r w:rsidR="00AC7DA3" w:rsidRPr="00781AF1">
        <w:rPr>
          <w:rFonts w:cs="Arial"/>
          <w:b/>
          <w:sz w:val="24"/>
          <w:szCs w:val="24"/>
        </w:rPr>
        <w:t>XX-XX-XX)</w:t>
      </w:r>
      <w:r w:rsidR="00AC7DA3" w:rsidRPr="00781AF1">
        <w:rPr>
          <w:rFonts w:cs="Arial"/>
          <w:sz w:val="24"/>
          <w:szCs w:val="24"/>
        </w:rPr>
        <w:t xml:space="preserve"> emitido en la </w:t>
      </w:r>
      <w:r w:rsidR="005B227F" w:rsidRPr="00781AF1">
        <w:rPr>
          <w:rFonts w:cs="Arial"/>
          <w:sz w:val="24"/>
          <w:szCs w:val="24"/>
        </w:rPr>
        <w:t>XXX</w:t>
      </w:r>
      <w:r w:rsidR="00AC7DA3" w:rsidRPr="00781AF1">
        <w:rPr>
          <w:rFonts w:cs="Arial"/>
          <w:sz w:val="24"/>
          <w:szCs w:val="24"/>
        </w:rPr>
        <w:t xml:space="preserve"> Sesión Ordinaria de </w:t>
      </w:r>
      <w:r w:rsidR="005B227F" w:rsidRPr="00781AF1">
        <w:rPr>
          <w:rFonts w:cs="Arial"/>
          <w:sz w:val="24"/>
          <w:szCs w:val="24"/>
        </w:rPr>
        <w:t>XXX</w:t>
      </w:r>
      <w:r w:rsidR="00AC7DA3" w:rsidRPr="00781AF1">
        <w:rPr>
          <w:rFonts w:cs="Arial"/>
          <w:sz w:val="24"/>
          <w:szCs w:val="24"/>
        </w:rPr>
        <w:t>.</w:t>
      </w:r>
    </w:p>
    <w:p w:rsidR="00665008" w:rsidRPr="00781AF1" w:rsidRDefault="00665008" w:rsidP="00A601FD">
      <w:pPr>
        <w:pStyle w:val="Textoindependiente"/>
        <w:spacing w:line="360" w:lineRule="auto"/>
        <w:ind w:left="1560" w:right="-96" w:hanging="1560"/>
        <w:contextualSpacing/>
        <w:jc w:val="both"/>
        <w:rPr>
          <w:rFonts w:cs="Arial"/>
          <w:sz w:val="24"/>
          <w:szCs w:val="24"/>
        </w:rPr>
      </w:pPr>
    </w:p>
    <w:p w:rsidR="00665008" w:rsidRPr="00781AF1" w:rsidRDefault="00665008" w:rsidP="00A601FD">
      <w:pPr>
        <w:pStyle w:val="Textoindependiente"/>
        <w:spacing w:line="360" w:lineRule="auto"/>
        <w:ind w:left="1560" w:right="-96" w:hanging="1560"/>
        <w:contextualSpacing/>
        <w:jc w:val="both"/>
        <w:rPr>
          <w:rFonts w:cs="Arial"/>
          <w:sz w:val="24"/>
          <w:szCs w:val="24"/>
        </w:rPr>
      </w:pPr>
      <w:r w:rsidRPr="00781AF1">
        <w:rPr>
          <w:rFonts w:cs="Arial"/>
          <w:b/>
          <w:sz w:val="24"/>
          <w:szCs w:val="24"/>
        </w:rPr>
        <w:t>TERCERO</w:t>
      </w:r>
      <w:r w:rsidRPr="00781AF1">
        <w:rPr>
          <w:rFonts w:cs="Arial"/>
          <w:sz w:val="24"/>
          <w:szCs w:val="24"/>
        </w:rPr>
        <w:t xml:space="preserve">.-  Se derogan todas aquellas disposiciones que contravengan lo establecido en el presente Acuerdo General. </w:t>
      </w:r>
    </w:p>
    <w:p w:rsidR="00AC7DA3" w:rsidRPr="00781AF1" w:rsidRDefault="00AC7DA3" w:rsidP="00A601FD">
      <w:pPr>
        <w:pStyle w:val="Textoindependiente"/>
        <w:spacing w:line="360" w:lineRule="auto"/>
        <w:ind w:left="1560" w:right="-96" w:hanging="1560"/>
        <w:contextualSpacing/>
        <w:jc w:val="both"/>
        <w:rPr>
          <w:rFonts w:cs="Arial"/>
          <w:sz w:val="24"/>
          <w:szCs w:val="24"/>
        </w:rPr>
      </w:pPr>
    </w:p>
    <w:p w:rsidR="00AA6ED8" w:rsidRDefault="00665008" w:rsidP="00A601FD">
      <w:pPr>
        <w:pStyle w:val="Textoindependiente"/>
        <w:spacing w:line="360" w:lineRule="auto"/>
        <w:ind w:left="1560" w:right="-96" w:hanging="1560"/>
        <w:contextualSpacing/>
        <w:jc w:val="both"/>
        <w:rPr>
          <w:rFonts w:cs="Arial"/>
          <w:b/>
          <w:color w:val="00B050"/>
          <w:sz w:val="56"/>
          <w:szCs w:val="56"/>
        </w:rPr>
      </w:pPr>
      <w:r w:rsidRPr="00781AF1">
        <w:rPr>
          <w:rFonts w:cs="Arial"/>
          <w:b/>
          <w:sz w:val="24"/>
          <w:szCs w:val="24"/>
        </w:rPr>
        <w:t>CUARTO</w:t>
      </w:r>
      <w:r w:rsidR="00AC7DA3" w:rsidRPr="00781AF1">
        <w:rPr>
          <w:rFonts w:cs="Arial"/>
          <w:b/>
          <w:sz w:val="24"/>
          <w:szCs w:val="24"/>
        </w:rPr>
        <w:t xml:space="preserve">.-  </w:t>
      </w:r>
      <w:r w:rsidR="0042472C">
        <w:rPr>
          <w:rFonts w:cs="Arial"/>
          <w:color w:val="000000"/>
          <w:sz w:val="24"/>
          <w:szCs w:val="24"/>
        </w:rPr>
        <w:t xml:space="preserve">Para su mayor difusión, publíquese en la página de Internet del Tribunal Electoral del Poder Judicial de la Federación y en </w:t>
      </w:r>
      <w:r w:rsidR="00AC7DA3">
        <w:rPr>
          <w:rFonts w:cs="Arial"/>
          <w:color w:val="000000"/>
          <w:sz w:val="24"/>
          <w:szCs w:val="24"/>
        </w:rPr>
        <w:t>el Diario Oficial de la Federación.</w:t>
      </w:r>
    </w:p>
    <w:p w:rsidR="00AA6ED8" w:rsidRDefault="00AA6ED8" w:rsidP="00A601FD">
      <w:pPr>
        <w:jc w:val="both"/>
        <w:rPr>
          <w:rFonts w:ascii="Arial" w:hAnsi="Arial" w:cs="Arial"/>
          <w:b/>
          <w:color w:val="00B050"/>
          <w:sz w:val="56"/>
          <w:szCs w:val="56"/>
          <w:lang w:val="es-ES"/>
        </w:rPr>
      </w:pPr>
    </w:p>
    <w:p w:rsidR="00AA6ED8" w:rsidRDefault="00AA6ED8" w:rsidP="00F76B3E">
      <w:pPr>
        <w:jc w:val="center"/>
        <w:rPr>
          <w:rFonts w:ascii="Arial" w:hAnsi="Arial" w:cs="Arial"/>
          <w:b/>
          <w:color w:val="00B050"/>
          <w:sz w:val="96"/>
          <w:szCs w:val="96"/>
          <w:lang w:val="es-ES"/>
        </w:rPr>
        <w:sectPr w:rsidR="00AA6ED8" w:rsidSect="00E8611F">
          <w:headerReference w:type="default" r:id="rId27"/>
          <w:pgSz w:w="12240" w:h="15840"/>
          <w:pgMar w:top="851" w:right="1418" w:bottom="851" w:left="1418" w:header="284" w:footer="266" w:gutter="0"/>
          <w:pgNumType w:start="4"/>
          <w:cols w:space="708"/>
        </w:sectPr>
      </w:pPr>
    </w:p>
    <w:p w:rsidR="00AC7DA3" w:rsidRDefault="00AC7DA3" w:rsidP="00F76B3E">
      <w:pPr>
        <w:jc w:val="center"/>
        <w:rPr>
          <w:rFonts w:ascii="Arial" w:hAnsi="Arial" w:cs="Arial"/>
          <w:b/>
          <w:color w:val="00B050"/>
          <w:sz w:val="56"/>
          <w:szCs w:val="56"/>
          <w:lang w:val="es-ES"/>
        </w:rPr>
      </w:pPr>
    </w:p>
    <w:p w:rsidR="006905BE" w:rsidRDefault="006905BE" w:rsidP="00F76B3E">
      <w:pPr>
        <w:jc w:val="center"/>
        <w:rPr>
          <w:rFonts w:ascii="Arial" w:hAnsi="Arial" w:cs="Arial"/>
          <w:b/>
          <w:color w:val="00B050"/>
          <w:sz w:val="56"/>
          <w:szCs w:val="56"/>
          <w:lang w:val="es-ES"/>
        </w:rPr>
      </w:pPr>
    </w:p>
    <w:p w:rsidR="006905BE" w:rsidRDefault="006905BE" w:rsidP="00F76B3E">
      <w:pPr>
        <w:jc w:val="center"/>
        <w:rPr>
          <w:rFonts w:ascii="Arial" w:hAnsi="Arial" w:cs="Arial"/>
          <w:b/>
          <w:color w:val="00B050"/>
          <w:sz w:val="56"/>
          <w:szCs w:val="56"/>
          <w:lang w:val="es-ES"/>
        </w:rPr>
      </w:pPr>
    </w:p>
    <w:p w:rsidR="006905BE" w:rsidRDefault="006905BE" w:rsidP="00F76B3E">
      <w:pPr>
        <w:jc w:val="center"/>
        <w:rPr>
          <w:rFonts w:ascii="Arial" w:hAnsi="Arial" w:cs="Arial"/>
          <w:b/>
          <w:color w:val="00B050"/>
          <w:sz w:val="56"/>
          <w:szCs w:val="56"/>
          <w:lang w:val="es-ES"/>
        </w:rPr>
      </w:pPr>
    </w:p>
    <w:p w:rsidR="00781AF1" w:rsidRDefault="00781AF1" w:rsidP="00F76B3E">
      <w:pPr>
        <w:jc w:val="center"/>
        <w:rPr>
          <w:rFonts w:ascii="Arial" w:hAnsi="Arial" w:cs="Arial"/>
          <w:b/>
          <w:color w:val="00B050"/>
          <w:sz w:val="56"/>
          <w:szCs w:val="56"/>
          <w:lang w:val="es-ES"/>
        </w:rPr>
      </w:pPr>
    </w:p>
    <w:p w:rsidR="00781AF1" w:rsidRDefault="00781AF1" w:rsidP="00F76B3E">
      <w:pPr>
        <w:jc w:val="center"/>
        <w:rPr>
          <w:rFonts w:ascii="Arial" w:hAnsi="Arial" w:cs="Arial"/>
          <w:b/>
          <w:color w:val="00B050"/>
          <w:sz w:val="56"/>
          <w:szCs w:val="56"/>
          <w:lang w:val="es-ES"/>
        </w:rPr>
      </w:pPr>
    </w:p>
    <w:p w:rsidR="00781AF1" w:rsidRPr="006905BE" w:rsidRDefault="00781AF1" w:rsidP="00F76B3E">
      <w:pPr>
        <w:jc w:val="center"/>
        <w:rPr>
          <w:rFonts w:ascii="Arial" w:hAnsi="Arial" w:cs="Arial"/>
          <w:b/>
          <w:color w:val="00B050"/>
          <w:sz w:val="56"/>
          <w:szCs w:val="56"/>
          <w:lang w:val="es-ES"/>
        </w:rPr>
      </w:pPr>
    </w:p>
    <w:p w:rsidR="006905BE" w:rsidRPr="006905BE" w:rsidRDefault="006905BE" w:rsidP="00F76B3E">
      <w:pPr>
        <w:jc w:val="center"/>
        <w:rPr>
          <w:rFonts w:ascii="Arial" w:hAnsi="Arial" w:cs="Arial"/>
          <w:b/>
          <w:color w:val="00B050"/>
          <w:sz w:val="56"/>
          <w:szCs w:val="56"/>
          <w:lang w:val="es-ES"/>
        </w:rPr>
      </w:pPr>
      <w:r w:rsidRPr="006905BE">
        <w:rPr>
          <w:rFonts w:ascii="Arial" w:hAnsi="Arial" w:cs="Arial"/>
          <w:b/>
          <w:color w:val="00B050"/>
          <w:sz w:val="56"/>
          <w:szCs w:val="56"/>
          <w:lang w:val="es-ES"/>
        </w:rPr>
        <w:t xml:space="preserve">ANEXO </w:t>
      </w:r>
      <w:r w:rsidR="00EB3FE9">
        <w:rPr>
          <w:rFonts w:ascii="Arial" w:hAnsi="Arial" w:cs="Arial"/>
          <w:b/>
          <w:color w:val="00B050"/>
          <w:sz w:val="56"/>
          <w:szCs w:val="56"/>
          <w:lang w:val="es-ES"/>
        </w:rPr>
        <w:t>4</w:t>
      </w:r>
      <w:r w:rsidR="003945B1" w:rsidRPr="001672F5">
        <w:rPr>
          <w:rStyle w:val="Refdenotaalpie"/>
          <w:rFonts w:ascii="Arial" w:hAnsi="Arial" w:cs="Arial"/>
          <w:b/>
          <w:sz w:val="40"/>
          <w:szCs w:val="40"/>
          <w:lang w:val="es-ES"/>
        </w:rPr>
        <w:footnoteReference w:id="11"/>
      </w:r>
    </w:p>
    <w:p w:rsidR="00AC7DA3" w:rsidRPr="005D2218" w:rsidRDefault="00AC7DA3" w:rsidP="00F76B3E">
      <w:pPr>
        <w:jc w:val="center"/>
        <w:rPr>
          <w:rFonts w:ascii="Arial" w:hAnsi="Arial" w:cs="Arial"/>
          <w:b/>
          <w:color w:val="00B050"/>
          <w:sz w:val="96"/>
          <w:szCs w:val="96"/>
          <w:lang w:val="es-ES"/>
        </w:rPr>
      </w:pPr>
    </w:p>
    <w:p w:rsidR="008A30B6" w:rsidRDefault="00F76B3E" w:rsidP="00F76B3E">
      <w:pPr>
        <w:jc w:val="center"/>
        <w:rPr>
          <w:rFonts w:ascii="Arial" w:hAnsi="Arial" w:cs="Arial"/>
          <w:b/>
          <w:color w:val="00B050"/>
          <w:sz w:val="56"/>
          <w:szCs w:val="56"/>
          <w:lang w:val="es-ES"/>
        </w:rPr>
      </w:pPr>
      <w:r>
        <w:rPr>
          <w:rFonts w:ascii="Arial" w:hAnsi="Arial" w:cs="Arial"/>
          <w:b/>
          <w:color w:val="00B050"/>
          <w:sz w:val="56"/>
          <w:szCs w:val="56"/>
          <w:lang w:val="es-ES"/>
        </w:rPr>
        <w:t>LINEAMIENTOS</w:t>
      </w: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Default="00EB659D" w:rsidP="00F76B3E">
      <w:pPr>
        <w:jc w:val="center"/>
        <w:rPr>
          <w:rFonts w:ascii="Arial" w:hAnsi="Arial" w:cs="Arial"/>
          <w:b/>
          <w:color w:val="00B050"/>
          <w:sz w:val="56"/>
          <w:szCs w:val="56"/>
          <w:lang w:val="es-ES"/>
        </w:rPr>
      </w:pPr>
    </w:p>
    <w:p w:rsidR="00EB659D" w:rsidRPr="00781AF1" w:rsidRDefault="00EB659D" w:rsidP="00781AF1">
      <w:pPr>
        <w:rPr>
          <w:rFonts w:ascii="Arial" w:hAnsi="Arial" w:cs="Arial"/>
          <w:sz w:val="56"/>
          <w:szCs w:val="56"/>
          <w:lang w:val="es-ES"/>
        </w:rPr>
        <w:sectPr w:rsidR="00EB659D" w:rsidRPr="00781AF1" w:rsidSect="00D760B0">
          <w:headerReference w:type="even" r:id="rId28"/>
          <w:headerReference w:type="default" r:id="rId29"/>
          <w:footerReference w:type="even" r:id="rId30"/>
          <w:footerReference w:type="default" r:id="rId31"/>
          <w:headerReference w:type="first" r:id="rId32"/>
          <w:footerReference w:type="first" r:id="rId33"/>
          <w:pgSz w:w="12240" w:h="15840"/>
          <w:pgMar w:top="851" w:right="1418" w:bottom="851" w:left="1418" w:header="284" w:footer="266" w:gutter="0"/>
          <w:pgNumType w:start="2"/>
          <w:cols w:space="708"/>
          <w:titlePg/>
          <w:docGrid w:linePitch="326"/>
        </w:sectPr>
      </w:pPr>
    </w:p>
    <w:p w:rsidR="00EB659D" w:rsidRDefault="00152148" w:rsidP="00EB659D">
      <w:r>
        <w:rPr>
          <w:noProof/>
          <w:lang w:val="es-MX" w:eastAsia="es-MX"/>
        </w:rPr>
        <w:lastRenderedPageBreak/>
        <w:drawing>
          <wp:inline distT="0" distB="0" distL="0" distR="0" wp14:anchorId="289DA96B" wp14:editId="43792DC9">
            <wp:extent cx="1504950" cy="1162050"/>
            <wp:effectExtent l="19050" t="0" r="0" b="0"/>
            <wp:docPr id="27"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9"/>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EB659D" w:rsidRDefault="00EB659D" w:rsidP="00EB659D"/>
    <w:p w:rsidR="00EB659D" w:rsidRDefault="00EB659D" w:rsidP="00EB659D"/>
    <w:p w:rsidR="00EB659D" w:rsidRDefault="00EB659D" w:rsidP="00EB659D">
      <w:pPr>
        <w:tabs>
          <w:tab w:val="left" w:pos="7380"/>
        </w:tabs>
      </w:pPr>
      <w:r>
        <w:tab/>
      </w:r>
    </w:p>
    <w:p w:rsidR="00EB659D" w:rsidRDefault="00EB659D" w:rsidP="00EB659D"/>
    <w:p w:rsidR="00EB659D" w:rsidRDefault="00EB659D" w:rsidP="00EB659D"/>
    <w:p w:rsidR="00EB659D" w:rsidRDefault="00EB659D" w:rsidP="00EB659D"/>
    <w:p w:rsidR="00EB659D" w:rsidRDefault="00EB659D" w:rsidP="00EB659D"/>
    <w:p w:rsidR="00EB659D" w:rsidRDefault="00EB659D" w:rsidP="00EB659D">
      <w:pPr>
        <w:jc w:val="center"/>
      </w:pPr>
    </w:p>
    <w:p w:rsidR="00EB659D" w:rsidRPr="00E15634" w:rsidRDefault="00EB659D" w:rsidP="00EB659D">
      <w:pPr>
        <w:jc w:val="center"/>
        <w:rPr>
          <w:rFonts w:ascii="CG Omega" w:eastAsia="Times New Roman" w:hAnsi="CG Omega"/>
          <w:b/>
          <w:sz w:val="40"/>
          <w:szCs w:val="40"/>
        </w:rPr>
      </w:pPr>
      <w:r>
        <w:rPr>
          <w:rFonts w:ascii="Arial" w:hAnsi="Arial" w:cs="Arial"/>
          <w:b/>
          <w:sz w:val="56"/>
          <w:szCs w:val="56"/>
        </w:rPr>
        <w:t xml:space="preserve">NOMBRE DE LA COORDINACIÓN,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rsidR="00EB659D" w:rsidRPr="00F74359" w:rsidRDefault="00EB659D" w:rsidP="00EB659D">
      <w:pPr>
        <w:jc w:val="center"/>
        <w:rPr>
          <w:rFonts w:ascii="Arial" w:hAnsi="Arial" w:cs="Arial"/>
          <w:b/>
          <w:sz w:val="16"/>
          <w:szCs w:val="16"/>
        </w:rPr>
      </w:pPr>
    </w:p>
    <w:p w:rsidR="00EB659D" w:rsidRDefault="00EB659D" w:rsidP="00EB659D">
      <w:pPr>
        <w:tabs>
          <w:tab w:val="left" w:pos="7393"/>
        </w:tabs>
        <w:rPr>
          <w:rFonts w:ascii="Arial" w:hAnsi="Arial" w:cs="Arial"/>
          <w:b/>
          <w:sz w:val="56"/>
          <w:szCs w:val="56"/>
        </w:rPr>
      </w:pPr>
      <w:r>
        <w:rPr>
          <w:rFonts w:ascii="Arial" w:hAnsi="Arial" w:cs="Arial"/>
          <w:b/>
          <w:sz w:val="56"/>
          <w:szCs w:val="56"/>
        </w:rPr>
        <w:tab/>
      </w:r>
    </w:p>
    <w:p w:rsidR="00EB659D" w:rsidRDefault="00EB659D" w:rsidP="00EB659D">
      <w:pPr>
        <w:jc w:val="center"/>
        <w:rPr>
          <w:rFonts w:ascii="CG Omega" w:eastAsia="Times New Roman" w:hAnsi="CG Omega"/>
          <w:b/>
          <w:sz w:val="20"/>
          <w:szCs w:val="20"/>
        </w:rPr>
      </w:pPr>
      <w:r>
        <w:rPr>
          <w:rFonts w:ascii="Arial" w:hAnsi="Arial" w:cs="Arial"/>
          <w:b/>
          <w:color w:val="00863D"/>
          <w:sz w:val="48"/>
          <w:szCs w:val="48"/>
        </w:rPr>
        <w:t xml:space="preserve">Tipo de instrumento normativo y  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CG Omega" w:eastAsia="Times New Roman" w:hAnsi="CG Omega"/>
          <w:b/>
          <w:sz w:val="20"/>
          <w:szCs w:val="20"/>
        </w:rPr>
        <w:sectPr w:rsidR="00EB659D" w:rsidSect="00E8611F">
          <w:headerReference w:type="default" r:id="rId34"/>
          <w:footerReference w:type="first" r:id="rId35"/>
          <w:pgSz w:w="12240" w:h="15840"/>
          <w:pgMar w:top="851" w:right="1418" w:bottom="851" w:left="1418" w:header="284" w:footer="266" w:gutter="0"/>
          <w:pgNumType w:start="4"/>
          <w:cols w:space="708"/>
        </w:sectPr>
      </w:pPr>
    </w:p>
    <w:p w:rsidR="00EB659D" w:rsidRDefault="00EB659D" w:rsidP="00EB659D">
      <w:pPr>
        <w:jc w:val="center"/>
        <w:rPr>
          <w:rFonts w:ascii="CG Omega" w:eastAsia="Times New Roman" w:hAnsi="CG Omega"/>
          <w:b/>
          <w:sz w:val="20"/>
          <w:szCs w:val="20"/>
        </w:rPr>
      </w:pPr>
    </w:p>
    <w:p w:rsidR="00EB659D" w:rsidRDefault="00EB659D" w:rsidP="00EB659D">
      <w:pPr>
        <w:jc w:val="center"/>
        <w:rPr>
          <w:rFonts w:ascii="Arial" w:hAnsi="Arial" w:cs="Arial"/>
          <w:color w:val="00863D"/>
          <w:sz w:val="72"/>
          <w:szCs w:val="72"/>
        </w:rPr>
      </w:pPr>
      <w:r>
        <w:rPr>
          <w:rFonts w:ascii="Arial" w:hAnsi="Arial" w:cs="Arial"/>
          <w:color w:val="00863D"/>
          <w:sz w:val="72"/>
          <w:szCs w:val="72"/>
        </w:rPr>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rsidR="00EB659D" w:rsidRPr="00F74359" w:rsidRDefault="00EB659D" w:rsidP="00EB659D">
      <w:pPr>
        <w:ind w:right="34"/>
        <w:rPr>
          <w:rFonts w:ascii="Arial" w:hAnsi="Arial" w:cs="Arial"/>
          <w:color w:val="00863D"/>
          <w:sz w:val="16"/>
          <w:szCs w:val="16"/>
        </w:rPr>
      </w:pPr>
      <w:r w:rsidRPr="00F74359">
        <w:rPr>
          <w:rFonts w:ascii="Arial" w:hAnsi="Arial" w:cs="Arial"/>
          <w:sz w:val="16"/>
          <w:szCs w:val="16"/>
        </w:rPr>
        <w:t>(Tipo de letra Arial 36)</w:t>
      </w:r>
    </w:p>
    <w:p w:rsidR="00EB659D" w:rsidRPr="009E1A6B" w:rsidRDefault="00EB659D" w:rsidP="00EB659D">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EB659D" w:rsidRDefault="00EB659D" w:rsidP="00EB659D">
      <w:r>
        <w:t xml:space="preserve">                                                                                                                                             </w:t>
      </w:r>
    </w:p>
    <w:p w:rsidR="00EB659D" w:rsidRDefault="00EB659D" w:rsidP="00EB659D">
      <w:pPr>
        <w:tabs>
          <w:tab w:val="left" w:leader="hyphen" w:pos="6784"/>
        </w:tabs>
        <w:ind w:left="142"/>
        <w:rPr>
          <w:rFonts w:ascii="Arial" w:hAnsi="Arial" w:cs="Arial"/>
          <w:bCs/>
          <w:noProof/>
          <w:color w:val="000000"/>
        </w:rPr>
      </w:pPr>
    </w:p>
    <w:p w:rsidR="00EB659D" w:rsidRDefault="00EB659D" w:rsidP="00EB659D">
      <w:pPr>
        <w:tabs>
          <w:tab w:val="left" w:leader="hyphen" w:pos="6784"/>
        </w:tabs>
        <w:ind w:left="142"/>
        <w:rPr>
          <w:rFonts w:ascii="Arial" w:hAnsi="Arial" w:cs="Arial"/>
          <w:bCs/>
          <w:noProof/>
          <w:color w:val="000000"/>
        </w:rPr>
      </w:pPr>
    </w:p>
    <w:p w:rsidR="00EB659D" w:rsidRPr="00014962" w:rsidRDefault="00EB659D" w:rsidP="00EB659D">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rsidR="00EB659D" w:rsidRPr="00014962" w:rsidRDefault="00EB659D" w:rsidP="00EB659D">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Contenido………………..………………………………………………………#</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rsidR="00EB659D" w:rsidRDefault="00EB659D" w:rsidP="00EB659D">
      <w:pPr>
        <w:tabs>
          <w:tab w:val="left" w:pos="6804"/>
        </w:tabs>
        <w:spacing w:line="360" w:lineRule="auto"/>
        <w:ind w:left="142" w:right="2036"/>
        <w:jc w:val="both"/>
        <w:rPr>
          <w:rFonts w:ascii="Arial" w:hAnsi="Arial" w:cs="Arial"/>
          <w:bCs/>
          <w:noProof/>
          <w:color w:val="000000"/>
          <w:sz w:val="22"/>
          <w:szCs w:val="22"/>
        </w:rPr>
      </w:pPr>
    </w:p>
    <w:p w:rsidR="00EB659D" w:rsidRPr="00014962" w:rsidRDefault="00EB659D" w:rsidP="00EB659D">
      <w:pPr>
        <w:tabs>
          <w:tab w:val="left" w:pos="6804"/>
        </w:tabs>
        <w:spacing w:line="360" w:lineRule="auto"/>
        <w:ind w:left="142" w:right="2036"/>
        <w:jc w:val="center"/>
        <w:rPr>
          <w:rFonts w:ascii="Arial" w:hAnsi="Arial" w:cs="Arial"/>
          <w:bCs/>
          <w:noProof/>
          <w:sz w:val="22"/>
          <w:szCs w:val="22"/>
        </w:rPr>
      </w:pPr>
      <w:r>
        <w:rPr>
          <w:rFonts w:ascii="Arial" w:hAnsi="Arial" w:cs="Arial"/>
          <w:bCs/>
          <w:noProof/>
          <w:color w:val="000000"/>
          <w:sz w:val="22"/>
          <w:szCs w:val="22"/>
        </w:rPr>
        <w:t>(Tipo de letra Arial 11)</w:t>
      </w:r>
    </w:p>
    <w:p w:rsidR="00EB659D" w:rsidRPr="00014962" w:rsidRDefault="00EB659D" w:rsidP="00EB659D">
      <w:pPr>
        <w:ind w:left="142" w:right="2033"/>
        <w:rPr>
          <w:rFonts w:ascii="Arial" w:hAnsi="Arial" w:cs="Arial"/>
          <w:bCs/>
          <w:noProof/>
          <w:sz w:val="22"/>
          <w:szCs w:val="22"/>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pPr>
    </w:p>
    <w:p w:rsidR="00EB659D" w:rsidRDefault="00EB659D" w:rsidP="00EB659D">
      <w:pPr>
        <w:spacing w:line="360" w:lineRule="auto"/>
        <w:ind w:right="-94"/>
        <w:jc w:val="both"/>
        <w:rPr>
          <w:rFonts w:ascii="Arial" w:hAnsi="Arial" w:cs="Arial"/>
          <w:b/>
          <w:noProof/>
          <w:color w:val="00863D"/>
          <w:lang w:eastAsia="es-MX"/>
        </w:rPr>
        <w:sectPr w:rsidR="00EB659D" w:rsidSect="00E8611F">
          <w:headerReference w:type="default" r:id="rId36"/>
          <w:footerReference w:type="default" r:id="rId37"/>
          <w:pgSz w:w="12240" w:h="15840"/>
          <w:pgMar w:top="851" w:right="1418" w:bottom="851" w:left="1418" w:header="284" w:footer="266" w:gutter="0"/>
          <w:pgNumType w:start="4"/>
          <w:cols w:space="708"/>
        </w:sectPr>
      </w:pPr>
    </w:p>
    <w:p w:rsidR="00EB659D" w:rsidRPr="007832E8" w:rsidRDefault="00EB659D" w:rsidP="00EB659D">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Pr>
          <w:rFonts w:ascii="Arial" w:hAnsi="Arial" w:cs="Arial"/>
          <w:b/>
          <w:noProof/>
          <w:color w:val="00863D"/>
          <w:lang w:eastAsia="es-MX"/>
        </w:rPr>
        <w:t>________________________________________________________</w:t>
      </w:r>
    </w:p>
    <w:p w:rsidR="00EB659D" w:rsidRDefault="00EB659D" w:rsidP="00EB659D">
      <w:pPr>
        <w:rPr>
          <w:rFonts w:ascii="Arial" w:hAnsi="Arial" w:cs="Arial"/>
          <w:b/>
          <w:noProof/>
          <w:sz w:val="16"/>
          <w:szCs w:val="16"/>
          <w:lang w:eastAsia="es-MX"/>
        </w:rPr>
      </w:pPr>
      <w:r>
        <w:rPr>
          <w:rFonts w:ascii="Arial" w:hAnsi="Arial" w:cs="Arial"/>
          <w:b/>
          <w:noProof/>
          <w:sz w:val="16"/>
          <w:szCs w:val="16"/>
          <w:lang w:eastAsia="es-MX"/>
        </w:rPr>
        <w:t>(Tipo de letra  Arial 12)</w:t>
      </w:r>
    </w:p>
    <w:p w:rsidR="00EB659D" w:rsidRPr="003D525E" w:rsidRDefault="00EB659D" w:rsidP="00EB659D">
      <w:pPr>
        <w:rPr>
          <w:rFonts w:ascii="Arial" w:hAnsi="Arial" w:cs="Arial"/>
          <w:noProof/>
          <w:lang w:eastAsia="es-MX"/>
        </w:rPr>
      </w:pPr>
    </w:p>
    <w:p w:rsidR="00EB659D" w:rsidRPr="003D525E" w:rsidRDefault="00EB659D" w:rsidP="00EB659D">
      <w:pPr>
        <w:spacing w:line="360" w:lineRule="auto"/>
        <w:ind w:right="48"/>
        <w:jc w:val="both"/>
        <w:rPr>
          <w:rFonts w:ascii="Arial" w:hAnsi="Arial" w:cs="Arial"/>
          <w:noProof/>
          <w:lang w:val="es-MX" w:eastAsia="es-MX"/>
        </w:rPr>
      </w:pPr>
      <w:r>
        <w:rPr>
          <w:rFonts w:ascii="Arial" w:hAnsi="Arial" w:cs="Arial"/>
          <w:noProof/>
          <w:color w:val="000000"/>
          <w:lang w:eastAsia="es-MX"/>
        </w:rPr>
        <w:t>Es un breve resumen de cada uno de los puntos que contiene el instrumento normativo, se recomienda ut</w:t>
      </w:r>
      <w:r w:rsidR="008174BA">
        <w:rPr>
          <w:rFonts w:ascii="Arial" w:hAnsi="Arial" w:cs="Arial"/>
          <w:noProof/>
          <w:color w:val="000000"/>
          <w:lang w:eastAsia="es-MX"/>
        </w:rPr>
        <w:t>i</w:t>
      </w:r>
      <w:r>
        <w:rPr>
          <w:rFonts w:ascii="Arial" w:hAnsi="Arial" w:cs="Arial"/>
          <w:noProof/>
          <w:color w:val="000000"/>
          <w:lang w:eastAsia="es-MX"/>
        </w:rPr>
        <w:t xml:space="preserve">lizar lenguaje claro e incluyente. </w:t>
      </w:r>
      <w:r>
        <w:rPr>
          <w:rFonts w:ascii="Arial" w:hAnsi="Arial" w:cs="Arial"/>
          <w:b/>
          <w:noProof/>
          <w:sz w:val="16"/>
          <w:szCs w:val="16"/>
          <w:lang w:eastAsia="es-MX"/>
        </w:rPr>
        <w:t>(Tipo de letra  Arial 12  interlineado de 1.5 líneas)</w:t>
      </w:r>
    </w:p>
    <w:p w:rsidR="00EB659D" w:rsidRPr="003D525E" w:rsidRDefault="00EB659D" w:rsidP="00EB659D">
      <w:pPr>
        <w:spacing w:line="360" w:lineRule="auto"/>
        <w:ind w:right="48"/>
        <w:jc w:val="both"/>
        <w:rPr>
          <w:rFonts w:ascii="Arial" w:hAnsi="Arial" w:cs="Arial"/>
          <w:noProof/>
          <w:lang w:val="es-MX" w:eastAsia="es-MX"/>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Pr="009864B4" w:rsidRDefault="00EB659D" w:rsidP="00EB659D">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lastRenderedPageBreak/>
        <w:t>OBJETIVO_____________________________________________________________</w:t>
      </w: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Se plantea el fin hacia el cual se orientan los</w:t>
      </w:r>
      <w:r w:rsidR="003D421E">
        <w:rPr>
          <w:rFonts w:ascii="Arial" w:hAnsi="Arial" w:cs="Arial"/>
          <w:noProof/>
          <w:color w:val="000000"/>
          <w:lang w:eastAsia="es-MX"/>
        </w:rPr>
        <w:t xml:space="preserve"> lineamientos,</w:t>
      </w:r>
      <w:r w:rsidRPr="00855CDE">
        <w:rPr>
          <w:rFonts w:ascii="Arial" w:hAnsi="Arial" w:cs="Arial"/>
          <w:noProof/>
          <w:color w:val="000000"/>
          <w:lang w:eastAsia="es-MX"/>
        </w:rPr>
        <w:t xml:space="preserve"> esta descripción inicia con verbo infinitivo y se evita usar adjetivos calificativos, gerundios y abreviaturas.</w:t>
      </w: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8A524B" w:rsidRDefault="008A524B" w:rsidP="00EB659D">
      <w:pPr>
        <w:pStyle w:val="Encabezado"/>
        <w:tabs>
          <w:tab w:val="clear" w:pos="4252"/>
          <w:tab w:val="clear" w:pos="8504"/>
          <w:tab w:val="left" w:pos="9356"/>
        </w:tabs>
        <w:spacing w:line="360" w:lineRule="auto"/>
        <w:ind w:right="48"/>
        <w:jc w:val="both"/>
        <w:rPr>
          <w:rFonts w:ascii="Arial" w:hAnsi="Arial" w:cs="Arial"/>
        </w:rPr>
      </w:pPr>
    </w:p>
    <w:p w:rsidR="008A524B" w:rsidRDefault="008A524B" w:rsidP="00EB659D">
      <w:pPr>
        <w:pStyle w:val="Encabezado"/>
        <w:tabs>
          <w:tab w:val="clear" w:pos="4252"/>
          <w:tab w:val="clear" w:pos="8504"/>
          <w:tab w:val="left" w:pos="9356"/>
        </w:tabs>
        <w:spacing w:line="360" w:lineRule="auto"/>
        <w:ind w:right="48"/>
        <w:jc w:val="both"/>
        <w:rPr>
          <w:rFonts w:ascii="Arial" w:hAnsi="Arial" w:cs="Arial"/>
        </w:rPr>
      </w:pPr>
    </w:p>
    <w:p w:rsidR="00EB659D" w:rsidRPr="008C7BE6" w:rsidRDefault="00EB659D" w:rsidP="00EB659D">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lastRenderedPageBreak/>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EB659D" w:rsidRDefault="00EB659D" w:rsidP="00EB659D">
      <w:pPr>
        <w:pStyle w:val="Encabezado"/>
        <w:tabs>
          <w:tab w:val="clear" w:pos="4252"/>
          <w:tab w:val="clear" w:pos="8504"/>
        </w:tabs>
        <w:spacing w:line="360" w:lineRule="auto"/>
        <w:jc w:val="both"/>
        <w:rPr>
          <w:rFonts w:ascii="Arial" w:hAnsi="Arial" w:cs="Arial"/>
        </w:rPr>
      </w:pPr>
      <w:r w:rsidRPr="000D00E6">
        <w:rPr>
          <w:rFonts w:ascii="Arial" w:hAnsi="Arial" w:cs="Arial"/>
        </w:rPr>
        <w:t xml:space="preserve">Debe contener los ordenamientos jurídicos vigentes que sustentan y regulan la existencia, </w:t>
      </w:r>
      <w:r w:rsidR="008A524B">
        <w:rPr>
          <w:rFonts w:ascii="Arial" w:hAnsi="Arial" w:cs="Arial"/>
        </w:rPr>
        <w:t xml:space="preserve">y finalidad de los </w:t>
      </w:r>
      <w:r w:rsidR="008174BA" w:rsidRPr="00A4370A">
        <w:rPr>
          <w:rFonts w:ascii="Arial" w:hAnsi="Arial" w:cs="Arial"/>
          <w:noProof/>
          <w:lang w:eastAsia="es-MX"/>
        </w:rPr>
        <w:t>L</w:t>
      </w:r>
      <w:r w:rsidR="008A524B" w:rsidRPr="00A4370A">
        <w:rPr>
          <w:rFonts w:ascii="Arial" w:hAnsi="Arial" w:cs="Arial"/>
        </w:rPr>
        <w:t>in</w:t>
      </w:r>
      <w:r w:rsidR="008A524B">
        <w:rPr>
          <w:rFonts w:ascii="Arial" w:hAnsi="Arial" w:cs="Arial"/>
        </w:rPr>
        <w:t>eamientos</w:t>
      </w:r>
      <w:r w:rsidRPr="000D00E6">
        <w:rPr>
          <w:rFonts w:ascii="Arial" w:hAnsi="Arial" w:cs="Arial"/>
        </w:rPr>
        <w:t>, la relación debe ir conforme al orden jerárquico descendiente.</w:t>
      </w:r>
    </w:p>
    <w:p w:rsidR="00EB659D" w:rsidRDefault="00EB659D" w:rsidP="00EB659D">
      <w:pPr>
        <w:pStyle w:val="Encabezado"/>
        <w:tabs>
          <w:tab w:val="clear" w:pos="4252"/>
          <w:tab w:val="clear" w:pos="8504"/>
        </w:tabs>
        <w:spacing w:line="360" w:lineRule="auto"/>
        <w:jc w:val="both"/>
        <w:rPr>
          <w:rFonts w:ascii="Arial" w:hAnsi="Arial" w:cs="Arial"/>
        </w:rPr>
      </w:pPr>
    </w:p>
    <w:p w:rsidR="00EB659D" w:rsidRDefault="00EB659D" w:rsidP="00EB659D">
      <w:pPr>
        <w:pStyle w:val="Encabezado"/>
        <w:tabs>
          <w:tab w:val="clear" w:pos="4252"/>
          <w:tab w:val="clear" w:pos="8504"/>
        </w:tabs>
        <w:spacing w:line="360" w:lineRule="auto"/>
        <w:jc w:val="both"/>
        <w:rPr>
          <w:rFonts w:ascii="Arial" w:hAnsi="Arial" w:cs="Arial"/>
        </w:rPr>
      </w:pPr>
      <w:r>
        <w:rPr>
          <w:rFonts w:ascii="Arial" w:hAnsi="Arial" w:cs="Arial"/>
        </w:rPr>
        <w:t>Ejemplo:</w:t>
      </w:r>
    </w:p>
    <w:p w:rsidR="00EB659D" w:rsidRDefault="00EB659D" w:rsidP="00EB659D">
      <w:pPr>
        <w:pStyle w:val="Encabezado"/>
        <w:tabs>
          <w:tab w:val="clear" w:pos="4252"/>
          <w:tab w:val="clear" w:pos="8504"/>
        </w:tabs>
        <w:spacing w:line="360" w:lineRule="auto"/>
        <w:jc w:val="both"/>
        <w:rPr>
          <w:rFonts w:ascii="Arial" w:hAnsi="Arial" w:cs="Arial"/>
          <w:lang w:val="es-ES"/>
        </w:rPr>
      </w:pPr>
    </w:p>
    <w:p w:rsidR="00EB659D" w:rsidRPr="00255CF6" w:rsidRDefault="00EB659D" w:rsidP="00EB659D">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EB659D" w:rsidRPr="00255CF6" w:rsidRDefault="00EB659D" w:rsidP="00EB659D">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EB659D" w:rsidRPr="00255CF6" w:rsidRDefault="00EB659D" w:rsidP="00EB659D">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rsidR="00EB659D" w:rsidRPr="00255CF6" w:rsidRDefault="00EB659D" w:rsidP="00EB659D">
      <w:pPr>
        <w:pStyle w:val="Encabezado"/>
        <w:tabs>
          <w:tab w:val="clear" w:pos="4252"/>
          <w:tab w:val="clear" w:pos="8504"/>
          <w:tab w:val="left" w:pos="9356"/>
        </w:tabs>
        <w:spacing w:line="360" w:lineRule="auto"/>
        <w:ind w:right="48"/>
        <w:jc w:val="both"/>
        <w:rPr>
          <w:rFonts w:ascii="Arial" w:hAnsi="Arial" w:cs="Arial"/>
          <w:lang w:val="es-ES"/>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Default="00EB659D" w:rsidP="00EB659D">
      <w:pPr>
        <w:pStyle w:val="Encabezado"/>
        <w:tabs>
          <w:tab w:val="clear" w:pos="4252"/>
          <w:tab w:val="clear" w:pos="8504"/>
          <w:tab w:val="left" w:pos="9356"/>
        </w:tabs>
        <w:spacing w:line="360" w:lineRule="auto"/>
        <w:ind w:right="48"/>
        <w:jc w:val="both"/>
        <w:rPr>
          <w:rFonts w:ascii="Arial" w:hAnsi="Arial" w:cs="Arial"/>
        </w:rPr>
      </w:pPr>
    </w:p>
    <w:p w:rsidR="00EB659D" w:rsidRPr="00886125" w:rsidRDefault="00EB659D" w:rsidP="00EB659D">
      <w:pPr>
        <w:spacing w:before="100" w:beforeAutospacing="1" w:after="100" w:afterAutospacing="1" w:line="360" w:lineRule="auto"/>
        <w:jc w:val="both"/>
        <w:rPr>
          <w:rFonts w:ascii="Arial" w:hAnsi="Arial" w:cs="Arial"/>
          <w:b/>
          <w:noProof/>
          <w:color w:val="00863D"/>
        </w:rPr>
      </w:pPr>
      <w:r>
        <w:rPr>
          <w:rFonts w:ascii="Arial" w:hAnsi="Arial" w:cs="Arial"/>
        </w:rPr>
        <w:br w:type="page"/>
      </w:r>
      <w:r>
        <w:rPr>
          <w:rFonts w:ascii="Arial" w:hAnsi="Arial" w:cs="Arial"/>
          <w:b/>
          <w:noProof/>
          <w:color w:val="00863D"/>
        </w:rPr>
        <w:lastRenderedPageBreak/>
        <w:t>CONTENIDO</w:t>
      </w:r>
      <w:r w:rsidRPr="00886125">
        <w:rPr>
          <w:rFonts w:ascii="Arial" w:hAnsi="Arial" w:cs="Arial"/>
          <w:b/>
          <w:noProof/>
          <w:color w:val="00863D"/>
        </w:rPr>
        <w:t>___________________________________________________________</w:t>
      </w:r>
    </w:p>
    <w:p w:rsidR="00EB659D" w:rsidRDefault="00EB659D" w:rsidP="00EB659D">
      <w:pPr>
        <w:pStyle w:val="Textoindependiente"/>
        <w:spacing w:line="360" w:lineRule="auto"/>
        <w:ind w:right="-96"/>
        <w:jc w:val="both"/>
        <w:rPr>
          <w:rFonts w:cs="Arial"/>
          <w:b/>
          <w:noProof/>
          <w:color w:val="00863D"/>
          <w:sz w:val="24"/>
          <w:szCs w:val="24"/>
          <w:lang w:val="es-ES_tradnl"/>
        </w:rPr>
      </w:pPr>
    </w:p>
    <w:p w:rsidR="00EB659D" w:rsidRPr="00A4370A" w:rsidRDefault="00EB659D" w:rsidP="00EB659D">
      <w:pPr>
        <w:pStyle w:val="Prrafodelista"/>
        <w:spacing w:line="384" w:lineRule="auto"/>
        <w:ind w:left="0" w:right="45"/>
        <w:jc w:val="both"/>
        <w:rPr>
          <w:rFonts w:ascii="Arial" w:hAnsi="Arial" w:cs="Arial"/>
          <w:b/>
          <w:noProof/>
          <w:lang w:eastAsia="es-MX"/>
        </w:rPr>
      </w:pPr>
      <w:r w:rsidRPr="00D1172A">
        <w:rPr>
          <w:rFonts w:ascii="Arial" w:hAnsi="Arial" w:cs="Arial"/>
          <w:noProof/>
          <w:color w:val="000000"/>
          <w:lang w:eastAsia="es-MX"/>
        </w:rPr>
        <w:t xml:space="preserve">Descripción de los términos elementos o </w:t>
      </w:r>
      <w:r w:rsidRPr="00A4370A">
        <w:rPr>
          <w:rFonts w:ascii="Arial" w:hAnsi="Arial" w:cs="Arial"/>
          <w:noProof/>
          <w:lang w:eastAsia="es-MX"/>
        </w:rPr>
        <w:t xml:space="preserve">directrices generales que se aplican de manera uniforme </w:t>
      </w:r>
      <w:r w:rsidR="00AA194E" w:rsidRPr="00A4370A">
        <w:rPr>
          <w:rFonts w:ascii="Arial" w:hAnsi="Arial" w:cs="Arial"/>
          <w:noProof/>
          <w:lang w:eastAsia="es-MX"/>
        </w:rPr>
        <w:t xml:space="preserve">en la materia que regulan los </w:t>
      </w:r>
      <w:r w:rsidR="008174BA" w:rsidRPr="00A4370A">
        <w:rPr>
          <w:rFonts w:ascii="Arial" w:hAnsi="Arial" w:cs="Arial"/>
          <w:noProof/>
          <w:lang w:eastAsia="es-MX"/>
        </w:rPr>
        <w:t>L</w:t>
      </w:r>
      <w:r w:rsidR="00AA194E" w:rsidRPr="00A4370A">
        <w:rPr>
          <w:rFonts w:ascii="Arial" w:hAnsi="Arial" w:cs="Arial"/>
          <w:noProof/>
          <w:lang w:eastAsia="es-MX"/>
        </w:rPr>
        <w:t>ineamientos</w:t>
      </w:r>
      <w:r w:rsidRPr="00A4370A">
        <w:rPr>
          <w:rFonts w:ascii="Arial" w:hAnsi="Arial" w:cs="Arial"/>
          <w:noProof/>
          <w:lang w:eastAsia="es-MX"/>
        </w:rPr>
        <w:t xml:space="preserve">. </w:t>
      </w:r>
    </w:p>
    <w:p w:rsidR="00EB659D" w:rsidRPr="00A4370A" w:rsidRDefault="00EB659D" w:rsidP="00EB659D">
      <w:pPr>
        <w:spacing w:line="384" w:lineRule="auto"/>
        <w:ind w:left="993" w:right="45" w:hanging="426"/>
        <w:jc w:val="both"/>
        <w:rPr>
          <w:rFonts w:ascii="Arial" w:hAnsi="Arial" w:cs="Arial"/>
          <w:b/>
          <w:noProof/>
          <w:lang w:eastAsia="es-MX"/>
        </w:rPr>
      </w:pPr>
    </w:p>
    <w:p w:rsidR="00EB659D" w:rsidRPr="00A4370A" w:rsidRDefault="00EB659D" w:rsidP="00EB659D">
      <w:pPr>
        <w:spacing w:line="384" w:lineRule="auto"/>
        <w:ind w:right="45"/>
        <w:jc w:val="both"/>
        <w:rPr>
          <w:rFonts w:ascii="Arial" w:hAnsi="Arial" w:cs="Arial"/>
          <w:b/>
          <w:noProof/>
          <w:lang w:eastAsia="es-MX"/>
        </w:rPr>
      </w:pPr>
      <w:r w:rsidRPr="00A4370A">
        <w:rPr>
          <w:rFonts w:ascii="Arial" w:hAnsi="Arial" w:cs="Arial"/>
          <w:noProof/>
          <w:lang w:eastAsia="es-MX"/>
        </w:rPr>
        <w:t>El contenido de los Lineamientos cubre los siguientes aspectos:</w:t>
      </w:r>
    </w:p>
    <w:p w:rsidR="00EB659D" w:rsidRPr="00A4370A" w:rsidRDefault="00EB659D" w:rsidP="00EB659D">
      <w:pPr>
        <w:pStyle w:val="Prrafodelista"/>
        <w:spacing w:line="384" w:lineRule="auto"/>
        <w:ind w:left="567" w:hanging="567"/>
        <w:rPr>
          <w:rFonts w:ascii="Arial" w:hAnsi="Arial" w:cs="Arial"/>
          <w:b/>
          <w:noProof/>
          <w:lang w:eastAsia="es-MX"/>
        </w:rPr>
      </w:pPr>
    </w:p>
    <w:p w:rsidR="00EB659D" w:rsidRPr="00A4370A" w:rsidRDefault="00EB659D" w:rsidP="00EB659D">
      <w:pPr>
        <w:pStyle w:val="Prrafodelista"/>
        <w:numPr>
          <w:ilvl w:val="3"/>
          <w:numId w:val="5"/>
        </w:numPr>
        <w:spacing w:line="384" w:lineRule="auto"/>
        <w:ind w:left="567" w:right="45" w:hanging="567"/>
        <w:jc w:val="both"/>
        <w:rPr>
          <w:rFonts w:ascii="Arial" w:hAnsi="Arial" w:cs="Arial"/>
          <w:noProof/>
          <w:lang w:eastAsia="es-MX"/>
        </w:rPr>
      </w:pPr>
      <w:r w:rsidRPr="00A4370A">
        <w:rPr>
          <w:rFonts w:ascii="Arial" w:hAnsi="Arial" w:cs="Arial"/>
          <w:b/>
          <w:noProof/>
          <w:lang w:eastAsia="es-MX"/>
        </w:rPr>
        <w:t xml:space="preserve">Ámbito de Aplicación. </w:t>
      </w:r>
      <w:r w:rsidRPr="00A4370A">
        <w:rPr>
          <w:rFonts w:ascii="Arial" w:hAnsi="Arial" w:cs="Arial"/>
          <w:noProof/>
          <w:lang w:eastAsia="es-MX"/>
        </w:rPr>
        <w:t>Define a las personas o áreas responsabl</w:t>
      </w:r>
      <w:r w:rsidR="006B189D" w:rsidRPr="00A4370A">
        <w:rPr>
          <w:rFonts w:ascii="Arial" w:hAnsi="Arial" w:cs="Arial"/>
          <w:noProof/>
          <w:lang w:eastAsia="es-MX"/>
        </w:rPr>
        <w:t xml:space="preserve">es de seguir o aplicar los </w:t>
      </w:r>
      <w:r w:rsidR="008174BA" w:rsidRPr="00A4370A">
        <w:rPr>
          <w:rFonts w:ascii="Arial" w:hAnsi="Arial" w:cs="Arial"/>
          <w:noProof/>
          <w:lang w:eastAsia="es-MX"/>
        </w:rPr>
        <w:t>L</w:t>
      </w:r>
      <w:r w:rsidR="006B189D" w:rsidRPr="00A4370A">
        <w:rPr>
          <w:rFonts w:ascii="Arial" w:hAnsi="Arial" w:cs="Arial"/>
          <w:noProof/>
          <w:lang w:eastAsia="es-MX"/>
        </w:rPr>
        <w:t>ine</w:t>
      </w:r>
      <w:r w:rsidRPr="00A4370A">
        <w:rPr>
          <w:rFonts w:ascii="Arial" w:hAnsi="Arial" w:cs="Arial"/>
          <w:noProof/>
          <w:lang w:eastAsia="es-MX"/>
        </w:rPr>
        <w:t>amientos.</w:t>
      </w:r>
    </w:p>
    <w:p w:rsidR="00EB659D" w:rsidRPr="00A4370A" w:rsidRDefault="00EB659D" w:rsidP="00EB659D">
      <w:pPr>
        <w:pStyle w:val="Prrafodelista"/>
        <w:spacing w:line="384" w:lineRule="auto"/>
        <w:ind w:left="567" w:right="45" w:hanging="567"/>
        <w:jc w:val="both"/>
        <w:rPr>
          <w:rFonts w:ascii="Arial" w:hAnsi="Arial" w:cs="Arial"/>
          <w:noProof/>
          <w:lang w:eastAsia="es-MX"/>
        </w:rPr>
      </w:pPr>
    </w:p>
    <w:p w:rsidR="00EB659D" w:rsidRDefault="00EB659D" w:rsidP="00EB659D">
      <w:pPr>
        <w:pStyle w:val="Prrafodelista"/>
        <w:numPr>
          <w:ilvl w:val="3"/>
          <w:numId w:val="5"/>
        </w:numPr>
        <w:spacing w:line="384" w:lineRule="auto"/>
        <w:ind w:left="567" w:right="45" w:hanging="567"/>
        <w:jc w:val="both"/>
        <w:rPr>
          <w:rFonts w:ascii="Arial" w:hAnsi="Arial" w:cs="Arial"/>
          <w:noProof/>
          <w:color w:val="000000"/>
          <w:lang w:eastAsia="es-MX"/>
        </w:rPr>
      </w:pPr>
      <w:r w:rsidRPr="008C709A">
        <w:rPr>
          <w:rFonts w:ascii="Arial" w:hAnsi="Arial" w:cs="Arial"/>
          <w:b/>
          <w:noProof/>
          <w:color w:val="000000"/>
          <w:lang w:eastAsia="es-MX"/>
        </w:rPr>
        <w:t>Definiciones.</w:t>
      </w:r>
      <w:r>
        <w:rPr>
          <w:rFonts w:ascii="Arial" w:hAnsi="Arial" w:cs="Arial"/>
          <w:noProof/>
          <w:color w:val="000000"/>
          <w:lang w:eastAsia="es-MX"/>
        </w:rPr>
        <w:t xml:space="preserve">  Grupo de conceptos relacionados con las disposiciones generales que facilitan la comprensión y aplicación de los lineamientos.</w:t>
      </w:r>
    </w:p>
    <w:p w:rsidR="00EB659D" w:rsidRPr="008C709A" w:rsidRDefault="00EB659D" w:rsidP="00EB659D">
      <w:pPr>
        <w:pStyle w:val="Prrafodelista"/>
        <w:spacing w:line="384" w:lineRule="auto"/>
        <w:ind w:left="567" w:right="45" w:hanging="567"/>
        <w:jc w:val="both"/>
        <w:rPr>
          <w:rFonts w:ascii="Arial" w:hAnsi="Arial" w:cs="Arial"/>
          <w:b/>
          <w:noProof/>
          <w:color w:val="000000"/>
          <w:lang w:eastAsia="es-MX"/>
        </w:rPr>
      </w:pPr>
    </w:p>
    <w:p w:rsidR="00EB659D" w:rsidRDefault="00EB659D" w:rsidP="00EB659D">
      <w:pPr>
        <w:pStyle w:val="Prrafodelista"/>
        <w:numPr>
          <w:ilvl w:val="3"/>
          <w:numId w:val="5"/>
        </w:numPr>
        <w:spacing w:line="384" w:lineRule="auto"/>
        <w:ind w:left="567" w:right="45" w:hanging="567"/>
        <w:jc w:val="both"/>
        <w:rPr>
          <w:rFonts w:ascii="Arial" w:hAnsi="Arial" w:cs="Arial"/>
          <w:noProof/>
          <w:color w:val="000000"/>
          <w:lang w:eastAsia="es-MX"/>
        </w:rPr>
      </w:pPr>
      <w:r w:rsidRPr="008C709A">
        <w:rPr>
          <w:rFonts w:ascii="Arial" w:hAnsi="Arial" w:cs="Arial"/>
          <w:b/>
          <w:noProof/>
          <w:color w:val="000000"/>
          <w:lang w:eastAsia="es-MX"/>
        </w:rPr>
        <w:t>Disposiciones Generales</w:t>
      </w:r>
      <w:r>
        <w:rPr>
          <w:rFonts w:ascii="Arial" w:hAnsi="Arial" w:cs="Arial"/>
          <w:noProof/>
          <w:color w:val="000000"/>
          <w:lang w:eastAsia="es-MX"/>
        </w:rPr>
        <w:t>. Establece el conjunto de etapas, requisitos, acciones, seguimiento, obligaciones y coordinación necesarios para cumplir con los objetivos de los Lineamientos.</w:t>
      </w:r>
    </w:p>
    <w:p w:rsidR="00EB659D" w:rsidRDefault="00EB659D" w:rsidP="00EB659D">
      <w:pPr>
        <w:pStyle w:val="Prrafodelista"/>
        <w:spacing w:line="384" w:lineRule="auto"/>
        <w:ind w:left="567" w:right="45" w:hanging="567"/>
        <w:jc w:val="both"/>
        <w:rPr>
          <w:rFonts w:ascii="Arial" w:hAnsi="Arial" w:cs="Arial"/>
          <w:noProof/>
          <w:color w:val="000000"/>
          <w:lang w:eastAsia="es-MX"/>
        </w:rPr>
      </w:pPr>
    </w:p>
    <w:p w:rsidR="008247D8" w:rsidRDefault="00EB659D" w:rsidP="008247D8">
      <w:pPr>
        <w:pStyle w:val="Prrafodelista"/>
        <w:numPr>
          <w:ilvl w:val="3"/>
          <w:numId w:val="5"/>
        </w:numPr>
        <w:spacing w:line="384" w:lineRule="auto"/>
        <w:ind w:left="567" w:right="45" w:hanging="567"/>
        <w:jc w:val="both"/>
        <w:rPr>
          <w:rFonts w:ascii="Arial" w:hAnsi="Arial" w:cs="Arial"/>
          <w:noProof/>
          <w:color w:val="000000"/>
          <w:lang w:eastAsia="es-MX"/>
        </w:rPr>
      </w:pPr>
      <w:r w:rsidRPr="001844BF">
        <w:rPr>
          <w:rFonts w:ascii="Arial" w:hAnsi="Arial" w:cs="Arial"/>
          <w:b/>
          <w:noProof/>
          <w:color w:val="000000"/>
          <w:lang w:eastAsia="es-MX"/>
        </w:rPr>
        <w:t>Mecani</w:t>
      </w:r>
      <w:r w:rsidR="00BF3E63">
        <w:rPr>
          <w:rFonts w:ascii="Arial" w:hAnsi="Arial" w:cs="Arial"/>
          <w:b/>
          <w:noProof/>
          <w:color w:val="000000"/>
          <w:lang w:eastAsia="es-MX"/>
        </w:rPr>
        <w:t>s</w:t>
      </w:r>
      <w:r w:rsidRPr="001844BF">
        <w:rPr>
          <w:rFonts w:ascii="Arial" w:hAnsi="Arial" w:cs="Arial"/>
          <w:b/>
          <w:noProof/>
          <w:color w:val="000000"/>
          <w:lang w:eastAsia="es-MX"/>
        </w:rPr>
        <w:t>mos de vigilancia y evaluación.</w:t>
      </w:r>
      <w:r>
        <w:rPr>
          <w:rFonts w:ascii="Arial" w:hAnsi="Arial" w:cs="Arial"/>
          <w:noProof/>
          <w:color w:val="000000"/>
          <w:lang w:eastAsia="es-MX"/>
        </w:rPr>
        <w:t xml:space="preserve">  Define el área encargada de dicha actividad.</w:t>
      </w:r>
    </w:p>
    <w:p w:rsidR="008247D8" w:rsidRPr="000A5320" w:rsidRDefault="008247D8" w:rsidP="008247D8">
      <w:pPr>
        <w:pStyle w:val="Prrafodelista"/>
        <w:rPr>
          <w:rFonts w:ascii="Arial" w:hAnsi="Arial" w:cs="Arial"/>
          <w:b/>
          <w:noProof/>
          <w:lang w:eastAsia="es-MX"/>
        </w:rPr>
      </w:pPr>
    </w:p>
    <w:p w:rsidR="008247D8" w:rsidRPr="00E1209B" w:rsidRDefault="008247D8" w:rsidP="00A601FD">
      <w:pPr>
        <w:pStyle w:val="Prrafodelista"/>
        <w:numPr>
          <w:ilvl w:val="3"/>
          <w:numId w:val="5"/>
        </w:numPr>
        <w:spacing w:line="384" w:lineRule="auto"/>
        <w:ind w:left="567" w:right="45" w:hanging="567"/>
        <w:jc w:val="both"/>
        <w:rPr>
          <w:rFonts w:ascii="Arial" w:hAnsi="Arial" w:cs="Arial"/>
          <w:b/>
          <w:noProof/>
          <w:lang w:eastAsia="es-MX"/>
        </w:rPr>
      </w:pPr>
      <w:r w:rsidRPr="000A5320">
        <w:rPr>
          <w:rFonts w:ascii="Arial" w:hAnsi="Arial" w:cs="Arial"/>
          <w:b/>
          <w:noProof/>
          <w:lang w:eastAsia="es-MX"/>
        </w:rPr>
        <w:t>Sistema de Gestión de Control Interno y de Mejora Continua.</w:t>
      </w:r>
      <w:r w:rsidRPr="000A5320">
        <w:rPr>
          <w:rFonts w:ascii="Arial" w:hAnsi="Arial" w:cs="Arial"/>
          <w:noProof/>
          <w:lang w:eastAsia="es-MX"/>
        </w:rPr>
        <w:t xml:space="preserve"> </w:t>
      </w:r>
      <w:r w:rsidRPr="00E1209B">
        <w:rPr>
          <w:rFonts w:ascii="Arial" w:hAnsi="Arial" w:cs="Arial"/>
          <w:b/>
          <w:noProof/>
          <w:lang w:eastAsia="es-MX"/>
        </w:rPr>
        <w:t xml:space="preserve">Se deberán incorporar propuestas de control interno y de administración de riesgos en las actividades o procesos que se realicen. </w:t>
      </w:r>
    </w:p>
    <w:p w:rsidR="008247D8" w:rsidRDefault="008247D8" w:rsidP="008247D8">
      <w:pPr>
        <w:pStyle w:val="Prrafodelista"/>
        <w:spacing w:line="384" w:lineRule="auto"/>
        <w:ind w:left="3240" w:right="45"/>
        <w:jc w:val="both"/>
        <w:rPr>
          <w:rFonts w:ascii="Arial" w:hAnsi="Arial" w:cs="Arial"/>
          <w:noProof/>
          <w:color w:val="000000"/>
          <w:lang w:eastAsia="es-MX"/>
        </w:rPr>
      </w:pPr>
    </w:p>
    <w:p w:rsidR="00EB659D" w:rsidRPr="00855CDE" w:rsidRDefault="00EB659D" w:rsidP="00EB659D">
      <w:pPr>
        <w:spacing w:line="336" w:lineRule="auto"/>
        <w:ind w:left="993" w:right="45" w:hanging="426"/>
        <w:rPr>
          <w:rFonts w:ascii="Arial" w:hAnsi="Arial" w:cs="Arial"/>
          <w:noProof/>
          <w:color w:val="000000"/>
          <w:lang w:eastAsia="es-MX"/>
        </w:rPr>
      </w:pPr>
    </w:p>
    <w:p w:rsidR="00EB659D" w:rsidRDefault="00EB659D" w:rsidP="00EB659D">
      <w:pPr>
        <w:pStyle w:val="Textoindependiente"/>
        <w:spacing w:line="360" w:lineRule="auto"/>
        <w:ind w:right="-96"/>
        <w:jc w:val="both"/>
        <w:rPr>
          <w:rFonts w:cs="Arial"/>
          <w:b/>
          <w:noProof/>
          <w:color w:val="00863D"/>
          <w:sz w:val="24"/>
          <w:szCs w:val="24"/>
          <w:lang w:val="es-ES_tradnl"/>
        </w:rPr>
      </w:pPr>
    </w:p>
    <w:p w:rsidR="00EB659D" w:rsidRPr="00E9222A" w:rsidRDefault="00EB659D" w:rsidP="00EB659D">
      <w:pPr>
        <w:pStyle w:val="Textoindependiente"/>
        <w:spacing w:line="360" w:lineRule="auto"/>
        <w:ind w:right="-96"/>
        <w:jc w:val="both"/>
        <w:rPr>
          <w:rFonts w:cs="Arial"/>
          <w:b/>
          <w:noProof/>
          <w:color w:val="00863D"/>
          <w:sz w:val="24"/>
          <w:szCs w:val="24"/>
          <w:lang w:val="es-ES_tradnl"/>
        </w:rPr>
      </w:pPr>
    </w:p>
    <w:p w:rsidR="00EB659D" w:rsidRPr="00A832E4" w:rsidRDefault="00EB659D" w:rsidP="00EB659D">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lastRenderedPageBreak/>
        <w:t>TRANSITORIOS</w:t>
      </w:r>
    </w:p>
    <w:p w:rsidR="00EB659D" w:rsidRDefault="00EB659D" w:rsidP="00EB659D">
      <w:pPr>
        <w:pStyle w:val="Textoindependiente"/>
        <w:spacing w:line="360" w:lineRule="auto"/>
        <w:ind w:left="1560" w:right="-96" w:hanging="1560"/>
        <w:contextualSpacing/>
        <w:jc w:val="both"/>
        <w:rPr>
          <w:rFonts w:cs="Arial"/>
          <w:b/>
          <w:color w:val="000000"/>
          <w:sz w:val="24"/>
          <w:szCs w:val="24"/>
        </w:rPr>
      </w:pPr>
    </w:p>
    <w:p w:rsidR="00EB659D" w:rsidRDefault="00EB659D" w:rsidP="00EB659D">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EB659D" w:rsidRDefault="00EB659D" w:rsidP="00EB659D">
      <w:pPr>
        <w:pStyle w:val="Textoindependiente"/>
        <w:spacing w:line="360" w:lineRule="auto"/>
        <w:ind w:right="-96"/>
        <w:contextualSpacing/>
        <w:jc w:val="both"/>
        <w:rPr>
          <w:rFonts w:cs="Arial"/>
          <w:noProof/>
          <w:color w:val="000000"/>
          <w:sz w:val="24"/>
          <w:szCs w:val="24"/>
          <w:lang w:eastAsia="es-MX"/>
        </w:rPr>
      </w:pPr>
    </w:p>
    <w:p w:rsidR="00EB659D" w:rsidRPr="00EB124D" w:rsidRDefault="00EB659D" w:rsidP="00EB659D">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EB659D" w:rsidRDefault="00EB659D" w:rsidP="00EB659D">
      <w:pPr>
        <w:pStyle w:val="Textoindependiente"/>
        <w:spacing w:line="360" w:lineRule="auto"/>
        <w:ind w:left="1560" w:right="-96" w:hanging="1560"/>
        <w:contextualSpacing/>
        <w:jc w:val="both"/>
        <w:rPr>
          <w:rFonts w:cs="Arial"/>
          <w:b/>
          <w:color w:val="000000"/>
          <w:sz w:val="24"/>
          <w:szCs w:val="24"/>
        </w:rPr>
      </w:pPr>
    </w:p>
    <w:p w:rsidR="00EB659D" w:rsidRDefault="00EB659D" w:rsidP="00EB659D">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Los presentes Lineamientos </w:t>
      </w:r>
      <w:proofErr w:type="spellStart"/>
      <w:r>
        <w:rPr>
          <w:rFonts w:cs="Arial"/>
          <w:color w:val="000000"/>
          <w:sz w:val="24"/>
          <w:szCs w:val="24"/>
        </w:rPr>
        <w:t>xxxxxx</w:t>
      </w:r>
      <w:proofErr w:type="spellEnd"/>
      <w:r>
        <w:rPr>
          <w:rFonts w:cs="Arial"/>
          <w:color w:val="000000"/>
          <w:sz w:val="24"/>
          <w:szCs w:val="24"/>
        </w:rPr>
        <w:t xml:space="preserve"> entrarán en vigor el día de su publicación en l</w:t>
      </w:r>
      <w:r w:rsidR="00E477C1">
        <w:rPr>
          <w:rFonts w:cs="Arial"/>
          <w:color w:val="000000"/>
          <w:sz w:val="24"/>
          <w:szCs w:val="24"/>
        </w:rPr>
        <w:t>a página de I</w:t>
      </w:r>
      <w:r>
        <w:rPr>
          <w:rFonts w:cs="Arial"/>
          <w:color w:val="000000"/>
          <w:sz w:val="24"/>
          <w:szCs w:val="24"/>
        </w:rPr>
        <w:t>ntranet del Tribunal Electoral</w:t>
      </w:r>
      <w:r w:rsidR="00E477C1">
        <w:rPr>
          <w:rFonts w:cs="Arial"/>
          <w:color w:val="000000"/>
          <w:sz w:val="24"/>
          <w:szCs w:val="24"/>
        </w:rPr>
        <w:t xml:space="preserve"> del Poder Judicial de la Federación</w:t>
      </w:r>
      <w:r w:rsidRPr="00DA08E7">
        <w:rPr>
          <w:rFonts w:cs="Arial"/>
          <w:color w:val="000000"/>
          <w:sz w:val="24"/>
          <w:szCs w:val="24"/>
        </w:rPr>
        <w:t>.</w:t>
      </w:r>
    </w:p>
    <w:p w:rsidR="00EB659D" w:rsidRPr="00DA08E7" w:rsidRDefault="00EB659D" w:rsidP="00EB659D">
      <w:pPr>
        <w:pStyle w:val="Textoindependiente"/>
        <w:spacing w:line="360" w:lineRule="auto"/>
        <w:ind w:left="1560" w:right="-96" w:hanging="1560"/>
        <w:contextualSpacing/>
        <w:jc w:val="both"/>
        <w:rPr>
          <w:rFonts w:cs="Arial"/>
          <w:color w:val="000000"/>
          <w:sz w:val="24"/>
          <w:szCs w:val="24"/>
        </w:rPr>
      </w:pPr>
    </w:p>
    <w:p w:rsidR="00EB659D" w:rsidRPr="00077583" w:rsidRDefault="00AC5DE7" w:rsidP="00EB659D">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w:t>
      </w:r>
      <w:r w:rsidR="00EB659D" w:rsidRPr="00DA08E7">
        <w:rPr>
          <w:rFonts w:cs="Arial"/>
          <w:color w:val="000000"/>
          <w:sz w:val="24"/>
          <w:szCs w:val="24"/>
        </w:rPr>
        <w:t xml:space="preserve"> </w:t>
      </w:r>
      <w:r w:rsidR="009959E9">
        <w:rPr>
          <w:rFonts w:cs="Arial"/>
          <w:color w:val="000000"/>
          <w:sz w:val="24"/>
          <w:szCs w:val="24"/>
        </w:rPr>
        <w:t xml:space="preserve"> </w:t>
      </w:r>
      <w:r w:rsidR="00EB659D">
        <w:rPr>
          <w:rFonts w:cs="Arial"/>
          <w:color w:val="000000"/>
          <w:sz w:val="24"/>
          <w:szCs w:val="24"/>
        </w:rPr>
        <w:t xml:space="preserve">Se abroga (en su caso) los Lineamientos </w:t>
      </w:r>
      <w:proofErr w:type="spellStart"/>
      <w:r w:rsidR="00EB659D">
        <w:rPr>
          <w:rFonts w:cs="Arial"/>
          <w:color w:val="000000"/>
          <w:sz w:val="24"/>
          <w:szCs w:val="24"/>
        </w:rPr>
        <w:t>xxxxx</w:t>
      </w:r>
      <w:proofErr w:type="spellEnd"/>
      <w:r w:rsidR="00EB659D">
        <w:rPr>
          <w:rFonts w:cs="Arial"/>
          <w:color w:val="000000"/>
          <w:sz w:val="24"/>
          <w:szCs w:val="24"/>
        </w:rPr>
        <w:t xml:space="preserve"> </w:t>
      </w:r>
      <w:r w:rsidR="00EB659D" w:rsidRPr="00077583">
        <w:rPr>
          <w:rFonts w:cs="Arial"/>
          <w:color w:val="000000"/>
          <w:sz w:val="24"/>
          <w:szCs w:val="24"/>
        </w:rPr>
        <w:t xml:space="preserve">aprobados por el Pleno de la Comisión de Administración mediante acuerdo </w:t>
      </w:r>
      <w:r w:rsidR="00EB659D" w:rsidRPr="00C17AD7">
        <w:rPr>
          <w:rFonts w:cs="Arial"/>
          <w:b/>
          <w:color w:val="000000"/>
          <w:sz w:val="24"/>
          <w:szCs w:val="24"/>
        </w:rPr>
        <w:t>XXX/</w:t>
      </w:r>
      <w:r w:rsidR="00EB659D" w:rsidRPr="00077583">
        <w:rPr>
          <w:rFonts w:cs="Arial"/>
          <w:b/>
          <w:color w:val="000000"/>
          <w:sz w:val="24"/>
          <w:szCs w:val="24"/>
        </w:rPr>
        <w:t>S</w:t>
      </w:r>
      <w:r w:rsidR="00EB659D">
        <w:rPr>
          <w:rFonts w:cs="Arial"/>
          <w:b/>
          <w:color w:val="000000"/>
          <w:sz w:val="24"/>
          <w:szCs w:val="24"/>
        </w:rPr>
        <w:t>X</w:t>
      </w:r>
      <w:r w:rsidR="00EB659D" w:rsidRPr="00077583">
        <w:rPr>
          <w:rFonts w:cs="Arial"/>
          <w:b/>
          <w:color w:val="000000"/>
          <w:sz w:val="24"/>
          <w:szCs w:val="24"/>
        </w:rPr>
        <w:t>(</w:t>
      </w:r>
      <w:r w:rsidR="00EB659D">
        <w:rPr>
          <w:rFonts w:cs="Arial"/>
          <w:b/>
          <w:color w:val="000000"/>
          <w:sz w:val="24"/>
          <w:szCs w:val="24"/>
        </w:rPr>
        <w:t>XX</w:t>
      </w:r>
      <w:r w:rsidR="00EB659D" w:rsidRPr="00077583">
        <w:rPr>
          <w:rFonts w:cs="Arial"/>
          <w:b/>
          <w:color w:val="000000"/>
          <w:sz w:val="24"/>
          <w:szCs w:val="24"/>
        </w:rPr>
        <w:t>-</w:t>
      </w:r>
      <w:r w:rsidR="00EB659D">
        <w:rPr>
          <w:rFonts w:cs="Arial"/>
          <w:b/>
          <w:color w:val="000000"/>
          <w:sz w:val="24"/>
          <w:szCs w:val="24"/>
        </w:rPr>
        <w:t>XX</w:t>
      </w:r>
      <w:r w:rsidR="00EB659D" w:rsidRPr="00077583">
        <w:rPr>
          <w:rFonts w:cs="Arial"/>
          <w:b/>
          <w:color w:val="000000"/>
          <w:sz w:val="24"/>
          <w:szCs w:val="24"/>
        </w:rPr>
        <w:t>-</w:t>
      </w:r>
      <w:r w:rsidR="00EB659D">
        <w:rPr>
          <w:rFonts w:cs="Arial"/>
          <w:b/>
          <w:color w:val="000000"/>
          <w:sz w:val="24"/>
          <w:szCs w:val="24"/>
        </w:rPr>
        <w:t>XX</w:t>
      </w:r>
      <w:r w:rsidR="00EB659D" w:rsidRPr="00077583">
        <w:rPr>
          <w:rFonts w:cs="Arial"/>
          <w:b/>
          <w:color w:val="000000"/>
          <w:sz w:val="24"/>
          <w:szCs w:val="24"/>
        </w:rPr>
        <w:t>)</w:t>
      </w:r>
      <w:r w:rsidR="00EB659D" w:rsidRPr="00077583">
        <w:rPr>
          <w:rFonts w:cs="Arial"/>
          <w:color w:val="000000"/>
          <w:sz w:val="24"/>
          <w:szCs w:val="24"/>
        </w:rPr>
        <w:t xml:space="preserve"> emitido en la </w:t>
      </w:r>
      <w:r w:rsidR="00EB659D">
        <w:rPr>
          <w:rFonts w:cs="Arial"/>
          <w:color w:val="000000"/>
          <w:sz w:val="24"/>
          <w:szCs w:val="24"/>
        </w:rPr>
        <w:t>xxx</w:t>
      </w:r>
      <w:r w:rsidR="00EB659D" w:rsidRPr="00077583">
        <w:rPr>
          <w:rFonts w:cs="Arial"/>
          <w:color w:val="000000"/>
          <w:sz w:val="24"/>
          <w:szCs w:val="24"/>
        </w:rPr>
        <w:t xml:space="preserve"> Sesión </w:t>
      </w:r>
      <w:r w:rsidR="00EB659D">
        <w:rPr>
          <w:rFonts w:cs="Arial"/>
          <w:color w:val="000000"/>
          <w:sz w:val="24"/>
          <w:szCs w:val="24"/>
        </w:rPr>
        <w:t>O</w:t>
      </w:r>
      <w:r w:rsidR="00EB659D" w:rsidRPr="00077583">
        <w:rPr>
          <w:rFonts w:cs="Arial"/>
          <w:color w:val="000000"/>
          <w:sz w:val="24"/>
          <w:szCs w:val="24"/>
        </w:rPr>
        <w:t xml:space="preserve">rdinaria de </w:t>
      </w:r>
      <w:r w:rsidR="00EB659D">
        <w:rPr>
          <w:rFonts w:cs="Arial"/>
          <w:color w:val="000000"/>
          <w:sz w:val="24"/>
          <w:szCs w:val="24"/>
        </w:rPr>
        <w:t>xxx</w:t>
      </w:r>
      <w:r w:rsidR="00EB659D" w:rsidRPr="00077583">
        <w:rPr>
          <w:rFonts w:cs="Arial"/>
          <w:color w:val="000000"/>
          <w:sz w:val="24"/>
          <w:szCs w:val="24"/>
        </w:rPr>
        <w:t>.</w:t>
      </w:r>
    </w:p>
    <w:p w:rsidR="00EB659D" w:rsidRPr="00077583" w:rsidRDefault="00EB659D" w:rsidP="00EB659D">
      <w:pPr>
        <w:pStyle w:val="Textoindependiente"/>
        <w:spacing w:line="360" w:lineRule="auto"/>
        <w:ind w:left="1560" w:right="-96" w:hanging="1560"/>
        <w:contextualSpacing/>
        <w:jc w:val="both"/>
        <w:rPr>
          <w:rFonts w:cs="Arial"/>
          <w:color w:val="000000"/>
          <w:sz w:val="24"/>
          <w:szCs w:val="24"/>
        </w:rPr>
      </w:pPr>
    </w:p>
    <w:p w:rsidR="00EB659D" w:rsidRPr="00A36A1B" w:rsidRDefault="00EB659D" w:rsidP="00EB659D">
      <w:pPr>
        <w:pStyle w:val="Textoindependiente"/>
        <w:spacing w:line="360" w:lineRule="auto"/>
        <w:ind w:left="1560" w:right="-96" w:hanging="1560"/>
        <w:contextualSpacing/>
        <w:jc w:val="both"/>
        <w:rPr>
          <w:rFonts w:cs="Arial"/>
          <w:b/>
          <w:color w:val="00B050"/>
        </w:rPr>
      </w:pPr>
      <w:r w:rsidRPr="004B2D57">
        <w:rPr>
          <w:rFonts w:cs="Arial"/>
          <w:b/>
          <w:color w:val="000000"/>
          <w:sz w:val="24"/>
          <w:szCs w:val="24"/>
        </w:rPr>
        <w:t>TERCERO</w:t>
      </w:r>
      <w:r w:rsidR="00E477C1">
        <w:rPr>
          <w:rFonts w:cs="Arial"/>
          <w:color w:val="000000"/>
          <w:sz w:val="24"/>
          <w:szCs w:val="24"/>
        </w:rPr>
        <w:t>.-   Para su mayor difusión, publ</w:t>
      </w:r>
      <w:r>
        <w:rPr>
          <w:rFonts w:cs="Arial"/>
          <w:color w:val="000000"/>
          <w:sz w:val="24"/>
          <w:szCs w:val="24"/>
        </w:rPr>
        <w:t xml:space="preserve">íquese </w:t>
      </w:r>
      <w:r w:rsidR="00E477C1">
        <w:rPr>
          <w:rFonts w:cs="Arial"/>
          <w:color w:val="000000"/>
          <w:sz w:val="24"/>
          <w:szCs w:val="24"/>
        </w:rPr>
        <w:t xml:space="preserve">en la página de Internet del Tribunal Electoral del Poder Judicial de la Federación y </w:t>
      </w:r>
      <w:r>
        <w:rPr>
          <w:rFonts w:cs="Arial"/>
          <w:color w:val="000000"/>
          <w:sz w:val="24"/>
          <w:szCs w:val="24"/>
        </w:rPr>
        <w:t>en el Diario Oficial de la Federación.</w:t>
      </w:r>
    </w:p>
    <w:p w:rsidR="008A30B6" w:rsidRDefault="008A30B6" w:rsidP="008A30B6">
      <w:pPr>
        <w:jc w:val="center"/>
        <w:rPr>
          <w:rFonts w:ascii="Arial" w:hAnsi="Arial" w:cs="Arial"/>
          <w:b/>
          <w:color w:val="00B050"/>
          <w:sz w:val="96"/>
          <w:szCs w:val="96"/>
          <w:lang w:val="es-ES"/>
        </w:rPr>
      </w:pPr>
    </w:p>
    <w:p w:rsidR="006A6E47" w:rsidRDefault="006A6E47" w:rsidP="008A30B6">
      <w:pPr>
        <w:jc w:val="center"/>
        <w:rPr>
          <w:rFonts w:ascii="Arial" w:hAnsi="Arial" w:cs="Arial"/>
          <w:b/>
          <w:color w:val="00B050"/>
          <w:sz w:val="96"/>
          <w:szCs w:val="96"/>
          <w:lang w:val="es-ES"/>
        </w:rPr>
      </w:pPr>
    </w:p>
    <w:p w:rsidR="006A6E47" w:rsidRDefault="006A6E47" w:rsidP="008A30B6">
      <w:pPr>
        <w:jc w:val="center"/>
        <w:rPr>
          <w:rFonts w:ascii="Arial" w:hAnsi="Arial" w:cs="Arial"/>
          <w:b/>
          <w:color w:val="00B050"/>
          <w:sz w:val="96"/>
          <w:szCs w:val="96"/>
          <w:lang w:val="es-ES"/>
        </w:rPr>
      </w:pPr>
    </w:p>
    <w:p w:rsidR="006A6E47" w:rsidRDefault="006A6E47" w:rsidP="008A30B6">
      <w:pPr>
        <w:jc w:val="center"/>
        <w:rPr>
          <w:rFonts w:ascii="Arial" w:hAnsi="Arial" w:cs="Arial"/>
          <w:b/>
          <w:color w:val="00B050"/>
          <w:sz w:val="96"/>
          <w:szCs w:val="96"/>
          <w:lang w:val="es-ES"/>
        </w:rPr>
        <w:sectPr w:rsidR="006A6E47" w:rsidSect="00E8611F">
          <w:headerReference w:type="default" r:id="rId38"/>
          <w:pgSz w:w="12240" w:h="15840"/>
          <w:pgMar w:top="851" w:right="1418" w:bottom="851" w:left="1418" w:header="284" w:footer="266" w:gutter="0"/>
          <w:pgNumType w:start="4"/>
          <w:cols w:space="708"/>
        </w:sectPr>
      </w:pPr>
    </w:p>
    <w:p w:rsidR="006A6E47" w:rsidRDefault="006A6E47" w:rsidP="008A30B6">
      <w:pPr>
        <w:jc w:val="center"/>
        <w:rPr>
          <w:rFonts w:ascii="Arial" w:hAnsi="Arial" w:cs="Arial"/>
          <w:b/>
          <w:color w:val="00B050"/>
          <w:sz w:val="56"/>
          <w:szCs w:val="56"/>
          <w:lang w:val="es-ES"/>
        </w:rPr>
      </w:pPr>
    </w:p>
    <w:p w:rsidR="00D075DE" w:rsidRDefault="00D075DE" w:rsidP="008A30B6">
      <w:pPr>
        <w:jc w:val="center"/>
        <w:rPr>
          <w:rFonts w:ascii="Arial" w:hAnsi="Arial" w:cs="Arial"/>
          <w:b/>
          <w:color w:val="00B050"/>
          <w:sz w:val="56"/>
          <w:szCs w:val="56"/>
          <w:lang w:val="es-ES"/>
        </w:rPr>
      </w:pPr>
    </w:p>
    <w:p w:rsidR="00D075DE" w:rsidRDefault="00D075DE" w:rsidP="008A30B6">
      <w:pPr>
        <w:jc w:val="center"/>
        <w:rPr>
          <w:rFonts w:ascii="Arial" w:hAnsi="Arial" w:cs="Arial"/>
          <w:b/>
          <w:color w:val="00B050"/>
          <w:sz w:val="56"/>
          <w:szCs w:val="56"/>
          <w:lang w:val="es-ES"/>
        </w:rPr>
      </w:pPr>
    </w:p>
    <w:p w:rsidR="00D075DE" w:rsidRDefault="00D075DE" w:rsidP="008A30B6">
      <w:pPr>
        <w:jc w:val="center"/>
        <w:rPr>
          <w:rFonts w:ascii="Arial" w:hAnsi="Arial" w:cs="Arial"/>
          <w:b/>
          <w:color w:val="00B050"/>
          <w:sz w:val="56"/>
          <w:szCs w:val="56"/>
          <w:lang w:val="es-ES"/>
        </w:rPr>
      </w:pPr>
    </w:p>
    <w:p w:rsidR="00612611" w:rsidRDefault="00612611" w:rsidP="008A30B6">
      <w:pPr>
        <w:jc w:val="center"/>
        <w:rPr>
          <w:rFonts w:ascii="Arial" w:hAnsi="Arial" w:cs="Arial"/>
          <w:b/>
          <w:color w:val="00B050"/>
          <w:sz w:val="56"/>
          <w:szCs w:val="56"/>
          <w:lang w:val="es-ES"/>
        </w:rPr>
      </w:pPr>
    </w:p>
    <w:p w:rsidR="00612611" w:rsidRDefault="00612611" w:rsidP="008A30B6">
      <w:pPr>
        <w:jc w:val="center"/>
        <w:rPr>
          <w:rFonts w:ascii="Arial" w:hAnsi="Arial" w:cs="Arial"/>
          <w:b/>
          <w:color w:val="00B050"/>
          <w:sz w:val="56"/>
          <w:szCs w:val="56"/>
          <w:lang w:val="es-ES"/>
        </w:rPr>
      </w:pPr>
    </w:p>
    <w:p w:rsidR="00612611" w:rsidRDefault="00612611" w:rsidP="008A30B6">
      <w:pPr>
        <w:jc w:val="center"/>
        <w:rPr>
          <w:rFonts w:ascii="Arial" w:hAnsi="Arial" w:cs="Arial"/>
          <w:b/>
          <w:color w:val="00B050"/>
          <w:sz w:val="56"/>
          <w:szCs w:val="56"/>
          <w:lang w:val="es-ES"/>
        </w:rPr>
      </w:pPr>
    </w:p>
    <w:p w:rsidR="006A6E47" w:rsidRPr="00D075DE" w:rsidRDefault="00EB3FE9" w:rsidP="008A30B6">
      <w:pPr>
        <w:jc w:val="center"/>
        <w:rPr>
          <w:rFonts w:ascii="Arial" w:hAnsi="Arial" w:cs="Arial"/>
          <w:b/>
          <w:color w:val="00B050"/>
          <w:sz w:val="56"/>
          <w:szCs w:val="56"/>
          <w:lang w:val="es-ES"/>
        </w:rPr>
      </w:pPr>
      <w:r>
        <w:rPr>
          <w:rFonts w:ascii="Arial" w:hAnsi="Arial" w:cs="Arial"/>
          <w:b/>
          <w:color w:val="00B050"/>
          <w:sz w:val="56"/>
          <w:szCs w:val="56"/>
          <w:lang w:val="es-ES"/>
        </w:rPr>
        <w:t>ANEXO 5</w:t>
      </w:r>
      <w:r w:rsidR="003945B1" w:rsidRPr="001672F5">
        <w:rPr>
          <w:rStyle w:val="Refdenotaalpie"/>
          <w:rFonts w:ascii="Arial" w:hAnsi="Arial" w:cs="Arial"/>
          <w:b/>
          <w:sz w:val="40"/>
          <w:szCs w:val="40"/>
          <w:lang w:val="es-ES"/>
        </w:rPr>
        <w:footnoteReference w:id="12"/>
      </w:r>
    </w:p>
    <w:p w:rsidR="006A6E47" w:rsidRPr="005D2218" w:rsidRDefault="006A6E47" w:rsidP="008A30B6">
      <w:pPr>
        <w:jc w:val="center"/>
        <w:rPr>
          <w:rFonts w:ascii="Arial" w:hAnsi="Arial" w:cs="Arial"/>
          <w:b/>
          <w:color w:val="00B050"/>
          <w:sz w:val="96"/>
          <w:szCs w:val="96"/>
          <w:lang w:val="es-ES"/>
        </w:rPr>
      </w:pPr>
    </w:p>
    <w:p w:rsidR="00AE4499" w:rsidRDefault="008A30B6" w:rsidP="004B5350">
      <w:pPr>
        <w:jc w:val="center"/>
        <w:rPr>
          <w:rFonts w:ascii="Arial" w:hAnsi="Arial" w:cs="Arial"/>
          <w:b/>
          <w:color w:val="00B050"/>
          <w:sz w:val="56"/>
          <w:szCs w:val="56"/>
          <w:lang w:val="es-ES"/>
        </w:rPr>
      </w:pPr>
      <w:r>
        <w:rPr>
          <w:rFonts w:ascii="Arial" w:hAnsi="Arial" w:cs="Arial"/>
          <w:b/>
          <w:color w:val="00B050"/>
          <w:sz w:val="56"/>
          <w:szCs w:val="56"/>
          <w:lang w:val="es-ES"/>
        </w:rPr>
        <w:t>MANUAL DE PROCEDIMIENTOS</w:t>
      </w: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rPr>
          <w:rFonts w:ascii="Arial" w:hAnsi="Arial" w:cs="Arial"/>
          <w:b/>
          <w:color w:val="00B050"/>
          <w:sz w:val="56"/>
          <w:szCs w:val="56"/>
          <w:lang w:val="es-ES"/>
        </w:rPr>
      </w:pPr>
    </w:p>
    <w:p w:rsidR="004B5350" w:rsidRDefault="004B5350" w:rsidP="004B5350">
      <w:pPr>
        <w:jc w:val="center"/>
        <w:sectPr w:rsidR="004B5350" w:rsidSect="00D760B0">
          <w:headerReference w:type="default" r:id="rId39"/>
          <w:footerReference w:type="default" r:id="rId40"/>
          <w:footerReference w:type="first" r:id="rId41"/>
          <w:pgSz w:w="12240" w:h="15840"/>
          <w:pgMar w:top="851" w:right="1418" w:bottom="851" w:left="1418" w:header="284" w:footer="266" w:gutter="0"/>
          <w:pgNumType w:start="2"/>
          <w:cols w:space="708"/>
          <w:titlePg/>
          <w:docGrid w:linePitch="326"/>
        </w:sectPr>
      </w:pPr>
    </w:p>
    <w:p w:rsidR="004B5350" w:rsidRDefault="004B5350" w:rsidP="004B5350">
      <w:pPr>
        <w:jc w:val="center"/>
      </w:pPr>
    </w:p>
    <w:p w:rsidR="00AE4499" w:rsidRDefault="00152148" w:rsidP="00AE4499">
      <w:r>
        <w:rPr>
          <w:noProof/>
          <w:lang w:val="es-MX" w:eastAsia="es-MX"/>
        </w:rPr>
        <w:drawing>
          <wp:anchor distT="0" distB="0" distL="114300" distR="114300" simplePos="0" relativeHeight="251658240" behindDoc="0" locked="0" layoutInCell="1" allowOverlap="1" wp14:anchorId="1ADE4F8A" wp14:editId="5D9E1A9A">
            <wp:simplePos x="0" y="0"/>
            <wp:positionH relativeFrom="column">
              <wp:align>left</wp:align>
            </wp:positionH>
            <wp:positionV relativeFrom="paragraph">
              <wp:posOffset>-6985</wp:posOffset>
            </wp:positionV>
            <wp:extent cx="1504950" cy="1162050"/>
            <wp:effectExtent l="19050" t="0" r="0" b="0"/>
            <wp:wrapSquare wrapText="right"/>
            <wp:docPr id="29"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9"/>
                    <a:srcRect/>
                    <a:stretch>
                      <a:fillRect/>
                    </a:stretch>
                  </pic:blipFill>
                  <pic:spPr bwMode="auto">
                    <a:xfrm>
                      <a:off x="0" y="0"/>
                      <a:ext cx="1504950" cy="1162050"/>
                    </a:xfrm>
                    <a:prstGeom prst="rect">
                      <a:avLst/>
                    </a:prstGeom>
                    <a:noFill/>
                    <a:ln w="9525">
                      <a:noFill/>
                      <a:miter lim="800000"/>
                      <a:headEnd/>
                      <a:tailEnd/>
                    </a:ln>
                  </pic:spPr>
                </pic:pic>
              </a:graphicData>
            </a:graphic>
          </wp:anchor>
        </w:drawing>
      </w:r>
    </w:p>
    <w:p w:rsidR="00AE4499" w:rsidRDefault="00AE4499" w:rsidP="00AE4499"/>
    <w:p w:rsidR="00AE4499" w:rsidRDefault="00AE4499" w:rsidP="00AE4499"/>
    <w:p w:rsidR="00AE4499" w:rsidRDefault="00AE4499" w:rsidP="00AE4499">
      <w:pPr>
        <w:tabs>
          <w:tab w:val="left" w:pos="7380"/>
        </w:tabs>
      </w:pPr>
      <w:r>
        <w:tab/>
      </w:r>
    </w:p>
    <w:p w:rsidR="00AE4499" w:rsidRDefault="00AE4499" w:rsidP="00AE4499"/>
    <w:p w:rsidR="00AE4499" w:rsidRDefault="00AE4499" w:rsidP="00AE4499"/>
    <w:p w:rsidR="00AE4499" w:rsidRDefault="00AE4499" w:rsidP="00AE4499"/>
    <w:p w:rsidR="00AE4499" w:rsidRDefault="00AE4499" w:rsidP="00AE4499"/>
    <w:p w:rsidR="00612611" w:rsidRDefault="00612611" w:rsidP="00AE4499"/>
    <w:p w:rsidR="00612611" w:rsidRDefault="00612611" w:rsidP="00AE4499"/>
    <w:p w:rsidR="00612611" w:rsidRDefault="00612611" w:rsidP="00AE4499"/>
    <w:p w:rsidR="00612611" w:rsidRDefault="00612611" w:rsidP="00AE4499"/>
    <w:p w:rsidR="00612611" w:rsidRDefault="00612611" w:rsidP="00AE4499"/>
    <w:p w:rsidR="00612611" w:rsidRDefault="00612611" w:rsidP="00AE4499"/>
    <w:p w:rsidR="00612611" w:rsidRDefault="00612611" w:rsidP="00AE4499"/>
    <w:p w:rsidR="00AE4499" w:rsidRDefault="00AE4499" w:rsidP="00AE4499">
      <w:pPr>
        <w:jc w:val="center"/>
      </w:pPr>
    </w:p>
    <w:p w:rsidR="00AE4499" w:rsidRPr="00E15634" w:rsidRDefault="00AE4499" w:rsidP="00AE4499">
      <w:pPr>
        <w:jc w:val="center"/>
        <w:rPr>
          <w:rFonts w:ascii="CG Omega" w:eastAsia="Times New Roman" w:hAnsi="CG Omega"/>
          <w:b/>
          <w:sz w:val="40"/>
          <w:szCs w:val="40"/>
        </w:rPr>
      </w:pPr>
      <w:r>
        <w:rPr>
          <w:rFonts w:ascii="Arial" w:hAnsi="Arial" w:cs="Arial"/>
          <w:b/>
          <w:sz w:val="56"/>
          <w:szCs w:val="56"/>
        </w:rPr>
        <w:t xml:space="preserve">NOMBRE DE LA COORDINACIÓN,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rsidR="00AE4499" w:rsidRPr="00F74359" w:rsidRDefault="00AE4499" w:rsidP="00AE4499">
      <w:pPr>
        <w:jc w:val="center"/>
        <w:rPr>
          <w:rFonts w:ascii="Arial" w:hAnsi="Arial" w:cs="Arial"/>
          <w:b/>
          <w:sz w:val="16"/>
          <w:szCs w:val="16"/>
        </w:rPr>
      </w:pPr>
    </w:p>
    <w:p w:rsidR="00AE4499" w:rsidRDefault="00AE4499" w:rsidP="00AE4499">
      <w:pPr>
        <w:tabs>
          <w:tab w:val="left" w:pos="7393"/>
        </w:tabs>
        <w:rPr>
          <w:rFonts w:ascii="Arial" w:hAnsi="Arial" w:cs="Arial"/>
          <w:b/>
          <w:sz w:val="56"/>
          <w:szCs w:val="56"/>
        </w:rPr>
      </w:pPr>
      <w:r>
        <w:rPr>
          <w:rFonts w:ascii="Arial" w:hAnsi="Arial" w:cs="Arial"/>
          <w:b/>
          <w:sz w:val="56"/>
          <w:szCs w:val="56"/>
        </w:rPr>
        <w:tab/>
      </w:r>
    </w:p>
    <w:p w:rsidR="00AE4499" w:rsidRPr="008B789A" w:rsidRDefault="00AE4499" w:rsidP="00AE4499">
      <w:pPr>
        <w:jc w:val="center"/>
        <w:rPr>
          <w:rFonts w:ascii="Arial" w:hAnsi="Arial" w:cs="Arial"/>
          <w:b/>
          <w:color w:val="00863D"/>
          <w:sz w:val="48"/>
          <w:szCs w:val="48"/>
        </w:rPr>
      </w:pPr>
      <w:r>
        <w:rPr>
          <w:rFonts w:ascii="Arial" w:hAnsi="Arial" w:cs="Arial"/>
          <w:b/>
          <w:color w:val="00863D"/>
          <w:sz w:val="48"/>
          <w:szCs w:val="48"/>
        </w:rPr>
        <w:t xml:space="preserve">Tipo de instrumento normativo y  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rsidR="00AE4499" w:rsidRDefault="00AE4499" w:rsidP="00AE4499"/>
    <w:p w:rsidR="00AE4499" w:rsidRPr="003D1A3A" w:rsidRDefault="00AE4499" w:rsidP="00AE4499"/>
    <w:p w:rsidR="00AE4499" w:rsidRDefault="00AE4499" w:rsidP="00AE4499">
      <w:pPr>
        <w:ind w:right="34"/>
        <w:rPr>
          <w:rFonts w:ascii="Arial" w:hAnsi="Arial" w:cs="Arial"/>
          <w:color w:val="00863D"/>
          <w:sz w:val="72"/>
          <w:szCs w:val="72"/>
        </w:rPr>
      </w:pPr>
    </w:p>
    <w:p w:rsidR="00AE4499" w:rsidRDefault="00AE4499" w:rsidP="00AE4499">
      <w:pPr>
        <w:ind w:right="34"/>
        <w:rPr>
          <w:rFonts w:ascii="Arial" w:hAnsi="Arial" w:cs="Arial"/>
          <w:color w:val="00863D"/>
          <w:sz w:val="72"/>
          <w:szCs w:val="72"/>
        </w:rPr>
      </w:pPr>
    </w:p>
    <w:p w:rsidR="00900DBF" w:rsidRDefault="00900DBF" w:rsidP="00AE4499">
      <w:pPr>
        <w:ind w:right="34"/>
        <w:rPr>
          <w:rFonts w:ascii="Arial" w:hAnsi="Arial" w:cs="Arial"/>
          <w:color w:val="00863D"/>
          <w:sz w:val="72"/>
          <w:szCs w:val="72"/>
        </w:rPr>
        <w:sectPr w:rsidR="00900DBF" w:rsidSect="00D760B0">
          <w:headerReference w:type="first" r:id="rId42"/>
          <w:pgSz w:w="12240" w:h="15840"/>
          <w:pgMar w:top="851" w:right="1418" w:bottom="851" w:left="1418" w:header="284" w:footer="266" w:gutter="0"/>
          <w:pgNumType w:start="2"/>
          <w:cols w:space="708"/>
          <w:titlePg/>
          <w:docGrid w:linePitch="326"/>
        </w:sectPr>
      </w:pPr>
    </w:p>
    <w:p w:rsidR="00AE4499" w:rsidRDefault="00AE4499" w:rsidP="00AE4499">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rsidR="00AE4499" w:rsidRPr="00F74359" w:rsidRDefault="00AE4499" w:rsidP="00AE4499">
      <w:pPr>
        <w:ind w:right="34"/>
        <w:rPr>
          <w:rFonts w:ascii="Arial" w:hAnsi="Arial" w:cs="Arial"/>
          <w:color w:val="00863D"/>
          <w:sz w:val="16"/>
          <w:szCs w:val="16"/>
        </w:rPr>
      </w:pPr>
      <w:r w:rsidRPr="00F74359">
        <w:rPr>
          <w:rFonts w:ascii="Arial" w:hAnsi="Arial" w:cs="Arial"/>
          <w:sz w:val="16"/>
          <w:szCs w:val="16"/>
        </w:rPr>
        <w:t>(Tipo de letra Arial 36)</w:t>
      </w:r>
    </w:p>
    <w:p w:rsidR="00AE4499" w:rsidRPr="009E1A6B" w:rsidRDefault="00AE4499" w:rsidP="00AE4499">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AE4499" w:rsidRDefault="00AE4499" w:rsidP="00AE4499">
      <w:r>
        <w:t xml:space="preserve">                                                                                                                                             </w:t>
      </w:r>
    </w:p>
    <w:p w:rsidR="00AE4499" w:rsidRDefault="00AE4499" w:rsidP="00AE4499">
      <w:pPr>
        <w:tabs>
          <w:tab w:val="left" w:leader="hyphen" w:pos="6784"/>
        </w:tabs>
        <w:ind w:left="142"/>
        <w:rPr>
          <w:rFonts w:ascii="Arial" w:hAnsi="Arial" w:cs="Arial"/>
          <w:bCs/>
          <w:noProof/>
          <w:color w:val="000000"/>
        </w:rPr>
      </w:pPr>
    </w:p>
    <w:p w:rsidR="00AE4499" w:rsidRDefault="00AE4499" w:rsidP="00AE4499">
      <w:pPr>
        <w:tabs>
          <w:tab w:val="left" w:leader="hyphen" w:pos="6784"/>
        </w:tabs>
        <w:ind w:left="142"/>
        <w:rPr>
          <w:rFonts w:ascii="Arial" w:hAnsi="Arial" w:cs="Arial"/>
          <w:bCs/>
          <w:noProof/>
          <w:color w:val="000000"/>
        </w:rPr>
      </w:pPr>
    </w:p>
    <w:p w:rsidR="00AE4499" w:rsidRPr="00014962" w:rsidRDefault="00AE4499" w:rsidP="00AE4499">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rsidR="00AE4499" w:rsidRPr="00014962" w:rsidRDefault="00AE4499" w:rsidP="00AE4499">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Glosario………………………………………………………………………….#</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Descripción del procedimiento......……………………………………………#</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Diagrama de flujo……………………………………………………………….#</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rsidR="00AE4499" w:rsidRDefault="00AE4499" w:rsidP="00AE4499">
      <w:pPr>
        <w:tabs>
          <w:tab w:val="left" w:pos="6804"/>
        </w:tabs>
        <w:spacing w:line="360" w:lineRule="auto"/>
        <w:ind w:left="142" w:right="2036"/>
        <w:jc w:val="both"/>
        <w:rPr>
          <w:rFonts w:ascii="Arial" w:hAnsi="Arial" w:cs="Arial"/>
          <w:bCs/>
          <w:noProof/>
          <w:color w:val="000000"/>
          <w:sz w:val="22"/>
          <w:szCs w:val="22"/>
        </w:rPr>
      </w:pPr>
    </w:p>
    <w:p w:rsidR="00011B75" w:rsidRDefault="00AE4499" w:rsidP="00AE4499">
      <w:pPr>
        <w:tabs>
          <w:tab w:val="left" w:pos="6804"/>
        </w:tabs>
        <w:spacing w:line="360" w:lineRule="auto"/>
        <w:ind w:left="142" w:right="2036"/>
        <w:jc w:val="center"/>
        <w:rPr>
          <w:rFonts w:ascii="Arial" w:hAnsi="Arial" w:cs="Arial"/>
          <w:bCs/>
          <w:noProof/>
          <w:color w:val="000000"/>
          <w:sz w:val="22"/>
          <w:szCs w:val="22"/>
        </w:rPr>
        <w:sectPr w:rsidR="00011B75" w:rsidSect="00E8611F">
          <w:headerReference w:type="default" r:id="rId43"/>
          <w:footerReference w:type="default" r:id="rId44"/>
          <w:pgSz w:w="12240" w:h="15840"/>
          <w:pgMar w:top="851" w:right="1418" w:bottom="851" w:left="1418" w:header="284" w:footer="266" w:gutter="0"/>
          <w:pgNumType w:start="4"/>
          <w:cols w:space="708"/>
        </w:sectPr>
      </w:pPr>
      <w:r>
        <w:rPr>
          <w:rFonts w:ascii="Arial" w:hAnsi="Arial" w:cs="Arial"/>
          <w:bCs/>
          <w:noProof/>
          <w:color w:val="000000"/>
          <w:sz w:val="22"/>
          <w:szCs w:val="22"/>
        </w:rPr>
        <w:t>(Tipo de letra Arial 11)</w:t>
      </w:r>
    </w:p>
    <w:p w:rsidR="00AE4499" w:rsidRPr="00014962" w:rsidRDefault="00AE4499" w:rsidP="00AE4499">
      <w:pPr>
        <w:tabs>
          <w:tab w:val="left" w:pos="6804"/>
        </w:tabs>
        <w:spacing w:line="360" w:lineRule="auto"/>
        <w:ind w:left="142" w:right="2036"/>
        <w:jc w:val="center"/>
        <w:rPr>
          <w:rFonts w:ascii="Arial" w:hAnsi="Arial" w:cs="Arial"/>
          <w:bCs/>
          <w:noProof/>
          <w:sz w:val="22"/>
          <w:szCs w:val="22"/>
        </w:rPr>
      </w:pPr>
    </w:p>
    <w:p w:rsidR="00AE4499" w:rsidRPr="007832E8" w:rsidRDefault="00AE4499" w:rsidP="00AE4499">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rsidR="00AE4499" w:rsidRDefault="00AE4499" w:rsidP="00AE4499">
      <w:pPr>
        <w:rPr>
          <w:rFonts w:ascii="Arial" w:hAnsi="Arial" w:cs="Arial"/>
          <w:b/>
          <w:noProof/>
          <w:sz w:val="16"/>
          <w:szCs w:val="16"/>
          <w:lang w:eastAsia="es-MX"/>
        </w:rPr>
      </w:pPr>
      <w:r>
        <w:rPr>
          <w:rFonts w:ascii="Arial" w:hAnsi="Arial" w:cs="Arial"/>
          <w:b/>
          <w:noProof/>
          <w:sz w:val="16"/>
          <w:szCs w:val="16"/>
          <w:lang w:eastAsia="es-MX"/>
        </w:rPr>
        <w:t>(Tipo de letra  Arial 12)</w:t>
      </w:r>
    </w:p>
    <w:p w:rsidR="00AE4499" w:rsidRPr="003D525E" w:rsidRDefault="00AE4499" w:rsidP="00AE4499">
      <w:pPr>
        <w:rPr>
          <w:rFonts w:ascii="Arial" w:hAnsi="Arial" w:cs="Arial"/>
          <w:noProof/>
          <w:lang w:eastAsia="es-MX"/>
        </w:rPr>
      </w:pPr>
    </w:p>
    <w:p w:rsidR="00AE4499" w:rsidRPr="003D525E" w:rsidRDefault="00AE4499" w:rsidP="00AE4499">
      <w:pPr>
        <w:spacing w:line="360" w:lineRule="auto"/>
        <w:ind w:right="48"/>
        <w:jc w:val="both"/>
        <w:rPr>
          <w:rFonts w:ascii="Arial" w:hAnsi="Arial" w:cs="Arial"/>
          <w:noProof/>
          <w:lang w:val="es-MX" w:eastAsia="es-MX"/>
        </w:rPr>
      </w:pPr>
      <w:r>
        <w:rPr>
          <w:rFonts w:ascii="Arial" w:hAnsi="Arial" w:cs="Arial"/>
          <w:noProof/>
          <w:color w:val="000000"/>
          <w:lang w:eastAsia="es-MX"/>
        </w:rPr>
        <w:t>Es un breve resumen de cada uno de los puntos que contiene el instrumento normativo, se recomienda ut</w:t>
      </w:r>
      <w:r w:rsidR="008174BA">
        <w:rPr>
          <w:rFonts w:ascii="Arial" w:hAnsi="Arial" w:cs="Arial"/>
          <w:noProof/>
          <w:color w:val="000000"/>
          <w:lang w:eastAsia="es-MX"/>
        </w:rPr>
        <w:t>i</w:t>
      </w:r>
      <w:r>
        <w:rPr>
          <w:rFonts w:ascii="Arial" w:hAnsi="Arial" w:cs="Arial"/>
          <w:noProof/>
          <w:color w:val="000000"/>
          <w:lang w:eastAsia="es-MX"/>
        </w:rPr>
        <w:t xml:space="preserve">lizar lenguaje claro e incluyente. </w:t>
      </w:r>
      <w:r>
        <w:rPr>
          <w:rFonts w:ascii="Arial" w:hAnsi="Arial" w:cs="Arial"/>
          <w:b/>
          <w:noProof/>
          <w:sz w:val="16"/>
          <w:szCs w:val="16"/>
          <w:lang w:eastAsia="es-MX"/>
        </w:rPr>
        <w:t>(Tipo de letra  Arial 12  interlineado de 1.5 líneas)</w:t>
      </w:r>
    </w:p>
    <w:p w:rsidR="00AE4499" w:rsidRPr="003D525E" w:rsidRDefault="00AE4499" w:rsidP="00AE4499">
      <w:pPr>
        <w:spacing w:line="360" w:lineRule="auto"/>
        <w:ind w:right="48"/>
        <w:jc w:val="both"/>
        <w:rPr>
          <w:rFonts w:ascii="Arial" w:hAnsi="Arial" w:cs="Arial"/>
          <w:noProof/>
          <w:lang w:val="es-MX" w:eastAsia="es-MX"/>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AE4499" w:rsidRPr="009864B4" w:rsidRDefault="00AE4499" w:rsidP="004756B5">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lastRenderedPageBreak/>
        <w:t>OBJETIVO_____________________________________________________________</w:t>
      </w: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 xml:space="preserve">Se plantea el fin hacia el cual se orientan los recursos y actividades </w:t>
      </w:r>
      <w:r w:rsidR="005F7D7C">
        <w:rPr>
          <w:rFonts w:ascii="Arial" w:hAnsi="Arial" w:cs="Arial"/>
          <w:noProof/>
          <w:color w:val="000000"/>
          <w:lang w:eastAsia="es-MX"/>
        </w:rPr>
        <w:t>reguladas por el procedimiento</w:t>
      </w:r>
      <w:r w:rsidRPr="00855CDE">
        <w:rPr>
          <w:rFonts w:ascii="Arial" w:hAnsi="Arial" w:cs="Arial"/>
          <w:noProof/>
          <w:color w:val="000000"/>
          <w:lang w:eastAsia="es-MX"/>
        </w:rPr>
        <w:t>; esta descripción inicia con verbo infinitivo y se evita usar adjetivos calificativos, gerundios y abreviaturas.</w:t>
      </w: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5143DB" w:rsidRDefault="005143DB" w:rsidP="00AE4499">
      <w:pPr>
        <w:pStyle w:val="Encabezado"/>
        <w:tabs>
          <w:tab w:val="clear" w:pos="4252"/>
          <w:tab w:val="clear" w:pos="8504"/>
          <w:tab w:val="left" w:pos="9356"/>
        </w:tabs>
        <w:spacing w:line="360" w:lineRule="auto"/>
        <w:ind w:right="48"/>
        <w:jc w:val="both"/>
        <w:rPr>
          <w:rFonts w:ascii="Arial" w:hAnsi="Arial" w:cs="Arial"/>
        </w:rPr>
      </w:pPr>
    </w:p>
    <w:p w:rsidR="00AE4499" w:rsidRPr="008C7BE6" w:rsidRDefault="00AE4499" w:rsidP="00AE4499">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lastRenderedPageBreak/>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AE4499" w:rsidRDefault="00AE4499" w:rsidP="00AE4499">
      <w:pPr>
        <w:pStyle w:val="Encabezado"/>
        <w:tabs>
          <w:tab w:val="clear" w:pos="4252"/>
          <w:tab w:val="clear" w:pos="8504"/>
        </w:tabs>
        <w:spacing w:line="360" w:lineRule="auto"/>
        <w:jc w:val="both"/>
        <w:rPr>
          <w:rFonts w:ascii="Arial" w:hAnsi="Arial" w:cs="Arial"/>
        </w:rPr>
      </w:pPr>
      <w:r w:rsidRPr="000D00E6">
        <w:rPr>
          <w:rFonts w:ascii="Arial" w:hAnsi="Arial" w:cs="Arial"/>
        </w:rPr>
        <w:t xml:space="preserve">Debe contener los ordenamientos jurídicos vigentes que sustentan y regulan </w:t>
      </w:r>
      <w:r w:rsidR="00D77A26">
        <w:rPr>
          <w:rFonts w:ascii="Arial" w:hAnsi="Arial" w:cs="Arial"/>
        </w:rPr>
        <w:t xml:space="preserve">el procedimiento, </w:t>
      </w:r>
      <w:r w:rsidRPr="000D00E6">
        <w:rPr>
          <w:rFonts w:ascii="Arial" w:hAnsi="Arial" w:cs="Arial"/>
        </w:rPr>
        <w:t>la relación debe ir conforme al orden jerárquico descendiente.</w:t>
      </w:r>
    </w:p>
    <w:p w:rsidR="00AE4499" w:rsidRDefault="00AE4499" w:rsidP="00AE4499">
      <w:pPr>
        <w:pStyle w:val="Encabezado"/>
        <w:tabs>
          <w:tab w:val="clear" w:pos="4252"/>
          <w:tab w:val="clear" w:pos="8504"/>
        </w:tabs>
        <w:spacing w:line="360" w:lineRule="auto"/>
        <w:jc w:val="both"/>
        <w:rPr>
          <w:rFonts w:ascii="Arial" w:hAnsi="Arial" w:cs="Arial"/>
        </w:rPr>
      </w:pPr>
    </w:p>
    <w:p w:rsidR="00AE4499" w:rsidRDefault="00AE4499" w:rsidP="00AE4499">
      <w:pPr>
        <w:pStyle w:val="Encabezado"/>
        <w:tabs>
          <w:tab w:val="clear" w:pos="4252"/>
          <w:tab w:val="clear" w:pos="8504"/>
        </w:tabs>
        <w:spacing w:line="360" w:lineRule="auto"/>
        <w:jc w:val="both"/>
        <w:rPr>
          <w:rFonts w:ascii="Arial" w:hAnsi="Arial" w:cs="Arial"/>
        </w:rPr>
      </w:pPr>
      <w:r>
        <w:rPr>
          <w:rFonts w:ascii="Arial" w:hAnsi="Arial" w:cs="Arial"/>
        </w:rPr>
        <w:t>Ejemplo:</w:t>
      </w:r>
    </w:p>
    <w:p w:rsidR="00AE4499" w:rsidRDefault="00AE4499" w:rsidP="00AE4499">
      <w:pPr>
        <w:pStyle w:val="Encabezado"/>
        <w:tabs>
          <w:tab w:val="clear" w:pos="4252"/>
          <w:tab w:val="clear" w:pos="8504"/>
        </w:tabs>
        <w:spacing w:line="360" w:lineRule="auto"/>
        <w:jc w:val="both"/>
        <w:rPr>
          <w:rFonts w:ascii="Arial" w:hAnsi="Arial" w:cs="Arial"/>
          <w:lang w:val="es-ES"/>
        </w:rPr>
      </w:pPr>
    </w:p>
    <w:p w:rsidR="00AE4499" w:rsidRPr="00255CF6" w:rsidRDefault="00AE4499" w:rsidP="00AE449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AE4499" w:rsidRPr="00255CF6" w:rsidRDefault="00AE4499" w:rsidP="00AE4499">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AE4499" w:rsidRPr="00255CF6" w:rsidRDefault="00AE4499" w:rsidP="00AE4499">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rsidR="00AE4499" w:rsidRPr="00255CF6" w:rsidRDefault="00AE4499" w:rsidP="00AE4499">
      <w:pPr>
        <w:pStyle w:val="Encabezado"/>
        <w:tabs>
          <w:tab w:val="clear" w:pos="4252"/>
          <w:tab w:val="clear" w:pos="8504"/>
          <w:tab w:val="left" w:pos="9356"/>
        </w:tabs>
        <w:spacing w:line="360" w:lineRule="auto"/>
        <w:ind w:right="48"/>
        <w:jc w:val="both"/>
        <w:rPr>
          <w:rFonts w:ascii="Arial" w:hAnsi="Arial" w:cs="Arial"/>
          <w:lang w:val="es-ES"/>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pStyle w:val="Encabezado"/>
        <w:tabs>
          <w:tab w:val="clear" w:pos="4252"/>
          <w:tab w:val="clear" w:pos="8504"/>
          <w:tab w:val="left" w:pos="9356"/>
        </w:tabs>
        <w:spacing w:line="360" w:lineRule="auto"/>
        <w:ind w:right="48"/>
        <w:jc w:val="both"/>
        <w:rPr>
          <w:rFonts w:ascii="Arial" w:hAnsi="Arial" w:cs="Arial"/>
        </w:rPr>
      </w:pPr>
    </w:p>
    <w:p w:rsidR="00AE4499" w:rsidRDefault="00AE4499" w:rsidP="00AE4499">
      <w:pPr>
        <w:spacing w:before="100" w:beforeAutospacing="1" w:after="100" w:afterAutospacing="1" w:line="360" w:lineRule="auto"/>
        <w:jc w:val="both"/>
        <w:rPr>
          <w:rFonts w:ascii="Arial" w:hAnsi="Arial" w:cs="Arial"/>
          <w:b/>
          <w:noProof/>
          <w:color w:val="00863D"/>
        </w:rPr>
      </w:pPr>
      <w:r>
        <w:rPr>
          <w:rFonts w:ascii="Arial" w:hAnsi="Arial" w:cs="Arial"/>
        </w:rPr>
        <w:br w:type="page"/>
      </w:r>
      <w:r>
        <w:rPr>
          <w:rFonts w:ascii="Arial" w:hAnsi="Arial" w:cs="Arial"/>
          <w:b/>
          <w:noProof/>
          <w:color w:val="00863D"/>
        </w:rPr>
        <w:lastRenderedPageBreak/>
        <w:t>GLOSARIO____________________________________________________________</w:t>
      </w:r>
    </w:p>
    <w:p w:rsidR="00AE4499" w:rsidRPr="008C709A" w:rsidRDefault="00AE4499" w:rsidP="00AE449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C</w:t>
      </w:r>
      <w:r w:rsidRPr="008C709A">
        <w:rPr>
          <w:rFonts w:ascii="Arial" w:hAnsi="Arial" w:cs="Arial"/>
          <w:noProof/>
          <w:color w:val="000000"/>
          <w:lang w:eastAsia="es-MX"/>
        </w:rPr>
        <w:t xml:space="preserve">onsiste en definir los términos utilizados </w:t>
      </w:r>
      <w:r w:rsidR="00C52E73">
        <w:rPr>
          <w:rFonts w:ascii="Arial" w:hAnsi="Arial" w:cs="Arial"/>
          <w:noProof/>
          <w:color w:val="000000"/>
          <w:lang w:eastAsia="es-MX"/>
        </w:rPr>
        <w:t>en el procedimiento</w:t>
      </w:r>
      <w:r w:rsidRPr="008C709A">
        <w:rPr>
          <w:rFonts w:ascii="Arial" w:hAnsi="Arial" w:cs="Arial"/>
          <w:noProof/>
          <w:color w:val="000000"/>
          <w:lang w:eastAsia="es-MX"/>
        </w:rPr>
        <w:t xml:space="preserve">, </w:t>
      </w:r>
      <w:r>
        <w:rPr>
          <w:rFonts w:ascii="Arial" w:hAnsi="Arial" w:cs="Arial"/>
          <w:noProof/>
          <w:color w:val="000000"/>
          <w:lang w:eastAsia="es-MX"/>
        </w:rPr>
        <w:t>el</w:t>
      </w:r>
      <w:r w:rsidRPr="008C709A">
        <w:rPr>
          <w:rFonts w:ascii="Arial" w:hAnsi="Arial" w:cs="Arial"/>
          <w:noProof/>
          <w:color w:val="000000"/>
          <w:lang w:eastAsia="es-MX"/>
        </w:rPr>
        <w:t xml:space="preserve"> cuál debe definir con claridad y precisión los términos técnico-adminsitrativo y ordenarlos alfabeticamente. </w:t>
      </w: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5143DB" w:rsidRDefault="005143DB" w:rsidP="00AE4499">
      <w:pPr>
        <w:spacing w:before="100" w:beforeAutospacing="1" w:after="100" w:afterAutospacing="1" w:line="360" w:lineRule="auto"/>
        <w:jc w:val="both"/>
        <w:rPr>
          <w:rFonts w:ascii="Arial" w:hAnsi="Arial" w:cs="Arial"/>
          <w:b/>
          <w:noProof/>
          <w:color w:val="00863D"/>
        </w:rPr>
      </w:pPr>
    </w:p>
    <w:p w:rsidR="005143DB" w:rsidRDefault="005143DB"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DESCRIPCIÓN DEL PROCEDIMIENTO______________________________________</w:t>
      </w:r>
    </w:p>
    <w:p w:rsidR="00AE4499" w:rsidRPr="00612611" w:rsidRDefault="00AE4499" w:rsidP="00A601FD">
      <w:pPr>
        <w:pStyle w:val="Prrafodelista"/>
        <w:spacing w:line="360" w:lineRule="auto"/>
        <w:ind w:left="0" w:right="45"/>
        <w:jc w:val="both"/>
        <w:rPr>
          <w:rFonts w:ascii="Arial" w:hAnsi="Arial" w:cs="Arial"/>
          <w:b/>
          <w:noProof/>
          <w:lang w:eastAsia="es-MX"/>
        </w:rPr>
      </w:pPr>
      <w:r w:rsidRPr="00EC65ED">
        <w:rPr>
          <w:rFonts w:ascii="Arial" w:hAnsi="Arial" w:cs="Arial"/>
          <w:noProof/>
          <w:color w:val="000000"/>
          <w:shd w:val="clear" w:color="auto" w:fill="FFFFFF" w:themeFill="background1"/>
          <w:lang w:eastAsia="es-MX"/>
        </w:rPr>
        <w:t>Se desarrollan las etapas de las actividades que realizan las</w:t>
      </w:r>
      <w:r w:rsidR="001739F1">
        <w:rPr>
          <w:rFonts w:ascii="Arial" w:hAnsi="Arial" w:cs="Arial"/>
          <w:noProof/>
          <w:color w:val="000000"/>
          <w:shd w:val="clear" w:color="auto" w:fill="FFFFFF" w:themeFill="background1"/>
          <w:lang w:eastAsia="es-MX"/>
        </w:rPr>
        <w:t xml:space="preserve"> </w:t>
      </w:r>
      <w:r w:rsidR="001739F1" w:rsidRPr="00855F51">
        <w:rPr>
          <w:rFonts w:ascii="Arial" w:hAnsi="Arial" w:cs="Arial"/>
          <w:noProof/>
          <w:shd w:val="clear" w:color="auto" w:fill="FFFFFF" w:themeFill="background1"/>
          <w:lang w:eastAsia="es-MX"/>
        </w:rPr>
        <w:t>Áreas</w:t>
      </w:r>
      <w:r w:rsidRPr="00855F51">
        <w:rPr>
          <w:rFonts w:ascii="Arial" w:hAnsi="Arial" w:cs="Arial"/>
          <w:noProof/>
          <w:shd w:val="clear" w:color="auto" w:fill="FFFFFF" w:themeFill="background1"/>
          <w:lang w:eastAsia="es-MX"/>
        </w:rPr>
        <w:t xml:space="preserve"> d</w:t>
      </w:r>
      <w:r w:rsidRPr="00EC65ED">
        <w:rPr>
          <w:rFonts w:ascii="Arial" w:hAnsi="Arial" w:cs="Arial"/>
          <w:noProof/>
          <w:color w:val="000000"/>
          <w:shd w:val="clear" w:color="auto" w:fill="FFFFFF" w:themeFill="background1"/>
          <w:lang w:eastAsia="es-MX"/>
        </w:rPr>
        <w:t>entro del procedimiento, así como sus atributos. Incluye las decisiones que deben tomarse para obtener un resultado específico.</w:t>
      </w:r>
      <w:r w:rsidR="00F573BC">
        <w:rPr>
          <w:rFonts w:ascii="Arial" w:hAnsi="Arial" w:cs="Arial"/>
          <w:noProof/>
          <w:color w:val="000000"/>
          <w:lang w:eastAsia="es-MX"/>
        </w:rPr>
        <w:t xml:space="preserve"> </w:t>
      </w:r>
      <w:r w:rsidR="00F573BC" w:rsidRPr="00A601FD">
        <w:rPr>
          <w:rFonts w:ascii="Arial" w:hAnsi="Arial" w:cs="Arial"/>
          <w:b/>
          <w:noProof/>
        </w:rPr>
        <w:t>Se deberán incorporar propuestas de control interno y de administración de riesgos en las actividades y tareas que se realicen dentro de cada proceso</w:t>
      </w:r>
      <w:r w:rsidR="00612611" w:rsidRPr="00A601FD">
        <w:rPr>
          <w:rFonts w:ascii="Arial" w:hAnsi="Arial" w:cs="Arial"/>
          <w:b/>
          <w:noProof/>
        </w:rPr>
        <w:t>.</w:t>
      </w:r>
    </w:p>
    <w:p w:rsidR="00AE4499" w:rsidRPr="00F573BC" w:rsidRDefault="00AE4499" w:rsidP="00EC65ED">
      <w:pPr>
        <w:shd w:val="clear" w:color="auto" w:fill="FFFFFF" w:themeFill="background1"/>
        <w:spacing w:before="100" w:beforeAutospacing="1" w:after="100" w:afterAutospacing="1" w:line="360" w:lineRule="auto"/>
        <w:jc w:val="both"/>
        <w:rPr>
          <w:rFonts w:ascii="Arial" w:hAnsi="Arial" w:cs="Arial"/>
          <w:b/>
          <w:strike/>
          <w:noProof/>
          <w:color w:val="00863D"/>
        </w:rPr>
      </w:pPr>
    </w:p>
    <w:p w:rsidR="00AE4499" w:rsidRPr="00F573BC" w:rsidRDefault="00AE4499" w:rsidP="00AE4499">
      <w:pPr>
        <w:spacing w:before="100" w:beforeAutospacing="1" w:after="100" w:afterAutospacing="1" w:line="360" w:lineRule="auto"/>
        <w:jc w:val="both"/>
        <w:rPr>
          <w:rFonts w:ascii="Arial" w:hAnsi="Arial" w:cs="Arial"/>
          <w:strike/>
          <w:noProof/>
          <w:color w:val="FF0000"/>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AE4499" w:rsidRDefault="00AE4499" w:rsidP="00AE4499">
      <w:pPr>
        <w:spacing w:before="100" w:beforeAutospacing="1" w:after="100" w:afterAutospacing="1" w:line="360" w:lineRule="auto"/>
        <w:jc w:val="both"/>
        <w:rPr>
          <w:rFonts w:ascii="Arial" w:hAnsi="Arial" w:cs="Arial"/>
          <w:b/>
          <w:noProof/>
          <w:color w:val="00863D"/>
        </w:rPr>
      </w:pPr>
    </w:p>
    <w:p w:rsidR="005143DB" w:rsidRDefault="005143DB" w:rsidP="00AE4499">
      <w:pPr>
        <w:spacing w:before="100" w:beforeAutospacing="1" w:after="100" w:afterAutospacing="1" w:line="360" w:lineRule="auto"/>
        <w:jc w:val="both"/>
        <w:rPr>
          <w:rFonts w:ascii="Arial" w:hAnsi="Arial" w:cs="Arial"/>
          <w:b/>
          <w:noProof/>
          <w:color w:val="00863D"/>
        </w:rPr>
      </w:pPr>
    </w:p>
    <w:p w:rsidR="00AE4499" w:rsidRPr="00886125" w:rsidRDefault="00AE4499" w:rsidP="004756B5">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DIAGRAMA DE FLUJO_______________</w:t>
      </w:r>
      <w:r w:rsidRPr="00886125">
        <w:rPr>
          <w:rFonts w:ascii="Arial" w:hAnsi="Arial" w:cs="Arial"/>
          <w:b/>
          <w:noProof/>
          <w:color w:val="00863D"/>
        </w:rPr>
        <w:t>____________________________________</w:t>
      </w:r>
    </w:p>
    <w:p w:rsidR="00AE4499" w:rsidRPr="00DC3B7E" w:rsidRDefault="00AE4499" w:rsidP="00AE4499">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Representa un procedimiento orientado a quien lo ejecuta, es decir, cada etapa es una acción descrita como si  la o el lector fuera a llevarla a cabo.</w:t>
      </w: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Pr="00855CDE" w:rsidRDefault="00AE4499" w:rsidP="00AE4499">
      <w:pPr>
        <w:spacing w:line="336" w:lineRule="auto"/>
        <w:ind w:left="993" w:right="45" w:hanging="426"/>
        <w:rPr>
          <w:rFonts w:ascii="Arial" w:hAnsi="Arial" w:cs="Arial"/>
          <w:noProof/>
          <w:color w:val="000000"/>
          <w:lang w:eastAsia="es-MX"/>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Pr="00E9222A"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b/>
          <w:noProof/>
          <w:color w:val="00863D"/>
          <w:sz w:val="24"/>
          <w:szCs w:val="24"/>
          <w:lang w:val="es-ES_tradnl"/>
        </w:rPr>
      </w:pPr>
    </w:p>
    <w:p w:rsidR="00AE4499" w:rsidRPr="00E9222A" w:rsidRDefault="00AE4499" w:rsidP="00AE4499">
      <w:pPr>
        <w:pStyle w:val="Textoindependiente"/>
        <w:spacing w:line="360" w:lineRule="auto"/>
        <w:ind w:right="-96"/>
        <w:jc w:val="both"/>
        <w:rPr>
          <w:rFonts w:cs="Arial"/>
          <w:b/>
          <w:noProof/>
          <w:color w:val="00863D"/>
          <w:sz w:val="24"/>
          <w:szCs w:val="24"/>
          <w:lang w:val="es-ES_tradnl"/>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AE4499" w:rsidRDefault="00AE4499" w:rsidP="00AE4499">
      <w:pPr>
        <w:pStyle w:val="Textoindependiente"/>
        <w:spacing w:line="360" w:lineRule="auto"/>
        <w:ind w:right="-96"/>
        <w:jc w:val="both"/>
        <w:rPr>
          <w:rFonts w:cs="Arial"/>
          <w:sz w:val="24"/>
          <w:szCs w:val="24"/>
        </w:rPr>
      </w:pPr>
    </w:p>
    <w:p w:rsidR="005143DB" w:rsidRDefault="005143DB" w:rsidP="00AE4499">
      <w:pPr>
        <w:pStyle w:val="Textoindependiente"/>
        <w:spacing w:line="360" w:lineRule="auto"/>
        <w:ind w:left="1560" w:right="-96" w:hanging="1560"/>
        <w:contextualSpacing/>
        <w:jc w:val="center"/>
        <w:rPr>
          <w:rFonts w:cs="Arial"/>
          <w:b/>
          <w:color w:val="00B050"/>
          <w:sz w:val="24"/>
          <w:szCs w:val="24"/>
        </w:rPr>
      </w:pPr>
    </w:p>
    <w:p w:rsidR="005143DB" w:rsidRDefault="005143DB" w:rsidP="00AE4499">
      <w:pPr>
        <w:pStyle w:val="Textoindependiente"/>
        <w:spacing w:line="360" w:lineRule="auto"/>
        <w:ind w:left="1560" w:right="-96" w:hanging="1560"/>
        <w:contextualSpacing/>
        <w:jc w:val="center"/>
        <w:rPr>
          <w:rFonts w:cs="Arial"/>
          <w:b/>
          <w:color w:val="00B050"/>
          <w:sz w:val="24"/>
          <w:szCs w:val="24"/>
        </w:rPr>
      </w:pPr>
    </w:p>
    <w:p w:rsidR="005143DB" w:rsidRDefault="005143DB" w:rsidP="00AE4499">
      <w:pPr>
        <w:pStyle w:val="Textoindependiente"/>
        <w:spacing w:line="360" w:lineRule="auto"/>
        <w:ind w:left="1560" w:right="-96" w:hanging="1560"/>
        <w:contextualSpacing/>
        <w:jc w:val="center"/>
        <w:rPr>
          <w:rFonts w:cs="Arial"/>
          <w:b/>
          <w:color w:val="00B050"/>
          <w:sz w:val="24"/>
          <w:szCs w:val="24"/>
        </w:rPr>
      </w:pPr>
    </w:p>
    <w:p w:rsidR="00AE4499" w:rsidRPr="00A832E4" w:rsidRDefault="00AE4499" w:rsidP="00AE4499">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lastRenderedPageBreak/>
        <w:t>TRANSITORIOS</w:t>
      </w:r>
    </w:p>
    <w:p w:rsidR="00AE4499" w:rsidRDefault="00AE4499" w:rsidP="00AE4499">
      <w:pPr>
        <w:pStyle w:val="Textoindependiente"/>
        <w:spacing w:line="360" w:lineRule="auto"/>
        <w:ind w:left="1560" w:right="-96" w:hanging="1560"/>
        <w:contextualSpacing/>
        <w:jc w:val="both"/>
        <w:rPr>
          <w:rFonts w:cs="Arial"/>
          <w:b/>
          <w:color w:val="000000"/>
          <w:sz w:val="24"/>
          <w:szCs w:val="24"/>
        </w:rPr>
      </w:pPr>
    </w:p>
    <w:p w:rsidR="00AE4499" w:rsidRDefault="00AE4499" w:rsidP="00AE4499">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AE4499" w:rsidRDefault="00AE4499" w:rsidP="00AE4499">
      <w:pPr>
        <w:pStyle w:val="Textoindependiente"/>
        <w:spacing w:line="360" w:lineRule="auto"/>
        <w:ind w:right="-96"/>
        <w:contextualSpacing/>
        <w:jc w:val="both"/>
        <w:rPr>
          <w:rFonts w:cs="Arial"/>
          <w:noProof/>
          <w:color w:val="000000"/>
          <w:sz w:val="24"/>
          <w:szCs w:val="24"/>
          <w:lang w:eastAsia="es-MX"/>
        </w:rPr>
      </w:pPr>
    </w:p>
    <w:p w:rsidR="00AE4499" w:rsidRPr="00EB124D" w:rsidRDefault="00AE4499" w:rsidP="00AE4499">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AE4499" w:rsidRDefault="00AE4499" w:rsidP="00AE4499">
      <w:pPr>
        <w:pStyle w:val="Textoindependiente"/>
        <w:spacing w:line="360" w:lineRule="auto"/>
        <w:ind w:left="1560" w:right="-96" w:hanging="1560"/>
        <w:contextualSpacing/>
        <w:jc w:val="both"/>
        <w:rPr>
          <w:rFonts w:cs="Arial"/>
          <w:b/>
          <w:color w:val="000000"/>
          <w:sz w:val="24"/>
          <w:szCs w:val="24"/>
        </w:rPr>
      </w:pPr>
    </w:p>
    <w:p w:rsidR="00AE4499" w:rsidRDefault="00AE4499" w:rsidP="00AE4499">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El presente Manual de Procedimientos </w:t>
      </w:r>
      <w:proofErr w:type="spellStart"/>
      <w:r>
        <w:rPr>
          <w:rFonts w:cs="Arial"/>
          <w:color w:val="000000"/>
          <w:sz w:val="24"/>
          <w:szCs w:val="24"/>
        </w:rPr>
        <w:t>xxxxx</w:t>
      </w:r>
      <w:proofErr w:type="spellEnd"/>
      <w:r>
        <w:rPr>
          <w:rFonts w:cs="Arial"/>
          <w:color w:val="000000"/>
          <w:sz w:val="24"/>
          <w:szCs w:val="24"/>
        </w:rPr>
        <w:t xml:space="preserve"> entrará en vigor el día de </w:t>
      </w:r>
      <w:r w:rsidR="00DD254A">
        <w:rPr>
          <w:rFonts w:cs="Arial"/>
          <w:color w:val="000000"/>
          <w:sz w:val="24"/>
          <w:szCs w:val="24"/>
        </w:rPr>
        <w:t>su publicación en la página de I</w:t>
      </w:r>
      <w:r>
        <w:rPr>
          <w:rFonts w:cs="Arial"/>
          <w:color w:val="000000"/>
          <w:sz w:val="24"/>
          <w:szCs w:val="24"/>
        </w:rPr>
        <w:t>ntranet del Tribunal Electoral</w:t>
      </w:r>
      <w:r w:rsidR="00DD254A">
        <w:rPr>
          <w:rFonts w:cs="Arial"/>
          <w:color w:val="000000"/>
          <w:sz w:val="24"/>
          <w:szCs w:val="24"/>
        </w:rPr>
        <w:t xml:space="preserve"> del Poder Judicial de la Federación</w:t>
      </w:r>
      <w:r w:rsidRPr="00DA08E7">
        <w:rPr>
          <w:rFonts w:cs="Arial"/>
          <w:color w:val="000000"/>
          <w:sz w:val="24"/>
          <w:szCs w:val="24"/>
        </w:rPr>
        <w:t>.</w:t>
      </w:r>
    </w:p>
    <w:p w:rsidR="00AE4499" w:rsidRDefault="00AE4499" w:rsidP="00AE4499">
      <w:pPr>
        <w:pStyle w:val="Textoindependiente"/>
        <w:spacing w:line="360" w:lineRule="auto"/>
        <w:ind w:left="1560" w:right="-96" w:hanging="1560"/>
        <w:contextualSpacing/>
        <w:jc w:val="both"/>
        <w:rPr>
          <w:rFonts w:cs="Arial"/>
          <w:color w:val="000000"/>
          <w:sz w:val="24"/>
          <w:szCs w:val="24"/>
        </w:rPr>
      </w:pPr>
    </w:p>
    <w:p w:rsidR="00AE4499" w:rsidRPr="00077583" w:rsidRDefault="00AE4499" w:rsidP="00AE4499">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xml:space="preserve">.- </w:t>
      </w:r>
      <w:r>
        <w:rPr>
          <w:rFonts w:cs="Arial"/>
          <w:color w:val="000000"/>
          <w:sz w:val="24"/>
          <w:szCs w:val="24"/>
        </w:rPr>
        <w:t xml:space="preserve">  Se abroga (en su caso) el Manual de Procedimientos </w:t>
      </w:r>
      <w:proofErr w:type="spellStart"/>
      <w:r>
        <w:rPr>
          <w:rFonts w:cs="Arial"/>
          <w:color w:val="000000"/>
          <w:sz w:val="24"/>
          <w:szCs w:val="24"/>
        </w:rPr>
        <w:t>xxxxx</w:t>
      </w:r>
      <w:proofErr w:type="spellEnd"/>
      <w:r>
        <w:rPr>
          <w:rFonts w:cs="Arial"/>
          <w:color w:val="000000"/>
          <w:sz w:val="24"/>
          <w:szCs w:val="24"/>
        </w:rPr>
        <w:t xml:space="preserve"> </w:t>
      </w:r>
      <w:r w:rsidRPr="00077583">
        <w:rPr>
          <w:rFonts w:cs="Arial"/>
          <w:color w:val="000000"/>
          <w:sz w:val="24"/>
          <w:szCs w:val="24"/>
        </w:rPr>
        <w:t xml:space="preserve">aprobados por el Pleno de la Comisión de Administración mediante acuerdo </w:t>
      </w:r>
      <w:r w:rsidRPr="00C17AD7">
        <w:rPr>
          <w:rFonts w:cs="Arial"/>
          <w:b/>
          <w:color w:val="000000"/>
          <w:sz w:val="24"/>
          <w:szCs w:val="24"/>
        </w:rPr>
        <w:t>XXX/</w:t>
      </w:r>
      <w:proofErr w:type="gramStart"/>
      <w:r w:rsidRPr="00077583">
        <w:rPr>
          <w:rFonts w:cs="Arial"/>
          <w:b/>
          <w:color w:val="000000"/>
          <w:sz w:val="24"/>
          <w:szCs w:val="24"/>
        </w:rPr>
        <w:t>S</w:t>
      </w:r>
      <w:r>
        <w:rPr>
          <w:rFonts w:cs="Arial"/>
          <w:b/>
          <w:color w:val="000000"/>
          <w:sz w:val="24"/>
          <w:szCs w:val="24"/>
        </w:rPr>
        <w:t>X</w:t>
      </w:r>
      <w:r w:rsidRPr="00077583">
        <w:rPr>
          <w:rFonts w:cs="Arial"/>
          <w:b/>
          <w:color w:val="000000"/>
          <w:sz w:val="24"/>
          <w:szCs w:val="24"/>
        </w:rPr>
        <w:t>(</w:t>
      </w:r>
      <w:proofErr w:type="gramEnd"/>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Pr>
          <w:rFonts w:cs="Arial"/>
          <w:b/>
          <w:color w:val="000000"/>
          <w:sz w:val="24"/>
          <w:szCs w:val="24"/>
        </w:rPr>
        <w:t>XX</w:t>
      </w:r>
      <w:r w:rsidRPr="00077583">
        <w:rPr>
          <w:rFonts w:cs="Arial"/>
          <w:b/>
          <w:color w:val="000000"/>
          <w:sz w:val="24"/>
          <w:szCs w:val="24"/>
        </w:rPr>
        <w:t>)</w:t>
      </w:r>
      <w:r w:rsidRPr="00077583">
        <w:rPr>
          <w:rFonts w:cs="Arial"/>
          <w:color w:val="000000"/>
          <w:sz w:val="24"/>
          <w:szCs w:val="24"/>
        </w:rPr>
        <w:t xml:space="preserve"> emitido en la </w:t>
      </w:r>
      <w:r>
        <w:rPr>
          <w:rFonts w:cs="Arial"/>
          <w:color w:val="000000"/>
          <w:sz w:val="24"/>
          <w:szCs w:val="24"/>
        </w:rPr>
        <w:t>xxx</w:t>
      </w:r>
      <w:r w:rsidRPr="00077583">
        <w:rPr>
          <w:rFonts w:cs="Arial"/>
          <w:color w:val="000000"/>
          <w:sz w:val="24"/>
          <w:szCs w:val="24"/>
        </w:rPr>
        <w:t xml:space="preserve"> Sesión </w:t>
      </w:r>
      <w:r>
        <w:rPr>
          <w:rFonts w:cs="Arial"/>
          <w:color w:val="000000"/>
          <w:sz w:val="24"/>
          <w:szCs w:val="24"/>
        </w:rPr>
        <w:t>O</w:t>
      </w:r>
      <w:r w:rsidRPr="00077583">
        <w:rPr>
          <w:rFonts w:cs="Arial"/>
          <w:color w:val="000000"/>
          <w:sz w:val="24"/>
          <w:szCs w:val="24"/>
        </w:rPr>
        <w:t xml:space="preserve">rdinaria de </w:t>
      </w:r>
      <w:r>
        <w:rPr>
          <w:rFonts w:cs="Arial"/>
          <w:color w:val="000000"/>
          <w:sz w:val="24"/>
          <w:szCs w:val="24"/>
        </w:rPr>
        <w:t>xxx</w:t>
      </w:r>
      <w:r w:rsidRPr="00077583">
        <w:rPr>
          <w:rFonts w:cs="Arial"/>
          <w:color w:val="000000"/>
          <w:sz w:val="24"/>
          <w:szCs w:val="24"/>
        </w:rPr>
        <w:t>.</w:t>
      </w:r>
    </w:p>
    <w:p w:rsidR="00AE4499" w:rsidRPr="00077583" w:rsidRDefault="00AE4499" w:rsidP="00AE4499">
      <w:pPr>
        <w:pStyle w:val="Textoindependiente"/>
        <w:spacing w:line="360" w:lineRule="auto"/>
        <w:ind w:left="1560" w:right="-96" w:hanging="1560"/>
        <w:contextualSpacing/>
        <w:jc w:val="both"/>
        <w:rPr>
          <w:rFonts w:cs="Arial"/>
          <w:color w:val="000000"/>
          <w:sz w:val="24"/>
          <w:szCs w:val="24"/>
        </w:rPr>
      </w:pPr>
    </w:p>
    <w:p w:rsidR="00902C78" w:rsidRDefault="00AE4499" w:rsidP="00AE4499">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TERCERO</w:t>
      </w:r>
      <w:r w:rsidR="00F35F78">
        <w:rPr>
          <w:rFonts w:cs="Arial"/>
          <w:color w:val="000000"/>
          <w:sz w:val="24"/>
          <w:szCs w:val="24"/>
        </w:rPr>
        <w:t xml:space="preserve">.-   </w:t>
      </w:r>
      <w:r w:rsidR="00DD254A">
        <w:rPr>
          <w:rFonts w:cs="Arial"/>
          <w:color w:val="000000"/>
          <w:sz w:val="24"/>
          <w:szCs w:val="24"/>
        </w:rPr>
        <w:t>Para su mayor difusión, p</w:t>
      </w:r>
      <w:r>
        <w:rPr>
          <w:rFonts w:cs="Arial"/>
          <w:color w:val="000000"/>
          <w:sz w:val="24"/>
          <w:szCs w:val="24"/>
        </w:rPr>
        <w:t>ublíquese</w:t>
      </w:r>
      <w:r w:rsidR="00DD254A">
        <w:rPr>
          <w:rFonts w:cs="Arial"/>
          <w:color w:val="000000"/>
          <w:sz w:val="24"/>
          <w:szCs w:val="24"/>
        </w:rPr>
        <w:t xml:space="preserve"> en la página de Internet del Tribunal Electoral del Poder Judicial de la Federación y</w:t>
      </w:r>
      <w:r>
        <w:rPr>
          <w:rFonts w:cs="Arial"/>
          <w:color w:val="000000"/>
          <w:sz w:val="24"/>
          <w:szCs w:val="24"/>
        </w:rPr>
        <w:t xml:space="preserve"> en el Diario Oficial de la Federación.</w:t>
      </w:r>
    </w:p>
    <w:p w:rsidR="00C65633" w:rsidRDefault="00C65633" w:rsidP="00AE4499">
      <w:pPr>
        <w:pStyle w:val="Textoindependiente"/>
        <w:spacing w:line="360" w:lineRule="auto"/>
        <w:ind w:left="1560" w:right="-96" w:hanging="1560"/>
        <w:contextualSpacing/>
        <w:jc w:val="both"/>
        <w:rPr>
          <w:rFonts w:cs="Arial"/>
          <w:color w:val="000000"/>
          <w:sz w:val="24"/>
          <w:szCs w:val="24"/>
        </w:rPr>
        <w:sectPr w:rsidR="00C65633" w:rsidSect="00E8611F">
          <w:pgSz w:w="12240" w:h="15840"/>
          <w:pgMar w:top="851" w:right="1418" w:bottom="851" w:left="1418" w:header="284" w:footer="266" w:gutter="0"/>
          <w:pgNumType w:start="4"/>
          <w:cols w:space="708"/>
        </w:sectPr>
      </w:pPr>
    </w:p>
    <w:p w:rsidR="00AE4499" w:rsidRPr="00A36A1B" w:rsidRDefault="00AE4499" w:rsidP="00AE4499">
      <w:pPr>
        <w:pStyle w:val="Textoindependiente"/>
        <w:spacing w:line="360" w:lineRule="auto"/>
        <w:ind w:left="1560" w:right="-96" w:hanging="1560"/>
        <w:contextualSpacing/>
        <w:jc w:val="both"/>
        <w:rPr>
          <w:rFonts w:cs="Arial"/>
          <w:b/>
          <w:color w:val="00B050"/>
        </w:rPr>
      </w:pPr>
    </w:p>
    <w:p w:rsidR="00EC24B0" w:rsidRDefault="00EC24B0" w:rsidP="00C844C4">
      <w:pPr>
        <w:jc w:val="center"/>
        <w:rPr>
          <w:rFonts w:ascii="Arial" w:hAnsi="Arial" w:cs="Arial"/>
          <w:b/>
          <w:color w:val="00B050"/>
          <w:sz w:val="56"/>
          <w:szCs w:val="56"/>
          <w:lang w:val="es-ES"/>
        </w:rPr>
      </w:pPr>
    </w:p>
    <w:p w:rsidR="00EC24B0" w:rsidRDefault="00EC24B0" w:rsidP="00C844C4">
      <w:pPr>
        <w:jc w:val="center"/>
        <w:rPr>
          <w:rFonts w:ascii="Arial" w:hAnsi="Arial" w:cs="Arial"/>
          <w:b/>
          <w:color w:val="00B050"/>
          <w:sz w:val="56"/>
          <w:szCs w:val="56"/>
          <w:lang w:val="es-ES"/>
        </w:rPr>
      </w:pPr>
    </w:p>
    <w:p w:rsidR="00EC24B0" w:rsidRDefault="00EC24B0" w:rsidP="00C844C4">
      <w:pPr>
        <w:jc w:val="center"/>
        <w:rPr>
          <w:rFonts w:ascii="Arial" w:hAnsi="Arial" w:cs="Arial"/>
          <w:b/>
          <w:color w:val="00B050"/>
          <w:sz w:val="56"/>
          <w:szCs w:val="56"/>
          <w:lang w:val="es-ES"/>
        </w:rPr>
      </w:pPr>
    </w:p>
    <w:p w:rsidR="00EC24B0" w:rsidRDefault="00EC24B0" w:rsidP="00C844C4">
      <w:pPr>
        <w:jc w:val="center"/>
        <w:rPr>
          <w:rFonts w:ascii="Arial" w:hAnsi="Arial" w:cs="Arial"/>
          <w:b/>
          <w:color w:val="00B050"/>
          <w:sz w:val="56"/>
          <w:szCs w:val="56"/>
          <w:lang w:val="es-ES"/>
        </w:rPr>
      </w:pPr>
    </w:p>
    <w:p w:rsidR="00E1209B" w:rsidRDefault="00E1209B" w:rsidP="00C844C4">
      <w:pPr>
        <w:jc w:val="center"/>
        <w:rPr>
          <w:rFonts w:ascii="Arial" w:hAnsi="Arial" w:cs="Arial"/>
          <w:b/>
          <w:color w:val="00B050"/>
          <w:sz w:val="56"/>
          <w:szCs w:val="56"/>
          <w:lang w:val="es-ES"/>
        </w:rPr>
      </w:pPr>
    </w:p>
    <w:p w:rsidR="00E1209B" w:rsidRPr="00EC24B0" w:rsidRDefault="00E1209B" w:rsidP="00C844C4">
      <w:pPr>
        <w:jc w:val="center"/>
        <w:rPr>
          <w:rFonts w:ascii="Arial" w:hAnsi="Arial" w:cs="Arial"/>
          <w:b/>
          <w:color w:val="00B050"/>
          <w:sz w:val="56"/>
          <w:szCs w:val="56"/>
          <w:lang w:val="es-ES"/>
        </w:rPr>
      </w:pPr>
    </w:p>
    <w:p w:rsidR="00C844C4" w:rsidRPr="00EC24B0" w:rsidRDefault="00EC24B0" w:rsidP="00C844C4">
      <w:pPr>
        <w:jc w:val="center"/>
        <w:rPr>
          <w:rFonts w:ascii="Arial" w:hAnsi="Arial" w:cs="Arial"/>
          <w:b/>
          <w:color w:val="00B050"/>
          <w:sz w:val="56"/>
          <w:szCs w:val="56"/>
          <w:lang w:val="es-ES"/>
        </w:rPr>
      </w:pPr>
      <w:r w:rsidRPr="00EC24B0">
        <w:rPr>
          <w:rFonts w:ascii="Arial" w:hAnsi="Arial" w:cs="Arial"/>
          <w:b/>
          <w:color w:val="00B050"/>
          <w:sz w:val="56"/>
          <w:szCs w:val="56"/>
          <w:lang w:val="es-ES"/>
        </w:rPr>
        <w:t xml:space="preserve">ANEXO </w:t>
      </w:r>
      <w:r w:rsidR="00EB3FE9">
        <w:rPr>
          <w:rFonts w:ascii="Arial" w:hAnsi="Arial" w:cs="Arial"/>
          <w:b/>
          <w:color w:val="00B050"/>
          <w:sz w:val="56"/>
          <w:szCs w:val="56"/>
          <w:lang w:val="es-ES"/>
        </w:rPr>
        <w:t>6</w:t>
      </w:r>
    </w:p>
    <w:p w:rsidR="00C844C4" w:rsidRPr="005D2218" w:rsidRDefault="00C844C4" w:rsidP="00C844C4">
      <w:pPr>
        <w:jc w:val="center"/>
        <w:rPr>
          <w:rFonts w:ascii="Arial" w:hAnsi="Arial" w:cs="Arial"/>
          <w:b/>
          <w:color w:val="00B050"/>
          <w:sz w:val="96"/>
          <w:szCs w:val="96"/>
          <w:lang w:val="es-ES"/>
        </w:rPr>
      </w:pPr>
    </w:p>
    <w:p w:rsidR="00C65633" w:rsidRDefault="00C844C4" w:rsidP="00C844C4">
      <w:pPr>
        <w:jc w:val="center"/>
        <w:rPr>
          <w:rFonts w:ascii="Arial" w:hAnsi="Arial" w:cs="Arial"/>
          <w:b/>
          <w:color w:val="00B050"/>
          <w:sz w:val="56"/>
          <w:szCs w:val="56"/>
          <w:lang w:val="es-ES"/>
        </w:rPr>
        <w:sectPr w:rsidR="00C65633" w:rsidSect="00D760B0">
          <w:headerReference w:type="default" r:id="rId45"/>
          <w:footerReference w:type="default" r:id="rId46"/>
          <w:footerReference w:type="first" r:id="rId47"/>
          <w:pgSz w:w="12240" w:h="15840"/>
          <w:pgMar w:top="851" w:right="1418" w:bottom="851" w:left="1418" w:header="284" w:footer="266" w:gutter="0"/>
          <w:pgNumType w:start="2"/>
          <w:cols w:space="708"/>
          <w:titlePg/>
          <w:docGrid w:linePitch="326"/>
        </w:sectPr>
      </w:pPr>
      <w:r>
        <w:rPr>
          <w:rFonts w:ascii="Arial" w:hAnsi="Arial" w:cs="Arial"/>
          <w:b/>
          <w:color w:val="00B050"/>
          <w:sz w:val="56"/>
          <w:szCs w:val="56"/>
          <w:lang w:val="es-ES"/>
        </w:rPr>
        <w:t>POLÍTICAS</w:t>
      </w:r>
    </w:p>
    <w:p w:rsidR="00C65633" w:rsidRDefault="00C65633" w:rsidP="00C65633"/>
    <w:p w:rsidR="00C65633" w:rsidRDefault="00C65633" w:rsidP="00C65633"/>
    <w:p w:rsidR="00C65633" w:rsidRDefault="00C65633" w:rsidP="00C65633"/>
    <w:p w:rsidR="00C65633" w:rsidRDefault="00C65633" w:rsidP="00C65633"/>
    <w:p w:rsidR="00C65633" w:rsidRDefault="00C65633" w:rsidP="00C65633">
      <w:pPr>
        <w:tabs>
          <w:tab w:val="left" w:pos="7380"/>
        </w:tabs>
      </w:pPr>
      <w:r>
        <w:tab/>
      </w:r>
    </w:p>
    <w:p w:rsidR="00C65633" w:rsidRDefault="00C65633" w:rsidP="00C65633"/>
    <w:p w:rsidR="00C65633" w:rsidRDefault="00C65633" w:rsidP="00C65633"/>
    <w:p w:rsidR="00C65633" w:rsidRDefault="00C65633" w:rsidP="00C65633"/>
    <w:p w:rsidR="00C65633" w:rsidRDefault="00C65633" w:rsidP="00C65633"/>
    <w:p w:rsidR="00C65633" w:rsidRDefault="00C65633" w:rsidP="00C65633">
      <w:pPr>
        <w:jc w:val="center"/>
      </w:pPr>
    </w:p>
    <w:p w:rsidR="00C65633" w:rsidRPr="00E15634" w:rsidRDefault="00C65633" w:rsidP="00C65633">
      <w:pPr>
        <w:jc w:val="center"/>
        <w:rPr>
          <w:rFonts w:ascii="CG Omega" w:eastAsia="Times New Roman" w:hAnsi="CG Omega"/>
          <w:b/>
          <w:sz w:val="40"/>
          <w:szCs w:val="40"/>
        </w:rPr>
      </w:pPr>
      <w:r>
        <w:rPr>
          <w:rFonts w:ascii="Arial" w:hAnsi="Arial" w:cs="Arial"/>
          <w:b/>
          <w:sz w:val="56"/>
          <w:szCs w:val="56"/>
        </w:rPr>
        <w:t xml:space="preserve">NOMBRE DE LA COORDINACIÓN, UNIDAD DE APOYO U ÓRGANO AUXILIAR </w:t>
      </w:r>
      <w:r>
        <w:rPr>
          <w:rFonts w:ascii="CG Omega" w:eastAsia="Times New Roman" w:hAnsi="CG Omega"/>
          <w:b/>
          <w:sz w:val="20"/>
          <w:szCs w:val="20"/>
        </w:rPr>
        <w:t>(Tipo de letra Arial 28</w:t>
      </w:r>
      <w:r w:rsidRPr="00E15634">
        <w:rPr>
          <w:rFonts w:ascii="CG Omega" w:eastAsia="Times New Roman" w:hAnsi="CG Omega"/>
          <w:b/>
          <w:sz w:val="20"/>
          <w:szCs w:val="20"/>
        </w:rPr>
        <w:t>)</w:t>
      </w:r>
    </w:p>
    <w:p w:rsidR="00C65633" w:rsidRPr="00F74359" w:rsidRDefault="00C65633" w:rsidP="00C65633">
      <w:pPr>
        <w:jc w:val="center"/>
        <w:rPr>
          <w:rFonts w:ascii="Arial" w:hAnsi="Arial" w:cs="Arial"/>
          <w:b/>
          <w:sz w:val="16"/>
          <w:szCs w:val="16"/>
        </w:rPr>
      </w:pPr>
    </w:p>
    <w:p w:rsidR="00C65633" w:rsidRDefault="00C65633" w:rsidP="00C65633">
      <w:pPr>
        <w:tabs>
          <w:tab w:val="left" w:pos="7393"/>
        </w:tabs>
        <w:rPr>
          <w:rFonts w:ascii="Arial" w:hAnsi="Arial" w:cs="Arial"/>
          <w:b/>
          <w:sz w:val="56"/>
          <w:szCs w:val="56"/>
        </w:rPr>
      </w:pPr>
      <w:r>
        <w:rPr>
          <w:rFonts w:ascii="Arial" w:hAnsi="Arial" w:cs="Arial"/>
          <w:b/>
          <w:sz w:val="56"/>
          <w:szCs w:val="56"/>
        </w:rPr>
        <w:tab/>
      </w:r>
    </w:p>
    <w:p w:rsidR="00C65633" w:rsidRPr="008B789A" w:rsidRDefault="00C65633" w:rsidP="00C65633">
      <w:pPr>
        <w:jc w:val="center"/>
        <w:rPr>
          <w:rFonts w:ascii="Arial" w:hAnsi="Arial" w:cs="Arial"/>
          <w:b/>
          <w:color w:val="00863D"/>
          <w:sz w:val="48"/>
          <w:szCs w:val="48"/>
        </w:rPr>
      </w:pPr>
      <w:r>
        <w:rPr>
          <w:rFonts w:ascii="Arial" w:hAnsi="Arial" w:cs="Arial"/>
          <w:b/>
          <w:color w:val="00863D"/>
          <w:sz w:val="48"/>
          <w:szCs w:val="48"/>
        </w:rPr>
        <w:t xml:space="preserve">Tipo de instrumento normativo y  nombre. </w:t>
      </w:r>
      <w:r>
        <w:rPr>
          <w:rFonts w:ascii="CG Omega" w:eastAsia="Times New Roman" w:hAnsi="CG Omega"/>
          <w:b/>
          <w:sz w:val="20"/>
          <w:szCs w:val="20"/>
        </w:rPr>
        <w:t>(Tipo de letra Arial 24</w:t>
      </w:r>
      <w:r w:rsidRPr="00E15634">
        <w:rPr>
          <w:rFonts w:ascii="CG Omega" w:eastAsia="Times New Roman" w:hAnsi="CG Omega"/>
          <w:b/>
          <w:sz w:val="20"/>
          <w:szCs w:val="20"/>
        </w:rPr>
        <w:t>)</w:t>
      </w:r>
    </w:p>
    <w:p w:rsidR="00C65633" w:rsidRDefault="00C65633" w:rsidP="00C65633"/>
    <w:p w:rsidR="00C65633" w:rsidRPr="003D1A3A" w:rsidRDefault="00C65633" w:rsidP="00C65633"/>
    <w:p w:rsidR="00C65633" w:rsidRDefault="00C65633" w:rsidP="00C65633">
      <w:pPr>
        <w:ind w:right="34"/>
        <w:rPr>
          <w:rFonts w:ascii="Arial" w:hAnsi="Arial" w:cs="Arial"/>
          <w:color w:val="00863D"/>
          <w:sz w:val="72"/>
          <w:szCs w:val="72"/>
        </w:rPr>
      </w:pPr>
    </w:p>
    <w:p w:rsidR="00C65633" w:rsidRDefault="00C65633" w:rsidP="00C65633">
      <w:pPr>
        <w:ind w:right="34"/>
        <w:rPr>
          <w:rFonts w:ascii="Arial" w:hAnsi="Arial" w:cs="Arial"/>
          <w:color w:val="00863D"/>
          <w:sz w:val="72"/>
          <w:szCs w:val="72"/>
        </w:rPr>
      </w:pPr>
    </w:p>
    <w:p w:rsidR="00C65633" w:rsidRDefault="00C65633" w:rsidP="00C65633">
      <w:pPr>
        <w:ind w:right="34"/>
        <w:rPr>
          <w:rFonts w:ascii="Arial" w:hAnsi="Arial" w:cs="Arial"/>
          <w:color w:val="00863D"/>
          <w:sz w:val="72"/>
          <w:szCs w:val="72"/>
        </w:rPr>
        <w:sectPr w:rsidR="00C65633" w:rsidSect="00D760B0">
          <w:pgSz w:w="12240" w:h="15840"/>
          <w:pgMar w:top="851" w:right="1418" w:bottom="851" w:left="1418" w:header="284" w:footer="266" w:gutter="0"/>
          <w:pgNumType w:start="2"/>
          <w:cols w:space="708"/>
          <w:titlePg/>
          <w:docGrid w:linePitch="326"/>
        </w:sectPr>
      </w:pPr>
    </w:p>
    <w:p w:rsidR="00C65633" w:rsidRDefault="00C65633" w:rsidP="00C65633">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r>
        <w:rPr>
          <w:rFonts w:ascii="Arial" w:hAnsi="Arial" w:cs="Arial"/>
          <w:color w:val="00863D"/>
          <w:sz w:val="72"/>
          <w:szCs w:val="72"/>
        </w:rPr>
        <w:t xml:space="preserve">         </w:t>
      </w:r>
    </w:p>
    <w:p w:rsidR="00C65633" w:rsidRPr="00F74359" w:rsidRDefault="00C65633" w:rsidP="00C65633">
      <w:pPr>
        <w:ind w:right="34"/>
        <w:rPr>
          <w:rFonts w:ascii="Arial" w:hAnsi="Arial" w:cs="Arial"/>
          <w:color w:val="00863D"/>
          <w:sz w:val="16"/>
          <w:szCs w:val="16"/>
        </w:rPr>
      </w:pPr>
      <w:r w:rsidRPr="00F74359">
        <w:rPr>
          <w:rFonts w:ascii="Arial" w:hAnsi="Arial" w:cs="Arial"/>
          <w:sz w:val="16"/>
          <w:szCs w:val="16"/>
        </w:rPr>
        <w:t>(Tipo de letra Arial 36)</w:t>
      </w:r>
    </w:p>
    <w:p w:rsidR="00C65633" w:rsidRPr="009E1A6B" w:rsidRDefault="00C65633" w:rsidP="00C65633">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C65633" w:rsidRDefault="00C65633" w:rsidP="00C65633">
      <w:r>
        <w:t xml:space="preserve">                                                                                                                                             </w:t>
      </w:r>
    </w:p>
    <w:p w:rsidR="00C65633" w:rsidRDefault="00C65633" w:rsidP="00C65633">
      <w:pPr>
        <w:tabs>
          <w:tab w:val="left" w:leader="hyphen" w:pos="6784"/>
        </w:tabs>
        <w:ind w:left="142"/>
        <w:rPr>
          <w:rFonts w:ascii="Arial" w:hAnsi="Arial" w:cs="Arial"/>
          <w:bCs/>
          <w:noProof/>
          <w:color w:val="000000"/>
        </w:rPr>
      </w:pPr>
    </w:p>
    <w:p w:rsidR="00C65633" w:rsidRDefault="00C65633" w:rsidP="00C65633">
      <w:pPr>
        <w:tabs>
          <w:tab w:val="left" w:leader="hyphen" w:pos="6784"/>
        </w:tabs>
        <w:ind w:left="142"/>
        <w:rPr>
          <w:rFonts w:ascii="Arial" w:hAnsi="Arial" w:cs="Arial"/>
          <w:bCs/>
          <w:noProof/>
          <w:color w:val="000000"/>
        </w:rPr>
      </w:pPr>
    </w:p>
    <w:p w:rsidR="00C65633" w:rsidRPr="00014962" w:rsidRDefault="00C65633" w:rsidP="00C65633">
      <w:pPr>
        <w:spacing w:line="360" w:lineRule="auto"/>
        <w:ind w:left="142" w:right="2036"/>
        <w:rPr>
          <w:rFonts w:ascii="Arial" w:hAnsi="Arial" w:cs="Arial"/>
          <w:bCs/>
          <w:noProof/>
          <w:color w:val="000000"/>
          <w:sz w:val="22"/>
          <w:szCs w:val="22"/>
        </w:rPr>
      </w:pPr>
      <w:r w:rsidRPr="00014962">
        <w:rPr>
          <w:rFonts w:ascii="Arial" w:hAnsi="Arial" w:cs="Arial"/>
          <w:bCs/>
          <w:noProof/>
          <w:color w:val="000000"/>
          <w:sz w:val="22"/>
          <w:szCs w:val="22"/>
        </w:rPr>
        <w:t>Presentación………………………………………………………</w:t>
      </w:r>
      <w:r>
        <w:rPr>
          <w:rFonts w:ascii="Arial" w:hAnsi="Arial" w:cs="Arial"/>
          <w:bCs/>
          <w:noProof/>
          <w:color w:val="000000"/>
          <w:sz w:val="22"/>
          <w:szCs w:val="22"/>
        </w:rPr>
        <w:t>…………….#</w:t>
      </w:r>
    </w:p>
    <w:p w:rsidR="00C65633" w:rsidRPr="00014962" w:rsidRDefault="00C65633" w:rsidP="00C65633">
      <w:pPr>
        <w:spacing w:line="360" w:lineRule="auto"/>
        <w:ind w:left="142" w:right="2036"/>
        <w:rPr>
          <w:rFonts w:ascii="Arial" w:hAnsi="Arial" w:cs="Arial"/>
          <w:color w:val="000000"/>
          <w:sz w:val="22"/>
          <w:szCs w:val="22"/>
        </w:rPr>
      </w:pPr>
      <w:r w:rsidRPr="00014962">
        <w:rPr>
          <w:rFonts w:ascii="Arial" w:hAnsi="Arial" w:cs="Arial"/>
          <w:bCs/>
          <w:noProof/>
          <w:color w:val="000000"/>
          <w:sz w:val="22"/>
          <w:szCs w:val="22"/>
        </w:rPr>
        <w:t>Objetivo…………………………………………………………………</w:t>
      </w:r>
      <w:r>
        <w:rPr>
          <w:rFonts w:ascii="Arial" w:hAnsi="Arial" w:cs="Arial"/>
          <w:bCs/>
          <w:noProof/>
          <w:color w:val="000000"/>
          <w:sz w:val="22"/>
          <w:szCs w:val="22"/>
        </w:rPr>
        <w:t>………..#</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sidRPr="00014962">
        <w:rPr>
          <w:rFonts w:ascii="Arial" w:hAnsi="Arial" w:cs="Arial"/>
          <w:bCs/>
          <w:noProof/>
          <w:color w:val="000000"/>
          <w:sz w:val="22"/>
          <w:szCs w:val="22"/>
        </w:rPr>
        <w:t>Marco jurídico……………………………………………………..........</w:t>
      </w:r>
      <w:r>
        <w:rPr>
          <w:rFonts w:ascii="Arial" w:hAnsi="Arial" w:cs="Arial"/>
          <w:bCs/>
          <w:noProof/>
          <w:color w:val="000000"/>
          <w:sz w:val="22"/>
          <w:szCs w:val="22"/>
        </w:rPr>
        <w:t>...........#</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Ámbito de aplicación…………......……………………………………………#</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Disposiciones generales...…………………………………………………….#</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r>
        <w:rPr>
          <w:rFonts w:ascii="Arial" w:hAnsi="Arial" w:cs="Arial"/>
          <w:bCs/>
          <w:noProof/>
          <w:color w:val="000000"/>
          <w:sz w:val="22"/>
          <w:szCs w:val="22"/>
        </w:rPr>
        <w:t>Transitorios……………………………………………………………………...#</w:t>
      </w:r>
    </w:p>
    <w:p w:rsidR="00C65633" w:rsidRDefault="00C65633" w:rsidP="00C65633">
      <w:pPr>
        <w:tabs>
          <w:tab w:val="left" w:pos="6804"/>
        </w:tabs>
        <w:spacing w:line="360" w:lineRule="auto"/>
        <w:ind w:left="142" w:right="2036"/>
        <w:jc w:val="both"/>
        <w:rPr>
          <w:rFonts w:ascii="Arial" w:hAnsi="Arial" w:cs="Arial"/>
          <w:bCs/>
          <w:noProof/>
          <w:color w:val="000000"/>
          <w:sz w:val="22"/>
          <w:szCs w:val="22"/>
        </w:rPr>
      </w:pPr>
    </w:p>
    <w:p w:rsidR="00480166" w:rsidRDefault="00C65633" w:rsidP="00C65633">
      <w:pPr>
        <w:tabs>
          <w:tab w:val="left" w:pos="6804"/>
        </w:tabs>
        <w:spacing w:line="360" w:lineRule="auto"/>
        <w:ind w:left="142" w:right="2036"/>
        <w:jc w:val="center"/>
        <w:rPr>
          <w:rFonts w:ascii="Arial" w:hAnsi="Arial" w:cs="Arial"/>
          <w:bCs/>
          <w:noProof/>
          <w:color w:val="000000"/>
          <w:sz w:val="22"/>
          <w:szCs w:val="22"/>
        </w:rPr>
        <w:sectPr w:rsidR="00480166" w:rsidSect="00E8611F">
          <w:headerReference w:type="default" r:id="rId48"/>
          <w:footerReference w:type="default" r:id="rId49"/>
          <w:pgSz w:w="12240" w:h="15840"/>
          <w:pgMar w:top="851" w:right="1418" w:bottom="851" w:left="1418" w:header="284" w:footer="266" w:gutter="0"/>
          <w:pgNumType w:start="4"/>
          <w:cols w:space="708"/>
        </w:sectPr>
      </w:pPr>
      <w:r>
        <w:rPr>
          <w:rFonts w:ascii="Arial" w:hAnsi="Arial" w:cs="Arial"/>
          <w:bCs/>
          <w:noProof/>
          <w:color w:val="000000"/>
          <w:sz w:val="22"/>
          <w:szCs w:val="22"/>
        </w:rPr>
        <w:t>(Tipo de letra Arial 11)</w:t>
      </w:r>
    </w:p>
    <w:p w:rsidR="00C65633" w:rsidRPr="00014962" w:rsidRDefault="00C65633" w:rsidP="00C65633">
      <w:pPr>
        <w:tabs>
          <w:tab w:val="left" w:pos="6804"/>
        </w:tabs>
        <w:spacing w:line="360" w:lineRule="auto"/>
        <w:ind w:left="142" w:right="2036"/>
        <w:jc w:val="center"/>
        <w:rPr>
          <w:rFonts w:ascii="Arial" w:hAnsi="Arial" w:cs="Arial"/>
          <w:bCs/>
          <w:noProof/>
          <w:sz w:val="22"/>
          <w:szCs w:val="22"/>
        </w:rPr>
      </w:pPr>
    </w:p>
    <w:p w:rsidR="00C65633" w:rsidRPr="007832E8" w:rsidRDefault="00C65633" w:rsidP="00C65633">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t>PRESENTACIÓN</w:t>
      </w:r>
      <w:r>
        <w:rPr>
          <w:rFonts w:ascii="Arial" w:hAnsi="Arial" w:cs="Arial"/>
          <w:b/>
          <w:noProof/>
          <w:color w:val="00863D"/>
          <w:lang w:eastAsia="es-MX"/>
        </w:rPr>
        <w:t>________________________________________________________</w:t>
      </w:r>
    </w:p>
    <w:p w:rsidR="00C65633" w:rsidRDefault="00C65633" w:rsidP="00C65633">
      <w:pPr>
        <w:rPr>
          <w:rFonts w:ascii="Arial" w:hAnsi="Arial" w:cs="Arial"/>
          <w:b/>
          <w:noProof/>
          <w:sz w:val="16"/>
          <w:szCs w:val="16"/>
          <w:lang w:eastAsia="es-MX"/>
        </w:rPr>
      </w:pPr>
      <w:r>
        <w:rPr>
          <w:rFonts w:ascii="Arial" w:hAnsi="Arial" w:cs="Arial"/>
          <w:b/>
          <w:noProof/>
          <w:sz w:val="16"/>
          <w:szCs w:val="16"/>
          <w:lang w:eastAsia="es-MX"/>
        </w:rPr>
        <w:t>(Tipo de letra  Arial 12)</w:t>
      </w:r>
    </w:p>
    <w:p w:rsidR="00C65633" w:rsidRPr="003D525E" w:rsidRDefault="00C65633" w:rsidP="00C65633">
      <w:pPr>
        <w:rPr>
          <w:rFonts w:ascii="Arial" w:hAnsi="Arial" w:cs="Arial"/>
          <w:noProof/>
          <w:lang w:eastAsia="es-MX"/>
        </w:rPr>
      </w:pPr>
    </w:p>
    <w:p w:rsidR="00C65633" w:rsidRPr="003D525E" w:rsidRDefault="00C65633" w:rsidP="00C65633">
      <w:pPr>
        <w:spacing w:line="360" w:lineRule="auto"/>
        <w:ind w:right="48"/>
        <w:jc w:val="both"/>
        <w:rPr>
          <w:rFonts w:ascii="Arial" w:hAnsi="Arial" w:cs="Arial"/>
          <w:noProof/>
          <w:lang w:val="es-MX" w:eastAsia="es-MX"/>
        </w:rPr>
      </w:pPr>
      <w:r>
        <w:rPr>
          <w:rFonts w:ascii="Arial" w:hAnsi="Arial" w:cs="Arial"/>
          <w:noProof/>
          <w:color w:val="000000"/>
          <w:lang w:eastAsia="es-MX"/>
        </w:rPr>
        <w:t xml:space="preserve">Es un breve resumen de cada uno de los puntos que contiene el instrumento normativo, se recomienda utlizar lenguaje claro e incluyente. </w:t>
      </w:r>
      <w:r>
        <w:rPr>
          <w:rFonts w:ascii="Arial" w:hAnsi="Arial" w:cs="Arial"/>
          <w:b/>
          <w:noProof/>
          <w:sz w:val="16"/>
          <w:szCs w:val="16"/>
          <w:lang w:eastAsia="es-MX"/>
        </w:rPr>
        <w:t>(Tipo de letra  Arial 12  interlineado de 1.5 líneas)</w:t>
      </w:r>
    </w:p>
    <w:p w:rsidR="00C65633" w:rsidRPr="003D525E" w:rsidRDefault="00C65633" w:rsidP="00C65633">
      <w:pPr>
        <w:spacing w:line="360" w:lineRule="auto"/>
        <w:ind w:right="48"/>
        <w:jc w:val="both"/>
        <w:rPr>
          <w:rFonts w:ascii="Arial" w:hAnsi="Arial" w:cs="Arial"/>
          <w:noProof/>
          <w:lang w:val="es-MX" w:eastAsia="es-MX"/>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1700F" w:rsidRDefault="0091700F">
      <w:pPr>
        <w:rPr>
          <w:rFonts w:ascii="Arial" w:hAnsi="Arial" w:cs="Arial"/>
        </w:rPr>
      </w:pPr>
      <w:r>
        <w:rPr>
          <w:rFonts w:ascii="Arial" w:hAnsi="Arial" w:cs="Arial"/>
        </w:rPr>
        <w:br w:type="page"/>
      </w:r>
    </w:p>
    <w:p w:rsidR="00C65633" w:rsidRPr="009864B4" w:rsidRDefault="0082692F" w:rsidP="007C62EF">
      <w:pPr>
        <w:pStyle w:val="Encabezado"/>
        <w:tabs>
          <w:tab w:val="clear" w:pos="4252"/>
          <w:tab w:val="clear" w:pos="8504"/>
          <w:tab w:val="left" w:pos="9356"/>
        </w:tabs>
        <w:spacing w:line="360" w:lineRule="auto"/>
        <w:ind w:right="48"/>
        <w:jc w:val="both"/>
        <w:rPr>
          <w:rFonts w:ascii="Arial" w:hAnsi="Arial" w:cs="Arial"/>
          <w:b/>
          <w:noProof/>
          <w:color w:val="00863D"/>
          <w:lang w:eastAsia="es-MX"/>
        </w:rPr>
      </w:pPr>
      <w:r>
        <w:rPr>
          <w:rFonts w:ascii="Arial" w:hAnsi="Arial" w:cs="Arial"/>
        </w:rPr>
        <w:lastRenderedPageBreak/>
        <w:t xml:space="preserve"> </w:t>
      </w:r>
      <w:r w:rsidR="00C65633">
        <w:rPr>
          <w:rFonts w:ascii="Arial" w:hAnsi="Arial" w:cs="Arial"/>
          <w:b/>
          <w:noProof/>
          <w:color w:val="00863D"/>
          <w:lang w:eastAsia="es-MX"/>
        </w:rPr>
        <w:t>OBJETIVO_____________________________________________________________</w:t>
      </w: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r w:rsidRPr="00855CDE">
        <w:rPr>
          <w:rFonts w:ascii="Arial" w:hAnsi="Arial" w:cs="Arial"/>
          <w:noProof/>
          <w:color w:val="000000"/>
          <w:lang w:eastAsia="es-MX"/>
        </w:rPr>
        <w:t>Se plantea el fin hacia el cual se orientan</w:t>
      </w:r>
      <w:r w:rsidR="00693058">
        <w:rPr>
          <w:rFonts w:ascii="Arial" w:hAnsi="Arial" w:cs="Arial"/>
          <w:noProof/>
          <w:color w:val="000000"/>
          <w:lang w:eastAsia="es-MX"/>
        </w:rPr>
        <w:t xml:space="preserve"> las Políticas</w:t>
      </w:r>
      <w:r w:rsidRPr="00855CDE">
        <w:rPr>
          <w:rFonts w:ascii="Arial" w:hAnsi="Arial" w:cs="Arial"/>
          <w:noProof/>
          <w:color w:val="000000"/>
          <w:lang w:eastAsia="es-MX"/>
        </w:rPr>
        <w:t>; esta descripción inicia con verbo infinitivo y se evita usar adjetivos calificativos, gerundios y abreviaturas.</w:t>
      </w: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91700F" w:rsidRDefault="0091700F">
      <w:pPr>
        <w:rPr>
          <w:rFonts w:ascii="Arial" w:hAnsi="Arial" w:cs="Arial"/>
        </w:rPr>
      </w:pPr>
      <w:r>
        <w:rPr>
          <w:rFonts w:ascii="Arial" w:hAnsi="Arial" w:cs="Arial"/>
        </w:rPr>
        <w:br w:type="page"/>
      </w:r>
    </w:p>
    <w:p w:rsidR="009A7AB2" w:rsidRDefault="009A7AB2" w:rsidP="00C65633">
      <w:pPr>
        <w:pStyle w:val="Encabezado"/>
        <w:tabs>
          <w:tab w:val="clear" w:pos="4252"/>
          <w:tab w:val="clear" w:pos="8504"/>
          <w:tab w:val="left" w:pos="9356"/>
        </w:tabs>
        <w:spacing w:line="360" w:lineRule="auto"/>
        <w:ind w:right="48"/>
        <w:jc w:val="both"/>
        <w:rPr>
          <w:rFonts w:ascii="Arial" w:hAnsi="Arial" w:cs="Arial"/>
        </w:rPr>
      </w:pPr>
    </w:p>
    <w:p w:rsidR="00C65633" w:rsidRPr="008C7BE6" w:rsidRDefault="00C65633" w:rsidP="00C65633">
      <w:pPr>
        <w:spacing w:before="100" w:beforeAutospacing="1" w:after="100" w:afterAutospacing="1" w:line="360" w:lineRule="auto"/>
        <w:jc w:val="both"/>
        <w:rPr>
          <w:rFonts w:ascii="Arial" w:hAnsi="Arial" w:cs="Arial"/>
          <w:b/>
          <w:noProof/>
          <w:color w:val="00863D"/>
          <w:lang w:val="es-ES"/>
        </w:rPr>
      </w:pPr>
      <w:r w:rsidRPr="008C7BE6">
        <w:rPr>
          <w:rFonts w:ascii="Arial" w:hAnsi="Arial" w:cs="Arial"/>
          <w:b/>
          <w:noProof/>
          <w:color w:val="00863D"/>
          <w:lang w:val="es-ES"/>
        </w:rPr>
        <w:t>MARCO JURÍDICO</w:t>
      </w:r>
      <w:r>
        <w:rPr>
          <w:rFonts w:ascii="Arial" w:hAnsi="Arial" w:cs="Arial"/>
          <w:b/>
          <w:noProof/>
          <w:color w:val="00863D"/>
          <w:lang w:val="es-ES"/>
        </w:rPr>
        <w:t>______</w:t>
      </w:r>
      <w:r w:rsidRPr="008C7BE6">
        <w:rPr>
          <w:rFonts w:ascii="Arial" w:hAnsi="Arial" w:cs="Arial"/>
          <w:b/>
          <w:noProof/>
          <w:color w:val="00863D"/>
          <w:lang w:val="es-ES"/>
        </w:rPr>
        <w:t>________________________________________________</w:t>
      </w:r>
    </w:p>
    <w:p w:rsidR="00C65633" w:rsidRDefault="00C65633" w:rsidP="00C65633">
      <w:pPr>
        <w:pStyle w:val="Encabezado"/>
        <w:tabs>
          <w:tab w:val="clear" w:pos="4252"/>
          <w:tab w:val="clear" w:pos="8504"/>
        </w:tabs>
        <w:spacing w:line="360" w:lineRule="auto"/>
        <w:jc w:val="both"/>
        <w:rPr>
          <w:rFonts w:ascii="Arial" w:hAnsi="Arial" w:cs="Arial"/>
        </w:rPr>
      </w:pPr>
      <w:r w:rsidRPr="000D00E6">
        <w:rPr>
          <w:rFonts w:ascii="Arial" w:hAnsi="Arial" w:cs="Arial"/>
        </w:rPr>
        <w:t>Debe contener los ordenamientos jurídicos vigentes que sustentan y regulan la</w:t>
      </w:r>
      <w:r w:rsidR="00543A98">
        <w:rPr>
          <w:rFonts w:ascii="Arial" w:hAnsi="Arial" w:cs="Arial"/>
        </w:rPr>
        <w:t>s Políticas</w:t>
      </w:r>
      <w:r w:rsidRPr="000D00E6">
        <w:rPr>
          <w:rFonts w:ascii="Arial" w:hAnsi="Arial" w:cs="Arial"/>
        </w:rPr>
        <w:t>, la relación debe ir conforme al orden jerárquico descendiente.</w:t>
      </w:r>
    </w:p>
    <w:p w:rsidR="00C65633" w:rsidRDefault="00C65633" w:rsidP="00C65633">
      <w:pPr>
        <w:pStyle w:val="Encabezado"/>
        <w:tabs>
          <w:tab w:val="clear" w:pos="4252"/>
          <w:tab w:val="clear" w:pos="8504"/>
        </w:tabs>
        <w:spacing w:line="360" w:lineRule="auto"/>
        <w:jc w:val="both"/>
        <w:rPr>
          <w:rFonts w:ascii="Arial" w:hAnsi="Arial" w:cs="Arial"/>
        </w:rPr>
      </w:pPr>
    </w:p>
    <w:p w:rsidR="00C65633" w:rsidRDefault="00C65633" w:rsidP="00C65633">
      <w:pPr>
        <w:pStyle w:val="Encabezado"/>
        <w:tabs>
          <w:tab w:val="clear" w:pos="4252"/>
          <w:tab w:val="clear" w:pos="8504"/>
        </w:tabs>
        <w:spacing w:line="360" w:lineRule="auto"/>
        <w:jc w:val="both"/>
        <w:rPr>
          <w:rFonts w:ascii="Arial" w:hAnsi="Arial" w:cs="Arial"/>
        </w:rPr>
      </w:pPr>
      <w:r>
        <w:rPr>
          <w:rFonts w:ascii="Arial" w:hAnsi="Arial" w:cs="Arial"/>
        </w:rPr>
        <w:t>Ejemplo:</w:t>
      </w:r>
    </w:p>
    <w:p w:rsidR="00C65633" w:rsidRDefault="00C65633" w:rsidP="00C65633">
      <w:pPr>
        <w:pStyle w:val="Encabezado"/>
        <w:tabs>
          <w:tab w:val="clear" w:pos="4252"/>
          <w:tab w:val="clear" w:pos="8504"/>
        </w:tabs>
        <w:spacing w:line="360" w:lineRule="auto"/>
        <w:jc w:val="both"/>
        <w:rPr>
          <w:rFonts w:ascii="Arial" w:hAnsi="Arial" w:cs="Arial"/>
          <w:lang w:val="es-ES"/>
        </w:rPr>
      </w:pPr>
    </w:p>
    <w:p w:rsidR="00C65633" w:rsidRPr="00255CF6" w:rsidRDefault="00C65633" w:rsidP="00C6563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Constitución Política de los Estados Unidos Mexicanos</w:t>
      </w:r>
      <w:r>
        <w:rPr>
          <w:rFonts w:ascii="Arial" w:hAnsi="Arial" w:cs="Arial"/>
          <w:lang w:val="es-ES"/>
        </w:rPr>
        <w:t>.</w:t>
      </w:r>
    </w:p>
    <w:p w:rsidR="00C65633" w:rsidRPr="00255CF6" w:rsidRDefault="00C65633" w:rsidP="00C65633">
      <w:pPr>
        <w:pStyle w:val="Encabezado"/>
        <w:numPr>
          <w:ilvl w:val="0"/>
          <w:numId w:val="17"/>
        </w:numPr>
        <w:tabs>
          <w:tab w:val="clear" w:pos="4252"/>
          <w:tab w:val="clear" w:pos="8504"/>
        </w:tabs>
        <w:spacing w:line="360" w:lineRule="auto"/>
        <w:ind w:left="992" w:hanging="992"/>
        <w:jc w:val="both"/>
        <w:rPr>
          <w:rFonts w:ascii="Arial" w:hAnsi="Arial" w:cs="Arial"/>
          <w:lang w:val="es-ES"/>
        </w:rPr>
      </w:pPr>
      <w:r w:rsidRPr="00255CF6">
        <w:rPr>
          <w:rFonts w:ascii="Arial" w:hAnsi="Arial" w:cs="Arial"/>
          <w:lang w:val="es-ES"/>
        </w:rPr>
        <w:t>Ley Orgánica del Poder Judicial de la Federación</w:t>
      </w:r>
      <w:r>
        <w:rPr>
          <w:rFonts w:ascii="Arial" w:hAnsi="Arial" w:cs="Arial"/>
          <w:lang w:val="es-ES"/>
        </w:rPr>
        <w:t>.</w:t>
      </w:r>
    </w:p>
    <w:p w:rsidR="00C65633" w:rsidRPr="00255CF6" w:rsidRDefault="00C65633" w:rsidP="00C65633">
      <w:pPr>
        <w:pStyle w:val="Encabezado"/>
        <w:numPr>
          <w:ilvl w:val="0"/>
          <w:numId w:val="17"/>
        </w:numPr>
        <w:tabs>
          <w:tab w:val="clear" w:pos="4252"/>
          <w:tab w:val="clear" w:pos="8504"/>
        </w:tabs>
        <w:spacing w:line="360" w:lineRule="auto"/>
        <w:ind w:left="992" w:hanging="992"/>
        <w:jc w:val="both"/>
        <w:rPr>
          <w:rFonts w:ascii="Arial" w:hAnsi="Arial" w:cs="Arial"/>
          <w:lang w:val="es-ES"/>
        </w:rPr>
      </w:pPr>
      <w:r>
        <w:rPr>
          <w:rFonts w:ascii="Arial" w:hAnsi="Arial" w:cs="Arial"/>
          <w:lang w:val="es-ES"/>
        </w:rPr>
        <w:t>Reglamento Interno del Tribunal Electoral del Poder Judicial de la Federación.</w:t>
      </w:r>
    </w:p>
    <w:p w:rsidR="00C65633" w:rsidRPr="00255CF6" w:rsidRDefault="00C65633" w:rsidP="00C65633">
      <w:pPr>
        <w:pStyle w:val="Encabezado"/>
        <w:tabs>
          <w:tab w:val="clear" w:pos="4252"/>
          <w:tab w:val="clear" w:pos="8504"/>
          <w:tab w:val="left" w:pos="9356"/>
        </w:tabs>
        <w:spacing w:line="360" w:lineRule="auto"/>
        <w:ind w:right="48"/>
        <w:jc w:val="both"/>
        <w:rPr>
          <w:rFonts w:ascii="Arial" w:hAnsi="Arial" w:cs="Arial"/>
          <w:lang w:val="es-ES"/>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C65633" w:rsidRDefault="00C65633" w:rsidP="00C65633">
      <w:pPr>
        <w:pStyle w:val="Encabezado"/>
        <w:tabs>
          <w:tab w:val="clear" w:pos="4252"/>
          <w:tab w:val="clear" w:pos="8504"/>
          <w:tab w:val="left" w:pos="9356"/>
        </w:tabs>
        <w:spacing w:line="360" w:lineRule="auto"/>
        <w:ind w:right="48"/>
        <w:jc w:val="both"/>
        <w:rPr>
          <w:rFonts w:ascii="Arial" w:hAnsi="Arial" w:cs="Arial"/>
        </w:rPr>
      </w:pPr>
    </w:p>
    <w:p w:rsidR="00612611" w:rsidRDefault="00612611" w:rsidP="00C65633">
      <w:pPr>
        <w:spacing w:before="100" w:beforeAutospacing="1" w:after="100" w:afterAutospacing="1" w:line="360" w:lineRule="auto"/>
        <w:jc w:val="both"/>
        <w:rPr>
          <w:rFonts w:ascii="Arial" w:hAnsi="Arial" w:cs="Arial"/>
        </w:rPr>
      </w:pPr>
    </w:p>
    <w:p w:rsidR="00612611" w:rsidRDefault="00612611" w:rsidP="00C65633">
      <w:pPr>
        <w:spacing w:before="100" w:beforeAutospacing="1" w:after="100" w:afterAutospacing="1" w:line="360" w:lineRule="auto"/>
        <w:jc w:val="both"/>
        <w:rPr>
          <w:rFonts w:ascii="Arial" w:hAnsi="Arial" w:cs="Arial"/>
        </w:rPr>
      </w:pPr>
    </w:p>
    <w:p w:rsidR="00612611" w:rsidRDefault="00612611" w:rsidP="00C65633">
      <w:pPr>
        <w:spacing w:before="100" w:beforeAutospacing="1" w:after="100" w:afterAutospacing="1" w:line="360" w:lineRule="auto"/>
        <w:jc w:val="both"/>
        <w:rPr>
          <w:rFonts w:ascii="Arial" w:hAnsi="Arial" w:cs="Arial"/>
        </w:rPr>
      </w:pPr>
    </w:p>
    <w:p w:rsidR="00612611" w:rsidRDefault="00612611" w:rsidP="00C65633">
      <w:pPr>
        <w:spacing w:before="100" w:beforeAutospacing="1" w:after="100" w:afterAutospacing="1" w:line="360" w:lineRule="auto"/>
        <w:jc w:val="both"/>
        <w:rPr>
          <w:rFonts w:ascii="Arial" w:hAnsi="Arial" w:cs="Arial"/>
        </w:rPr>
      </w:pPr>
    </w:p>
    <w:p w:rsidR="00612611" w:rsidRDefault="00612611" w:rsidP="00C65633">
      <w:pPr>
        <w:spacing w:before="100" w:beforeAutospacing="1" w:after="100" w:afterAutospacing="1" w:line="360" w:lineRule="auto"/>
        <w:jc w:val="both"/>
        <w:rPr>
          <w:rFonts w:ascii="Arial" w:hAnsi="Arial" w:cs="Arial"/>
        </w:rPr>
      </w:pPr>
    </w:p>
    <w:p w:rsidR="00612611" w:rsidRDefault="00612611" w:rsidP="00C65633">
      <w:pPr>
        <w:spacing w:before="100" w:beforeAutospacing="1" w:after="100" w:afterAutospacing="1" w:line="360" w:lineRule="auto"/>
        <w:jc w:val="both"/>
        <w:rPr>
          <w:rFonts w:ascii="Arial" w:hAnsi="Arial" w:cs="Arial"/>
        </w:rPr>
      </w:pPr>
    </w:p>
    <w:p w:rsidR="00612611" w:rsidRDefault="00612611" w:rsidP="00C65633">
      <w:pPr>
        <w:spacing w:before="100" w:beforeAutospacing="1" w:after="100" w:afterAutospacing="1" w:line="360" w:lineRule="auto"/>
        <w:jc w:val="both"/>
        <w:rPr>
          <w:rFonts w:ascii="Arial" w:hAnsi="Arial" w:cs="Arial"/>
        </w:rPr>
      </w:pPr>
    </w:p>
    <w:p w:rsidR="00C65633" w:rsidRDefault="00C65633" w:rsidP="00C65633">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ÁMBITO DE APLICACIÓN________________________________________________</w:t>
      </w:r>
    </w:p>
    <w:p w:rsidR="00D86ED4" w:rsidRPr="00DD3679" w:rsidRDefault="00D86ED4" w:rsidP="00D86ED4">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Define a las personas o áreas responsables de seguir o aplicar las Políticas.</w:t>
      </w: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r>
        <w:rPr>
          <w:rFonts w:ascii="Arial" w:hAnsi="Arial" w:cs="Arial"/>
          <w:b/>
          <w:noProof/>
          <w:color w:val="00863D"/>
        </w:rPr>
        <w:lastRenderedPageBreak/>
        <w:t>DISPOSICIONES GENERALES______</w:t>
      </w:r>
      <w:r w:rsidR="00A42CD0">
        <w:rPr>
          <w:rFonts w:ascii="Arial" w:hAnsi="Arial" w:cs="Arial"/>
          <w:b/>
          <w:noProof/>
          <w:color w:val="00863D"/>
        </w:rPr>
        <w:t>_</w:t>
      </w:r>
      <w:r>
        <w:rPr>
          <w:rFonts w:ascii="Arial" w:hAnsi="Arial" w:cs="Arial"/>
          <w:b/>
          <w:noProof/>
          <w:color w:val="00863D"/>
        </w:rPr>
        <w:t>_____________________________________</w:t>
      </w:r>
    </w:p>
    <w:p w:rsidR="00C65633" w:rsidRPr="00010939" w:rsidRDefault="00C65633" w:rsidP="00C65633">
      <w:pPr>
        <w:pStyle w:val="Prrafodelista"/>
        <w:spacing w:line="360" w:lineRule="auto"/>
        <w:ind w:left="0" w:right="45"/>
        <w:jc w:val="both"/>
        <w:rPr>
          <w:rFonts w:ascii="Arial" w:hAnsi="Arial" w:cs="Arial"/>
          <w:b/>
          <w:noProof/>
          <w:color w:val="000000"/>
          <w:lang w:eastAsia="es-MX"/>
        </w:rPr>
      </w:pPr>
      <w:r>
        <w:rPr>
          <w:rFonts w:ascii="Arial" w:hAnsi="Arial" w:cs="Arial"/>
          <w:noProof/>
          <w:color w:val="000000"/>
          <w:lang w:eastAsia="es-MX"/>
        </w:rPr>
        <w:t>Determina los principios generales que deberán observar las y los servidores púiblicos del Tribunal Electoral.</w:t>
      </w: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C65633" w:rsidRDefault="00C65633"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9A7AB2" w:rsidRDefault="009A7AB2" w:rsidP="00C65633">
      <w:pPr>
        <w:spacing w:before="100" w:beforeAutospacing="1" w:after="100" w:afterAutospacing="1" w:line="360" w:lineRule="auto"/>
        <w:jc w:val="both"/>
        <w:rPr>
          <w:rFonts w:ascii="Arial" w:hAnsi="Arial" w:cs="Arial"/>
          <w:b/>
          <w:noProof/>
          <w:color w:val="00863D"/>
        </w:rPr>
      </w:pPr>
    </w:p>
    <w:p w:rsidR="00C65633" w:rsidRPr="00A832E4" w:rsidRDefault="00C65633" w:rsidP="00C65633">
      <w:pPr>
        <w:pStyle w:val="Textoindependiente"/>
        <w:spacing w:line="360" w:lineRule="auto"/>
        <w:ind w:left="1560" w:right="-96" w:hanging="1560"/>
        <w:contextualSpacing/>
        <w:jc w:val="center"/>
        <w:rPr>
          <w:rFonts w:cs="Arial"/>
          <w:b/>
          <w:color w:val="00B050"/>
          <w:sz w:val="24"/>
          <w:szCs w:val="24"/>
        </w:rPr>
      </w:pPr>
      <w:r w:rsidRPr="00A832E4">
        <w:rPr>
          <w:rFonts w:cs="Arial"/>
          <w:b/>
          <w:color w:val="00B050"/>
          <w:sz w:val="24"/>
          <w:szCs w:val="24"/>
        </w:rPr>
        <w:lastRenderedPageBreak/>
        <w:t>TRANSITORIOS</w:t>
      </w:r>
    </w:p>
    <w:p w:rsidR="00C65633" w:rsidRDefault="00C65633" w:rsidP="00C65633">
      <w:pPr>
        <w:pStyle w:val="Textoindependiente"/>
        <w:spacing w:line="360" w:lineRule="auto"/>
        <w:ind w:left="1560" w:right="-96" w:hanging="1560"/>
        <w:contextualSpacing/>
        <w:jc w:val="both"/>
        <w:rPr>
          <w:rFonts w:cs="Arial"/>
          <w:b/>
          <w:color w:val="000000"/>
          <w:sz w:val="24"/>
          <w:szCs w:val="24"/>
        </w:rPr>
      </w:pPr>
    </w:p>
    <w:p w:rsidR="00C65633" w:rsidRDefault="00C65633" w:rsidP="00C65633">
      <w:pPr>
        <w:pStyle w:val="Textoindependiente"/>
        <w:spacing w:line="360" w:lineRule="auto"/>
        <w:ind w:right="-96"/>
        <w:contextualSpacing/>
        <w:jc w:val="both"/>
        <w:rPr>
          <w:rFonts w:cs="Arial"/>
          <w:noProof/>
          <w:color w:val="000000"/>
          <w:sz w:val="24"/>
          <w:szCs w:val="24"/>
          <w:lang w:eastAsia="es-MX"/>
        </w:rPr>
      </w:pPr>
      <w:r w:rsidRPr="00EB124D">
        <w:rPr>
          <w:rFonts w:cs="Arial"/>
          <w:noProof/>
          <w:color w:val="000000"/>
          <w:sz w:val="24"/>
          <w:szCs w:val="24"/>
          <w:lang w:eastAsia="es-MX"/>
        </w:rPr>
        <w:t>Disposición numerada en forma consecutiva que tiene una vigencia temporal. Su carácter es secundario, ya que actúa como auxiliar de los artículos principales, para precisar el momento de la entrada en vigor del nuevo texto legal o para determinar otras especificaciones sobre las condiciones en que la nueva legislación comenzará a surtir efectos legales.</w:t>
      </w:r>
    </w:p>
    <w:p w:rsidR="00C65633" w:rsidRDefault="00C65633" w:rsidP="00C65633">
      <w:pPr>
        <w:pStyle w:val="Textoindependiente"/>
        <w:spacing w:line="360" w:lineRule="auto"/>
        <w:ind w:right="-96"/>
        <w:contextualSpacing/>
        <w:jc w:val="both"/>
        <w:rPr>
          <w:rFonts w:cs="Arial"/>
          <w:noProof/>
          <w:color w:val="000000"/>
          <w:sz w:val="24"/>
          <w:szCs w:val="24"/>
          <w:lang w:eastAsia="es-MX"/>
        </w:rPr>
      </w:pPr>
    </w:p>
    <w:p w:rsidR="00C65633" w:rsidRPr="00EB124D" w:rsidRDefault="00C65633" w:rsidP="00C65633">
      <w:pPr>
        <w:pStyle w:val="Textoindependiente"/>
        <w:spacing w:line="360" w:lineRule="auto"/>
        <w:ind w:right="-96"/>
        <w:contextualSpacing/>
        <w:jc w:val="both"/>
        <w:rPr>
          <w:rFonts w:cs="Arial"/>
          <w:b/>
          <w:color w:val="000000"/>
          <w:sz w:val="24"/>
          <w:szCs w:val="24"/>
        </w:rPr>
      </w:pPr>
      <w:r>
        <w:rPr>
          <w:rFonts w:cs="Arial"/>
          <w:noProof/>
          <w:color w:val="000000"/>
          <w:sz w:val="24"/>
          <w:szCs w:val="24"/>
          <w:lang w:eastAsia="es-MX"/>
        </w:rPr>
        <w:t>Ejemplo:</w:t>
      </w:r>
    </w:p>
    <w:p w:rsidR="00C65633" w:rsidRDefault="00C65633" w:rsidP="00C65633">
      <w:pPr>
        <w:pStyle w:val="Textoindependiente"/>
        <w:spacing w:line="360" w:lineRule="auto"/>
        <w:ind w:left="1560" w:right="-96" w:hanging="1560"/>
        <w:contextualSpacing/>
        <w:jc w:val="both"/>
        <w:rPr>
          <w:rFonts w:cs="Arial"/>
          <w:b/>
          <w:color w:val="000000"/>
          <w:sz w:val="24"/>
          <w:szCs w:val="24"/>
        </w:rPr>
      </w:pPr>
    </w:p>
    <w:p w:rsidR="00C65633" w:rsidRDefault="00C65633" w:rsidP="00C6563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PRIMERO</w:t>
      </w:r>
      <w:r w:rsidRPr="00DA08E7">
        <w:rPr>
          <w:rFonts w:cs="Arial"/>
          <w:color w:val="000000"/>
          <w:sz w:val="24"/>
          <w:szCs w:val="24"/>
        </w:rPr>
        <w:t xml:space="preserve">.- </w:t>
      </w:r>
      <w:r>
        <w:rPr>
          <w:rFonts w:cs="Arial"/>
          <w:color w:val="000000"/>
          <w:sz w:val="24"/>
          <w:szCs w:val="24"/>
        </w:rPr>
        <w:t xml:space="preserve">   Las presentes Políticas </w:t>
      </w:r>
      <w:proofErr w:type="spellStart"/>
      <w:r>
        <w:rPr>
          <w:rFonts w:cs="Arial"/>
          <w:color w:val="000000"/>
          <w:sz w:val="24"/>
          <w:szCs w:val="24"/>
        </w:rPr>
        <w:t>xxxxx</w:t>
      </w:r>
      <w:proofErr w:type="spellEnd"/>
      <w:r>
        <w:rPr>
          <w:rFonts w:cs="Arial"/>
          <w:color w:val="000000"/>
          <w:sz w:val="24"/>
          <w:szCs w:val="24"/>
        </w:rPr>
        <w:t xml:space="preserve"> entrarán en vigor el día de </w:t>
      </w:r>
      <w:r w:rsidR="00C87C50">
        <w:rPr>
          <w:rFonts w:cs="Arial"/>
          <w:color w:val="000000"/>
          <w:sz w:val="24"/>
          <w:szCs w:val="24"/>
        </w:rPr>
        <w:t>su publicación en la página de I</w:t>
      </w:r>
      <w:r>
        <w:rPr>
          <w:rFonts w:cs="Arial"/>
          <w:color w:val="000000"/>
          <w:sz w:val="24"/>
          <w:szCs w:val="24"/>
        </w:rPr>
        <w:t>ntranet del Tribunal Electoral</w:t>
      </w:r>
      <w:r w:rsidR="00C87C50">
        <w:rPr>
          <w:rFonts w:cs="Arial"/>
          <w:color w:val="000000"/>
          <w:sz w:val="24"/>
          <w:szCs w:val="24"/>
        </w:rPr>
        <w:t xml:space="preserve"> del Poder Judicial de la Federación</w:t>
      </w:r>
      <w:r w:rsidRPr="00DA08E7">
        <w:rPr>
          <w:rFonts w:cs="Arial"/>
          <w:color w:val="000000"/>
          <w:sz w:val="24"/>
          <w:szCs w:val="24"/>
        </w:rPr>
        <w:t>.</w:t>
      </w:r>
    </w:p>
    <w:p w:rsidR="00C65633" w:rsidRDefault="00C65633" w:rsidP="00C65633">
      <w:pPr>
        <w:pStyle w:val="Textoindependiente"/>
        <w:spacing w:line="360" w:lineRule="auto"/>
        <w:ind w:left="1560" w:right="-96" w:hanging="1560"/>
        <w:contextualSpacing/>
        <w:jc w:val="both"/>
        <w:rPr>
          <w:rFonts w:cs="Arial"/>
          <w:color w:val="000000"/>
          <w:sz w:val="24"/>
          <w:szCs w:val="24"/>
        </w:rPr>
      </w:pPr>
    </w:p>
    <w:p w:rsidR="00C65633" w:rsidRPr="00077583" w:rsidRDefault="00AC5DE7" w:rsidP="00C65633">
      <w:pPr>
        <w:pStyle w:val="Textoindependiente"/>
        <w:spacing w:line="360" w:lineRule="auto"/>
        <w:ind w:left="1560" w:right="-96" w:hanging="1560"/>
        <w:contextualSpacing/>
        <w:jc w:val="both"/>
        <w:rPr>
          <w:rFonts w:cs="Arial"/>
          <w:color w:val="000000"/>
          <w:sz w:val="24"/>
          <w:szCs w:val="24"/>
        </w:rPr>
      </w:pPr>
      <w:r w:rsidRPr="004B2D57">
        <w:rPr>
          <w:rFonts w:cs="Arial"/>
          <w:b/>
          <w:color w:val="000000"/>
          <w:sz w:val="24"/>
          <w:szCs w:val="24"/>
        </w:rPr>
        <w:t>SEGUNDO</w:t>
      </w:r>
      <w:r w:rsidRPr="00DA08E7">
        <w:rPr>
          <w:rFonts w:cs="Arial"/>
          <w:color w:val="000000"/>
          <w:sz w:val="24"/>
          <w:szCs w:val="24"/>
        </w:rPr>
        <w:t>. -</w:t>
      </w:r>
      <w:r w:rsidR="00C65633" w:rsidRPr="00DA08E7">
        <w:rPr>
          <w:rFonts w:cs="Arial"/>
          <w:color w:val="000000"/>
          <w:sz w:val="24"/>
          <w:szCs w:val="24"/>
        </w:rPr>
        <w:t xml:space="preserve"> </w:t>
      </w:r>
      <w:r w:rsidR="00C65633">
        <w:rPr>
          <w:rFonts w:cs="Arial"/>
          <w:color w:val="000000"/>
          <w:sz w:val="24"/>
          <w:szCs w:val="24"/>
        </w:rPr>
        <w:t xml:space="preserve">  Se abrogan (en su caso) las Políticas </w:t>
      </w:r>
      <w:proofErr w:type="spellStart"/>
      <w:r w:rsidR="00C65633">
        <w:rPr>
          <w:rFonts w:cs="Arial"/>
          <w:color w:val="000000"/>
          <w:sz w:val="24"/>
          <w:szCs w:val="24"/>
        </w:rPr>
        <w:t>xxxxx</w:t>
      </w:r>
      <w:proofErr w:type="spellEnd"/>
      <w:r w:rsidR="00C65633">
        <w:rPr>
          <w:rFonts w:cs="Arial"/>
          <w:color w:val="000000"/>
          <w:sz w:val="24"/>
          <w:szCs w:val="24"/>
        </w:rPr>
        <w:t xml:space="preserve"> aprobada</w:t>
      </w:r>
      <w:r w:rsidR="00C65633" w:rsidRPr="00077583">
        <w:rPr>
          <w:rFonts w:cs="Arial"/>
          <w:color w:val="000000"/>
          <w:sz w:val="24"/>
          <w:szCs w:val="24"/>
        </w:rPr>
        <w:t xml:space="preserve">s por el Pleno de la Comisión de Administración mediante acuerdo </w:t>
      </w:r>
      <w:r w:rsidR="00C65633" w:rsidRPr="00C17AD7">
        <w:rPr>
          <w:rFonts w:cs="Arial"/>
          <w:b/>
          <w:color w:val="000000"/>
          <w:sz w:val="24"/>
          <w:szCs w:val="24"/>
        </w:rPr>
        <w:t>XXX/</w:t>
      </w:r>
      <w:r w:rsidR="00C65633" w:rsidRPr="00077583">
        <w:rPr>
          <w:rFonts w:cs="Arial"/>
          <w:b/>
          <w:color w:val="000000"/>
          <w:sz w:val="24"/>
          <w:szCs w:val="24"/>
        </w:rPr>
        <w:t>S</w:t>
      </w:r>
      <w:r w:rsidR="00C65633">
        <w:rPr>
          <w:rFonts w:cs="Arial"/>
          <w:b/>
          <w:color w:val="000000"/>
          <w:sz w:val="24"/>
          <w:szCs w:val="24"/>
        </w:rPr>
        <w:t>X</w:t>
      </w:r>
      <w:r w:rsidR="00C65633" w:rsidRPr="00077583">
        <w:rPr>
          <w:rFonts w:cs="Arial"/>
          <w:b/>
          <w:color w:val="000000"/>
          <w:sz w:val="24"/>
          <w:szCs w:val="24"/>
        </w:rPr>
        <w:t>(</w:t>
      </w:r>
      <w:r w:rsidR="00C65633">
        <w:rPr>
          <w:rFonts w:cs="Arial"/>
          <w:b/>
          <w:color w:val="000000"/>
          <w:sz w:val="24"/>
          <w:szCs w:val="24"/>
        </w:rPr>
        <w:t>XX</w:t>
      </w:r>
      <w:r w:rsidR="00C65633" w:rsidRPr="00077583">
        <w:rPr>
          <w:rFonts w:cs="Arial"/>
          <w:b/>
          <w:color w:val="000000"/>
          <w:sz w:val="24"/>
          <w:szCs w:val="24"/>
        </w:rPr>
        <w:t>-</w:t>
      </w:r>
      <w:r w:rsidR="00C65633">
        <w:rPr>
          <w:rFonts w:cs="Arial"/>
          <w:b/>
          <w:color w:val="000000"/>
          <w:sz w:val="24"/>
          <w:szCs w:val="24"/>
        </w:rPr>
        <w:t>XX</w:t>
      </w:r>
      <w:r w:rsidR="00C65633" w:rsidRPr="00077583">
        <w:rPr>
          <w:rFonts w:cs="Arial"/>
          <w:b/>
          <w:color w:val="000000"/>
          <w:sz w:val="24"/>
          <w:szCs w:val="24"/>
        </w:rPr>
        <w:t>-</w:t>
      </w:r>
      <w:r w:rsidR="00C65633">
        <w:rPr>
          <w:rFonts w:cs="Arial"/>
          <w:b/>
          <w:color w:val="000000"/>
          <w:sz w:val="24"/>
          <w:szCs w:val="24"/>
        </w:rPr>
        <w:t>XX</w:t>
      </w:r>
      <w:r w:rsidR="00C65633" w:rsidRPr="00077583">
        <w:rPr>
          <w:rFonts w:cs="Arial"/>
          <w:b/>
          <w:color w:val="000000"/>
          <w:sz w:val="24"/>
          <w:szCs w:val="24"/>
        </w:rPr>
        <w:t>)</w:t>
      </w:r>
      <w:r w:rsidR="00C65633" w:rsidRPr="00077583">
        <w:rPr>
          <w:rFonts w:cs="Arial"/>
          <w:color w:val="000000"/>
          <w:sz w:val="24"/>
          <w:szCs w:val="24"/>
        </w:rPr>
        <w:t xml:space="preserve"> emitido en la </w:t>
      </w:r>
      <w:r w:rsidR="00C65633">
        <w:rPr>
          <w:rFonts w:cs="Arial"/>
          <w:color w:val="000000"/>
          <w:sz w:val="24"/>
          <w:szCs w:val="24"/>
        </w:rPr>
        <w:t>xxx</w:t>
      </w:r>
      <w:r w:rsidR="00C65633" w:rsidRPr="00077583">
        <w:rPr>
          <w:rFonts w:cs="Arial"/>
          <w:color w:val="000000"/>
          <w:sz w:val="24"/>
          <w:szCs w:val="24"/>
        </w:rPr>
        <w:t xml:space="preserve"> Sesión </w:t>
      </w:r>
      <w:r w:rsidR="00C65633">
        <w:rPr>
          <w:rFonts w:cs="Arial"/>
          <w:color w:val="000000"/>
          <w:sz w:val="24"/>
          <w:szCs w:val="24"/>
        </w:rPr>
        <w:t>O</w:t>
      </w:r>
      <w:r w:rsidR="00C65633" w:rsidRPr="00077583">
        <w:rPr>
          <w:rFonts w:cs="Arial"/>
          <w:color w:val="000000"/>
          <w:sz w:val="24"/>
          <w:szCs w:val="24"/>
        </w:rPr>
        <w:t xml:space="preserve">rdinaria de </w:t>
      </w:r>
      <w:r w:rsidR="00C65633">
        <w:rPr>
          <w:rFonts w:cs="Arial"/>
          <w:color w:val="000000"/>
          <w:sz w:val="24"/>
          <w:szCs w:val="24"/>
        </w:rPr>
        <w:t>xxx</w:t>
      </w:r>
      <w:r w:rsidR="00C65633" w:rsidRPr="00077583">
        <w:rPr>
          <w:rFonts w:cs="Arial"/>
          <w:color w:val="000000"/>
          <w:sz w:val="24"/>
          <w:szCs w:val="24"/>
        </w:rPr>
        <w:t>.</w:t>
      </w:r>
    </w:p>
    <w:p w:rsidR="00C65633" w:rsidRPr="00077583" w:rsidRDefault="00C65633" w:rsidP="00C65633">
      <w:pPr>
        <w:pStyle w:val="Textoindependiente"/>
        <w:spacing w:line="360" w:lineRule="auto"/>
        <w:ind w:left="1560" w:right="-96" w:hanging="1560"/>
        <w:contextualSpacing/>
        <w:jc w:val="both"/>
        <w:rPr>
          <w:rFonts w:cs="Arial"/>
          <w:color w:val="000000"/>
          <w:sz w:val="24"/>
          <w:szCs w:val="24"/>
        </w:rPr>
      </w:pPr>
    </w:p>
    <w:p w:rsidR="00C87C50" w:rsidRDefault="00C65633" w:rsidP="00C65633">
      <w:pPr>
        <w:pStyle w:val="Textoindependiente"/>
        <w:spacing w:line="360" w:lineRule="auto"/>
        <w:ind w:left="1560" w:right="-96" w:hanging="1560"/>
        <w:contextualSpacing/>
        <w:jc w:val="both"/>
        <w:rPr>
          <w:rFonts w:cs="Arial"/>
          <w:b/>
          <w:color w:val="00B050"/>
        </w:rPr>
      </w:pPr>
      <w:r w:rsidRPr="004B2D57">
        <w:rPr>
          <w:rFonts w:cs="Arial"/>
          <w:b/>
          <w:color w:val="000000"/>
          <w:sz w:val="24"/>
          <w:szCs w:val="24"/>
        </w:rPr>
        <w:t>TERCERO</w:t>
      </w:r>
      <w:r w:rsidR="00C87C50">
        <w:rPr>
          <w:rFonts w:cs="Arial"/>
          <w:color w:val="000000"/>
          <w:sz w:val="24"/>
          <w:szCs w:val="24"/>
        </w:rPr>
        <w:t>.-   Para su mayor difusión, p</w:t>
      </w:r>
      <w:r>
        <w:rPr>
          <w:rFonts w:cs="Arial"/>
          <w:color w:val="000000"/>
          <w:sz w:val="24"/>
          <w:szCs w:val="24"/>
        </w:rPr>
        <w:t xml:space="preserve">ublíquese </w:t>
      </w:r>
      <w:r w:rsidR="00C87C50">
        <w:rPr>
          <w:rFonts w:cs="Arial"/>
          <w:color w:val="000000"/>
          <w:sz w:val="24"/>
          <w:szCs w:val="24"/>
        </w:rPr>
        <w:t xml:space="preserve">en la página de Internet del Tribunal Electoral del Poder Judicial de la Federación y </w:t>
      </w:r>
      <w:r>
        <w:rPr>
          <w:rFonts w:cs="Arial"/>
          <w:color w:val="000000"/>
          <w:sz w:val="24"/>
          <w:szCs w:val="24"/>
        </w:rPr>
        <w:t>en el Diario Oficial de la Federación.</w:t>
      </w:r>
    </w:p>
    <w:p w:rsidR="00C87C50" w:rsidRPr="00C87C50" w:rsidRDefault="00C87C50" w:rsidP="00C87C50">
      <w:pPr>
        <w:rPr>
          <w:lang w:val="es-ES"/>
        </w:rPr>
      </w:pPr>
    </w:p>
    <w:p w:rsidR="00C87C50" w:rsidRDefault="00C87C50" w:rsidP="00C87C50">
      <w:pPr>
        <w:rPr>
          <w:lang w:val="es-ES"/>
        </w:rPr>
      </w:pPr>
    </w:p>
    <w:p w:rsidR="00103235" w:rsidRDefault="00C87C50" w:rsidP="008123F0">
      <w:pPr>
        <w:tabs>
          <w:tab w:val="left" w:pos="2700"/>
        </w:tabs>
      </w:pPr>
      <w:r>
        <w:rPr>
          <w:lang w:val="es-ES"/>
        </w:rPr>
        <w:tab/>
      </w:r>
    </w:p>
    <w:p w:rsidR="006C4702" w:rsidRDefault="006C4702" w:rsidP="006C4702">
      <w:pPr>
        <w:pStyle w:val="Textodebloque"/>
        <w:spacing w:after="0" w:afterAutospacing="0" w:line="360" w:lineRule="auto"/>
        <w:ind w:left="0" w:right="0"/>
        <w:jc w:val="center"/>
        <w:outlineLvl w:val="0"/>
        <w:rPr>
          <w:rFonts w:cs="Arial"/>
          <w:b/>
        </w:rPr>
      </w:pPr>
    </w:p>
    <w:p w:rsidR="006C4702" w:rsidRDefault="006C4702" w:rsidP="006C4702">
      <w:pPr>
        <w:pStyle w:val="Textodebloque"/>
        <w:spacing w:after="0" w:afterAutospacing="0" w:line="360" w:lineRule="auto"/>
        <w:ind w:left="0" w:right="0"/>
        <w:jc w:val="center"/>
        <w:outlineLvl w:val="0"/>
        <w:rPr>
          <w:rFonts w:cs="Arial"/>
          <w:b/>
        </w:rPr>
      </w:pPr>
    </w:p>
    <w:p w:rsidR="006C4702" w:rsidRDefault="006C4702" w:rsidP="006C4702">
      <w:pPr>
        <w:rPr>
          <w:rFonts w:ascii="Arial" w:hAnsi="Arial" w:cs="Arial"/>
          <w:color w:val="000000"/>
        </w:rPr>
      </w:pPr>
    </w:p>
    <w:p w:rsidR="001A3357" w:rsidRDefault="001A3357" w:rsidP="006C4702">
      <w:pPr>
        <w:rPr>
          <w:rFonts w:ascii="Arial" w:hAnsi="Arial" w:cs="Arial"/>
          <w:color w:val="000000"/>
        </w:rPr>
        <w:sectPr w:rsidR="001A3357" w:rsidSect="00A66ADA">
          <w:headerReference w:type="default" r:id="rId50"/>
          <w:headerReference w:type="first" r:id="rId51"/>
          <w:footerReference w:type="first" r:id="rId52"/>
          <w:type w:val="evenPage"/>
          <w:pgSz w:w="12240" w:h="15840"/>
          <w:pgMar w:top="851" w:right="1418" w:bottom="851" w:left="1418" w:header="284" w:footer="266" w:gutter="0"/>
          <w:pgNumType w:start="4"/>
          <w:cols w:space="708"/>
          <w:titlePg/>
          <w:docGrid w:linePitch="326"/>
        </w:sectPr>
      </w:pPr>
    </w:p>
    <w:p w:rsidR="006C4702" w:rsidRDefault="006C4702" w:rsidP="006C4702">
      <w:pPr>
        <w:rPr>
          <w:rFonts w:ascii="Arial" w:hAnsi="Arial" w:cs="Arial"/>
          <w:color w:val="000000"/>
        </w:rPr>
      </w:pPr>
    </w:p>
    <w:p w:rsidR="001A3357" w:rsidRDefault="001A3357" w:rsidP="001A3357">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w:t>
      </w:r>
      <w:bookmarkStart w:id="0" w:name="_GoBack"/>
      <w:bookmarkEnd w:id="0"/>
      <w:r>
        <w:rPr>
          <w:rFonts w:ascii="Arial" w:eastAsia="Times New Roman" w:hAnsi="Arial" w:cs="Arial"/>
          <w:lang w:val="es-ES"/>
        </w:rPr>
        <w:t>IBUNAL ELECTORAL DEL PODER JUDICIAL DE LA FEDERACIÓN, CON FUNDAMENTO EN LO DISPUESTO EN EL ARTÍCULO 170, FRACCIÓN VIII, DEL REGLAMENTO INTERNO DEL CITADO ÓRGANO JURISDICCIONAL.</w:t>
      </w: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b/>
          <w:lang w:val="es-ES"/>
        </w:rPr>
      </w:pPr>
      <w:r>
        <w:rPr>
          <w:rFonts w:ascii="Arial" w:eastAsia="Times New Roman" w:hAnsi="Arial" w:cs="Arial"/>
          <w:b/>
          <w:lang w:val="es-ES"/>
        </w:rPr>
        <w:t>------------------------------------------------C E R T I F I C A----------------------------------------------</w:t>
      </w:r>
    </w:p>
    <w:p w:rsidR="001A3357" w:rsidRDefault="001A3357" w:rsidP="001A3357">
      <w:pPr>
        <w:jc w:val="both"/>
        <w:outlineLvl w:val="0"/>
        <w:rPr>
          <w:rFonts w:ascii="Arial" w:eastAsia="Times New Roman" w:hAnsi="Arial" w:cs="Arial"/>
          <w:b/>
          <w:lang w:val="es-ES"/>
        </w:rPr>
      </w:pPr>
    </w:p>
    <w:p w:rsidR="001A3357" w:rsidRDefault="001A3357" w:rsidP="001A3357">
      <w:pPr>
        <w:jc w:val="both"/>
        <w:outlineLvl w:val="0"/>
        <w:rPr>
          <w:rFonts w:ascii="Arial" w:eastAsia="Times New Roman" w:hAnsi="Arial" w:cs="Arial"/>
          <w:b/>
          <w:lang w:val="es-ES"/>
        </w:rPr>
      </w:pPr>
    </w:p>
    <w:p w:rsidR="001A3357" w:rsidRDefault="001A3357" w:rsidP="001A3357">
      <w:pPr>
        <w:jc w:val="both"/>
        <w:outlineLvl w:val="0"/>
        <w:rPr>
          <w:rFonts w:ascii="Arial" w:eastAsia="Times New Roman" w:hAnsi="Arial" w:cs="Arial"/>
          <w:b/>
          <w:lang w:val="es-ES"/>
        </w:rPr>
      </w:pPr>
    </w:p>
    <w:p w:rsidR="001A3357" w:rsidRDefault="001A3357" w:rsidP="001A3357">
      <w:pPr>
        <w:jc w:val="both"/>
        <w:outlineLvl w:val="0"/>
        <w:rPr>
          <w:rFonts w:ascii="Arial" w:eastAsia="Times New Roman" w:hAnsi="Arial" w:cs="Arial"/>
          <w:b/>
          <w:lang w:val="es-ES"/>
        </w:rPr>
      </w:pPr>
    </w:p>
    <w:p w:rsidR="001A3357" w:rsidRDefault="001A3357" w:rsidP="001A3357">
      <w:pPr>
        <w:jc w:val="both"/>
        <w:outlineLvl w:val="0"/>
        <w:rPr>
          <w:rFonts w:ascii="Arial" w:eastAsia="Times New Roman" w:hAnsi="Arial" w:cs="Arial"/>
          <w:lang w:val="es-ES"/>
        </w:rPr>
      </w:pPr>
      <w:r>
        <w:rPr>
          <w:rFonts w:ascii="Arial" w:eastAsia="Times New Roman" w:hAnsi="Arial" w:cs="Arial"/>
          <w:lang w:val="es-ES"/>
        </w:rPr>
        <w:t xml:space="preserve">Que la presente copia en 84 fojas, corresponde a los </w:t>
      </w:r>
      <w:r w:rsidRPr="00DC79D1">
        <w:rPr>
          <w:rFonts w:ascii="Arial" w:eastAsia="Times New Roman" w:hAnsi="Arial" w:cs="Arial"/>
          <w:lang w:val="es-ES"/>
        </w:rPr>
        <w:t xml:space="preserve">Lineamientos para </w:t>
      </w:r>
      <w:r>
        <w:rPr>
          <w:rFonts w:ascii="Arial" w:eastAsia="Times New Roman" w:hAnsi="Arial" w:cs="Arial"/>
          <w:lang w:val="es-ES"/>
        </w:rPr>
        <w:t xml:space="preserve">la Elaboración, Modificación y Emisión de Instrumentos Normativos del Tribunal Electoral del Poder Judicial de la Federación, aprobados por la Comisión de Administración mediante acuerdo </w:t>
      </w:r>
      <w:r>
        <w:rPr>
          <w:rFonts w:ascii="Arial" w:eastAsia="Times New Roman" w:hAnsi="Arial" w:cs="Arial"/>
          <w:b/>
          <w:lang w:val="es-ES"/>
        </w:rPr>
        <w:t>104/</w:t>
      </w:r>
      <w:proofErr w:type="gramStart"/>
      <w:r>
        <w:rPr>
          <w:rFonts w:ascii="Arial" w:eastAsia="Times New Roman" w:hAnsi="Arial" w:cs="Arial"/>
          <w:b/>
          <w:lang w:val="es-ES"/>
        </w:rPr>
        <w:t>S4(</w:t>
      </w:r>
      <w:proofErr w:type="gramEnd"/>
      <w:r>
        <w:rPr>
          <w:rFonts w:ascii="Arial" w:eastAsia="Times New Roman" w:hAnsi="Arial" w:cs="Arial"/>
          <w:b/>
          <w:lang w:val="es-ES"/>
        </w:rPr>
        <w:t xml:space="preserve">19-IV-2016), </w:t>
      </w:r>
      <w:r>
        <w:rPr>
          <w:rFonts w:ascii="Arial" w:eastAsia="Times New Roman" w:hAnsi="Arial" w:cs="Arial"/>
          <w:lang w:val="es-ES"/>
        </w:rPr>
        <w:t xml:space="preserve">emitido en la Cuarta Sesión Ordinaria celebrada el 19 de abril de 2016, que obra en los archivos de la Coordinación de Asuntos Jurídicos. </w:t>
      </w:r>
      <w:r w:rsidRPr="00010A2C">
        <w:rPr>
          <w:rFonts w:ascii="Arial" w:eastAsia="Times New Roman" w:hAnsi="Arial" w:cs="Arial"/>
          <w:b/>
          <w:lang w:val="es-ES"/>
        </w:rPr>
        <w:t>DOY FE</w:t>
      </w:r>
      <w:r>
        <w:rPr>
          <w:rFonts w:ascii="Arial" w:eastAsia="Times New Roman" w:hAnsi="Arial" w:cs="Arial"/>
          <w:lang w:val="es-ES"/>
        </w:rPr>
        <w:t>----------------------------------------------------------------------------------------------------------------</w:t>
      </w: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r>
        <w:rPr>
          <w:rFonts w:ascii="Arial" w:eastAsia="Times New Roman" w:hAnsi="Arial" w:cs="Arial"/>
          <w:lang w:val="es-ES"/>
        </w:rPr>
        <w:t>Ciudad de México, 13 de mayo de 2016.------------------------------------------------------------------------------------------------------------------------------------------------------------------------------------</w:t>
      </w: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both"/>
        <w:outlineLvl w:val="0"/>
        <w:rPr>
          <w:rFonts w:ascii="Arial" w:eastAsia="Times New Roman" w:hAnsi="Arial" w:cs="Arial"/>
          <w:lang w:val="es-ES"/>
        </w:rPr>
      </w:pPr>
    </w:p>
    <w:p w:rsidR="001A3357" w:rsidRDefault="001A3357" w:rsidP="001A3357">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1A3357" w:rsidRDefault="001A3357" w:rsidP="001A3357">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1A3357" w:rsidRDefault="001A3357" w:rsidP="001A3357">
      <w:pPr>
        <w:spacing w:line="360" w:lineRule="auto"/>
        <w:jc w:val="center"/>
        <w:outlineLvl w:val="0"/>
        <w:rPr>
          <w:rFonts w:ascii="Arial" w:eastAsia="Times New Roman" w:hAnsi="Arial" w:cs="Arial"/>
          <w:b/>
          <w:lang w:val="es-ES"/>
        </w:rPr>
      </w:pPr>
    </w:p>
    <w:p w:rsidR="001A3357" w:rsidRDefault="001A3357" w:rsidP="001A3357">
      <w:pPr>
        <w:spacing w:line="360" w:lineRule="auto"/>
        <w:jc w:val="center"/>
        <w:outlineLvl w:val="0"/>
        <w:rPr>
          <w:rFonts w:ascii="Arial" w:eastAsia="Times New Roman" w:hAnsi="Arial" w:cs="Arial"/>
          <w:b/>
          <w:lang w:val="es-ES"/>
        </w:rPr>
      </w:pPr>
    </w:p>
    <w:p w:rsidR="001A3357" w:rsidRDefault="001A3357" w:rsidP="001A3357">
      <w:pPr>
        <w:rPr>
          <w:rFonts w:ascii="Arial" w:eastAsia="Times New Roman" w:hAnsi="Arial" w:cs="Arial"/>
          <w:color w:val="000000"/>
          <w:lang w:val="es-ES"/>
        </w:rPr>
      </w:pPr>
    </w:p>
    <w:p w:rsidR="001A3357" w:rsidRDefault="001A3357" w:rsidP="001A3357">
      <w:pPr>
        <w:rPr>
          <w:rFonts w:ascii="Arial" w:eastAsia="Times New Roman" w:hAnsi="Arial" w:cs="Arial"/>
          <w:color w:val="000000"/>
          <w:lang w:val="es-ES"/>
        </w:rPr>
      </w:pPr>
    </w:p>
    <w:p w:rsidR="001A3357" w:rsidRDefault="001A3357" w:rsidP="001A3357">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rsidR="001A3357" w:rsidRDefault="001A3357" w:rsidP="001A3357">
      <w:pPr>
        <w:jc w:val="both"/>
        <w:rPr>
          <w:rFonts w:ascii="Arial" w:eastAsia="Calibri" w:hAnsi="Arial" w:cs="Arial"/>
          <w:b/>
          <w:bCs/>
          <w:sz w:val="22"/>
          <w:szCs w:val="22"/>
          <w:lang w:eastAsia="en-US"/>
        </w:rPr>
      </w:pPr>
    </w:p>
    <w:p w:rsidR="001A3357" w:rsidRDefault="001A3357" w:rsidP="001A3357">
      <w:pPr>
        <w:rPr>
          <w:rFonts w:ascii="Arial" w:hAnsi="Arial" w:cs="Arial"/>
          <w:color w:val="000000"/>
        </w:rPr>
      </w:pPr>
    </w:p>
    <w:p w:rsidR="001A3357" w:rsidRDefault="001A3357" w:rsidP="006C4702">
      <w:pPr>
        <w:rPr>
          <w:rFonts w:ascii="Arial" w:hAnsi="Arial" w:cs="Arial"/>
          <w:color w:val="000000"/>
        </w:rPr>
      </w:pPr>
    </w:p>
    <w:sectPr w:rsidR="001A3357" w:rsidSect="001A3357">
      <w:headerReference w:type="first" r:id="rId53"/>
      <w:pgSz w:w="12240" w:h="15840"/>
      <w:pgMar w:top="851" w:right="1418" w:bottom="851" w:left="1418" w:header="284" w:footer="266" w:gutter="0"/>
      <w:pgNumType w:start="4"/>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91" w:rsidRDefault="00A67991" w:rsidP="008712CC">
      <w:r>
        <w:separator/>
      </w:r>
    </w:p>
  </w:endnote>
  <w:endnote w:type="continuationSeparator" w:id="0">
    <w:p w:rsidR="00A67991" w:rsidRDefault="00A67991"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G Omeg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pPr>
      <w:pStyle w:val="Piedepgina"/>
      <w:jc w:val="center"/>
    </w:pPr>
    <w:r>
      <w:fldChar w:fldCharType="begin"/>
    </w:r>
    <w:r>
      <w:instrText xml:space="preserve"> PAGE   \* MERGEFORMAT </w:instrText>
    </w:r>
    <w:r>
      <w:fldChar w:fldCharType="separate"/>
    </w:r>
    <w:r>
      <w:rPr>
        <w:noProof/>
      </w:rPr>
      <w:t>4</w:t>
    </w:r>
    <w:r>
      <w:rPr>
        <w:noProof/>
      </w:rPr>
      <w:fldChar w:fldCharType="end"/>
    </w:r>
  </w:p>
  <w:p w:rsidR="00A67991" w:rsidRPr="00086CEB" w:rsidRDefault="00A67991" w:rsidP="00086CEB">
    <w:pPr>
      <w:pStyle w:val="Piedepgin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Default="00A67991" w:rsidP="00221BCB">
    <w:pPr>
      <w:tabs>
        <w:tab w:val="left" w:pos="5263"/>
      </w:tabs>
      <w:jc w:val="right"/>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r>
      <w:rPr>
        <w:rFonts w:ascii="Arial" w:hAnsi="Arial" w:cs="Arial"/>
        <w:noProof/>
        <w:lang w:eastAsia="es-MX"/>
      </w:rPr>
      <w:t>.</w: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304631" w:rsidRDefault="00A67991" w:rsidP="00304631">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rsidR="00A67991" w:rsidRDefault="00A67991" w:rsidP="00304631">
    <w:pPr>
      <w:tabs>
        <w:tab w:val="left" w:pos="5263"/>
      </w:tabs>
    </w:pPr>
    <w:r>
      <w:tab/>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A936A0" w:rsidRDefault="00A67991" w:rsidP="00AE4499">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 unidad de apoyo u ó</w:t>
    </w:r>
    <w:r w:rsidRPr="00A936A0">
      <w:rPr>
        <w:rFonts w:ascii="Arial" w:hAnsi="Arial" w:cs="Arial"/>
        <w:noProof/>
        <w:sz w:val="22"/>
        <w:szCs w:val="22"/>
        <w:lang w:eastAsia="es-MX"/>
      </w:rPr>
      <w:t>rgano auxiliar que emite el documento normativo.</w:t>
    </w:r>
  </w:p>
  <w:p w:rsidR="00A67991" w:rsidRPr="00A936A0" w:rsidRDefault="00A67991" w:rsidP="00304631">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A67991" w:rsidRPr="00B5226D" w:rsidRDefault="00A67991">
    <w:pPr>
      <w:pStyle w:val="Piedepgina"/>
      <w:jc w:val="center"/>
      <w:rPr>
        <w:rFonts w:ascii="Arial" w:hAnsi="Arial" w:cs="Arial"/>
        <w:sz w:val="20"/>
        <w:szCs w:val="20"/>
      </w:rPr>
    </w:pPr>
    <w:r w:rsidRPr="00B5226D">
      <w:rPr>
        <w:rFonts w:ascii="Arial" w:hAnsi="Arial" w:cs="Arial"/>
        <w:sz w:val="20"/>
        <w:szCs w:val="20"/>
      </w:rPr>
      <w:t>Número de foja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4169E1" w:rsidRDefault="00A67991" w:rsidP="004169E1">
    <w:pPr>
      <w:pStyle w:val="Piedepgina"/>
      <w:jc w:val="center"/>
      <w:rPr>
        <w:rFonts w:ascii="Arial" w:hAnsi="Arial" w:cs="Arial"/>
        <w:sz w:val="22"/>
        <w:szCs w:val="22"/>
      </w:rPr>
    </w:pPr>
    <w:r w:rsidRPr="004169E1">
      <w:rPr>
        <w:rFonts w:ascii="Arial" w:hAnsi="Arial" w:cs="Arial"/>
        <w:sz w:val="22"/>
        <w:szCs w:val="22"/>
      </w:rPr>
      <w:t>Número de foja</w:t>
    </w:r>
  </w:p>
  <w:p w:rsidR="00A67991" w:rsidRPr="00086CEB" w:rsidRDefault="00A67991" w:rsidP="00086CEB">
    <w:pPr>
      <w:pStyle w:val="Piedepgin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304631" w:rsidRDefault="00A67991" w:rsidP="00304631">
    <w:pPr>
      <w:spacing w:line="360" w:lineRule="auto"/>
      <w:ind w:right="-94"/>
      <w:jc w:val="right"/>
      <w:rPr>
        <w:rFonts w:ascii="Arial" w:hAnsi="Arial" w:cs="Arial"/>
        <w:b/>
        <w:noProof/>
        <w:lang w:eastAsia="es-MX"/>
      </w:rPr>
    </w:pPr>
    <w:r w:rsidRPr="00654DC1">
      <w:rPr>
        <w:rFonts w:ascii="Arial" w:hAnsi="Arial" w:cs="Arial"/>
        <w:b/>
        <w:noProof/>
        <w:lang w:eastAsia="es-MX"/>
      </w:rPr>
      <w:t xml:space="preserve">PRESIDENCIA. </w:t>
    </w:r>
    <w:r w:rsidRPr="001D4C81">
      <w:rPr>
        <w:rFonts w:ascii="Arial" w:hAnsi="Arial" w:cs="Arial"/>
        <w:noProof/>
        <w:lang w:eastAsia="es-MX"/>
      </w:rPr>
      <w:t>Coordinación de Asuntos Jurídicos.</w:t>
    </w:r>
  </w:p>
  <w:p w:rsidR="00A67991" w:rsidRDefault="00A67991" w:rsidP="00304631">
    <w:pPr>
      <w:tabs>
        <w:tab w:val="left" w:pos="5263"/>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B5226D" w:rsidRDefault="00A67991" w:rsidP="007607CE">
    <w:pPr>
      <w:pStyle w:val="Piedepgina"/>
      <w:jc w:val="center"/>
      <w:rPr>
        <w:rFonts w:ascii="Arial" w:hAnsi="Arial" w:cs="Arial"/>
        <w:sz w:val="20"/>
        <w:szCs w:val="20"/>
      </w:rPr>
    </w:pPr>
    <w:r w:rsidRPr="00B5226D">
      <w:rPr>
        <w:rFonts w:ascii="Arial" w:hAnsi="Arial" w:cs="Arial"/>
        <w:sz w:val="20"/>
        <w:szCs w:val="20"/>
      </w:rPr>
      <w:t>Número de foja</w:t>
    </w:r>
  </w:p>
  <w:p w:rsidR="00A67991" w:rsidRPr="00086CEB" w:rsidRDefault="00A67991" w:rsidP="00086CEB">
    <w:pPr>
      <w:pStyle w:val="Piedepgin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9320FC" w:rsidRDefault="00A67991">
    <w:pPr>
      <w:pStyle w:val="Piedepgina"/>
      <w:jc w:val="center"/>
      <w:rPr>
        <w:rFonts w:ascii="Arial" w:hAnsi="Arial" w:cs="Arial"/>
        <w:sz w:val="22"/>
        <w:szCs w:val="22"/>
      </w:rPr>
    </w:pPr>
  </w:p>
  <w:p w:rsidR="00A67991" w:rsidRDefault="00A67991" w:rsidP="00654DC1">
    <w:pPr>
      <w:spacing w:line="360" w:lineRule="auto"/>
      <w:ind w:right="-94"/>
      <w:jc w:val="both"/>
      <w:rPr>
        <w:rFonts w:ascii="Arial" w:hAnsi="Arial" w:cs="Arial"/>
        <w:b/>
        <w:noProof/>
        <w:color w:val="00863D"/>
        <w:lang w:eastAsia="es-MX"/>
      </w:rPr>
    </w:pPr>
    <w:r w:rsidRPr="00654DC1">
      <w:rPr>
        <w:rFonts w:ascii="Arial" w:hAnsi="Arial" w:cs="Arial"/>
        <w:b/>
        <w:noProof/>
        <w:color w:val="00863D"/>
        <w:lang w:eastAsia="es-MX"/>
      </w:rPr>
      <w:t>_____</w:t>
    </w:r>
    <w:r>
      <w:rPr>
        <w:rFonts w:ascii="Arial" w:hAnsi="Arial" w:cs="Arial"/>
        <w:b/>
        <w:noProof/>
        <w:color w:val="00863D"/>
        <w:lang w:eastAsia="es-MX"/>
      </w:rPr>
      <w:t>_________________________________________________________________</w:t>
    </w:r>
  </w:p>
  <w:p w:rsidR="00A67991" w:rsidRPr="00A936A0" w:rsidRDefault="00A67991" w:rsidP="00654DC1">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 unidad de apoyo u ó</w:t>
    </w:r>
    <w:r w:rsidRPr="00A936A0">
      <w:rPr>
        <w:rFonts w:ascii="Arial" w:hAnsi="Arial" w:cs="Arial"/>
        <w:noProof/>
        <w:sz w:val="22"/>
        <w:szCs w:val="22"/>
        <w:lang w:eastAsia="es-MX"/>
      </w:rPr>
      <w:t>rgano auxiliar que emite el documento normativo.</w:t>
    </w:r>
  </w:p>
  <w:p w:rsidR="00A67991" w:rsidRPr="00A936A0" w:rsidRDefault="00A67991" w:rsidP="00654DC1">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A67991" w:rsidRPr="00B5226D" w:rsidRDefault="00A67991" w:rsidP="00654DC1">
    <w:pPr>
      <w:pStyle w:val="Piedepgina"/>
      <w:jc w:val="center"/>
      <w:rPr>
        <w:rFonts w:ascii="Arial" w:hAnsi="Arial" w:cs="Arial"/>
        <w:sz w:val="20"/>
        <w:szCs w:val="20"/>
      </w:rPr>
    </w:pPr>
    <w:r w:rsidRPr="00B5226D">
      <w:rPr>
        <w:rFonts w:ascii="Arial" w:hAnsi="Arial" w:cs="Arial"/>
        <w:sz w:val="20"/>
        <w:szCs w:val="20"/>
      </w:rPr>
      <w:t>Número de foja</w:t>
    </w:r>
  </w:p>
  <w:p w:rsidR="00A67991" w:rsidRPr="00086CEB" w:rsidRDefault="00A67991" w:rsidP="00086CEB">
    <w:pPr>
      <w:pStyle w:val="Piedepgin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Default="00A67991" w:rsidP="00030F1A">
    <w:pPr>
      <w:tabs>
        <w:tab w:val="left" w:pos="5263"/>
      </w:tabs>
      <w:jc w:val="right"/>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r>
      <w:rPr>
        <w:rFonts w:ascii="Arial" w:hAnsi="Arial" w:cs="Arial"/>
        <w:noProof/>
        <w:lang w:eastAsia="es-MX"/>
      </w:rPr>
      <w:t>.</w:t>
    </w:r>
    <w:r>
      <w:tab/>
    </w:r>
  </w:p>
  <w:p w:rsidR="00A67991" w:rsidRDefault="00A67991" w:rsidP="00B67889">
    <w:pPr>
      <w:spacing w:line="360" w:lineRule="auto"/>
      <w:ind w:right="-94"/>
      <w:jc w:val="both"/>
      <w:rPr>
        <w:rFonts w:ascii="Arial" w:hAnsi="Arial" w:cs="Arial"/>
        <w:b/>
        <w:noProof/>
        <w:color w:val="00863D"/>
        <w:lang w:eastAsia="es-MX"/>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9320FC" w:rsidRDefault="00A67991">
    <w:pPr>
      <w:pStyle w:val="Piedepgina"/>
      <w:jc w:val="center"/>
      <w:rPr>
        <w:rFonts w:ascii="Arial" w:hAnsi="Arial" w:cs="Arial"/>
        <w:sz w:val="22"/>
        <w:szCs w:val="22"/>
      </w:rPr>
    </w:pPr>
  </w:p>
  <w:p w:rsidR="00A67991" w:rsidRPr="00086CEB" w:rsidRDefault="00A67991" w:rsidP="00086CEB">
    <w:pPr>
      <w:pStyle w:val="Piedepgin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030F1A">
    <w:pPr>
      <w:tabs>
        <w:tab w:val="left" w:pos="5263"/>
      </w:tabs>
      <w:jc w:val="right"/>
    </w:pPr>
    <w:r>
      <w:tab/>
    </w:r>
  </w:p>
  <w:p w:rsidR="00A67991" w:rsidRDefault="00A67991" w:rsidP="00B67889">
    <w:pPr>
      <w:spacing w:line="360" w:lineRule="auto"/>
      <w:ind w:right="-94"/>
      <w:jc w:val="both"/>
      <w:rPr>
        <w:rFonts w:ascii="Arial" w:hAnsi="Arial" w:cs="Arial"/>
        <w:b/>
        <w:noProof/>
        <w:color w:val="00863D"/>
        <w:lang w:eastAsia="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304631" w:rsidRDefault="00A67991" w:rsidP="00304631">
    <w:pPr>
      <w:spacing w:line="360" w:lineRule="auto"/>
      <w:ind w:right="-94"/>
      <w:jc w:val="right"/>
      <w:rPr>
        <w:rFonts w:ascii="Arial" w:hAnsi="Arial" w:cs="Arial"/>
        <w:b/>
        <w:noProof/>
        <w:lang w:eastAsia="es-MX"/>
      </w:rPr>
    </w:pPr>
    <w:r>
      <w:rPr>
        <w:rFonts w:ascii="Arial" w:hAnsi="Arial" w:cs="Arial"/>
        <w:b/>
        <w:noProof/>
        <w:lang w:eastAsia="es-MX"/>
      </w:rPr>
      <w:t xml:space="preserve">PRESIDENCIA. </w:t>
    </w:r>
    <w:r w:rsidRPr="0013720F">
      <w:rPr>
        <w:rFonts w:ascii="Arial" w:hAnsi="Arial" w:cs="Arial"/>
        <w:noProof/>
        <w:lang w:eastAsia="es-MX"/>
      </w:rPr>
      <w:t>Coordinación de Asuntos Jurídicos.</w:t>
    </w:r>
  </w:p>
  <w:p w:rsidR="00A67991" w:rsidRDefault="00A67991" w:rsidP="00304631">
    <w:pPr>
      <w:tabs>
        <w:tab w:val="left" w:pos="526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304631" w:rsidRDefault="00A67991" w:rsidP="00304631">
    <w:pPr>
      <w:spacing w:line="360" w:lineRule="auto"/>
      <w:ind w:right="-94"/>
      <w:jc w:val="right"/>
      <w:rPr>
        <w:rFonts w:ascii="Arial" w:hAnsi="Arial" w:cs="Arial"/>
        <w:b/>
        <w:noProof/>
        <w:lang w:eastAsia="es-MX"/>
      </w:rPr>
    </w:pPr>
    <w:r w:rsidRPr="00C65766">
      <w:rPr>
        <w:rFonts w:ascii="Arial" w:hAnsi="Arial" w:cs="Arial"/>
        <w:b/>
        <w:noProof/>
        <w:lang w:eastAsia="es-MX"/>
      </w:rPr>
      <w:t>PRESIDENCIA.</w:t>
    </w:r>
    <w:r w:rsidRPr="001D4C81">
      <w:rPr>
        <w:rFonts w:ascii="Arial" w:hAnsi="Arial" w:cs="Arial"/>
        <w:noProof/>
        <w:lang w:eastAsia="es-MX"/>
      </w:rPr>
      <w:t xml:space="preserve"> Coordinación de Asuntos Jurídicos.</w:t>
    </w:r>
  </w:p>
  <w:p w:rsidR="00A67991" w:rsidRDefault="00A67991">
    <w:pPr>
      <w:pStyle w:val="Piedepgina"/>
      <w:jc w:val="center"/>
    </w:pPr>
    <w:r>
      <w:fldChar w:fldCharType="begin"/>
    </w:r>
    <w:r>
      <w:instrText xml:space="preserve"> PAGE   \* MERGEFORMAT </w:instrText>
    </w:r>
    <w:r>
      <w:fldChar w:fldCharType="separate"/>
    </w:r>
    <w:r w:rsidR="00813138">
      <w:rPr>
        <w:noProof/>
      </w:rPr>
      <w:t>39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304631" w:rsidRDefault="00A67991" w:rsidP="00304631">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rsidR="00A67991" w:rsidRDefault="00A67991" w:rsidP="00304631">
    <w:pPr>
      <w:tabs>
        <w:tab w:val="left" w:pos="5263"/>
      </w:tabs>
    </w:pPr>
    <w:r>
      <w:tab/>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151C1">
    <w:pPr>
      <w:pStyle w:val="Piedepgina"/>
      <w:jc w:val="both"/>
    </w:pPr>
  </w:p>
  <w:p w:rsidR="00A67991" w:rsidRDefault="00A67991">
    <w:pPr>
      <w:pStyle w:val="Piedepgin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B5226D" w:rsidRDefault="00A67991">
    <w:pPr>
      <w:pStyle w:val="Piedepgina"/>
      <w:jc w:val="center"/>
      <w:rPr>
        <w:rFonts w:ascii="Arial" w:hAnsi="Arial" w:cs="Arial"/>
        <w:sz w:val="20"/>
        <w:szCs w:val="20"/>
      </w:rPr>
    </w:pPr>
    <w:r w:rsidRPr="00B5226D">
      <w:rPr>
        <w:rFonts w:ascii="Arial" w:hAnsi="Arial" w:cs="Arial"/>
        <w:sz w:val="20"/>
        <w:szCs w:val="20"/>
      </w:rPr>
      <w:t>Número de foja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304631" w:rsidRDefault="00A67991" w:rsidP="00304631">
    <w:pPr>
      <w:spacing w:line="360" w:lineRule="auto"/>
      <w:ind w:right="-94"/>
      <w:jc w:val="right"/>
      <w:rPr>
        <w:rFonts w:ascii="Arial" w:hAnsi="Arial" w:cs="Arial"/>
        <w:b/>
        <w:noProof/>
        <w:lang w:eastAsia="es-MX"/>
      </w:rPr>
    </w:pPr>
    <w:r w:rsidRPr="001D4C81">
      <w:rPr>
        <w:rFonts w:ascii="Arial" w:hAnsi="Arial" w:cs="Arial"/>
        <w:noProof/>
        <w:lang w:eastAsia="es-MX"/>
      </w:rPr>
      <w:t>PRESIDENCIA. Coordinación de Asuntos Jurídicos.</w:t>
    </w:r>
  </w:p>
  <w:p w:rsidR="00A67991" w:rsidRDefault="00A67991" w:rsidP="00304631">
    <w:pPr>
      <w:tabs>
        <w:tab w:val="left" w:pos="5263"/>
      </w:tabs>
    </w:pPr>
    <w:r>
      <w:tab/>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7F5482">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A67991" w:rsidRPr="00A936A0" w:rsidRDefault="00A67991" w:rsidP="007F5482">
    <w:pPr>
      <w:ind w:right="-96"/>
      <w:jc w:val="right"/>
      <w:rPr>
        <w:rFonts w:ascii="Arial" w:hAnsi="Arial" w:cs="Arial"/>
        <w:b/>
        <w:noProof/>
        <w:sz w:val="22"/>
        <w:szCs w:val="22"/>
        <w:lang w:eastAsia="es-MX"/>
      </w:rPr>
    </w:pPr>
    <w:r w:rsidRPr="00A936A0">
      <w:rPr>
        <w:rFonts w:ascii="Arial" w:hAnsi="Arial" w:cs="Arial"/>
        <w:b/>
        <w:noProof/>
        <w:sz w:val="22"/>
        <w:szCs w:val="22"/>
        <w:lang w:eastAsia="es-MX"/>
      </w:rPr>
      <w:t xml:space="preserve">NOMBRE DEL ÁREA SUPERIOR A LA QUE SE ENCUENTRA ADSCRITA. </w:t>
    </w:r>
    <w:r w:rsidRPr="00A936A0">
      <w:rPr>
        <w:rFonts w:ascii="Arial" w:hAnsi="Arial" w:cs="Arial"/>
        <w:noProof/>
        <w:sz w:val="22"/>
        <w:szCs w:val="22"/>
        <w:lang w:eastAsia="es-MX"/>
      </w:rPr>
      <w:t>Nombre de la c</w:t>
    </w:r>
    <w:r>
      <w:rPr>
        <w:rFonts w:ascii="Arial" w:hAnsi="Arial" w:cs="Arial"/>
        <w:noProof/>
        <w:sz w:val="22"/>
        <w:szCs w:val="22"/>
        <w:lang w:eastAsia="es-MX"/>
      </w:rPr>
      <w:t>oordinación, unidad de apoyo u ó</w:t>
    </w:r>
    <w:r w:rsidRPr="00A936A0">
      <w:rPr>
        <w:rFonts w:ascii="Arial" w:hAnsi="Arial" w:cs="Arial"/>
        <w:noProof/>
        <w:sz w:val="22"/>
        <w:szCs w:val="22"/>
        <w:lang w:eastAsia="es-MX"/>
      </w:rPr>
      <w:t>rgano auxiliar que emite el documento normativo.</w:t>
    </w:r>
  </w:p>
  <w:p w:rsidR="00A67991" w:rsidRPr="00A936A0" w:rsidRDefault="00A67991" w:rsidP="007F5482">
    <w:pPr>
      <w:spacing w:line="360" w:lineRule="auto"/>
      <w:ind w:right="-94"/>
      <w:jc w:val="right"/>
      <w:rPr>
        <w:rFonts w:ascii="Arial" w:hAnsi="Arial" w:cs="Arial"/>
        <w:noProof/>
        <w:lang w:eastAsia="es-MX"/>
      </w:rPr>
    </w:pPr>
    <w:r w:rsidRPr="00A936A0">
      <w:rPr>
        <w:rFonts w:ascii="Arial" w:hAnsi="Arial" w:cs="Arial"/>
        <w:noProof/>
        <w:lang w:eastAsia="es-MX"/>
      </w:rPr>
      <w:t>(Tipo de letra Arial 11).</w:t>
    </w:r>
  </w:p>
  <w:p w:rsidR="00A67991" w:rsidRPr="00B5226D" w:rsidRDefault="00A67991" w:rsidP="007F5482">
    <w:pPr>
      <w:pStyle w:val="Piedepgina"/>
      <w:jc w:val="center"/>
      <w:rPr>
        <w:rFonts w:ascii="Arial" w:hAnsi="Arial" w:cs="Arial"/>
        <w:sz w:val="20"/>
        <w:szCs w:val="20"/>
      </w:rPr>
    </w:pPr>
    <w:r w:rsidRPr="00B5226D">
      <w:rPr>
        <w:rFonts w:ascii="Arial" w:hAnsi="Arial" w:cs="Arial"/>
        <w:sz w:val="20"/>
        <w:szCs w:val="20"/>
      </w:rPr>
      <w:t>Número de foja</w:t>
    </w:r>
  </w:p>
  <w:p w:rsidR="00A67991" w:rsidRPr="00086CEB" w:rsidRDefault="00A67991" w:rsidP="00086C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91" w:rsidRDefault="00A67991" w:rsidP="008712CC">
      <w:r>
        <w:separator/>
      </w:r>
    </w:p>
  </w:footnote>
  <w:footnote w:type="continuationSeparator" w:id="0">
    <w:p w:rsidR="00A67991" w:rsidRDefault="00A67991" w:rsidP="008712CC">
      <w:r>
        <w:continuationSeparator/>
      </w:r>
    </w:p>
  </w:footnote>
  <w:footnote w:id="1">
    <w:p w:rsidR="00A67991" w:rsidRPr="003945B1" w:rsidRDefault="00A67991">
      <w:pPr>
        <w:pStyle w:val="Textonotapie"/>
        <w:rPr>
          <w:rFonts w:ascii="Arial" w:hAnsi="Arial" w:cs="Arial"/>
          <w:b/>
          <w:sz w:val="16"/>
          <w:szCs w:val="16"/>
          <w:lang w:val="es-MX"/>
        </w:rPr>
      </w:pPr>
      <w:r>
        <w:rPr>
          <w:rStyle w:val="Refdenotaalpie"/>
        </w:rPr>
        <w:footnoteRef/>
      </w:r>
      <w:r>
        <w:t xml:space="preserve"> </w:t>
      </w:r>
      <w:r w:rsidRPr="003945B1">
        <w:rPr>
          <w:rFonts w:ascii="Arial" w:hAnsi="Arial" w:cs="Arial"/>
          <w:b/>
          <w:sz w:val="16"/>
          <w:szCs w:val="16"/>
          <w:lang w:val="es-MX"/>
        </w:rPr>
        <w:t>[</w:t>
      </w:r>
      <w:r>
        <w:rPr>
          <w:rFonts w:ascii="Arial" w:hAnsi="Arial" w:cs="Arial"/>
          <w:b/>
          <w:sz w:val="16"/>
          <w:szCs w:val="16"/>
          <w:lang w:val="es-MX"/>
        </w:rPr>
        <w:t>Adicionado</w:t>
      </w:r>
      <w:r w:rsidRPr="003945B1">
        <w:rPr>
          <w:rFonts w:ascii="Arial" w:hAnsi="Arial" w:cs="Arial"/>
          <w:b/>
          <w:sz w:val="16"/>
          <w:szCs w:val="16"/>
          <w:lang w:val="es-MX"/>
        </w:rPr>
        <w:t xml:space="preserve"> mediante Acuerdo 104/S4(19-IV-2016)]</w:t>
      </w:r>
    </w:p>
  </w:footnote>
  <w:footnote w:id="2">
    <w:p w:rsidR="00A67991" w:rsidRPr="00647470" w:rsidRDefault="00A67991" w:rsidP="00A67991">
      <w:pPr>
        <w:pStyle w:val="Textonotapie"/>
        <w:jc w:val="both"/>
        <w:rPr>
          <w:rFonts w:ascii="Arial" w:hAnsi="Arial" w:cs="Arial"/>
          <w:i/>
          <w:lang w:val="es-MX"/>
        </w:rPr>
      </w:pPr>
      <w:r w:rsidRPr="00647470">
        <w:rPr>
          <w:rStyle w:val="Refdenotaalpie"/>
        </w:rPr>
        <w:footnoteRef/>
      </w:r>
      <w:r w:rsidRPr="00647470">
        <w:t xml:space="preserve"> </w:t>
      </w:r>
      <w:r w:rsidRPr="00647470">
        <w:rPr>
          <w:b/>
          <w:lang w:val="es-MX"/>
        </w:rPr>
        <w:t>Artículo 1.</w:t>
      </w:r>
      <w:r w:rsidRPr="00647470">
        <w:rPr>
          <w:lang w:val="es-MX"/>
        </w:rPr>
        <w:t xml:space="preserve"> </w:t>
      </w:r>
      <w:r w:rsidRPr="00647470">
        <w:rPr>
          <w:rFonts w:ascii="Arial" w:hAnsi="Arial" w:cs="Arial"/>
          <w:i/>
          <w:lang w:val="es-MX"/>
        </w:rPr>
        <w:t>Ejemplo tomado del “Acuerdo General para el ingreso, promoción y desarrollo de la carrera judicial con paridad de género, en el Tribunal Electoral del Poder Judicial de la Federación”, aprobado por la Comisión de Administración mediante Acuerdo 009/</w:t>
      </w:r>
      <w:proofErr w:type="gramStart"/>
      <w:r w:rsidRPr="00647470">
        <w:rPr>
          <w:rFonts w:ascii="Arial" w:hAnsi="Arial" w:cs="Arial"/>
          <w:i/>
          <w:lang w:val="es-MX"/>
        </w:rPr>
        <w:t>S1(</w:t>
      </w:r>
      <w:proofErr w:type="gramEnd"/>
      <w:r w:rsidRPr="00647470">
        <w:rPr>
          <w:rFonts w:ascii="Arial" w:hAnsi="Arial" w:cs="Arial"/>
          <w:i/>
          <w:lang w:val="es-MX"/>
        </w:rPr>
        <w:t xml:space="preserve">19-1-2016). </w:t>
      </w:r>
    </w:p>
    <w:p w:rsidR="00A67991" w:rsidRPr="00647470" w:rsidRDefault="00A67991" w:rsidP="00A601FD">
      <w:pPr>
        <w:pStyle w:val="Textonotapie"/>
        <w:rPr>
          <w:lang w:val="es-MX"/>
        </w:rPr>
      </w:pPr>
    </w:p>
  </w:footnote>
  <w:footnote w:id="3">
    <w:p w:rsidR="00A67991" w:rsidRPr="00647470" w:rsidRDefault="00A67991" w:rsidP="00A601FD">
      <w:pPr>
        <w:pStyle w:val="Textonotapie"/>
        <w:jc w:val="both"/>
      </w:pPr>
      <w:r w:rsidRPr="00647470">
        <w:rPr>
          <w:rStyle w:val="Refdenotaalpie"/>
        </w:rPr>
        <w:footnoteRef/>
      </w:r>
      <w:r w:rsidRPr="00647470">
        <w:t xml:space="preserve"> </w:t>
      </w:r>
      <w:r w:rsidRPr="00647470">
        <w:rPr>
          <w:b/>
        </w:rPr>
        <w:t xml:space="preserve">1. </w:t>
      </w:r>
      <w:r w:rsidRPr="00647470">
        <w:rPr>
          <w:rFonts w:ascii="Arial" w:hAnsi="Arial" w:cs="Arial"/>
          <w:i/>
        </w:rPr>
        <w:t xml:space="preserve">Ejemplo tomado del “Acuerdo General por el que se establecen las reglas de competencia de la Contraloría Interna y la </w:t>
      </w:r>
      <w:proofErr w:type="spellStart"/>
      <w:r w:rsidRPr="00647470">
        <w:rPr>
          <w:rFonts w:ascii="Arial" w:hAnsi="Arial" w:cs="Arial"/>
          <w:i/>
        </w:rPr>
        <w:t>Visitaduría</w:t>
      </w:r>
      <w:proofErr w:type="spellEnd"/>
      <w:r w:rsidRPr="00647470">
        <w:rPr>
          <w:rFonts w:ascii="Arial" w:hAnsi="Arial" w:cs="Arial"/>
          <w:i/>
        </w:rPr>
        <w:t xml:space="preserve"> Judicial del Tribunal Electoral del Poder Judicial de la Federación, para la atención de quejas y denuncias, substanciación de procedimientos de investigación y disciplinarios por responsabilidad administrativa, relativos al personal adscrito a las Salas Regionales del propio tribunal, así como para la elaboración de los dictámenes y proyectos de resolución correspondientes”, aprobado por la Comisión de Administración mediante Acuerdo 120/S5(14-V-2013).</w:t>
      </w:r>
    </w:p>
  </w:footnote>
  <w:footnote w:id="4">
    <w:p w:rsidR="00A67991" w:rsidRPr="00647470" w:rsidRDefault="00A67991" w:rsidP="00A601FD">
      <w:pPr>
        <w:pStyle w:val="Textonotapie"/>
        <w:rPr>
          <w:lang w:val="es-MX"/>
        </w:rPr>
      </w:pPr>
    </w:p>
    <w:p w:rsidR="00A67991" w:rsidRPr="00647470" w:rsidRDefault="00A67991" w:rsidP="00A601FD">
      <w:pPr>
        <w:pStyle w:val="Prrafodelista"/>
        <w:ind w:left="0"/>
        <w:jc w:val="both"/>
        <w:rPr>
          <w:rFonts w:ascii="Arial" w:hAnsi="Arial" w:cs="Arial"/>
        </w:rPr>
      </w:pPr>
      <w:r w:rsidRPr="00647470">
        <w:rPr>
          <w:rStyle w:val="Refdenotaalpie"/>
        </w:rPr>
        <w:footnoteRef/>
      </w:r>
      <w:r w:rsidRPr="00647470">
        <w:rPr>
          <w:lang w:val="es-MX"/>
        </w:rPr>
        <w:t xml:space="preserve"> </w:t>
      </w:r>
      <w:r w:rsidRPr="00647470">
        <w:rPr>
          <w:rFonts w:ascii="Arial" w:hAnsi="Arial" w:cs="Arial"/>
          <w:b/>
          <w:sz w:val="20"/>
          <w:szCs w:val="20"/>
          <w:lang w:val="es-MX"/>
        </w:rPr>
        <w:t>Artículo 4.-</w:t>
      </w:r>
      <w:r w:rsidRPr="00647470">
        <w:rPr>
          <w:rFonts w:ascii="Arial" w:hAnsi="Arial" w:cs="Arial"/>
          <w:b/>
          <w:lang w:val="es-MX"/>
        </w:rPr>
        <w:t xml:space="preserve"> </w:t>
      </w:r>
      <w:r w:rsidRPr="00647470">
        <w:rPr>
          <w:rFonts w:ascii="Arial" w:hAnsi="Arial" w:cs="Arial"/>
          <w:i/>
          <w:sz w:val="20"/>
          <w:szCs w:val="20"/>
        </w:rPr>
        <w:t>Ejemplo tomado del “Acuerdo General por el que se establecen las bases para la implementación del sistema de gestión de control interno y de mejora continua en el Tribunal Electoral del Poder Judicial de la Federación”, aprobado por la Comisión de Administración mediante Acuerdo 174/</w:t>
      </w:r>
      <w:proofErr w:type="gramStart"/>
      <w:r w:rsidRPr="00647470">
        <w:rPr>
          <w:rFonts w:ascii="Arial" w:hAnsi="Arial" w:cs="Arial"/>
          <w:i/>
          <w:sz w:val="20"/>
          <w:szCs w:val="20"/>
        </w:rPr>
        <w:t>S6(</w:t>
      </w:r>
      <w:proofErr w:type="gramEnd"/>
      <w:r w:rsidRPr="00647470">
        <w:rPr>
          <w:rFonts w:ascii="Arial" w:hAnsi="Arial" w:cs="Arial"/>
          <w:i/>
          <w:sz w:val="20"/>
          <w:szCs w:val="20"/>
        </w:rPr>
        <w:t>17-VI-2014)</w:t>
      </w:r>
      <w:r>
        <w:rPr>
          <w:rFonts w:ascii="Arial" w:hAnsi="Arial" w:cs="Arial"/>
          <w:i/>
          <w:sz w:val="20"/>
          <w:szCs w:val="20"/>
        </w:rPr>
        <w:t>.</w:t>
      </w:r>
    </w:p>
    <w:p w:rsidR="00A67991" w:rsidRPr="00BE7590" w:rsidRDefault="00A67991">
      <w:pPr>
        <w:pStyle w:val="Textonotapie"/>
      </w:pPr>
    </w:p>
  </w:footnote>
  <w:footnote w:id="5">
    <w:p w:rsidR="00A67991" w:rsidRPr="00647470" w:rsidRDefault="00A67991" w:rsidP="006A6C86">
      <w:pPr>
        <w:pStyle w:val="Textonotapie"/>
        <w:jc w:val="both"/>
        <w:rPr>
          <w:rFonts w:ascii="Arial" w:hAnsi="Arial" w:cs="Arial"/>
          <w:i/>
        </w:rPr>
      </w:pPr>
      <w:r w:rsidRPr="00647470">
        <w:rPr>
          <w:rStyle w:val="Refdenotaalpie"/>
        </w:rPr>
        <w:footnoteRef/>
      </w:r>
      <w:r w:rsidRPr="00647470">
        <w:t xml:space="preserve"> </w:t>
      </w:r>
      <w:r w:rsidRPr="00647470">
        <w:rPr>
          <w:rFonts w:ascii="Arial" w:hAnsi="Arial" w:cs="Arial"/>
          <w:b/>
          <w:lang w:val="es-MX"/>
        </w:rPr>
        <w:t xml:space="preserve">ARTÍCULO 15. OBJETO DEL COMITÉ. </w:t>
      </w:r>
      <w:r w:rsidRPr="00647470">
        <w:rPr>
          <w:rFonts w:ascii="Arial" w:hAnsi="Arial" w:cs="Arial"/>
          <w:i/>
          <w:lang w:val="es-MX"/>
        </w:rPr>
        <w:t>Ejemplo tomado del “</w:t>
      </w:r>
      <w:r w:rsidRPr="00647470">
        <w:rPr>
          <w:rFonts w:ascii="Arial" w:hAnsi="Arial" w:cs="Arial"/>
          <w:i/>
        </w:rPr>
        <w:t>Acuerdo General que regula los procedimientos de adquisición, arrendamiento de bienes muebles, prestación de servicios, obra pública y los servicios</w:t>
      </w:r>
      <w:r>
        <w:rPr>
          <w:rFonts w:ascii="Arial" w:hAnsi="Arial" w:cs="Arial"/>
          <w:i/>
        </w:rPr>
        <w:t xml:space="preserve"> relacionados con la misma, del Tribunal E</w:t>
      </w:r>
      <w:r w:rsidRPr="00647470">
        <w:rPr>
          <w:rFonts w:ascii="Arial" w:hAnsi="Arial" w:cs="Arial"/>
          <w:i/>
        </w:rPr>
        <w:t>lectoral del Poder Judicial de Federación”,  aprobado por la Comisión de Administración mediante Acuerdo 265/S9(8-IX-2015).</w:t>
      </w:r>
    </w:p>
    <w:p w:rsidR="00A67991" w:rsidRPr="00647470" w:rsidRDefault="00A67991" w:rsidP="006A6C86">
      <w:pPr>
        <w:pStyle w:val="Textonotapie"/>
        <w:jc w:val="both"/>
        <w:rPr>
          <w:rFonts w:ascii="Arial" w:hAnsi="Arial" w:cs="Arial"/>
          <w:lang w:val="es-MX"/>
        </w:rPr>
      </w:pPr>
    </w:p>
  </w:footnote>
  <w:footnote w:id="6">
    <w:p w:rsidR="00A67991" w:rsidRPr="00647470" w:rsidRDefault="00A67991" w:rsidP="006A6C86">
      <w:pPr>
        <w:pStyle w:val="Textonotapie"/>
        <w:jc w:val="both"/>
      </w:pPr>
      <w:r w:rsidRPr="006A6C86">
        <w:rPr>
          <w:rStyle w:val="Refdenotaalpie"/>
        </w:rPr>
        <w:footnoteRef/>
      </w:r>
      <w:r w:rsidRPr="006A6C86">
        <w:t xml:space="preserve"> </w:t>
      </w:r>
      <w:r w:rsidRPr="006A6C86">
        <w:rPr>
          <w:rFonts w:ascii="Arial" w:hAnsi="Arial" w:cs="Arial"/>
          <w:b/>
        </w:rPr>
        <w:t xml:space="preserve">ARTÍCULO 31.  SISTEMATIZACION Y  CALENDARIZACION DE  LOS  PROGRAMAS ANUALES DE EJECUCION. </w:t>
      </w:r>
      <w:r w:rsidRPr="006A6C86">
        <w:rPr>
          <w:rFonts w:ascii="Arial" w:hAnsi="Arial" w:cs="Arial"/>
          <w:i/>
        </w:rPr>
        <w:t>Ejemplo tomado del “Acuerdo  General que regula los procedimientos de adquisición, arrendamiento de bienes muebles, prestación de servicios, obra pública y los servicios relacionados con la misma, del Tribunal Electoral del Poder Judicial de Federación”, aprobado por la Comisión de Administración mediante Acuerdo 265/S9(8-IX-2015)</w:t>
      </w:r>
      <w:r w:rsidRPr="006A6C86">
        <w:rPr>
          <w:i/>
        </w:rPr>
        <w:t>.</w:t>
      </w:r>
    </w:p>
  </w:footnote>
  <w:footnote w:id="7">
    <w:p w:rsidR="00A67991" w:rsidRPr="00647470" w:rsidRDefault="00A67991" w:rsidP="00A601FD">
      <w:pPr>
        <w:jc w:val="both"/>
        <w:rPr>
          <w:rFonts w:ascii="Arial" w:hAnsi="Arial" w:cs="Arial"/>
          <w:sz w:val="20"/>
          <w:szCs w:val="20"/>
          <w:lang w:val="es-MX"/>
        </w:rPr>
      </w:pPr>
      <w:r w:rsidRPr="00647470">
        <w:rPr>
          <w:rStyle w:val="Refdenotaalpie"/>
        </w:rPr>
        <w:footnoteRef/>
      </w:r>
      <w:r w:rsidRPr="00647470">
        <w:t xml:space="preserve"> </w:t>
      </w:r>
      <w:r w:rsidRPr="00647470">
        <w:rPr>
          <w:rFonts w:ascii="Arial" w:hAnsi="Arial" w:cs="Arial"/>
          <w:b/>
          <w:sz w:val="21"/>
          <w:szCs w:val="21"/>
          <w:lang w:val="es-MX"/>
        </w:rPr>
        <w:t>PRIMERO.</w:t>
      </w:r>
      <w:r w:rsidRPr="00647470">
        <w:rPr>
          <w:rFonts w:ascii="Arial" w:hAnsi="Arial" w:cs="Arial"/>
          <w:sz w:val="21"/>
          <w:szCs w:val="21"/>
          <w:lang w:val="es-MX"/>
        </w:rPr>
        <w:t xml:space="preserve"> </w:t>
      </w:r>
      <w:r w:rsidRPr="00647470">
        <w:rPr>
          <w:rFonts w:ascii="Arial" w:hAnsi="Arial" w:cs="Arial"/>
          <w:i/>
          <w:sz w:val="20"/>
          <w:szCs w:val="20"/>
          <w:lang w:val="es-MX"/>
        </w:rPr>
        <w:t>“Acuerdo General de Administración del Tribunal Electoral del Poder Judicial de la Federación”, aprobado por la Comisión de Administración mediante Acuerdo 316/</w:t>
      </w:r>
      <w:proofErr w:type="gramStart"/>
      <w:r w:rsidRPr="00647470">
        <w:rPr>
          <w:rFonts w:ascii="Arial" w:hAnsi="Arial" w:cs="Arial"/>
          <w:i/>
          <w:sz w:val="20"/>
          <w:szCs w:val="20"/>
          <w:lang w:val="es-MX"/>
        </w:rPr>
        <w:t>S11(</w:t>
      </w:r>
      <w:proofErr w:type="gramEnd"/>
      <w:r w:rsidRPr="00647470">
        <w:rPr>
          <w:rFonts w:ascii="Arial" w:hAnsi="Arial" w:cs="Arial"/>
          <w:i/>
          <w:sz w:val="20"/>
          <w:szCs w:val="20"/>
          <w:lang w:val="es-MX"/>
        </w:rPr>
        <w:t>17-XI-2015).</w:t>
      </w:r>
    </w:p>
    <w:p w:rsidR="00A67991" w:rsidRPr="00647470" w:rsidRDefault="00A67991" w:rsidP="00A601FD">
      <w:pPr>
        <w:pStyle w:val="Textonotapie"/>
        <w:tabs>
          <w:tab w:val="left" w:pos="2443"/>
        </w:tabs>
        <w:rPr>
          <w:lang w:val="es-MX"/>
        </w:rPr>
      </w:pPr>
      <w:r>
        <w:rPr>
          <w:lang w:val="es-MX"/>
        </w:rPr>
        <w:tab/>
      </w:r>
    </w:p>
  </w:footnote>
  <w:footnote w:id="8">
    <w:p w:rsidR="00A67991" w:rsidRPr="00647470" w:rsidRDefault="00A67991" w:rsidP="00A67991">
      <w:pPr>
        <w:autoSpaceDE w:val="0"/>
        <w:autoSpaceDN w:val="0"/>
        <w:adjustRightInd w:val="0"/>
        <w:jc w:val="both"/>
        <w:rPr>
          <w:rFonts w:ascii="Arial" w:hAnsi="Arial" w:cs="Arial"/>
          <w:bCs/>
          <w:i/>
          <w:sz w:val="20"/>
          <w:szCs w:val="20"/>
          <w:lang w:val="es-MX" w:eastAsia="es-MX"/>
        </w:rPr>
      </w:pPr>
      <w:r w:rsidRPr="00A601FD">
        <w:rPr>
          <w:rStyle w:val="Refdenotaalpie"/>
        </w:rPr>
        <w:footnoteRef/>
      </w:r>
      <w:r w:rsidRPr="00A601FD">
        <w:t xml:space="preserve"> </w:t>
      </w:r>
      <w:r w:rsidRPr="00A601FD">
        <w:rPr>
          <w:rFonts w:ascii="Arial" w:hAnsi="Arial" w:cs="Arial"/>
          <w:b/>
          <w:bCs/>
          <w:i/>
          <w:sz w:val="20"/>
          <w:szCs w:val="20"/>
          <w:lang w:val="es-MX" w:eastAsia="es-MX"/>
        </w:rPr>
        <w:t>DECRETO</w:t>
      </w:r>
      <w:r w:rsidRPr="00A601FD">
        <w:rPr>
          <w:rFonts w:ascii="Arial" w:hAnsi="Arial" w:cs="Arial"/>
          <w:bCs/>
          <w:i/>
          <w:sz w:val="20"/>
          <w:szCs w:val="20"/>
          <w:lang w:val="es-MX" w:eastAsia="es-MX"/>
        </w:rPr>
        <w:t xml:space="preserve"> por el que se declaran reformadas y derogadas diversas disposiciones de la Constitución Política de los Estados Unidos Mexicanos, en materia de la reforma política de la Ciudad de México.</w:t>
      </w:r>
    </w:p>
  </w:footnote>
  <w:footnote w:id="9">
    <w:p w:rsidR="00A67991" w:rsidRPr="00647470" w:rsidRDefault="00A67991" w:rsidP="008315EB">
      <w:pPr>
        <w:pStyle w:val="Textonotapie"/>
        <w:jc w:val="both"/>
        <w:rPr>
          <w:lang w:val="es-MX"/>
        </w:rPr>
      </w:pPr>
      <w:r w:rsidRPr="00A601FD">
        <w:rPr>
          <w:rStyle w:val="Refdenotaalpie"/>
        </w:rPr>
        <w:footnoteRef/>
      </w:r>
      <w:r w:rsidRPr="00A601FD">
        <w:t xml:space="preserve"> </w:t>
      </w:r>
      <w:r w:rsidRPr="00A601FD">
        <w:rPr>
          <w:b/>
        </w:rPr>
        <w:t xml:space="preserve">SEGUNDO. </w:t>
      </w:r>
      <w:r w:rsidRPr="00A601FD">
        <w:rPr>
          <w:rFonts w:ascii="Arial" w:hAnsi="Arial" w:cs="Arial"/>
          <w:i/>
        </w:rPr>
        <w:t xml:space="preserve">Ejemplo tomado del “Acuerdo General por el que se establecen las reglas de competencia de la Contraloría Interna y la </w:t>
      </w:r>
      <w:proofErr w:type="spellStart"/>
      <w:r w:rsidRPr="00A601FD">
        <w:rPr>
          <w:rFonts w:ascii="Arial" w:hAnsi="Arial" w:cs="Arial"/>
          <w:i/>
        </w:rPr>
        <w:t>Visitaduría</w:t>
      </w:r>
      <w:proofErr w:type="spellEnd"/>
      <w:r w:rsidRPr="00A601FD">
        <w:rPr>
          <w:rFonts w:ascii="Arial" w:hAnsi="Arial" w:cs="Arial"/>
          <w:i/>
        </w:rPr>
        <w:t xml:space="preserve"> Judicial del Tribunal Electoral del Poder Judicial de la Federación, para la atención de quejas y denuncias, substanciación de procedimientos de investigación y disciplinarios por responsabilidad administrativa, relativos al personal adscrito a las Salas Regionales del propio tribunal, así como para la elaboración de los dictámenes y proyectos de resolución correspondientes”, aprobado por la Comisión de Administración mediante Acuerdo 120/S5(14-V-2013).</w:t>
      </w:r>
    </w:p>
  </w:footnote>
  <w:footnote w:id="10">
    <w:p w:rsidR="00A67991" w:rsidRPr="003945B1" w:rsidRDefault="00A67991">
      <w:pPr>
        <w:pStyle w:val="Textonotapie"/>
        <w:rPr>
          <w:rFonts w:ascii="Arial" w:hAnsi="Arial" w:cs="Arial"/>
          <w:b/>
          <w:sz w:val="16"/>
          <w:szCs w:val="16"/>
          <w:lang w:val="es-MX"/>
        </w:rPr>
      </w:pPr>
      <w:r>
        <w:rPr>
          <w:rStyle w:val="Refdenotaalpie"/>
        </w:rPr>
        <w:footnoteRef/>
      </w:r>
      <w:r>
        <w:t xml:space="preserve"> </w:t>
      </w:r>
      <w:r w:rsidRPr="003945B1">
        <w:rPr>
          <w:rFonts w:ascii="Arial" w:hAnsi="Arial" w:cs="Arial"/>
          <w:b/>
          <w:sz w:val="16"/>
          <w:szCs w:val="16"/>
          <w:lang w:val="es-MX"/>
        </w:rPr>
        <w:t>[</w:t>
      </w:r>
      <w:r>
        <w:rPr>
          <w:rFonts w:ascii="Arial" w:hAnsi="Arial" w:cs="Arial"/>
          <w:b/>
          <w:sz w:val="16"/>
          <w:szCs w:val="16"/>
          <w:lang w:val="es-MX"/>
        </w:rPr>
        <w:t>Adicionado</w:t>
      </w:r>
      <w:r w:rsidRPr="003945B1">
        <w:rPr>
          <w:rFonts w:ascii="Arial" w:hAnsi="Arial" w:cs="Arial"/>
          <w:b/>
          <w:sz w:val="16"/>
          <w:szCs w:val="16"/>
          <w:lang w:val="es-MX"/>
        </w:rPr>
        <w:t xml:space="preserve"> mediante Acuerdo 104/S4(19-IV-2016)]</w:t>
      </w:r>
    </w:p>
  </w:footnote>
  <w:footnote w:id="11">
    <w:p w:rsidR="00A67991" w:rsidRPr="003945B1" w:rsidRDefault="00A67991">
      <w:pPr>
        <w:pStyle w:val="Textonotapie"/>
        <w:rPr>
          <w:rFonts w:ascii="Arial" w:hAnsi="Arial" w:cs="Arial"/>
          <w:b/>
          <w:sz w:val="16"/>
          <w:szCs w:val="16"/>
          <w:lang w:val="es-MX"/>
        </w:rPr>
      </w:pPr>
      <w:r>
        <w:rPr>
          <w:rStyle w:val="Refdenotaalpie"/>
        </w:rPr>
        <w:footnoteRef/>
      </w:r>
      <w:r>
        <w:t xml:space="preserve"> </w:t>
      </w:r>
      <w:r w:rsidRPr="003945B1">
        <w:rPr>
          <w:rFonts w:ascii="Arial" w:hAnsi="Arial" w:cs="Arial"/>
          <w:b/>
          <w:sz w:val="16"/>
          <w:szCs w:val="16"/>
          <w:lang w:val="es-MX"/>
        </w:rPr>
        <w:t>[Modificado mediante Acuerdo 104/S4(19-IV-2016)]</w:t>
      </w:r>
    </w:p>
  </w:footnote>
  <w:footnote w:id="12">
    <w:p w:rsidR="00A67991" w:rsidRPr="003945B1" w:rsidRDefault="00A67991">
      <w:pPr>
        <w:pStyle w:val="Textonotapie"/>
        <w:rPr>
          <w:rFonts w:ascii="Arial" w:hAnsi="Arial" w:cs="Arial"/>
          <w:b/>
          <w:sz w:val="16"/>
          <w:szCs w:val="16"/>
          <w:lang w:val="es-MX"/>
        </w:rPr>
      </w:pPr>
      <w:r>
        <w:rPr>
          <w:rStyle w:val="Refdenotaalpie"/>
        </w:rPr>
        <w:footnoteRef/>
      </w:r>
      <w:r>
        <w:t xml:space="preserve"> </w:t>
      </w:r>
      <w:r w:rsidRPr="003945B1">
        <w:rPr>
          <w:rFonts w:ascii="Arial" w:hAnsi="Arial" w:cs="Arial"/>
          <w:b/>
          <w:sz w:val="16"/>
          <w:szCs w:val="16"/>
          <w:lang w:val="es-MX"/>
        </w:rPr>
        <w:t>[Modificado mediante Acuerdo 104/S4(19-IV-2016)]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48512" behindDoc="0" locked="0" layoutInCell="1" allowOverlap="1" wp14:anchorId="405078DD" wp14:editId="6A3988EE">
              <wp:simplePos x="0" y="0"/>
              <wp:positionH relativeFrom="column">
                <wp:posOffset>1161415</wp:posOffset>
              </wp:positionH>
              <wp:positionV relativeFrom="paragraph">
                <wp:posOffset>-56515</wp:posOffset>
              </wp:positionV>
              <wp:extent cx="4697730" cy="842645"/>
              <wp:effectExtent l="0" t="0" r="0" b="0"/>
              <wp:wrapNone/>
              <wp:docPr id="46"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Default="00A67991" w:rsidP="003319A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A67991" w:rsidRPr="00204AB9" w:rsidRDefault="00A67991" w:rsidP="003319A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26" type="#_x0000_t202" style="position:absolute;left:0;text-align:left;margin-left:91.45pt;margin-top:-4.45pt;width:369.9pt;height:66.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" filled="f" stroked="f">
              <v:path arrowok="t"/>
              <v:textbox>
                <w:txbxContent>
                  <w:p w:rsidR="00A67991" w:rsidRPr="0058690A" w:rsidRDefault="00A67991" w:rsidP="009209F4">
                    <w:pPr>
                      <w:ind w:right="-544"/>
                      <w:jc w:val="center"/>
                      <w:rPr>
                        <w:rFonts w:ascii="Arial" w:hAnsi="Arial" w:cs="Arial"/>
                        <w:b/>
                        <w:sz w:val="22"/>
                        <w:szCs w:val="22"/>
                      </w:rPr>
                    </w:pPr>
                  </w:p>
                  <w:p w:rsidR="00A67991" w:rsidRDefault="00A67991" w:rsidP="003319A6">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A67991" w:rsidRPr="00204AB9" w:rsidRDefault="00A67991" w:rsidP="003319A6">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v:textbox>
            </v:shape>
          </w:pict>
        </mc:Fallback>
      </mc:AlternateContent>
    </w:r>
    <w:r>
      <w:rPr>
        <w:noProof/>
        <w:lang w:val="es-MX" w:eastAsia="es-MX"/>
      </w:rPr>
      <w:drawing>
        <wp:inline distT="0" distB="0" distL="0" distR="0" wp14:anchorId="3C46F9B6" wp14:editId="09E6A080">
          <wp:extent cx="904875" cy="676275"/>
          <wp:effectExtent l="19050" t="0" r="9525"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3632" behindDoc="0" locked="0" layoutInCell="1" allowOverlap="1" wp14:anchorId="4A6C2A8B" wp14:editId="32A8FEDF">
              <wp:simplePos x="0" y="0"/>
              <wp:positionH relativeFrom="column">
                <wp:posOffset>1161415</wp:posOffset>
              </wp:positionH>
              <wp:positionV relativeFrom="paragraph">
                <wp:posOffset>-56515</wp:posOffset>
              </wp:positionV>
              <wp:extent cx="4697730" cy="842645"/>
              <wp:effectExtent l="0" t="0" r="0" b="0"/>
              <wp:wrapNone/>
              <wp:docPr id="36"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6A6E47">
                          <w:pPr>
                            <w:ind w:right="-544"/>
                            <w:rPr>
                              <w:rFonts w:ascii="Arial" w:hAnsi="Arial" w:cs="Arial"/>
                            </w:rPr>
                          </w:pPr>
                          <w:r>
                            <w:rPr>
                              <w:rFonts w:ascii="Arial" w:hAnsi="Arial" w:cs="Arial"/>
                              <w:sz w:val="22"/>
                              <w:szCs w:val="22"/>
                            </w:rPr>
                            <w:t xml:space="preserve">                  Nombre del instrumento normativo. (Tipo de letra Arial 11).</w:t>
                          </w:r>
                        </w:p>
                        <w:p w:rsidR="00A67991" w:rsidRPr="00204AB9" w:rsidRDefault="00A67991" w:rsidP="00AC7DA3">
                          <w:pPr>
                            <w:ind w:right="-544"/>
                            <w:rPr>
                              <w:rFonts w:ascii="Arial" w:hAnsi="Arial" w:cs="Arial"/>
                            </w:rPr>
                          </w:pPr>
                        </w:p>
                        <w:p w:rsidR="00A67991" w:rsidRPr="00204AB9" w:rsidRDefault="00A67991" w:rsidP="005B07E0">
                          <w:pPr>
                            <w:ind w:right="-544"/>
                            <w:rPr>
                              <w:rFonts w:ascii="Arial" w:hAnsi="Arial" w:cs="Arial"/>
                            </w:rPr>
                          </w:pP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91.45pt;margin-top:-4.45pt;width:369.9pt;height:6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6A6E47">
                    <w:pPr>
                      <w:ind w:right="-544"/>
                      <w:rPr>
                        <w:rFonts w:ascii="Arial" w:hAnsi="Arial" w:cs="Arial"/>
                      </w:rPr>
                    </w:pPr>
                    <w:r>
                      <w:rPr>
                        <w:rFonts w:ascii="Arial" w:hAnsi="Arial" w:cs="Arial"/>
                        <w:sz w:val="22"/>
                        <w:szCs w:val="22"/>
                      </w:rPr>
                      <w:t xml:space="preserve">                  Nombre del instrumento normativo. (Tipo de letra Arial 11).</w:t>
                    </w:r>
                  </w:p>
                  <w:p w:rsidR="00A67991" w:rsidRPr="00204AB9" w:rsidRDefault="00A67991" w:rsidP="00AC7DA3">
                    <w:pPr>
                      <w:ind w:right="-544"/>
                      <w:rPr>
                        <w:rFonts w:ascii="Arial" w:hAnsi="Arial" w:cs="Arial"/>
                      </w:rPr>
                    </w:pPr>
                  </w:p>
                  <w:p w:rsidR="00A67991" w:rsidRPr="00204AB9" w:rsidRDefault="00A67991" w:rsidP="005B07E0">
                    <w:pPr>
                      <w:ind w:right="-544"/>
                      <w:rPr>
                        <w:rFonts w:ascii="Arial" w:hAnsi="Arial" w:cs="Arial"/>
                      </w:rPr>
                    </w:pPr>
                  </w:p>
                  <w:p w:rsidR="00A67991" w:rsidRDefault="00A67991"/>
                </w:txbxContent>
              </v:textbox>
            </v:shape>
          </w:pict>
        </mc:Fallback>
      </mc:AlternateContent>
    </w:r>
    <w:r>
      <w:rPr>
        <w:noProof/>
        <w:lang w:val="es-MX" w:eastAsia="es-MX"/>
      </w:rPr>
      <w:drawing>
        <wp:inline distT="0" distB="0" distL="0" distR="0" wp14:anchorId="18468BD4" wp14:editId="656EFD2F">
          <wp:extent cx="952500" cy="762000"/>
          <wp:effectExtent l="19050" t="0" r="0" b="0"/>
          <wp:docPr id="1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8752" behindDoc="0" locked="0" layoutInCell="1" allowOverlap="1" wp14:anchorId="6DF3E49D" wp14:editId="4096547F">
              <wp:simplePos x="0" y="0"/>
              <wp:positionH relativeFrom="column">
                <wp:posOffset>1161415</wp:posOffset>
              </wp:positionH>
              <wp:positionV relativeFrom="paragraph">
                <wp:posOffset>-56515</wp:posOffset>
              </wp:positionV>
              <wp:extent cx="4697730" cy="842645"/>
              <wp:effectExtent l="0" t="0" r="0" b="0"/>
              <wp:wrapNone/>
              <wp:docPr id="3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Nombre del instrumento normativo.</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91.45pt;margin-top:-4.45pt;width:369.9pt;height:6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Nombre del instrumento normativo.</w:t>
                    </w:r>
                  </w:p>
                  <w:p w:rsidR="00A67991" w:rsidRDefault="00A67991"/>
                </w:txbxContent>
              </v:textbox>
            </v:shape>
          </w:pict>
        </mc:Fallback>
      </mc:AlternateContent>
    </w:r>
    <w:r>
      <w:rPr>
        <w:noProof/>
        <w:lang w:val="es-MX" w:eastAsia="es-MX"/>
      </w:rPr>
      <w:drawing>
        <wp:inline distT="0" distB="0" distL="0" distR="0" wp14:anchorId="6234508B" wp14:editId="0C02DE7C">
          <wp:extent cx="904875" cy="676275"/>
          <wp:effectExtent l="19050" t="0" r="9525" b="0"/>
          <wp:docPr id="1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030F1A" w:rsidRDefault="00A67991" w:rsidP="00030F1A">
    <w:pPr>
      <w:pStyle w:val="Encabezado"/>
    </w:pPr>
    <w:r>
      <w:rPr>
        <w:noProof/>
        <w:lang w:val="es-MX" w:eastAsia="es-MX"/>
      </w:rPr>
      <mc:AlternateContent>
        <mc:Choice Requires="wps">
          <w:drawing>
            <wp:anchor distT="0" distB="0" distL="114300" distR="114300" simplePos="0" relativeHeight="251663872" behindDoc="0" locked="0" layoutInCell="1" allowOverlap="1" wp14:anchorId="651DE36E" wp14:editId="46AAEF7E">
              <wp:simplePos x="0" y="0"/>
              <wp:positionH relativeFrom="column">
                <wp:posOffset>1466215</wp:posOffset>
              </wp:positionH>
              <wp:positionV relativeFrom="paragraph">
                <wp:posOffset>-37465</wp:posOffset>
              </wp:positionV>
              <wp:extent cx="4697730" cy="1128395"/>
              <wp:effectExtent l="0" t="0" r="0" b="0"/>
              <wp:wrapNone/>
              <wp:docPr id="34"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Default="00A67991" w:rsidP="009B2A6C">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A67991" w:rsidRPr="00204AB9" w:rsidRDefault="00A67991" w:rsidP="009B2A6C">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rsidR="00A67991" w:rsidRPr="009B2A6C" w:rsidRDefault="00A67991" w:rsidP="009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115.45pt;margin-top:-2.95pt;width:369.9pt;height:8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" filled="f" stroked="f">
              <v:path arrowok="t"/>
              <v:textbox>
                <w:txbxContent>
                  <w:p w:rsidR="00A67991" w:rsidRDefault="00A67991" w:rsidP="009B2A6C">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A67991" w:rsidRPr="00204AB9" w:rsidRDefault="00A67991" w:rsidP="009B2A6C">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rsidR="00A67991" w:rsidRPr="009B2A6C" w:rsidRDefault="00A67991" w:rsidP="009B2A6C"/>
                </w:txbxContent>
              </v:textbox>
            </v:shape>
          </w:pict>
        </mc:Fallback>
      </mc:AlternateContent>
    </w:r>
    <w:r>
      <w:rPr>
        <w:noProof/>
        <w:lang w:val="es-MX" w:eastAsia="es-MX"/>
      </w:rPr>
      <w:t xml:space="preserve">    </w:t>
    </w:r>
    <w:r>
      <w:rPr>
        <w:noProof/>
        <w:lang w:val="es-MX" w:eastAsia="es-MX"/>
      </w:rPr>
      <w:drawing>
        <wp:inline distT="0" distB="0" distL="0" distR="0" wp14:anchorId="26B28A45" wp14:editId="2A6F3636">
          <wp:extent cx="952500" cy="762000"/>
          <wp:effectExtent l="19050" t="0" r="0" b="0"/>
          <wp:docPr id="1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7728" behindDoc="0" locked="0" layoutInCell="1" allowOverlap="1" wp14:anchorId="077F717D" wp14:editId="3F3180E8">
              <wp:simplePos x="0" y="0"/>
              <wp:positionH relativeFrom="column">
                <wp:posOffset>1161415</wp:posOffset>
              </wp:positionH>
              <wp:positionV relativeFrom="paragraph">
                <wp:posOffset>-56515</wp:posOffset>
              </wp:positionV>
              <wp:extent cx="4697730" cy="842645"/>
              <wp:effectExtent l="0" t="0" r="0" b="0"/>
              <wp:wrapNone/>
              <wp:docPr id="3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900DBF">
                          <w:pPr>
                            <w:ind w:right="-544"/>
                            <w:rPr>
                              <w:rFonts w:ascii="Arial" w:hAnsi="Arial" w:cs="Arial"/>
                            </w:rPr>
                          </w:pPr>
                          <w:r>
                            <w:rPr>
                              <w:rFonts w:ascii="Arial" w:hAnsi="Arial" w:cs="Arial"/>
                              <w:sz w:val="22"/>
                              <w:szCs w:val="22"/>
                            </w:rPr>
                            <w:t xml:space="preserve">         Nombre del instrumento normativo (Tipo de letra Arial 11)</w:t>
                          </w:r>
                        </w:p>
                        <w:p w:rsidR="00A67991" w:rsidRPr="00204AB9" w:rsidRDefault="00A67991" w:rsidP="00AC7DA3">
                          <w:pPr>
                            <w:ind w:right="-544"/>
                            <w:rPr>
                              <w:rFonts w:ascii="Arial" w:hAnsi="Arial" w:cs="Arial"/>
                            </w:rPr>
                          </w:pPr>
                        </w:p>
                        <w:p w:rsidR="00A67991" w:rsidRPr="00204AB9" w:rsidRDefault="00A67991" w:rsidP="005B07E0">
                          <w:pPr>
                            <w:ind w:right="-544"/>
                            <w:rPr>
                              <w:rFonts w:ascii="Arial" w:hAnsi="Arial" w:cs="Arial"/>
                            </w:rPr>
                          </w:pP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91.45pt;margin-top:-4.45pt;width:369.9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900DBF">
                    <w:pPr>
                      <w:ind w:right="-544"/>
                      <w:rPr>
                        <w:rFonts w:ascii="Arial" w:hAnsi="Arial" w:cs="Arial"/>
                      </w:rPr>
                    </w:pPr>
                    <w:r>
                      <w:rPr>
                        <w:rFonts w:ascii="Arial" w:hAnsi="Arial" w:cs="Arial"/>
                        <w:sz w:val="22"/>
                        <w:szCs w:val="22"/>
                      </w:rPr>
                      <w:t xml:space="preserve">         Nombre del instrumento normativo (Tipo de letra Arial 11)</w:t>
                    </w:r>
                  </w:p>
                  <w:p w:rsidR="00A67991" w:rsidRPr="00204AB9" w:rsidRDefault="00A67991" w:rsidP="00AC7DA3">
                    <w:pPr>
                      <w:ind w:right="-544"/>
                      <w:rPr>
                        <w:rFonts w:ascii="Arial" w:hAnsi="Arial" w:cs="Arial"/>
                      </w:rPr>
                    </w:pPr>
                  </w:p>
                  <w:p w:rsidR="00A67991" w:rsidRPr="00204AB9" w:rsidRDefault="00A67991" w:rsidP="005B07E0">
                    <w:pPr>
                      <w:ind w:right="-544"/>
                      <w:rPr>
                        <w:rFonts w:ascii="Arial" w:hAnsi="Arial" w:cs="Arial"/>
                      </w:rPr>
                    </w:pPr>
                  </w:p>
                  <w:p w:rsidR="00A67991" w:rsidRDefault="00A67991"/>
                </w:txbxContent>
              </v:textbox>
            </v:shape>
          </w:pict>
        </mc:Fallback>
      </mc:AlternateContent>
    </w:r>
    <w:r>
      <w:rPr>
        <w:noProof/>
        <w:lang w:val="es-MX" w:eastAsia="es-MX"/>
      </w:rPr>
      <w:drawing>
        <wp:inline distT="0" distB="0" distL="0" distR="0" wp14:anchorId="692B1C78" wp14:editId="35F01FC8">
          <wp:extent cx="952500" cy="762000"/>
          <wp:effectExtent l="19050" t="0" r="0" b="0"/>
          <wp:docPr id="1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0800" behindDoc="0" locked="0" layoutInCell="1" allowOverlap="1" wp14:anchorId="57FFFC9E" wp14:editId="128B25BF">
              <wp:simplePos x="0" y="0"/>
              <wp:positionH relativeFrom="column">
                <wp:posOffset>1161415</wp:posOffset>
              </wp:positionH>
              <wp:positionV relativeFrom="paragraph">
                <wp:posOffset>-56515</wp:posOffset>
              </wp:positionV>
              <wp:extent cx="4697730" cy="842645"/>
              <wp:effectExtent l="0" t="0" r="0" b="0"/>
              <wp:wrapNone/>
              <wp:docPr id="31"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590C53">
                          <w:pPr>
                            <w:ind w:right="-544"/>
                            <w:rPr>
                              <w:rFonts w:ascii="Arial" w:hAnsi="Arial" w:cs="Arial"/>
                            </w:rPr>
                          </w:pPr>
                          <w:r>
                            <w:rPr>
                              <w:rFonts w:ascii="Arial" w:hAnsi="Arial" w:cs="Arial"/>
                              <w:sz w:val="22"/>
                              <w:szCs w:val="22"/>
                            </w:rPr>
                            <w:t xml:space="preserve">                            Nombre del instrumento normativo.</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91.45pt;margin-top:-4.45pt;width:369.9pt;height:6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590C53">
                    <w:pPr>
                      <w:ind w:right="-544"/>
                      <w:rPr>
                        <w:rFonts w:ascii="Arial" w:hAnsi="Arial" w:cs="Arial"/>
                      </w:rPr>
                    </w:pPr>
                    <w:r>
                      <w:rPr>
                        <w:rFonts w:ascii="Arial" w:hAnsi="Arial" w:cs="Arial"/>
                        <w:sz w:val="22"/>
                        <w:szCs w:val="22"/>
                      </w:rPr>
                      <w:t xml:space="preserve">                            Nombre del instrumento normativo.</w:t>
                    </w:r>
                  </w:p>
                  <w:p w:rsidR="00A67991" w:rsidRDefault="00A67991"/>
                </w:txbxContent>
              </v:textbox>
            </v:shape>
          </w:pict>
        </mc:Fallback>
      </mc:AlternateContent>
    </w:r>
    <w:r>
      <w:rPr>
        <w:noProof/>
        <w:lang w:val="es-MX" w:eastAsia="es-MX"/>
      </w:rPr>
      <w:drawing>
        <wp:inline distT="0" distB="0" distL="0" distR="0" wp14:anchorId="7F33DCE3" wp14:editId="03ADDBC4">
          <wp:extent cx="904875" cy="676275"/>
          <wp:effectExtent l="19050" t="0" r="9525" b="0"/>
          <wp:docPr id="1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9776" behindDoc="0" locked="0" layoutInCell="1" allowOverlap="1" wp14:anchorId="3FD4A5E0" wp14:editId="5BEC5AA4">
              <wp:simplePos x="0" y="0"/>
              <wp:positionH relativeFrom="column">
                <wp:posOffset>1161415</wp:posOffset>
              </wp:positionH>
              <wp:positionV relativeFrom="paragraph">
                <wp:posOffset>-56515</wp:posOffset>
              </wp:positionV>
              <wp:extent cx="4697730" cy="842645"/>
              <wp:effectExtent l="0" t="0" r="0" b="0"/>
              <wp:wrapNone/>
              <wp:docPr id="3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902C78" w:rsidRDefault="00A67991" w:rsidP="00902C78">
                          <w:pPr>
                            <w:ind w:right="-544"/>
                            <w:jc w:val="center"/>
                            <w:rPr>
                              <w:rFonts w:ascii="Arial" w:hAnsi="Arial" w:cs="Arial"/>
                              <w:b/>
                              <w:sz w:val="22"/>
                              <w:szCs w:val="22"/>
                            </w:rPr>
                          </w:pPr>
                        </w:p>
                        <w:p w:rsidR="00A67991" w:rsidRPr="00902C78" w:rsidRDefault="00A67991" w:rsidP="00480166">
                          <w:pPr>
                            <w:ind w:right="-544"/>
                            <w:rPr>
                              <w:rFonts w:ascii="Arial" w:hAnsi="Arial" w:cs="Arial"/>
                              <w:sz w:val="22"/>
                              <w:szCs w:val="22"/>
                            </w:rPr>
                          </w:pPr>
                          <w:r>
                            <w:rPr>
                              <w:rFonts w:ascii="Arial" w:hAnsi="Arial" w:cs="Arial"/>
                              <w:sz w:val="22"/>
                              <w:szCs w:val="22"/>
                            </w:rPr>
                            <w:t xml:space="preserve">           </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91.45pt;margin-top:-4.45pt;width:369.9pt;height:6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" filled="f" stroked="f">
              <v:path arrowok="t"/>
              <v:textbox>
                <w:txbxContent>
                  <w:p w:rsidR="00A67991" w:rsidRPr="00902C78" w:rsidRDefault="00A67991" w:rsidP="00902C78">
                    <w:pPr>
                      <w:ind w:right="-544"/>
                      <w:jc w:val="center"/>
                      <w:rPr>
                        <w:rFonts w:ascii="Arial" w:hAnsi="Arial" w:cs="Arial"/>
                        <w:b/>
                        <w:sz w:val="22"/>
                        <w:szCs w:val="22"/>
                      </w:rPr>
                    </w:pPr>
                  </w:p>
                  <w:p w:rsidR="00A67991" w:rsidRPr="00902C78" w:rsidRDefault="00A67991" w:rsidP="00480166">
                    <w:pPr>
                      <w:ind w:right="-544"/>
                      <w:rPr>
                        <w:rFonts w:ascii="Arial" w:hAnsi="Arial" w:cs="Arial"/>
                        <w:sz w:val="22"/>
                        <w:szCs w:val="22"/>
                      </w:rPr>
                    </w:pPr>
                    <w:r>
                      <w:rPr>
                        <w:rFonts w:ascii="Arial" w:hAnsi="Arial" w:cs="Arial"/>
                        <w:sz w:val="22"/>
                        <w:szCs w:val="22"/>
                      </w:rPr>
                      <w:t xml:space="preserve">           </w:t>
                    </w:r>
                  </w:p>
                  <w:p w:rsidR="00A67991" w:rsidRDefault="00A67991"/>
                </w:txbxContent>
              </v:textbox>
            </v:shape>
          </w:pict>
        </mc:Fallback>
      </mc:AlternateContent>
    </w:r>
    <w:r>
      <w:rPr>
        <w:noProof/>
        <w:lang w:val="es-MX" w:eastAsia="es-MX"/>
      </w:rPr>
      <w:drawing>
        <wp:inline distT="0" distB="0" distL="0" distR="0" wp14:anchorId="155E1E5F" wp14:editId="56BFDF5A">
          <wp:extent cx="952500" cy="762000"/>
          <wp:effectExtent l="19050" t="0" r="0" b="0"/>
          <wp:docPr id="16"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5920" behindDoc="0" locked="0" layoutInCell="1" allowOverlap="1">
              <wp:simplePos x="0" y="0"/>
              <wp:positionH relativeFrom="column">
                <wp:posOffset>1161415</wp:posOffset>
              </wp:positionH>
              <wp:positionV relativeFrom="paragraph">
                <wp:posOffset>-56515</wp:posOffset>
              </wp:positionV>
              <wp:extent cx="4697730" cy="842645"/>
              <wp:effectExtent l="0" t="0" r="0" b="0"/>
              <wp:wrapNone/>
              <wp:docPr id="17"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902C78" w:rsidRDefault="00A67991" w:rsidP="00902C78">
                          <w:pPr>
                            <w:ind w:right="-544"/>
                            <w:jc w:val="center"/>
                            <w:rPr>
                              <w:rFonts w:ascii="Arial" w:hAnsi="Arial" w:cs="Arial"/>
                              <w:b/>
                              <w:sz w:val="22"/>
                              <w:szCs w:val="22"/>
                            </w:rPr>
                          </w:pPr>
                        </w:p>
                        <w:p w:rsidR="00A67991" w:rsidRPr="00902C78" w:rsidRDefault="00A67991" w:rsidP="00480166">
                          <w:pPr>
                            <w:ind w:right="-544"/>
                            <w:rPr>
                              <w:rFonts w:ascii="Arial" w:hAnsi="Arial" w:cs="Arial"/>
                              <w:sz w:val="22"/>
                              <w:szCs w:val="22"/>
                            </w:rPr>
                          </w:pPr>
                          <w:r>
                            <w:rPr>
                              <w:rFonts w:ascii="Arial" w:hAnsi="Arial" w:cs="Arial"/>
                              <w:sz w:val="22"/>
                              <w:szCs w:val="22"/>
                            </w:rPr>
                            <w:t xml:space="preserve">           </w:t>
                          </w:r>
                        </w:p>
                        <w:p w:rsidR="00A67991" w:rsidRPr="00902C78" w:rsidRDefault="00A67991" w:rsidP="00480166">
                          <w:pPr>
                            <w:ind w:right="-544"/>
                            <w:rPr>
                              <w:rFonts w:ascii="Arial" w:hAnsi="Arial" w:cs="Arial"/>
                              <w:sz w:val="22"/>
                              <w:szCs w:val="22"/>
                            </w:rPr>
                          </w:pPr>
                          <w:r>
                            <w:rPr>
                              <w:rFonts w:ascii="Arial" w:hAnsi="Arial" w:cs="Arial"/>
                              <w:sz w:val="22"/>
                              <w:szCs w:val="22"/>
                            </w:rPr>
                            <w:t xml:space="preserve">         Nombre del instrumento normativo (Tipo de letra Arial 11).</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91.45pt;margin-top:-4.45pt;width:369.9pt;height:6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" filled="f" stroked="f">
              <v:path arrowok="t"/>
              <v:textbox>
                <w:txbxContent>
                  <w:p w:rsidR="00A67991" w:rsidRPr="00902C78" w:rsidRDefault="00A67991" w:rsidP="00902C78">
                    <w:pPr>
                      <w:ind w:right="-544"/>
                      <w:jc w:val="center"/>
                      <w:rPr>
                        <w:rFonts w:ascii="Arial" w:hAnsi="Arial" w:cs="Arial"/>
                        <w:b/>
                        <w:sz w:val="22"/>
                        <w:szCs w:val="22"/>
                      </w:rPr>
                    </w:pPr>
                  </w:p>
                  <w:p w:rsidR="00A67991" w:rsidRPr="00902C78" w:rsidRDefault="00A67991" w:rsidP="00480166">
                    <w:pPr>
                      <w:ind w:right="-544"/>
                      <w:rPr>
                        <w:rFonts w:ascii="Arial" w:hAnsi="Arial" w:cs="Arial"/>
                        <w:sz w:val="22"/>
                        <w:szCs w:val="22"/>
                      </w:rPr>
                    </w:pPr>
                    <w:r>
                      <w:rPr>
                        <w:rFonts w:ascii="Arial" w:hAnsi="Arial" w:cs="Arial"/>
                        <w:sz w:val="22"/>
                        <w:szCs w:val="22"/>
                      </w:rPr>
                      <w:t xml:space="preserve">           </w:t>
                    </w:r>
                  </w:p>
                  <w:p w:rsidR="00A67991" w:rsidRPr="00902C78" w:rsidRDefault="00A67991" w:rsidP="00480166">
                    <w:pPr>
                      <w:ind w:right="-544"/>
                      <w:rPr>
                        <w:rFonts w:ascii="Arial" w:hAnsi="Arial" w:cs="Arial"/>
                        <w:sz w:val="22"/>
                        <w:szCs w:val="22"/>
                      </w:rPr>
                    </w:pPr>
                    <w:r>
                      <w:rPr>
                        <w:rFonts w:ascii="Arial" w:hAnsi="Arial" w:cs="Arial"/>
                        <w:sz w:val="22"/>
                        <w:szCs w:val="22"/>
                      </w:rPr>
                      <w:t xml:space="preserve">         Nombre del instrumento normativo (Tipo de letra Arial 11).</w:t>
                    </w:r>
                  </w:p>
                  <w:p w:rsidR="00A67991" w:rsidRDefault="00A67991"/>
                </w:txbxContent>
              </v:textbox>
            </v:shape>
          </w:pict>
        </mc:Fallback>
      </mc:AlternateContent>
    </w:r>
    <w:r>
      <w:rPr>
        <w:noProof/>
        <w:lang w:val="es-MX" w:eastAsia="es-MX"/>
      </w:rPr>
      <w:drawing>
        <wp:inline distT="0" distB="0" distL="0" distR="0" wp14:anchorId="4506EE58" wp14:editId="35F28282">
          <wp:extent cx="952500" cy="762000"/>
          <wp:effectExtent l="19050" t="0" r="0" b="0"/>
          <wp:docPr id="1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030F1A" w:rsidRDefault="00A67991" w:rsidP="00030F1A">
    <w:pPr>
      <w:pStyle w:val="Encabezado"/>
    </w:pPr>
    <w:r>
      <w:rPr>
        <w:noProof/>
        <w:lang w:val="es-MX" w:eastAsia="es-MX"/>
      </w:rPr>
      <mc:AlternateContent>
        <mc:Choice Requires="wps">
          <w:drawing>
            <wp:anchor distT="0" distB="0" distL="114300" distR="114300" simplePos="0" relativeHeight="251666944" behindDoc="0" locked="0" layoutInCell="1" allowOverlap="1" wp14:anchorId="2E2CE25B" wp14:editId="0AF4878A">
              <wp:simplePos x="0" y="0"/>
              <wp:positionH relativeFrom="column">
                <wp:posOffset>1466215</wp:posOffset>
              </wp:positionH>
              <wp:positionV relativeFrom="paragraph">
                <wp:posOffset>-37465</wp:posOffset>
              </wp:positionV>
              <wp:extent cx="4697730" cy="1128395"/>
              <wp:effectExtent l="0" t="0" r="0" b="0"/>
              <wp:wrapNone/>
              <wp:docPr id="3"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9B2A6C" w:rsidRDefault="00A67991" w:rsidP="009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15.45pt;margin-top:-2.95pt;width:369.9pt;height:8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" filled="f" stroked="f">
              <v:path arrowok="t"/>
              <v:textbox>
                <w:txbxContent>
                  <w:p w:rsidR="00A67991" w:rsidRPr="009B2A6C" w:rsidRDefault="00A67991" w:rsidP="009B2A6C"/>
                </w:txbxContent>
              </v:textbox>
            </v:shape>
          </w:pict>
        </mc:Fallback>
      </mc:AlternateContent>
    </w:r>
    <w:r>
      <w:rPr>
        <w:noProof/>
        <w:lang w:val="es-MX" w:eastAsia="es-MX"/>
      </w:rPr>
      <w:t xml:space="preserve">    </w:t>
    </w:r>
    <w:r>
      <w:rPr>
        <w:noProof/>
        <w:lang w:val="es-MX" w:eastAsia="es-MX"/>
      </w:rPr>
      <w:drawing>
        <wp:inline distT="0" distB="0" distL="0" distR="0" wp14:anchorId="326D0DE4" wp14:editId="1CBAC084">
          <wp:extent cx="952500" cy="762000"/>
          <wp:effectExtent l="19050" t="0" r="0" b="0"/>
          <wp:docPr id="4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030F1A" w:rsidRDefault="00A67991" w:rsidP="00030F1A">
    <w:pPr>
      <w:pStyle w:val="Encabezado"/>
    </w:pPr>
    <w:r>
      <w:rPr>
        <w:noProof/>
        <w:lang w:val="es-MX" w:eastAsia="es-MX"/>
      </w:rPr>
      <mc:AlternateContent>
        <mc:Choice Requires="wps">
          <w:drawing>
            <wp:anchor distT="0" distB="0" distL="114300" distR="114300" simplePos="0" relativeHeight="251668992" behindDoc="0" locked="0" layoutInCell="1" allowOverlap="1" wp14:anchorId="551F37C5" wp14:editId="29AB6B57">
              <wp:simplePos x="0" y="0"/>
              <wp:positionH relativeFrom="column">
                <wp:posOffset>1466215</wp:posOffset>
              </wp:positionH>
              <wp:positionV relativeFrom="paragraph">
                <wp:posOffset>-37465</wp:posOffset>
              </wp:positionV>
              <wp:extent cx="4697730" cy="1128395"/>
              <wp:effectExtent l="0" t="0" r="0" b="0"/>
              <wp:wrapNone/>
              <wp:docPr id="4"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9B2A6C" w:rsidRDefault="00A67991" w:rsidP="009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51F37C5" id="_x0000_t202" coordsize="21600,21600" o:spt="202" path="m,l,21600r21600,l21600,xe">
              <v:stroke joinstyle="miter"/>
              <v:path gradientshapeok="t" o:connecttype="rect"/>
            </v:shapetype>
            <v:shape id="_x0000_s1042" type="#_x0000_t202" style="position:absolute;margin-left:115.45pt;margin-top:-2.95pt;width:369.9pt;height:8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" filled="f" stroked="f">
              <v:path arrowok="t"/>
              <v:textbox>
                <w:txbxContent>
                  <w:p w:rsidR="001A3357" w:rsidRPr="009B2A6C" w:rsidRDefault="001A3357" w:rsidP="009B2A6C"/>
                </w:txbxContent>
              </v:textbox>
            </v:shape>
          </w:pict>
        </mc:Fallback>
      </mc:AlternateContent>
    </w:r>
    <w:r>
      <w:rPr>
        <w:noProof/>
        <w:lang w:val="es-MX"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4896" behindDoc="0" locked="0" layoutInCell="1" allowOverlap="1" wp14:anchorId="2524BB39" wp14:editId="0D2F5247">
              <wp:simplePos x="0" y="0"/>
              <wp:positionH relativeFrom="column">
                <wp:posOffset>1161415</wp:posOffset>
              </wp:positionH>
              <wp:positionV relativeFrom="paragraph">
                <wp:posOffset>-56515</wp:posOffset>
              </wp:positionV>
              <wp:extent cx="4697730" cy="842645"/>
              <wp:effectExtent l="0" t="0" r="0" b="0"/>
              <wp:wrapNone/>
              <wp:docPr id="4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Default="00A67991" w:rsidP="0057585D">
                          <w:pPr>
                            <w:ind w:right="-544"/>
                            <w:jc w:val="center"/>
                            <w:rPr>
                              <w:rFonts w:ascii="Arial" w:hAnsi="Arial" w:cs="Arial"/>
                              <w:sz w:val="22"/>
                              <w:szCs w:val="22"/>
                            </w:rPr>
                          </w:pPr>
                          <w:r w:rsidRPr="00A61288">
                            <w:rPr>
                              <w:rFonts w:ascii="Arial" w:hAnsi="Arial" w:cs="Arial"/>
                              <w:sz w:val="22"/>
                              <w:szCs w:val="22"/>
                            </w:rPr>
                            <w:t>Lineamientos para la elaboración, modificación y emisión de              instrumentos normativos del Tribunal Electoral del</w:t>
                          </w:r>
                        </w:p>
                        <w:p w:rsidR="00A67991" w:rsidRPr="00204AB9" w:rsidRDefault="00A67991" w:rsidP="00083B74">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rsidR="00A67991" w:rsidRPr="00083B74" w:rsidRDefault="00A67991" w:rsidP="00083B74">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1.45pt;margin-top:-4.45pt;width:369.9pt;height:6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" filled="f" stroked="f">
              <v:path arrowok="t"/>
              <v:textbox>
                <w:txbxContent>
                  <w:p w:rsidR="00A67991" w:rsidRDefault="00A67991" w:rsidP="0057585D">
                    <w:pPr>
                      <w:ind w:right="-544"/>
                      <w:jc w:val="center"/>
                      <w:rPr>
                        <w:rFonts w:ascii="Arial" w:hAnsi="Arial" w:cs="Arial"/>
                        <w:sz w:val="22"/>
                        <w:szCs w:val="22"/>
                      </w:rPr>
                    </w:pPr>
                    <w:r w:rsidRPr="00A61288">
                      <w:rPr>
                        <w:rFonts w:ascii="Arial" w:hAnsi="Arial" w:cs="Arial"/>
                        <w:sz w:val="22"/>
                        <w:szCs w:val="22"/>
                      </w:rPr>
                      <w:t>Lineamientos para la elaboración, modificación y emisión de              instrumentos normativos del Tribunal Electoral del</w:t>
                    </w:r>
                  </w:p>
                  <w:p w:rsidR="00A67991" w:rsidRPr="00204AB9" w:rsidRDefault="00A67991" w:rsidP="00083B74">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p w:rsidR="00A67991" w:rsidRPr="00083B74" w:rsidRDefault="00A67991" w:rsidP="00083B74">
                    <w:pPr>
                      <w:rPr>
                        <w:szCs w:val="22"/>
                      </w:rPr>
                    </w:pPr>
                  </w:p>
                </w:txbxContent>
              </v:textbox>
            </v:shape>
          </w:pict>
        </mc:Fallback>
      </mc:AlternateContent>
    </w:r>
    <w:r>
      <w:t xml:space="preserve"> </w:t>
    </w:r>
    <w:r>
      <w:rPr>
        <w:noProof/>
        <w:lang w:val="es-MX" w:eastAsia="es-MX"/>
      </w:rPr>
      <w:drawing>
        <wp:inline distT="0" distB="0" distL="0" distR="0" wp14:anchorId="6B7415BA" wp14:editId="5F7279A7">
          <wp:extent cx="904875" cy="676275"/>
          <wp:effectExtent l="19050" t="0" r="9525" b="0"/>
          <wp:docPr id="55"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p>
  <w:p w:rsidR="00A67991" w:rsidRDefault="00A67991" w:rsidP="00CB6B36">
    <w:pPr>
      <w:pStyle w:val="Encabezado"/>
      <w:tabs>
        <w:tab w:val="left" w:pos="2581"/>
      </w:tabs>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0560" behindDoc="0" locked="0" layoutInCell="1" allowOverlap="1" wp14:anchorId="62400C80" wp14:editId="4E2C62EA">
              <wp:simplePos x="0" y="0"/>
              <wp:positionH relativeFrom="column">
                <wp:posOffset>1161415</wp:posOffset>
              </wp:positionH>
              <wp:positionV relativeFrom="paragraph">
                <wp:posOffset>-56515</wp:posOffset>
              </wp:positionV>
              <wp:extent cx="4697730" cy="842645"/>
              <wp:effectExtent l="0" t="0" r="0" b="0"/>
              <wp:wrapNone/>
              <wp:docPr id="43"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5B07E0">
                          <w:pPr>
                            <w:ind w:right="-544"/>
                            <w:rPr>
                              <w:rFonts w:ascii="Arial" w:hAnsi="Arial" w:cs="Arial"/>
                            </w:rPr>
                          </w:pPr>
                          <w:r>
                            <w:rPr>
                              <w:rFonts w:ascii="Arial" w:hAnsi="Arial" w:cs="Arial"/>
                              <w:sz w:val="22"/>
                              <w:szCs w:val="22"/>
                            </w:rPr>
                            <w:t xml:space="preserve">                            </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91.45pt;margin-top:-4.45pt;width:369.9pt;height:66.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5B07E0">
                    <w:pPr>
                      <w:ind w:right="-544"/>
                      <w:rPr>
                        <w:rFonts w:ascii="Arial" w:hAnsi="Arial" w:cs="Arial"/>
                      </w:rPr>
                    </w:pPr>
                    <w:r>
                      <w:rPr>
                        <w:rFonts w:ascii="Arial" w:hAnsi="Arial" w:cs="Arial"/>
                        <w:sz w:val="22"/>
                        <w:szCs w:val="22"/>
                      </w:rPr>
                      <w:t xml:space="preserve">                            </w:t>
                    </w:r>
                  </w:p>
                  <w:p w:rsidR="00A67991" w:rsidRDefault="00A67991"/>
                </w:txbxContent>
              </v:textbox>
            </v:shape>
          </w:pict>
        </mc:Fallback>
      </mc:AlternateContent>
    </w:r>
    <w:r>
      <w:rPr>
        <w:noProof/>
        <w:lang w:val="es-MX" w:eastAsia="es-MX"/>
      </w:rPr>
      <w:drawing>
        <wp:inline distT="0" distB="0" distL="0" distR="0" wp14:anchorId="17DB91BD" wp14:editId="5D72B442">
          <wp:extent cx="952500" cy="762000"/>
          <wp:effectExtent l="19050" t="0" r="0" b="0"/>
          <wp:docPr id="3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Pr="00E54D28" w:rsidRDefault="00A67991" w:rsidP="00690B98">
    <w:pPr>
      <w:pStyle w:val="Encabezado"/>
      <w:tabs>
        <w:tab w:val="clear" w:pos="4252"/>
        <w:tab w:val="clear" w:pos="8504"/>
      </w:tabs>
      <w:ind w:left="425" w:hanging="567"/>
      <w:rPr>
        <w:strike/>
        <w:color w:val="FF0000"/>
      </w:rPr>
    </w:pPr>
    <w:r>
      <w:rPr>
        <w:strike/>
        <w:noProof/>
        <w:color w:val="FF0000"/>
        <w:lang w:val="es-MX" w:eastAsia="es-MX"/>
      </w:rPr>
      <mc:AlternateContent>
        <mc:Choice Requires="wps">
          <w:drawing>
            <wp:anchor distT="0" distB="0" distL="114300" distR="114300" simplePos="0" relativeHeight="251652608" behindDoc="0" locked="0" layoutInCell="1" allowOverlap="1" wp14:anchorId="4F12A908" wp14:editId="19EB6ED3">
              <wp:simplePos x="0" y="0"/>
              <wp:positionH relativeFrom="column">
                <wp:posOffset>1161415</wp:posOffset>
              </wp:positionH>
              <wp:positionV relativeFrom="paragraph">
                <wp:posOffset>-56515</wp:posOffset>
              </wp:positionV>
              <wp:extent cx="4697730" cy="842645"/>
              <wp:effectExtent l="0" t="0" r="0" b="0"/>
              <wp:wrapNone/>
              <wp:docPr id="41"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5B07E0">
                          <w:pPr>
                            <w:ind w:right="-544"/>
                            <w:rPr>
                              <w:rFonts w:ascii="Arial" w:hAnsi="Arial" w:cs="Arial"/>
                            </w:rPr>
                          </w:pP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91.45pt;margin-top:-4.45pt;width:369.9pt;height:6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5B07E0">
                    <w:pPr>
                      <w:ind w:right="-544"/>
                      <w:rPr>
                        <w:rFonts w:ascii="Arial" w:hAnsi="Arial" w:cs="Arial"/>
                      </w:rPr>
                    </w:pPr>
                  </w:p>
                  <w:p w:rsidR="00A67991" w:rsidRDefault="00A67991"/>
                </w:txbxContent>
              </v:textbox>
            </v:shape>
          </w:pict>
        </mc:Fallback>
      </mc:AlternateContent>
    </w:r>
    <w:r w:rsidRPr="00E54D28">
      <w:rPr>
        <w:strike/>
        <w:color w:val="FF0000"/>
      </w:rPr>
      <w:t xml:space="preserve"> </w:t>
    </w:r>
  </w:p>
  <w:p w:rsidR="00A67991" w:rsidRDefault="00A67991" w:rsidP="00CB6B36">
    <w:pPr>
      <w:pStyle w:val="Encabezado"/>
      <w:tabs>
        <w:tab w:val="left" w:pos="2581"/>
      </w:tabs>
    </w:pP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4656" behindDoc="0" locked="0" layoutInCell="1" allowOverlap="1" wp14:anchorId="78076319" wp14:editId="4E71BD1A">
              <wp:simplePos x="0" y="0"/>
              <wp:positionH relativeFrom="column">
                <wp:posOffset>1161415</wp:posOffset>
              </wp:positionH>
              <wp:positionV relativeFrom="paragraph">
                <wp:posOffset>-56515</wp:posOffset>
              </wp:positionV>
              <wp:extent cx="4697730" cy="842645"/>
              <wp:effectExtent l="0" t="0" r="0" b="0"/>
              <wp:wrapNone/>
              <wp:docPr id="4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Nombre del instrumento normativo.</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91.45pt;margin-top:-4.45pt;width:369.9pt;height:6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Nombre del instrumento normativo.</w:t>
                    </w:r>
                  </w:p>
                  <w:p w:rsidR="00A67991" w:rsidRDefault="00A67991"/>
                </w:txbxContent>
              </v:textbox>
            </v:shape>
          </w:pict>
        </mc:Fallback>
      </mc:AlternateContent>
    </w:r>
    <w:r>
      <w:rPr>
        <w:noProof/>
        <w:lang w:val="es-MX" w:eastAsia="es-MX"/>
      </w:rPr>
      <w:drawing>
        <wp:inline distT="0" distB="0" distL="0" distR="0" wp14:anchorId="7C707492" wp14:editId="0134F4FC">
          <wp:extent cx="904875" cy="676275"/>
          <wp:effectExtent l="19050" t="0" r="9525" b="0"/>
          <wp:docPr id="4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pPr>
      <w:pStyle w:val="Encabezado"/>
    </w:pPr>
    <w:r>
      <w:rPr>
        <w:noProof/>
        <w:lang w:val="es-MX" w:eastAsia="es-MX"/>
      </w:rPr>
      <w:drawing>
        <wp:inline distT="0" distB="0" distL="0" distR="0" wp14:anchorId="67A72968" wp14:editId="12EC6E06">
          <wp:extent cx="952500" cy="762000"/>
          <wp:effectExtent l="19050" t="0" r="0" b="0"/>
          <wp:docPr id="48"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rPr>
        <w:noProof/>
        <w:lang w:val="es-MX" w:eastAsia="es-MX"/>
      </w:rPr>
      <mc:AlternateContent>
        <mc:Choice Requires="wps">
          <w:drawing>
            <wp:anchor distT="0" distB="0" distL="114300" distR="114300" simplePos="0" relativeHeight="251662848" behindDoc="0" locked="0" layoutInCell="1" allowOverlap="1" wp14:anchorId="1345A90F" wp14:editId="727365DC">
              <wp:simplePos x="0" y="0"/>
              <wp:positionH relativeFrom="column">
                <wp:posOffset>1313815</wp:posOffset>
              </wp:positionH>
              <wp:positionV relativeFrom="paragraph">
                <wp:posOffset>95885</wp:posOffset>
              </wp:positionV>
              <wp:extent cx="4697730" cy="842645"/>
              <wp:effectExtent l="0" t="0" r="0" b="0"/>
              <wp:wrapNone/>
              <wp:docPr id="39"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221BCB">
                          <w:pPr>
                            <w:ind w:right="-544"/>
                            <w:jc w:val="center"/>
                            <w:rPr>
                              <w:rFonts w:ascii="Arial" w:hAnsi="Arial" w:cs="Arial"/>
                              <w:b/>
                              <w:sz w:val="22"/>
                              <w:szCs w:val="22"/>
                            </w:rPr>
                          </w:pPr>
                        </w:p>
                        <w:p w:rsidR="00A67991" w:rsidRDefault="00A67991" w:rsidP="00221BCB">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A67991" w:rsidRPr="00204AB9" w:rsidRDefault="00A67991" w:rsidP="00221BCB">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03.45pt;margin-top:7.55pt;width:369.9pt;height:6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" filled="f" stroked="f">
              <v:path arrowok="t"/>
              <v:textbox>
                <w:txbxContent>
                  <w:p w:rsidR="00A67991" w:rsidRPr="0058690A" w:rsidRDefault="00A67991" w:rsidP="00221BCB">
                    <w:pPr>
                      <w:ind w:right="-544"/>
                      <w:jc w:val="center"/>
                      <w:rPr>
                        <w:rFonts w:ascii="Arial" w:hAnsi="Arial" w:cs="Arial"/>
                        <w:b/>
                        <w:sz w:val="22"/>
                        <w:szCs w:val="22"/>
                      </w:rPr>
                    </w:pPr>
                  </w:p>
                  <w:p w:rsidR="00A67991" w:rsidRDefault="00A67991" w:rsidP="00221BCB">
                    <w:pPr>
                      <w:ind w:right="-544"/>
                      <w:jc w:val="center"/>
                      <w:rPr>
                        <w:rFonts w:ascii="Arial" w:hAnsi="Arial" w:cs="Arial"/>
                        <w:sz w:val="22"/>
                        <w:szCs w:val="22"/>
                      </w:rPr>
                    </w:pPr>
                    <w:r w:rsidRPr="00A61288">
                      <w:rPr>
                        <w:rFonts w:ascii="Arial" w:hAnsi="Arial" w:cs="Arial"/>
                        <w:sz w:val="22"/>
                        <w:szCs w:val="22"/>
                      </w:rPr>
                      <w:t xml:space="preserve">Lineamientos para la elaboración, modificación y emisión de              instrumentos normativos del Tribunal Electoral del </w:t>
                    </w:r>
                  </w:p>
                  <w:p w:rsidR="00A67991" w:rsidRPr="00204AB9" w:rsidRDefault="00A67991" w:rsidP="00221BCB">
                    <w:pPr>
                      <w:ind w:right="-544"/>
                      <w:jc w:val="center"/>
                      <w:rPr>
                        <w:rFonts w:ascii="Arial" w:hAnsi="Arial" w:cs="Arial"/>
                      </w:rPr>
                    </w:pPr>
                    <w:r w:rsidRPr="00A61288">
                      <w:rPr>
                        <w:rFonts w:ascii="Arial" w:hAnsi="Arial" w:cs="Arial"/>
                        <w:sz w:val="22"/>
                        <w:szCs w:val="22"/>
                      </w:rPr>
                      <w:t>Poder Judicial</w:t>
                    </w:r>
                    <w:r>
                      <w:rPr>
                        <w:rFonts w:ascii="Arial" w:hAnsi="Arial" w:cs="Arial"/>
                        <w:sz w:val="22"/>
                        <w:szCs w:val="22"/>
                      </w:rPr>
                      <w:t xml:space="preserve"> de la Federación.</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5680" behindDoc="0" locked="0" layoutInCell="1" allowOverlap="1" wp14:anchorId="501798B7" wp14:editId="344A7E9F">
              <wp:simplePos x="0" y="0"/>
              <wp:positionH relativeFrom="column">
                <wp:posOffset>1161415</wp:posOffset>
              </wp:positionH>
              <wp:positionV relativeFrom="paragraph">
                <wp:posOffset>-56515</wp:posOffset>
              </wp:positionV>
              <wp:extent cx="4697730" cy="842645"/>
              <wp:effectExtent l="0" t="0" r="0" b="0"/>
              <wp:wrapNone/>
              <wp:docPr id="3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91.45pt;margin-top:-4.45pt;width:369.9pt;height:6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w:t>
                    </w:r>
                  </w:p>
                  <w:p w:rsidR="00A67991" w:rsidRDefault="00A67991"/>
                </w:txbxContent>
              </v:textbox>
            </v:shape>
          </w:pict>
        </mc:Fallback>
      </mc:AlternateContent>
    </w:r>
    <w:r>
      <w:t xml:space="preserve"> </w:t>
    </w:r>
  </w:p>
  <w:p w:rsidR="00A67991" w:rsidRDefault="00A67991" w:rsidP="00CB6B36">
    <w:pPr>
      <w:pStyle w:val="Encabezado"/>
      <w:tabs>
        <w:tab w:val="left" w:pos="2581"/>
      </w:tabs>
    </w:pPr>
    <w:r>
      <w:tab/>
    </w: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91" w:rsidRDefault="00A6799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6704" behindDoc="0" locked="0" layoutInCell="1" allowOverlap="1" wp14:anchorId="28E860F2" wp14:editId="75DBECD1">
              <wp:simplePos x="0" y="0"/>
              <wp:positionH relativeFrom="column">
                <wp:posOffset>1161415</wp:posOffset>
              </wp:positionH>
              <wp:positionV relativeFrom="paragraph">
                <wp:posOffset>-56515</wp:posOffset>
              </wp:positionV>
              <wp:extent cx="4697730" cy="842645"/>
              <wp:effectExtent l="0" t="0" r="0" b="0"/>
              <wp:wrapNone/>
              <wp:docPr id="37"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w:t>
                          </w:r>
                        </w:p>
                        <w:p w:rsidR="00A67991" w:rsidRDefault="00A679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91.45pt;margin-top:-4.45pt;width:369.9pt;height:6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" filled="f" stroked="f">
              <v:path arrowok="t"/>
              <v:textbox>
                <w:txbxContent>
                  <w:p w:rsidR="00A67991" w:rsidRPr="0058690A" w:rsidRDefault="00A67991" w:rsidP="009209F4">
                    <w:pPr>
                      <w:ind w:right="-544"/>
                      <w:jc w:val="center"/>
                      <w:rPr>
                        <w:rFonts w:ascii="Arial" w:hAnsi="Arial" w:cs="Arial"/>
                        <w:b/>
                        <w:sz w:val="22"/>
                        <w:szCs w:val="22"/>
                      </w:rPr>
                    </w:pPr>
                  </w:p>
                  <w:p w:rsidR="00A67991" w:rsidRPr="00204AB9" w:rsidRDefault="00A67991" w:rsidP="00AE4499">
                    <w:pPr>
                      <w:ind w:right="-544"/>
                      <w:rPr>
                        <w:rFonts w:ascii="Arial" w:hAnsi="Arial" w:cs="Arial"/>
                      </w:rPr>
                    </w:pPr>
                    <w:r>
                      <w:rPr>
                        <w:rFonts w:ascii="Arial" w:hAnsi="Arial" w:cs="Arial"/>
                        <w:sz w:val="22"/>
                        <w:szCs w:val="22"/>
                      </w:rPr>
                      <w:t xml:space="preserve">                            </w:t>
                    </w:r>
                  </w:p>
                  <w:p w:rsidR="00A67991" w:rsidRDefault="00A67991"/>
                </w:txbxContent>
              </v:textbox>
            </v:shape>
          </w:pict>
        </mc:Fallback>
      </mc:AlternateContent>
    </w:r>
    <w:r>
      <w:rPr>
        <w:noProof/>
        <w:lang w:val="es-MX" w:eastAsia="es-MX"/>
      </w:rPr>
      <w:drawing>
        <wp:inline distT="0" distB="0" distL="0" distR="0" wp14:anchorId="11190404" wp14:editId="07BBCB1F">
          <wp:extent cx="952500" cy="762000"/>
          <wp:effectExtent l="19050" t="0" r="0" b="0"/>
          <wp:docPr id="10"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r>
      <w:t xml:space="preserve"> </w:t>
    </w:r>
  </w:p>
  <w:p w:rsidR="00A67991" w:rsidRDefault="00A67991" w:rsidP="00CB6B36">
    <w:pPr>
      <w:pStyle w:val="Encabezado"/>
      <w:tabs>
        <w:tab w:val="left" w:pos="2581"/>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2DF"/>
    <w:multiLevelType w:val="hybridMultilevel"/>
    <w:tmpl w:val="634837A6"/>
    <w:lvl w:ilvl="0" w:tplc="332A5AD4">
      <w:start w:val="3"/>
      <w:numFmt w:val="lowerLetter"/>
      <w:lvlText w:val="%1."/>
      <w:lvlJc w:val="left"/>
      <w:pPr>
        <w:ind w:left="927" w:hanging="360"/>
      </w:pPr>
      <w:rPr>
        <w:rFonts w:hint="default"/>
        <w:b/>
        <w:strike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3A454F6"/>
    <w:multiLevelType w:val="multilevel"/>
    <w:tmpl w:val="4CCCC7DA"/>
    <w:lvl w:ilvl="0">
      <w:start w:val="1"/>
      <w:numFmt w:val="decimal"/>
      <w:lvlText w:val="%1."/>
      <w:lvlJc w:val="left"/>
      <w:pPr>
        <w:ind w:left="720" w:hanging="360"/>
      </w:pPr>
      <w:rPr>
        <w:rFonts w:ascii="Arial" w:hAnsi="Arial" w:cs="Arial" w:hint="default"/>
        <w:b/>
        <w:color w:val="000000"/>
        <w:sz w:val="24"/>
        <w:szCs w:val="24"/>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AE2D67"/>
    <w:multiLevelType w:val="hybridMultilevel"/>
    <w:tmpl w:val="0C267F9E"/>
    <w:lvl w:ilvl="0" w:tplc="10ACD702">
      <w:start w:val="1"/>
      <w:numFmt w:val="lowerLetter"/>
      <w:lvlText w:val="%1)"/>
      <w:lvlJc w:val="left"/>
      <w:pPr>
        <w:ind w:left="486" w:hanging="360"/>
      </w:pPr>
      <w:rPr>
        <w:rFonts w:hint="default"/>
        <w:sz w:val="24"/>
      </w:rPr>
    </w:lvl>
    <w:lvl w:ilvl="1" w:tplc="080A0019" w:tentative="1">
      <w:start w:val="1"/>
      <w:numFmt w:val="lowerLetter"/>
      <w:lvlText w:val="%2."/>
      <w:lvlJc w:val="left"/>
      <w:pPr>
        <w:ind w:left="1206" w:hanging="360"/>
      </w:pPr>
    </w:lvl>
    <w:lvl w:ilvl="2" w:tplc="080A001B" w:tentative="1">
      <w:start w:val="1"/>
      <w:numFmt w:val="lowerRoman"/>
      <w:lvlText w:val="%3."/>
      <w:lvlJc w:val="right"/>
      <w:pPr>
        <w:ind w:left="1926" w:hanging="180"/>
      </w:pPr>
    </w:lvl>
    <w:lvl w:ilvl="3" w:tplc="080A000F" w:tentative="1">
      <w:start w:val="1"/>
      <w:numFmt w:val="decimal"/>
      <w:lvlText w:val="%4."/>
      <w:lvlJc w:val="left"/>
      <w:pPr>
        <w:ind w:left="2646" w:hanging="360"/>
      </w:pPr>
    </w:lvl>
    <w:lvl w:ilvl="4" w:tplc="080A0019" w:tentative="1">
      <w:start w:val="1"/>
      <w:numFmt w:val="lowerLetter"/>
      <w:lvlText w:val="%5."/>
      <w:lvlJc w:val="left"/>
      <w:pPr>
        <w:ind w:left="3366" w:hanging="360"/>
      </w:pPr>
    </w:lvl>
    <w:lvl w:ilvl="5" w:tplc="080A001B" w:tentative="1">
      <w:start w:val="1"/>
      <w:numFmt w:val="lowerRoman"/>
      <w:lvlText w:val="%6."/>
      <w:lvlJc w:val="right"/>
      <w:pPr>
        <w:ind w:left="4086" w:hanging="180"/>
      </w:pPr>
    </w:lvl>
    <w:lvl w:ilvl="6" w:tplc="080A000F" w:tentative="1">
      <w:start w:val="1"/>
      <w:numFmt w:val="decimal"/>
      <w:lvlText w:val="%7."/>
      <w:lvlJc w:val="left"/>
      <w:pPr>
        <w:ind w:left="4806" w:hanging="360"/>
      </w:pPr>
    </w:lvl>
    <w:lvl w:ilvl="7" w:tplc="080A0019" w:tentative="1">
      <w:start w:val="1"/>
      <w:numFmt w:val="lowerLetter"/>
      <w:lvlText w:val="%8."/>
      <w:lvlJc w:val="left"/>
      <w:pPr>
        <w:ind w:left="5526" w:hanging="360"/>
      </w:pPr>
    </w:lvl>
    <w:lvl w:ilvl="8" w:tplc="080A001B" w:tentative="1">
      <w:start w:val="1"/>
      <w:numFmt w:val="lowerRoman"/>
      <w:lvlText w:val="%9."/>
      <w:lvlJc w:val="right"/>
      <w:pPr>
        <w:ind w:left="6246" w:hanging="180"/>
      </w:pPr>
    </w:lvl>
  </w:abstractNum>
  <w:abstractNum w:abstractNumId="3">
    <w:nsid w:val="092B6BE6"/>
    <w:multiLevelType w:val="hybridMultilevel"/>
    <w:tmpl w:val="1F7AF562"/>
    <w:lvl w:ilvl="0" w:tplc="2FDA0D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A0B78"/>
    <w:multiLevelType w:val="hybridMultilevel"/>
    <w:tmpl w:val="A8AC3D6C"/>
    <w:lvl w:ilvl="0" w:tplc="080A0019">
      <w:start w:val="1"/>
      <w:numFmt w:val="lowerLetter"/>
      <w:lvlText w:val="%1."/>
      <w:lvlJc w:val="left"/>
      <w:pPr>
        <w:ind w:left="1069" w:hanging="360"/>
      </w:pPr>
      <w:rPr>
        <w:rFonts w:cs="Times New Roman"/>
      </w:rPr>
    </w:lvl>
    <w:lvl w:ilvl="1" w:tplc="1AE2B0C8">
      <w:start w:val="1"/>
      <w:numFmt w:val="lowerLetter"/>
      <w:lvlText w:val="%2."/>
      <w:lvlJc w:val="left"/>
      <w:pPr>
        <w:ind w:left="1440" w:hanging="360"/>
      </w:pPr>
      <w:rPr>
        <w:rFonts w:cs="Times New Roman"/>
        <w:b/>
      </w:rPr>
    </w:lvl>
    <w:lvl w:ilvl="2" w:tplc="48705774">
      <w:start w:val="1"/>
      <w:numFmt w:val="lowerLetter"/>
      <w:lvlText w:val="%3)"/>
      <w:lvlJc w:val="left"/>
      <w:pPr>
        <w:ind w:left="2340" w:hanging="360"/>
      </w:pPr>
      <w:rPr>
        <w:rFonts w:hint="default"/>
        <w:b/>
      </w:rPr>
    </w:lvl>
    <w:lvl w:ilvl="3" w:tplc="6F8E254E">
      <w:start w:val="1"/>
      <w:numFmt w:val="upperRoman"/>
      <w:lvlText w:val="%4."/>
      <w:lvlJc w:val="left"/>
      <w:pPr>
        <w:ind w:left="3240" w:hanging="720"/>
      </w:pPr>
      <w:rPr>
        <w:rFonts w:hint="default"/>
        <w:b/>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0C15344B"/>
    <w:multiLevelType w:val="hybridMultilevel"/>
    <w:tmpl w:val="EFCC0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FE0B08"/>
    <w:multiLevelType w:val="hybridMultilevel"/>
    <w:tmpl w:val="B17C8712"/>
    <w:lvl w:ilvl="0" w:tplc="4D041EAA">
      <w:start w:val="41"/>
      <w:numFmt w:val="bullet"/>
      <w:lvlText w:val="-"/>
      <w:lvlJc w:val="left"/>
      <w:pPr>
        <w:ind w:left="720" w:hanging="360"/>
      </w:pPr>
      <w:rPr>
        <w:rFonts w:ascii="Cambria" w:eastAsia="MS Mincho"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71503F"/>
    <w:multiLevelType w:val="multilevel"/>
    <w:tmpl w:val="C310C62A"/>
    <w:lvl w:ilvl="0">
      <w:start w:val="1"/>
      <w:numFmt w:val="lowerLetter"/>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6C832EC"/>
    <w:multiLevelType w:val="hybridMultilevel"/>
    <w:tmpl w:val="BF409BA6"/>
    <w:lvl w:ilvl="0" w:tplc="CE2032D2">
      <w:start w:val="1"/>
      <w:numFmt w:val="decimal"/>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A206D51"/>
    <w:multiLevelType w:val="hybridMultilevel"/>
    <w:tmpl w:val="F90622CA"/>
    <w:lvl w:ilvl="0" w:tplc="141269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106D56"/>
    <w:multiLevelType w:val="hybridMultilevel"/>
    <w:tmpl w:val="35E039A8"/>
    <w:lvl w:ilvl="0" w:tplc="67CA410A">
      <w:start w:val="1"/>
      <w:numFmt w:val="upperLetter"/>
      <w:lvlText w:val="%1."/>
      <w:lvlJc w:val="left"/>
      <w:pPr>
        <w:ind w:left="1440" w:hanging="360"/>
      </w:pPr>
      <w:rPr>
        <w:color w:val="FF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E684404"/>
    <w:multiLevelType w:val="hybridMultilevel"/>
    <w:tmpl w:val="9EC8F328"/>
    <w:lvl w:ilvl="0" w:tplc="CDB64294">
      <w:start w:val="1"/>
      <w:numFmt w:val="decimal"/>
      <w:lvlText w:val="%1."/>
      <w:lvlJc w:val="left"/>
      <w:pPr>
        <w:ind w:left="1429" w:hanging="360"/>
      </w:pPr>
      <w:rPr>
        <w:rFonts w:ascii="Arial" w:hAnsi="Arial" w:cs="Arial" w:hint="default"/>
        <w:b/>
        <w:color w:val="auto"/>
        <w:sz w:val="24"/>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20E40B9B"/>
    <w:multiLevelType w:val="hybridMultilevel"/>
    <w:tmpl w:val="AAF4DA4A"/>
    <w:lvl w:ilvl="0" w:tplc="051A0560">
      <w:start w:val="1"/>
      <w:numFmt w:val="lowerLetter"/>
      <w:lvlText w:val="%1."/>
      <w:lvlJc w:val="left"/>
      <w:pPr>
        <w:ind w:left="1636" w:hanging="360"/>
      </w:pPr>
      <w:rPr>
        <w:rFonts w:cs="Times New Roman" w:hint="default"/>
        <w:b/>
      </w:rPr>
    </w:lvl>
    <w:lvl w:ilvl="1" w:tplc="080A0019" w:tentative="1">
      <w:start w:val="1"/>
      <w:numFmt w:val="lowerLetter"/>
      <w:lvlText w:val="%2."/>
      <w:lvlJc w:val="left"/>
      <w:pPr>
        <w:ind w:left="2356" w:hanging="360"/>
      </w:pPr>
      <w:rPr>
        <w:rFonts w:cs="Times New Roman"/>
      </w:rPr>
    </w:lvl>
    <w:lvl w:ilvl="2" w:tplc="080A001B" w:tentative="1">
      <w:start w:val="1"/>
      <w:numFmt w:val="lowerRoman"/>
      <w:lvlText w:val="%3."/>
      <w:lvlJc w:val="right"/>
      <w:pPr>
        <w:ind w:left="3076" w:hanging="180"/>
      </w:pPr>
      <w:rPr>
        <w:rFonts w:cs="Times New Roman"/>
      </w:rPr>
    </w:lvl>
    <w:lvl w:ilvl="3" w:tplc="080A000F" w:tentative="1">
      <w:start w:val="1"/>
      <w:numFmt w:val="decimal"/>
      <w:lvlText w:val="%4."/>
      <w:lvlJc w:val="left"/>
      <w:pPr>
        <w:ind w:left="3796" w:hanging="360"/>
      </w:pPr>
      <w:rPr>
        <w:rFonts w:cs="Times New Roman"/>
      </w:rPr>
    </w:lvl>
    <w:lvl w:ilvl="4" w:tplc="080A0019" w:tentative="1">
      <w:start w:val="1"/>
      <w:numFmt w:val="lowerLetter"/>
      <w:lvlText w:val="%5."/>
      <w:lvlJc w:val="left"/>
      <w:pPr>
        <w:ind w:left="4516" w:hanging="360"/>
      </w:pPr>
      <w:rPr>
        <w:rFonts w:cs="Times New Roman"/>
      </w:rPr>
    </w:lvl>
    <w:lvl w:ilvl="5" w:tplc="080A001B" w:tentative="1">
      <w:start w:val="1"/>
      <w:numFmt w:val="lowerRoman"/>
      <w:lvlText w:val="%6."/>
      <w:lvlJc w:val="right"/>
      <w:pPr>
        <w:ind w:left="5236" w:hanging="180"/>
      </w:pPr>
      <w:rPr>
        <w:rFonts w:cs="Times New Roman"/>
      </w:rPr>
    </w:lvl>
    <w:lvl w:ilvl="6" w:tplc="080A000F" w:tentative="1">
      <w:start w:val="1"/>
      <w:numFmt w:val="decimal"/>
      <w:lvlText w:val="%7."/>
      <w:lvlJc w:val="left"/>
      <w:pPr>
        <w:ind w:left="5956" w:hanging="360"/>
      </w:pPr>
      <w:rPr>
        <w:rFonts w:cs="Times New Roman"/>
      </w:rPr>
    </w:lvl>
    <w:lvl w:ilvl="7" w:tplc="080A0019" w:tentative="1">
      <w:start w:val="1"/>
      <w:numFmt w:val="lowerLetter"/>
      <w:lvlText w:val="%8."/>
      <w:lvlJc w:val="left"/>
      <w:pPr>
        <w:ind w:left="6676" w:hanging="360"/>
      </w:pPr>
      <w:rPr>
        <w:rFonts w:cs="Times New Roman"/>
      </w:rPr>
    </w:lvl>
    <w:lvl w:ilvl="8" w:tplc="080A001B" w:tentative="1">
      <w:start w:val="1"/>
      <w:numFmt w:val="lowerRoman"/>
      <w:lvlText w:val="%9."/>
      <w:lvlJc w:val="right"/>
      <w:pPr>
        <w:ind w:left="7396" w:hanging="180"/>
      </w:pPr>
      <w:rPr>
        <w:rFonts w:cs="Times New Roman"/>
      </w:rPr>
    </w:lvl>
  </w:abstractNum>
  <w:abstractNum w:abstractNumId="13">
    <w:nsid w:val="22E0361D"/>
    <w:multiLevelType w:val="hybridMultilevel"/>
    <w:tmpl w:val="9B14DE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DE2F7E"/>
    <w:multiLevelType w:val="hybridMultilevel"/>
    <w:tmpl w:val="887A289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5">
    <w:nsid w:val="2FDB1BBF"/>
    <w:multiLevelType w:val="hybridMultilevel"/>
    <w:tmpl w:val="A22C18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711C5D"/>
    <w:multiLevelType w:val="multilevel"/>
    <w:tmpl w:val="C310C62A"/>
    <w:lvl w:ilvl="0">
      <w:start w:val="1"/>
      <w:numFmt w:val="lowerLetter"/>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25521BC"/>
    <w:multiLevelType w:val="hybridMultilevel"/>
    <w:tmpl w:val="B99C3FC2"/>
    <w:lvl w:ilvl="0" w:tplc="C3448DF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456D07"/>
    <w:multiLevelType w:val="hybridMultilevel"/>
    <w:tmpl w:val="BD1ECE86"/>
    <w:lvl w:ilvl="0" w:tplc="080A0001">
      <w:start w:val="1"/>
      <w:numFmt w:val="bullet"/>
      <w:lvlText w:val=""/>
      <w:lvlJc w:val="left"/>
      <w:pPr>
        <w:ind w:left="2279" w:hanging="360"/>
      </w:pPr>
      <w:rPr>
        <w:rFonts w:ascii="Symbol" w:hAnsi="Symbol" w:hint="default"/>
      </w:rPr>
    </w:lvl>
    <w:lvl w:ilvl="1" w:tplc="080A0003" w:tentative="1">
      <w:start w:val="1"/>
      <w:numFmt w:val="bullet"/>
      <w:lvlText w:val="o"/>
      <w:lvlJc w:val="left"/>
      <w:pPr>
        <w:ind w:left="2999" w:hanging="360"/>
      </w:pPr>
      <w:rPr>
        <w:rFonts w:ascii="Courier New" w:hAnsi="Courier New" w:hint="default"/>
      </w:rPr>
    </w:lvl>
    <w:lvl w:ilvl="2" w:tplc="080A0005" w:tentative="1">
      <w:start w:val="1"/>
      <w:numFmt w:val="bullet"/>
      <w:lvlText w:val=""/>
      <w:lvlJc w:val="left"/>
      <w:pPr>
        <w:ind w:left="3719" w:hanging="360"/>
      </w:pPr>
      <w:rPr>
        <w:rFonts w:ascii="Wingdings" w:hAnsi="Wingdings" w:hint="default"/>
      </w:rPr>
    </w:lvl>
    <w:lvl w:ilvl="3" w:tplc="080A0001" w:tentative="1">
      <w:start w:val="1"/>
      <w:numFmt w:val="bullet"/>
      <w:lvlText w:val=""/>
      <w:lvlJc w:val="left"/>
      <w:pPr>
        <w:ind w:left="4439" w:hanging="360"/>
      </w:pPr>
      <w:rPr>
        <w:rFonts w:ascii="Symbol" w:hAnsi="Symbol" w:hint="default"/>
      </w:rPr>
    </w:lvl>
    <w:lvl w:ilvl="4" w:tplc="080A0003" w:tentative="1">
      <w:start w:val="1"/>
      <w:numFmt w:val="bullet"/>
      <w:lvlText w:val="o"/>
      <w:lvlJc w:val="left"/>
      <w:pPr>
        <w:ind w:left="5159" w:hanging="360"/>
      </w:pPr>
      <w:rPr>
        <w:rFonts w:ascii="Courier New" w:hAnsi="Courier New" w:hint="default"/>
      </w:rPr>
    </w:lvl>
    <w:lvl w:ilvl="5" w:tplc="080A0005" w:tentative="1">
      <w:start w:val="1"/>
      <w:numFmt w:val="bullet"/>
      <w:lvlText w:val=""/>
      <w:lvlJc w:val="left"/>
      <w:pPr>
        <w:ind w:left="5879" w:hanging="360"/>
      </w:pPr>
      <w:rPr>
        <w:rFonts w:ascii="Wingdings" w:hAnsi="Wingdings" w:hint="default"/>
      </w:rPr>
    </w:lvl>
    <w:lvl w:ilvl="6" w:tplc="080A0001" w:tentative="1">
      <w:start w:val="1"/>
      <w:numFmt w:val="bullet"/>
      <w:lvlText w:val=""/>
      <w:lvlJc w:val="left"/>
      <w:pPr>
        <w:ind w:left="6599" w:hanging="360"/>
      </w:pPr>
      <w:rPr>
        <w:rFonts w:ascii="Symbol" w:hAnsi="Symbol" w:hint="default"/>
      </w:rPr>
    </w:lvl>
    <w:lvl w:ilvl="7" w:tplc="080A0003" w:tentative="1">
      <w:start w:val="1"/>
      <w:numFmt w:val="bullet"/>
      <w:lvlText w:val="o"/>
      <w:lvlJc w:val="left"/>
      <w:pPr>
        <w:ind w:left="7319" w:hanging="360"/>
      </w:pPr>
      <w:rPr>
        <w:rFonts w:ascii="Courier New" w:hAnsi="Courier New" w:hint="default"/>
      </w:rPr>
    </w:lvl>
    <w:lvl w:ilvl="8" w:tplc="080A0005" w:tentative="1">
      <w:start w:val="1"/>
      <w:numFmt w:val="bullet"/>
      <w:lvlText w:val=""/>
      <w:lvlJc w:val="left"/>
      <w:pPr>
        <w:ind w:left="8039" w:hanging="360"/>
      </w:pPr>
      <w:rPr>
        <w:rFonts w:ascii="Wingdings" w:hAnsi="Wingdings" w:hint="default"/>
      </w:rPr>
    </w:lvl>
  </w:abstractNum>
  <w:abstractNum w:abstractNumId="19">
    <w:nsid w:val="3B78362D"/>
    <w:multiLevelType w:val="hybridMultilevel"/>
    <w:tmpl w:val="4F2CDB86"/>
    <w:lvl w:ilvl="0" w:tplc="BD7CB4C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3BF60550"/>
    <w:multiLevelType w:val="hybridMultilevel"/>
    <w:tmpl w:val="CBCA909C"/>
    <w:lvl w:ilvl="0" w:tplc="2C6A6512">
      <w:start w:val="1"/>
      <w:numFmt w:val="bullet"/>
      <w:lvlText w:val=""/>
      <w:lvlJc w:val="left"/>
      <w:pPr>
        <w:ind w:left="1571" w:hanging="360"/>
      </w:pPr>
      <w:rPr>
        <w:rFonts w:ascii="Symbol" w:hAnsi="Symbol" w:hint="default"/>
        <w:sz w:val="24"/>
        <w:szCs w:val="24"/>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48687A3E"/>
    <w:multiLevelType w:val="multilevel"/>
    <w:tmpl w:val="C310C62A"/>
    <w:lvl w:ilvl="0">
      <w:start w:val="1"/>
      <w:numFmt w:val="lowerLetter"/>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BB3C64"/>
    <w:multiLevelType w:val="hybridMultilevel"/>
    <w:tmpl w:val="161C7020"/>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2317218"/>
    <w:multiLevelType w:val="hybridMultilevel"/>
    <w:tmpl w:val="9A8C5F22"/>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4035F5"/>
    <w:multiLevelType w:val="hybridMultilevel"/>
    <w:tmpl w:val="6A52256E"/>
    <w:lvl w:ilvl="0" w:tplc="35CE6A26">
      <w:start w:val="1"/>
      <w:numFmt w:val="lowerLetter"/>
      <w:lvlText w:val="%1."/>
      <w:lvlJc w:val="left"/>
      <w:pPr>
        <w:ind w:left="1440" w:hanging="360"/>
      </w:pPr>
      <w:rPr>
        <w:rFonts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535061B9"/>
    <w:multiLevelType w:val="hybridMultilevel"/>
    <w:tmpl w:val="88E65FBC"/>
    <w:lvl w:ilvl="0" w:tplc="080A0001">
      <w:start w:val="1"/>
      <w:numFmt w:val="bullet"/>
      <w:lvlText w:val=""/>
      <w:lvlJc w:val="left"/>
      <w:pPr>
        <w:ind w:left="1636" w:hanging="360"/>
      </w:pPr>
      <w:rPr>
        <w:rFonts w:ascii="Symbol" w:hAnsi="Symbo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26">
    <w:nsid w:val="543E1E35"/>
    <w:multiLevelType w:val="hybridMultilevel"/>
    <w:tmpl w:val="3012A3C6"/>
    <w:lvl w:ilvl="0" w:tplc="6F8E254E">
      <w:start w:val="1"/>
      <w:numFmt w:val="upperRoman"/>
      <w:lvlText w:val="%1."/>
      <w:lvlJc w:val="left"/>
      <w:pPr>
        <w:ind w:left="32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519793E"/>
    <w:multiLevelType w:val="hybridMultilevel"/>
    <w:tmpl w:val="4CCCC7DA"/>
    <w:lvl w:ilvl="0" w:tplc="4454B35A">
      <w:start w:val="1"/>
      <w:numFmt w:val="decimal"/>
      <w:lvlText w:val="%1."/>
      <w:lvlJc w:val="left"/>
      <w:pPr>
        <w:ind w:left="720" w:hanging="360"/>
      </w:pPr>
      <w:rPr>
        <w:rFonts w:ascii="Arial" w:hAnsi="Arial" w:cs="Arial" w:hint="default"/>
        <w:b/>
        <w:color w:val="000000"/>
        <w:sz w:val="24"/>
        <w:szCs w:val="24"/>
      </w:rPr>
    </w:lvl>
    <w:lvl w:ilvl="1" w:tplc="080A0015">
      <w:start w:val="1"/>
      <w:numFmt w:val="upp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5A0116D8"/>
    <w:multiLevelType w:val="hybridMultilevel"/>
    <w:tmpl w:val="1652C6E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nsid w:val="60FB3AF3"/>
    <w:multiLevelType w:val="hybridMultilevel"/>
    <w:tmpl w:val="239C6426"/>
    <w:lvl w:ilvl="0" w:tplc="D8AE08D4">
      <w:start w:val="1"/>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AF1E7D"/>
    <w:multiLevelType w:val="hybridMultilevel"/>
    <w:tmpl w:val="AAF4DA4A"/>
    <w:lvl w:ilvl="0" w:tplc="051A0560">
      <w:start w:val="1"/>
      <w:numFmt w:val="lowerLetter"/>
      <w:lvlText w:val="%1."/>
      <w:lvlJc w:val="left"/>
      <w:pPr>
        <w:ind w:left="1069" w:hanging="360"/>
      </w:pPr>
      <w:rPr>
        <w:rFonts w:cs="Times New Roman" w:hint="default"/>
        <w:b/>
      </w:rPr>
    </w:lvl>
    <w:lvl w:ilvl="1" w:tplc="080A0019">
      <w:start w:val="1"/>
      <w:numFmt w:val="lowerLetter"/>
      <w:lvlText w:val="%2."/>
      <w:lvlJc w:val="left"/>
      <w:pPr>
        <w:ind w:left="2356" w:hanging="360"/>
      </w:pPr>
      <w:rPr>
        <w:rFonts w:cs="Times New Roman"/>
      </w:rPr>
    </w:lvl>
    <w:lvl w:ilvl="2" w:tplc="080A001B" w:tentative="1">
      <w:start w:val="1"/>
      <w:numFmt w:val="lowerRoman"/>
      <w:lvlText w:val="%3."/>
      <w:lvlJc w:val="right"/>
      <w:pPr>
        <w:ind w:left="3076" w:hanging="180"/>
      </w:pPr>
      <w:rPr>
        <w:rFonts w:cs="Times New Roman"/>
      </w:rPr>
    </w:lvl>
    <w:lvl w:ilvl="3" w:tplc="080A000F" w:tentative="1">
      <w:start w:val="1"/>
      <w:numFmt w:val="decimal"/>
      <w:lvlText w:val="%4."/>
      <w:lvlJc w:val="left"/>
      <w:pPr>
        <w:ind w:left="3796" w:hanging="360"/>
      </w:pPr>
      <w:rPr>
        <w:rFonts w:cs="Times New Roman"/>
      </w:rPr>
    </w:lvl>
    <w:lvl w:ilvl="4" w:tplc="080A0019" w:tentative="1">
      <w:start w:val="1"/>
      <w:numFmt w:val="lowerLetter"/>
      <w:lvlText w:val="%5."/>
      <w:lvlJc w:val="left"/>
      <w:pPr>
        <w:ind w:left="4516" w:hanging="360"/>
      </w:pPr>
      <w:rPr>
        <w:rFonts w:cs="Times New Roman"/>
      </w:rPr>
    </w:lvl>
    <w:lvl w:ilvl="5" w:tplc="080A001B" w:tentative="1">
      <w:start w:val="1"/>
      <w:numFmt w:val="lowerRoman"/>
      <w:lvlText w:val="%6."/>
      <w:lvlJc w:val="right"/>
      <w:pPr>
        <w:ind w:left="5236" w:hanging="180"/>
      </w:pPr>
      <w:rPr>
        <w:rFonts w:cs="Times New Roman"/>
      </w:rPr>
    </w:lvl>
    <w:lvl w:ilvl="6" w:tplc="080A000F" w:tentative="1">
      <w:start w:val="1"/>
      <w:numFmt w:val="decimal"/>
      <w:lvlText w:val="%7."/>
      <w:lvlJc w:val="left"/>
      <w:pPr>
        <w:ind w:left="5956" w:hanging="360"/>
      </w:pPr>
      <w:rPr>
        <w:rFonts w:cs="Times New Roman"/>
      </w:rPr>
    </w:lvl>
    <w:lvl w:ilvl="7" w:tplc="080A0019" w:tentative="1">
      <w:start w:val="1"/>
      <w:numFmt w:val="lowerLetter"/>
      <w:lvlText w:val="%8."/>
      <w:lvlJc w:val="left"/>
      <w:pPr>
        <w:ind w:left="6676" w:hanging="360"/>
      </w:pPr>
      <w:rPr>
        <w:rFonts w:cs="Times New Roman"/>
      </w:rPr>
    </w:lvl>
    <w:lvl w:ilvl="8" w:tplc="080A001B" w:tentative="1">
      <w:start w:val="1"/>
      <w:numFmt w:val="lowerRoman"/>
      <w:lvlText w:val="%9."/>
      <w:lvlJc w:val="right"/>
      <w:pPr>
        <w:ind w:left="7396" w:hanging="180"/>
      </w:pPr>
      <w:rPr>
        <w:rFonts w:cs="Times New Roman"/>
      </w:rPr>
    </w:lvl>
  </w:abstractNum>
  <w:abstractNum w:abstractNumId="31">
    <w:nsid w:val="6CDB614C"/>
    <w:multiLevelType w:val="hybridMultilevel"/>
    <w:tmpl w:val="C9B606C6"/>
    <w:lvl w:ilvl="0" w:tplc="D4C4E6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1F3EFC"/>
    <w:multiLevelType w:val="hybridMultilevel"/>
    <w:tmpl w:val="4C20DE9A"/>
    <w:lvl w:ilvl="0" w:tplc="37704D8A">
      <w:start w:val="1"/>
      <w:numFmt w:val="lowerLetter"/>
      <w:lvlText w:val="%1."/>
      <w:lvlJc w:val="left"/>
      <w:pPr>
        <w:ind w:left="786" w:hanging="360"/>
      </w:pPr>
      <w:rPr>
        <w:rFonts w:cs="Times New Roman"/>
        <w:b/>
        <w:strike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6FFA182B"/>
    <w:multiLevelType w:val="hybridMultilevel"/>
    <w:tmpl w:val="A940921C"/>
    <w:lvl w:ilvl="0" w:tplc="789C70CC">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4">
    <w:nsid w:val="75645CEF"/>
    <w:multiLevelType w:val="hybridMultilevel"/>
    <w:tmpl w:val="019871A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5">
    <w:nsid w:val="766F4AD9"/>
    <w:multiLevelType w:val="hybridMultilevel"/>
    <w:tmpl w:val="DF80D1F4"/>
    <w:lvl w:ilvl="0" w:tplc="38EE869E">
      <w:start w:val="1"/>
      <w:numFmt w:val="lowerLetter"/>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6">
    <w:nsid w:val="7AC640A9"/>
    <w:multiLevelType w:val="hybridMultilevel"/>
    <w:tmpl w:val="A094B808"/>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B4C61A7"/>
    <w:multiLevelType w:val="hybridMultilevel"/>
    <w:tmpl w:val="1F7AF562"/>
    <w:lvl w:ilvl="0" w:tplc="2FDA0D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E9202CE"/>
    <w:multiLevelType w:val="hybridMultilevel"/>
    <w:tmpl w:val="4CCCC7DA"/>
    <w:lvl w:ilvl="0" w:tplc="4454B35A">
      <w:start w:val="1"/>
      <w:numFmt w:val="decimal"/>
      <w:lvlText w:val="%1."/>
      <w:lvlJc w:val="left"/>
      <w:pPr>
        <w:ind w:left="720" w:hanging="360"/>
      </w:pPr>
      <w:rPr>
        <w:rFonts w:ascii="Arial" w:hAnsi="Arial" w:cs="Arial" w:hint="default"/>
        <w:b/>
        <w:color w:val="000000"/>
        <w:sz w:val="24"/>
        <w:szCs w:val="24"/>
      </w:rPr>
    </w:lvl>
    <w:lvl w:ilvl="1" w:tplc="080A0015">
      <w:start w:val="1"/>
      <w:numFmt w:val="upp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7FC46127"/>
    <w:multiLevelType w:val="hybridMultilevel"/>
    <w:tmpl w:val="5EDEF660"/>
    <w:lvl w:ilvl="0" w:tplc="7214CA52">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9"/>
  </w:num>
  <w:num w:numId="2">
    <w:abstractNumId w:val="38"/>
  </w:num>
  <w:num w:numId="3">
    <w:abstractNumId w:val="21"/>
  </w:num>
  <w:num w:numId="4">
    <w:abstractNumId w:val="34"/>
  </w:num>
  <w:num w:numId="5">
    <w:abstractNumId w:val="4"/>
  </w:num>
  <w:num w:numId="6">
    <w:abstractNumId w:val="39"/>
  </w:num>
  <w:num w:numId="7">
    <w:abstractNumId w:val="32"/>
  </w:num>
  <w:num w:numId="8">
    <w:abstractNumId w:val="30"/>
  </w:num>
  <w:num w:numId="9">
    <w:abstractNumId w:val="12"/>
  </w:num>
  <w:num w:numId="10">
    <w:abstractNumId w:val="35"/>
  </w:num>
  <w:num w:numId="11">
    <w:abstractNumId w:val="14"/>
  </w:num>
  <w:num w:numId="12">
    <w:abstractNumId w:val="28"/>
  </w:num>
  <w:num w:numId="13">
    <w:abstractNumId w:val="1"/>
  </w:num>
  <w:num w:numId="14">
    <w:abstractNumId w:val="2"/>
  </w:num>
  <w:num w:numId="15">
    <w:abstractNumId w:val="8"/>
  </w:num>
  <w:num w:numId="16">
    <w:abstractNumId w:val="27"/>
  </w:num>
  <w:num w:numId="17">
    <w:abstractNumId w:val="20"/>
  </w:num>
  <w:num w:numId="18">
    <w:abstractNumId w:val="11"/>
  </w:num>
  <w:num w:numId="19">
    <w:abstractNumId w:val="33"/>
  </w:num>
  <w:num w:numId="20">
    <w:abstractNumId w:val="18"/>
  </w:num>
  <w:num w:numId="21">
    <w:abstractNumId w:val="3"/>
  </w:num>
  <w:num w:numId="22">
    <w:abstractNumId w:val="9"/>
  </w:num>
  <w:num w:numId="23">
    <w:abstractNumId w:val="17"/>
  </w:num>
  <w:num w:numId="24">
    <w:abstractNumId w:val="37"/>
  </w:num>
  <w:num w:numId="25">
    <w:abstractNumId w:val="31"/>
  </w:num>
  <w:num w:numId="26">
    <w:abstractNumId w:val="22"/>
  </w:num>
  <w:num w:numId="27">
    <w:abstractNumId w:val="36"/>
  </w:num>
  <w:num w:numId="28">
    <w:abstractNumId w:val="23"/>
  </w:num>
  <w:num w:numId="29">
    <w:abstractNumId w:val="0"/>
  </w:num>
  <w:num w:numId="30">
    <w:abstractNumId w:val="26"/>
  </w:num>
  <w:num w:numId="31">
    <w:abstractNumId w:val="5"/>
  </w:num>
  <w:num w:numId="32">
    <w:abstractNumId w:val="25"/>
  </w:num>
  <w:num w:numId="33">
    <w:abstractNumId w:val="13"/>
  </w:num>
  <w:num w:numId="34">
    <w:abstractNumId w:val="15"/>
  </w:num>
  <w:num w:numId="35">
    <w:abstractNumId w:val="10"/>
  </w:num>
  <w:num w:numId="36">
    <w:abstractNumId w:val="24"/>
  </w:num>
  <w:num w:numId="37">
    <w:abstractNumId w:val="6"/>
  </w:num>
  <w:num w:numId="38">
    <w:abstractNumId w:val="29"/>
  </w:num>
  <w:num w:numId="39">
    <w:abstractNumId w:val="16"/>
  </w:num>
  <w:num w:numId="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CC"/>
    <w:rsid w:val="000008CA"/>
    <w:rsid w:val="0000221E"/>
    <w:rsid w:val="00002421"/>
    <w:rsid w:val="00002B1D"/>
    <w:rsid w:val="00002DCA"/>
    <w:rsid w:val="00003378"/>
    <w:rsid w:val="00003864"/>
    <w:rsid w:val="00004210"/>
    <w:rsid w:val="0000550A"/>
    <w:rsid w:val="00005A65"/>
    <w:rsid w:val="000065A0"/>
    <w:rsid w:val="00006900"/>
    <w:rsid w:val="00007C3C"/>
    <w:rsid w:val="00010838"/>
    <w:rsid w:val="00010939"/>
    <w:rsid w:val="00010A4B"/>
    <w:rsid w:val="0001106E"/>
    <w:rsid w:val="00011584"/>
    <w:rsid w:val="00011B75"/>
    <w:rsid w:val="00013BA5"/>
    <w:rsid w:val="00014962"/>
    <w:rsid w:val="00015519"/>
    <w:rsid w:val="00015B32"/>
    <w:rsid w:val="00015EB4"/>
    <w:rsid w:val="00015EF9"/>
    <w:rsid w:val="00016490"/>
    <w:rsid w:val="00016C34"/>
    <w:rsid w:val="00017860"/>
    <w:rsid w:val="00017E76"/>
    <w:rsid w:val="0002038E"/>
    <w:rsid w:val="000211FB"/>
    <w:rsid w:val="000215D6"/>
    <w:rsid w:val="00021BC3"/>
    <w:rsid w:val="00021E18"/>
    <w:rsid w:val="00022287"/>
    <w:rsid w:val="00022740"/>
    <w:rsid w:val="00022F2D"/>
    <w:rsid w:val="0002378C"/>
    <w:rsid w:val="000237DE"/>
    <w:rsid w:val="00023B3C"/>
    <w:rsid w:val="000269FD"/>
    <w:rsid w:val="00026A78"/>
    <w:rsid w:val="0003006C"/>
    <w:rsid w:val="00030F1A"/>
    <w:rsid w:val="000314AA"/>
    <w:rsid w:val="000315A4"/>
    <w:rsid w:val="00031D3E"/>
    <w:rsid w:val="00031E03"/>
    <w:rsid w:val="0003201C"/>
    <w:rsid w:val="00032339"/>
    <w:rsid w:val="00033C81"/>
    <w:rsid w:val="0003405C"/>
    <w:rsid w:val="000340E2"/>
    <w:rsid w:val="0003416D"/>
    <w:rsid w:val="00034425"/>
    <w:rsid w:val="00034FC6"/>
    <w:rsid w:val="000353DB"/>
    <w:rsid w:val="0003587F"/>
    <w:rsid w:val="00036211"/>
    <w:rsid w:val="00036319"/>
    <w:rsid w:val="000366DB"/>
    <w:rsid w:val="00036A0D"/>
    <w:rsid w:val="00036E0E"/>
    <w:rsid w:val="0003762D"/>
    <w:rsid w:val="00037CA1"/>
    <w:rsid w:val="00041277"/>
    <w:rsid w:val="000418F1"/>
    <w:rsid w:val="00041DAC"/>
    <w:rsid w:val="00042247"/>
    <w:rsid w:val="00042C0A"/>
    <w:rsid w:val="00042DE4"/>
    <w:rsid w:val="000441FE"/>
    <w:rsid w:val="00044342"/>
    <w:rsid w:val="00045078"/>
    <w:rsid w:val="00045232"/>
    <w:rsid w:val="0004573F"/>
    <w:rsid w:val="00046939"/>
    <w:rsid w:val="0005093A"/>
    <w:rsid w:val="00050981"/>
    <w:rsid w:val="000511A0"/>
    <w:rsid w:val="00051A8A"/>
    <w:rsid w:val="00051D61"/>
    <w:rsid w:val="000527ED"/>
    <w:rsid w:val="00052A26"/>
    <w:rsid w:val="0005424C"/>
    <w:rsid w:val="000548CC"/>
    <w:rsid w:val="00054F48"/>
    <w:rsid w:val="0005558C"/>
    <w:rsid w:val="00055793"/>
    <w:rsid w:val="00056BCC"/>
    <w:rsid w:val="000572C0"/>
    <w:rsid w:val="00057B96"/>
    <w:rsid w:val="0006039C"/>
    <w:rsid w:val="00060B2F"/>
    <w:rsid w:val="0006165E"/>
    <w:rsid w:val="00061E4B"/>
    <w:rsid w:val="000635DE"/>
    <w:rsid w:val="00065745"/>
    <w:rsid w:val="0006669C"/>
    <w:rsid w:val="00071B17"/>
    <w:rsid w:val="000721DE"/>
    <w:rsid w:val="00072849"/>
    <w:rsid w:val="000739EC"/>
    <w:rsid w:val="000740D8"/>
    <w:rsid w:val="0007423F"/>
    <w:rsid w:val="000742DD"/>
    <w:rsid w:val="0007499F"/>
    <w:rsid w:val="000763F9"/>
    <w:rsid w:val="00076B13"/>
    <w:rsid w:val="00076CE2"/>
    <w:rsid w:val="00077583"/>
    <w:rsid w:val="00080937"/>
    <w:rsid w:val="00080951"/>
    <w:rsid w:val="000809BE"/>
    <w:rsid w:val="00080F18"/>
    <w:rsid w:val="00082163"/>
    <w:rsid w:val="00082415"/>
    <w:rsid w:val="000825A3"/>
    <w:rsid w:val="00082D35"/>
    <w:rsid w:val="0008341F"/>
    <w:rsid w:val="00083B74"/>
    <w:rsid w:val="00084021"/>
    <w:rsid w:val="0008451D"/>
    <w:rsid w:val="00085743"/>
    <w:rsid w:val="00086CEB"/>
    <w:rsid w:val="0008779A"/>
    <w:rsid w:val="00087F68"/>
    <w:rsid w:val="00090379"/>
    <w:rsid w:val="000918B1"/>
    <w:rsid w:val="000919EC"/>
    <w:rsid w:val="00092AA1"/>
    <w:rsid w:val="000930B3"/>
    <w:rsid w:val="00093778"/>
    <w:rsid w:val="0009455C"/>
    <w:rsid w:val="00095452"/>
    <w:rsid w:val="00095CC0"/>
    <w:rsid w:val="00095E2F"/>
    <w:rsid w:val="000962CB"/>
    <w:rsid w:val="00096876"/>
    <w:rsid w:val="00096B8D"/>
    <w:rsid w:val="00097B98"/>
    <w:rsid w:val="000A0850"/>
    <w:rsid w:val="000A0F4F"/>
    <w:rsid w:val="000A0FC8"/>
    <w:rsid w:val="000A11E6"/>
    <w:rsid w:val="000A178A"/>
    <w:rsid w:val="000A1C4E"/>
    <w:rsid w:val="000A2123"/>
    <w:rsid w:val="000A2266"/>
    <w:rsid w:val="000A2349"/>
    <w:rsid w:val="000A2D29"/>
    <w:rsid w:val="000A30AE"/>
    <w:rsid w:val="000A31AF"/>
    <w:rsid w:val="000A33F8"/>
    <w:rsid w:val="000A356C"/>
    <w:rsid w:val="000A3983"/>
    <w:rsid w:val="000A4220"/>
    <w:rsid w:val="000A479B"/>
    <w:rsid w:val="000A5320"/>
    <w:rsid w:val="000A5D38"/>
    <w:rsid w:val="000A5E01"/>
    <w:rsid w:val="000A6708"/>
    <w:rsid w:val="000B01CC"/>
    <w:rsid w:val="000B0355"/>
    <w:rsid w:val="000B1038"/>
    <w:rsid w:val="000B2D3A"/>
    <w:rsid w:val="000B3217"/>
    <w:rsid w:val="000B3AE5"/>
    <w:rsid w:val="000B3DCB"/>
    <w:rsid w:val="000B4222"/>
    <w:rsid w:val="000B426F"/>
    <w:rsid w:val="000B54DC"/>
    <w:rsid w:val="000B6232"/>
    <w:rsid w:val="000B624D"/>
    <w:rsid w:val="000B7285"/>
    <w:rsid w:val="000B7FA2"/>
    <w:rsid w:val="000C0CCB"/>
    <w:rsid w:val="000C17DB"/>
    <w:rsid w:val="000C25D3"/>
    <w:rsid w:val="000C2701"/>
    <w:rsid w:val="000C2DE8"/>
    <w:rsid w:val="000C3158"/>
    <w:rsid w:val="000C3282"/>
    <w:rsid w:val="000C3D59"/>
    <w:rsid w:val="000C4ACC"/>
    <w:rsid w:val="000C4E9D"/>
    <w:rsid w:val="000C64EB"/>
    <w:rsid w:val="000C72BB"/>
    <w:rsid w:val="000C7367"/>
    <w:rsid w:val="000C785E"/>
    <w:rsid w:val="000C7A9C"/>
    <w:rsid w:val="000C7BA4"/>
    <w:rsid w:val="000C7C7B"/>
    <w:rsid w:val="000C7EFE"/>
    <w:rsid w:val="000D0061"/>
    <w:rsid w:val="000D0BE8"/>
    <w:rsid w:val="000D0C31"/>
    <w:rsid w:val="000D1185"/>
    <w:rsid w:val="000D197F"/>
    <w:rsid w:val="000D1BAD"/>
    <w:rsid w:val="000D3071"/>
    <w:rsid w:val="000D3229"/>
    <w:rsid w:val="000D4260"/>
    <w:rsid w:val="000D4670"/>
    <w:rsid w:val="000D534C"/>
    <w:rsid w:val="000D56F5"/>
    <w:rsid w:val="000D57B8"/>
    <w:rsid w:val="000D6172"/>
    <w:rsid w:val="000D62C7"/>
    <w:rsid w:val="000D675E"/>
    <w:rsid w:val="000D7339"/>
    <w:rsid w:val="000D74BA"/>
    <w:rsid w:val="000E002C"/>
    <w:rsid w:val="000E02BB"/>
    <w:rsid w:val="000E056D"/>
    <w:rsid w:val="000E0CEC"/>
    <w:rsid w:val="000E1185"/>
    <w:rsid w:val="000E16D0"/>
    <w:rsid w:val="000E1CA5"/>
    <w:rsid w:val="000E1CC1"/>
    <w:rsid w:val="000E2916"/>
    <w:rsid w:val="000E2951"/>
    <w:rsid w:val="000E2BB8"/>
    <w:rsid w:val="000E3297"/>
    <w:rsid w:val="000E3C66"/>
    <w:rsid w:val="000E4873"/>
    <w:rsid w:val="000E4F7B"/>
    <w:rsid w:val="000E54DB"/>
    <w:rsid w:val="000E5834"/>
    <w:rsid w:val="000E5DD2"/>
    <w:rsid w:val="000E642F"/>
    <w:rsid w:val="000E667D"/>
    <w:rsid w:val="000E6E3F"/>
    <w:rsid w:val="000E7B0D"/>
    <w:rsid w:val="000F0308"/>
    <w:rsid w:val="000F033E"/>
    <w:rsid w:val="000F0A2B"/>
    <w:rsid w:val="000F0B68"/>
    <w:rsid w:val="000F0BEF"/>
    <w:rsid w:val="000F0C55"/>
    <w:rsid w:val="000F1CCE"/>
    <w:rsid w:val="000F2926"/>
    <w:rsid w:val="000F34E0"/>
    <w:rsid w:val="000F37BB"/>
    <w:rsid w:val="000F3C0C"/>
    <w:rsid w:val="000F3E68"/>
    <w:rsid w:val="000F410A"/>
    <w:rsid w:val="000F5787"/>
    <w:rsid w:val="000F57B5"/>
    <w:rsid w:val="000F6DB7"/>
    <w:rsid w:val="000F6E04"/>
    <w:rsid w:val="000F7003"/>
    <w:rsid w:val="000F71A5"/>
    <w:rsid w:val="000F7E69"/>
    <w:rsid w:val="001009FA"/>
    <w:rsid w:val="00101AD0"/>
    <w:rsid w:val="001023F7"/>
    <w:rsid w:val="0010259B"/>
    <w:rsid w:val="00103235"/>
    <w:rsid w:val="00103996"/>
    <w:rsid w:val="00103F90"/>
    <w:rsid w:val="001045BB"/>
    <w:rsid w:val="00105287"/>
    <w:rsid w:val="00106977"/>
    <w:rsid w:val="00106BCD"/>
    <w:rsid w:val="00106F55"/>
    <w:rsid w:val="001109C2"/>
    <w:rsid w:val="00110E18"/>
    <w:rsid w:val="001115E3"/>
    <w:rsid w:val="001116CC"/>
    <w:rsid w:val="00111906"/>
    <w:rsid w:val="001127E4"/>
    <w:rsid w:val="00113936"/>
    <w:rsid w:val="00113EE6"/>
    <w:rsid w:val="0011407B"/>
    <w:rsid w:val="00114A5D"/>
    <w:rsid w:val="001166E6"/>
    <w:rsid w:val="00116900"/>
    <w:rsid w:val="00116A17"/>
    <w:rsid w:val="00116CD1"/>
    <w:rsid w:val="00117A5B"/>
    <w:rsid w:val="00120087"/>
    <w:rsid w:val="00120AA1"/>
    <w:rsid w:val="00120B4A"/>
    <w:rsid w:val="00121360"/>
    <w:rsid w:val="001217B8"/>
    <w:rsid w:val="00121819"/>
    <w:rsid w:val="00121D12"/>
    <w:rsid w:val="0012204E"/>
    <w:rsid w:val="00122EE9"/>
    <w:rsid w:val="00123077"/>
    <w:rsid w:val="00123085"/>
    <w:rsid w:val="001231DD"/>
    <w:rsid w:val="00123602"/>
    <w:rsid w:val="00123A5A"/>
    <w:rsid w:val="00123B7C"/>
    <w:rsid w:val="00123E2E"/>
    <w:rsid w:val="00123E3C"/>
    <w:rsid w:val="00123EA7"/>
    <w:rsid w:val="0012441C"/>
    <w:rsid w:val="001245AE"/>
    <w:rsid w:val="00124746"/>
    <w:rsid w:val="00124E27"/>
    <w:rsid w:val="00125036"/>
    <w:rsid w:val="0012520F"/>
    <w:rsid w:val="001253A4"/>
    <w:rsid w:val="00125599"/>
    <w:rsid w:val="00125A07"/>
    <w:rsid w:val="00125EEF"/>
    <w:rsid w:val="001264F5"/>
    <w:rsid w:val="00126DF3"/>
    <w:rsid w:val="0012713A"/>
    <w:rsid w:val="001271D3"/>
    <w:rsid w:val="001271F0"/>
    <w:rsid w:val="00127DF4"/>
    <w:rsid w:val="00131220"/>
    <w:rsid w:val="00131499"/>
    <w:rsid w:val="0013182A"/>
    <w:rsid w:val="00131B18"/>
    <w:rsid w:val="00131CE6"/>
    <w:rsid w:val="00131D17"/>
    <w:rsid w:val="001331E1"/>
    <w:rsid w:val="00133362"/>
    <w:rsid w:val="001343A3"/>
    <w:rsid w:val="0013442D"/>
    <w:rsid w:val="001344B3"/>
    <w:rsid w:val="00134570"/>
    <w:rsid w:val="00134972"/>
    <w:rsid w:val="0013527B"/>
    <w:rsid w:val="001355EA"/>
    <w:rsid w:val="00135C9C"/>
    <w:rsid w:val="00135D42"/>
    <w:rsid w:val="00135DD6"/>
    <w:rsid w:val="00136377"/>
    <w:rsid w:val="001369E6"/>
    <w:rsid w:val="00136A9D"/>
    <w:rsid w:val="0013720F"/>
    <w:rsid w:val="00140613"/>
    <w:rsid w:val="0014081B"/>
    <w:rsid w:val="001427A6"/>
    <w:rsid w:val="00142F1F"/>
    <w:rsid w:val="0014374B"/>
    <w:rsid w:val="0014400F"/>
    <w:rsid w:val="0014407A"/>
    <w:rsid w:val="001453E0"/>
    <w:rsid w:val="00145439"/>
    <w:rsid w:val="00145FE4"/>
    <w:rsid w:val="001468AF"/>
    <w:rsid w:val="001472CA"/>
    <w:rsid w:val="00150CCA"/>
    <w:rsid w:val="001519C4"/>
    <w:rsid w:val="00151CB2"/>
    <w:rsid w:val="00151DCB"/>
    <w:rsid w:val="00151EA9"/>
    <w:rsid w:val="00152148"/>
    <w:rsid w:val="0015229B"/>
    <w:rsid w:val="00152AD0"/>
    <w:rsid w:val="0015376B"/>
    <w:rsid w:val="00153860"/>
    <w:rsid w:val="00154DF0"/>
    <w:rsid w:val="00154F4D"/>
    <w:rsid w:val="001557EE"/>
    <w:rsid w:val="00155875"/>
    <w:rsid w:val="00155B37"/>
    <w:rsid w:val="00155E83"/>
    <w:rsid w:val="0015669C"/>
    <w:rsid w:val="00156ED2"/>
    <w:rsid w:val="0015767A"/>
    <w:rsid w:val="00157CB1"/>
    <w:rsid w:val="0016016D"/>
    <w:rsid w:val="0016048D"/>
    <w:rsid w:val="00160872"/>
    <w:rsid w:val="0016098D"/>
    <w:rsid w:val="00160F28"/>
    <w:rsid w:val="00160F3C"/>
    <w:rsid w:val="001613EA"/>
    <w:rsid w:val="0016144D"/>
    <w:rsid w:val="0016162A"/>
    <w:rsid w:val="00161AAB"/>
    <w:rsid w:val="00162D5E"/>
    <w:rsid w:val="00163912"/>
    <w:rsid w:val="0016410B"/>
    <w:rsid w:val="00164E04"/>
    <w:rsid w:val="0016545A"/>
    <w:rsid w:val="00165493"/>
    <w:rsid w:val="001656CD"/>
    <w:rsid w:val="001661AE"/>
    <w:rsid w:val="0016670C"/>
    <w:rsid w:val="001669D7"/>
    <w:rsid w:val="0016716A"/>
    <w:rsid w:val="001672F5"/>
    <w:rsid w:val="001674C4"/>
    <w:rsid w:val="00167721"/>
    <w:rsid w:val="001678F5"/>
    <w:rsid w:val="001700FA"/>
    <w:rsid w:val="001702A8"/>
    <w:rsid w:val="0017067D"/>
    <w:rsid w:val="00171105"/>
    <w:rsid w:val="00171785"/>
    <w:rsid w:val="001718FD"/>
    <w:rsid w:val="001721D6"/>
    <w:rsid w:val="00172240"/>
    <w:rsid w:val="00172385"/>
    <w:rsid w:val="001723B4"/>
    <w:rsid w:val="001739F1"/>
    <w:rsid w:val="00174550"/>
    <w:rsid w:val="00174E46"/>
    <w:rsid w:val="0017552D"/>
    <w:rsid w:val="00175763"/>
    <w:rsid w:val="0017637C"/>
    <w:rsid w:val="0017672F"/>
    <w:rsid w:val="00176A95"/>
    <w:rsid w:val="00177994"/>
    <w:rsid w:val="00177B4B"/>
    <w:rsid w:val="00177D10"/>
    <w:rsid w:val="00177F96"/>
    <w:rsid w:val="0018080D"/>
    <w:rsid w:val="00180949"/>
    <w:rsid w:val="00180B78"/>
    <w:rsid w:val="00181CAB"/>
    <w:rsid w:val="001821AE"/>
    <w:rsid w:val="001829F8"/>
    <w:rsid w:val="00182C38"/>
    <w:rsid w:val="00182C8F"/>
    <w:rsid w:val="00182D46"/>
    <w:rsid w:val="0018349C"/>
    <w:rsid w:val="00183ABE"/>
    <w:rsid w:val="001843AF"/>
    <w:rsid w:val="001844BF"/>
    <w:rsid w:val="0018523D"/>
    <w:rsid w:val="00185843"/>
    <w:rsid w:val="00186768"/>
    <w:rsid w:val="001867B2"/>
    <w:rsid w:val="00187450"/>
    <w:rsid w:val="0019118A"/>
    <w:rsid w:val="001916F9"/>
    <w:rsid w:val="00191F36"/>
    <w:rsid w:val="0019217F"/>
    <w:rsid w:val="001923A8"/>
    <w:rsid w:val="00192663"/>
    <w:rsid w:val="00192B03"/>
    <w:rsid w:val="00192CBF"/>
    <w:rsid w:val="00193704"/>
    <w:rsid w:val="00193996"/>
    <w:rsid w:val="00193D53"/>
    <w:rsid w:val="0019450B"/>
    <w:rsid w:val="00194C4A"/>
    <w:rsid w:val="00194C51"/>
    <w:rsid w:val="00194DF0"/>
    <w:rsid w:val="00194F3F"/>
    <w:rsid w:val="00195812"/>
    <w:rsid w:val="001959CE"/>
    <w:rsid w:val="00197274"/>
    <w:rsid w:val="0019770E"/>
    <w:rsid w:val="0019793D"/>
    <w:rsid w:val="00197DCD"/>
    <w:rsid w:val="001A232C"/>
    <w:rsid w:val="001A3357"/>
    <w:rsid w:val="001A353A"/>
    <w:rsid w:val="001A3D83"/>
    <w:rsid w:val="001A4C4E"/>
    <w:rsid w:val="001A536D"/>
    <w:rsid w:val="001A5935"/>
    <w:rsid w:val="001A66BA"/>
    <w:rsid w:val="001A7600"/>
    <w:rsid w:val="001B175A"/>
    <w:rsid w:val="001B1ED8"/>
    <w:rsid w:val="001B1FCF"/>
    <w:rsid w:val="001B22F1"/>
    <w:rsid w:val="001B2598"/>
    <w:rsid w:val="001B2AAD"/>
    <w:rsid w:val="001B2ABF"/>
    <w:rsid w:val="001B3112"/>
    <w:rsid w:val="001B326D"/>
    <w:rsid w:val="001B3972"/>
    <w:rsid w:val="001B3E45"/>
    <w:rsid w:val="001B3F50"/>
    <w:rsid w:val="001B3F92"/>
    <w:rsid w:val="001B433B"/>
    <w:rsid w:val="001B4A2E"/>
    <w:rsid w:val="001B4A58"/>
    <w:rsid w:val="001B4D77"/>
    <w:rsid w:val="001B5729"/>
    <w:rsid w:val="001B67FB"/>
    <w:rsid w:val="001B68D0"/>
    <w:rsid w:val="001B7442"/>
    <w:rsid w:val="001B7E9B"/>
    <w:rsid w:val="001C02DB"/>
    <w:rsid w:val="001C1CDC"/>
    <w:rsid w:val="001C21CB"/>
    <w:rsid w:val="001C23C4"/>
    <w:rsid w:val="001C2865"/>
    <w:rsid w:val="001C3160"/>
    <w:rsid w:val="001C32CE"/>
    <w:rsid w:val="001C4DFA"/>
    <w:rsid w:val="001C5322"/>
    <w:rsid w:val="001C5807"/>
    <w:rsid w:val="001C5D52"/>
    <w:rsid w:val="001C61DC"/>
    <w:rsid w:val="001C702E"/>
    <w:rsid w:val="001C7965"/>
    <w:rsid w:val="001C7B4A"/>
    <w:rsid w:val="001C7BF4"/>
    <w:rsid w:val="001D02F9"/>
    <w:rsid w:val="001D09F9"/>
    <w:rsid w:val="001D0B04"/>
    <w:rsid w:val="001D1C50"/>
    <w:rsid w:val="001D2736"/>
    <w:rsid w:val="001D2BCA"/>
    <w:rsid w:val="001D2BF6"/>
    <w:rsid w:val="001D4196"/>
    <w:rsid w:val="001D4C81"/>
    <w:rsid w:val="001D5048"/>
    <w:rsid w:val="001D5C57"/>
    <w:rsid w:val="001D5CD5"/>
    <w:rsid w:val="001D6720"/>
    <w:rsid w:val="001D689D"/>
    <w:rsid w:val="001D6D1F"/>
    <w:rsid w:val="001D7281"/>
    <w:rsid w:val="001D7A1F"/>
    <w:rsid w:val="001E05FB"/>
    <w:rsid w:val="001E07C9"/>
    <w:rsid w:val="001E0E5C"/>
    <w:rsid w:val="001E0EDE"/>
    <w:rsid w:val="001E123A"/>
    <w:rsid w:val="001E135A"/>
    <w:rsid w:val="001E13E7"/>
    <w:rsid w:val="001E1AA1"/>
    <w:rsid w:val="001E23B0"/>
    <w:rsid w:val="001E27D2"/>
    <w:rsid w:val="001E2B57"/>
    <w:rsid w:val="001E2B6C"/>
    <w:rsid w:val="001E3192"/>
    <w:rsid w:val="001E3818"/>
    <w:rsid w:val="001E3B1D"/>
    <w:rsid w:val="001E4DCE"/>
    <w:rsid w:val="001E5F18"/>
    <w:rsid w:val="001E62CF"/>
    <w:rsid w:val="001E6423"/>
    <w:rsid w:val="001E718B"/>
    <w:rsid w:val="001E7CDB"/>
    <w:rsid w:val="001E7D0E"/>
    <w:rsid w:val="001E7D58"/>
    <w:rsid w:val="001E7E8E"/>
    <w:rsid w:val="001F0F74"/>
    <w:rsid w:val="001F1672"/>
    <w:rsid w:val="001F1A61"/>
    <w:rsid w:val="001F1DA2"/>
    <w:rsid w:val="001F2068"/>
    <w:rsid w:val="001F359D"/>
    <w:rsid w:val="001F4292"/>
    <w:rsid w:val="001F42D8"/>
    <w:rsid w:val="001F43CF"/>
    <w:rsid w:val="001F49D8"/>
    <w:rsid w:val="001F5134"/>
    <w:rsid w:val="001F58EE"/>
    <w:rsid w:val="001F6097"/>
    <w:rsid w:val="001F6330"/>
    <w:rsid w:val="001F66B3"/>
    <w:rsid w:val="001F6C73"/>
    <w:rsid w:val="001F6EAE"/>
    <w:rsid w:val="001F6EB5"/>
    <w:rsid w:val="001F78FE"/>
    <w:rsid w:val="001F7934"/>
    <w:rsid w:val="001F7C00"/>
    <w:rsid w:val="00200BE4"/>
    <w:rsid w:val="00200D94"/>
    <w:rsid w:val="00200DD5"/>
    <w:rsid w:val="00200DDE"/>
    <w:rsid w:val="0020169A"/>
    <w:rsid w:val="00201CD7"/>
    <w:rsid w:val="00201E46"/>
    <w:rsid w:val="00202331"/>
    <w:rsid w:val="002024CE"/>
    <w:rsid w:val="002027DE"/>
    <w:rsid w:val="00202AB5"/>
    <w:rsid w:val="0020338A"/>
    <w:rsid w:val="00203DF4"/>
    <w:rsid w:val="00204645"/>
    <w:rsid w:val="00204AB9"/>
    <w:rsid w:val="00204C41"/>
    <w:rsid w:val="00205619"/>
    <w:rsid w:val="00205947"/>
    <w:rsid w:val="00205A53"/>
    <w:rsid w:val="00205D7A"/>
    <w:rsid w:val="0020618B"/>
    <w:rsid w:val="0020642D"/>
    <w:rsid w:val="002066A1"/>
    <w:rsid w:val="00206DB7"/>
    <w:rsid w:val="002070B2"/>
    <w:rsid w:val="00207E72"/>
    <w:rsid w:val="002101F1"/>
    <w:rsid w:val="0021057C"/>
    <w:rsid w:val="00212665"/>
    <w:rsid w:val="002126E7"/>
    <w:rsid w:val="002127C3"/>
    <w:rsid w:val="00212C15"/>
    <w:rsid w:val="00213639"/>
    <w:rsid w:val="00214B6C"/>
    <w:rsid w:val="00215F8A"/>
    <w:rsid w:val="00216370"/>
    <w:rsid w:val="00216972"/>
    <w:rsid w:val="00216E29"/>
    <w:rsid w:val="002175DF"/>
    <w:rsid w:val="0021786B"/>
    <w:rsid w:val="002202EF"/>
    <w:rsid w:val="002205F0"/>
    <w:rsid w:val="002207A7"/>
    <w:rsid w:val="00221BCB"/>
    <w:rsid w:val="00222084"/>
    <w:rsid w:val="002229A8"/>
    <w:rsid w:val="0022366F"/>
    <w:rsid w:val="002237FE"/>
    <w:rsid w:val="00224228"/>
    <w:rsid w:val="002245C3"/>
    <w:rsid w:val="00224C8B"/>
    <w:rsid w:val="00225EF5"/>
    <w:rsid w:val="00226E32"/>
    <w:rsid w:val="00230149"/>
    <w:rsid w:val="00230BEB"/>
    <w:rsid w:val="00231880"/>
    <w:rsid w:val="00232915"/>
    <w:rsid w:val="00232EBE"/>
    <w:rsid w:val="002330D4"/>
    <w:rsid w:val="002331E8"/>
    <w:rsid w:val="0023442D"/>
    <w:rsid w:val="00234D72"/>
    <w:rsid w:val="00235259"/>
    <w:rsid w:val="002352EB"/>
    <w:rsid w:val="002355C3"/>
    <w:rsid w:val="002357FD"/>
    <w:rsid w:val="0023714F"/>
    <w:rsid w:val="0023715A"/>
    <w:rsid w:val="00237AD5"/>
    <w:rsid w:val="00237D3F"/>
    <w:rsid w:val="0024043D"/>
    <w:rsid w:val="00241DD6"/>
    <w:rsid w:val="00243687"/>
    <w:rsid w:val="002441E2"/>
    <w:rsid w:val="002442D4"/>
    <w:rsid w:val="00244554"/>
    <w:rsid w:val="0024464D"/>
    <w:rsid w:val="00244B2F"/>
    <w:rsid w:val="00245466"/>
    <w:rsid w:val="00246336"/>
    <w:rsid w:val="002463AA"/>
    <w:rsid w:val="002463B4"/>
    <w:rsid w:val="00247585"/>
    <w:rsid w:val="002500D8"/>
    <w:rsid w:val="002505F3"/>
    <w:rsid w:val="002509C6"/>
    <w:rsid w:val="00250EAA"/>
    <w:rsid w:val="00253A29"/>
    <w:rsid w:val="00254063"/>
    <w:rsid w:val="0025474F"/>
    <w:rsid w:val="00254A04"/>
    <w:rsid w:val="002550E0"/>
    <w:rsid w:val="002551A3"/>
    <w:rsid w:val="00255957"/>
    <w:rsid w:val="00255A82"/>
    <w:rsid w:val="00255BCD"/>
    <w:rsid w:val="00255CF6"/>
    <w:rsid w:val="00256035"/>
    <w:rsid w:val="002572B0"/>
    <w:rsid w:val="002572C7"/>
    <w:rsid w:val="00257BD1"/>
    <w:rsid w:val="0026207A"/>
    <w:rsid w:val="002623BA"/>
    <w:rsid w:val="0026319F"/>
    <w:rsid w:val="00263C00"/>
    <w:rsid w:val="00264855"/>
    <w:rsid w:val="00264F28"/>
    <w:rsid w:val="002651B3"/>
    <w:rsid w:val="00265504"/>
    <w:rsid w:val="0026561A"/>
    <w:rsid w:val="00266338"/>
    <w:rsid w:val="0026697E"/>
    <w:rsid w:val="002678F2"/>
    <w:rsid w:val="00267E61"/>
    <w:rsid w:val="00270A22"/>
    <w:rsid w:val="002714D7"/>
    <w:rsid w:val="00271AD9"/>
    <w:rsid w:val="00271BB1"/>
    <w:rsid w:val="00272A12"/>
    <w:rsid w:val="00273CDF"/>
    <w:rsid w:val="00273DF7"/>
    <w:rsid w:val="00274026"/>
    <w:rsid w:val="00274566"/>
    <w:rsid w:val="00274A1B"/>
    <w:rsid w:val="00275091"/>
    <w:rsid w:val="00275223"/>
    <w:rsid w:val="0027556F"/>
    <w:rsid w:val="00275F25"/>
    <w:rsid w:val="00275FE2"/>
    <w:rsid w:val="002760FF"/>
    <w:rsid w:val="002770FA"/>
    <w:rsid w:val="00277885"/>
    <w:rsid w:val="00280034"/>
    <w:rsid w:val="00280675"/>
    <w:rsid w:val="0028094E"/>
    <w:rsid w:val="002809C3"/>
    <w:rsid w:val="002811A3"/>
    <w:rsid w:val="0028129B"/>
    <w:rsid w:val="0028157F"/>
    <w:rsid w:val="00282BAF"/>
    <w:rsid w:val="00282E80"/>
    <w:rsid w:val="00283272"/>
    <w:rsid w:val="002835C5"/>
    <w:rsid w:val="00283A3E"/>
    <w:rsid w:val="00283ADC"/>
    <w:rsid w:val="00284E09"/>
    <w:rsid w:val="00285117"/>
    <w:rsid w:val="002852BB"/>
    <w:rsid w:val="00285F91"/>
    <w:rsid w:val="002862DC"/>
    <w:rsid w:val="002865F4"/>
    <w:rsid w:val="0028693E"/>
    <w:rsid w:val="002872A8"/>
    <w:rsid w:val="0029038D"/>
    <w:rsid w:val="002903E7"/>
    <w:rsid w:val="0029044A"/>
    <w:rsid w:val="002909F0"/>
    <w:rsid w:val="002913CB"/>
    <w:rsid w:val="00291452"/>
    <w:rsid w:val="0029269B"/>
    <w:rsid w:val="002932FC"/>
    <w:rsid w:val="00293621"/>
    <w:rsid w:val="00294642"/>
    <w:rsid w:val="002949D9"/>
    <w:rsid w:val="002951EA"/>
    <w:rsid w:val="00295A65"/>
    <w:rsid w:val="0029685B"/>
    <w:rsid w:val="00296C27"/>
    <w:rsid w:val="0029785A"/>
    <w:rsid w:val="00297D4E"/>
    <w:rsid w:val="002A01E2"/>
    <w:rsid w:val="002A06CF"/>
    <w:rsid w:val="002A07C3"/>
    <w:rsid w:val="002A0D57"/>
    <w:rsid w:val="002A0EE9"/>
    <w:rsid w:val="002A1EE2"/>
    <w:rsid w:val="002A2943"/>
    <w:rsid w:val="002A2D39"/>
    <w:rsid w:val="002A4190"/>
    <w:rsid w:val="002A4CF4"/>
    <w:rsid w:val="002A610C"/>
    <w:rsid w:val="002A6E03"/>
    <w:rsid w:val="002A758B"/>
    <w:rsid w:val="002A75CD"/>
    <w:rsid w:val="002A7BD3"/>
    <w:rsid w:val="002B046D"/>
    <w:rsid w:val="002B05A6"/>
    <w:rsid w:val="002B2F43"/>
    <w:rsid w:val="002B442C"/>
    <w:rsid w:val="002B491F"/>
    <w:rsid w:val="002B4F23"/>
    <w:rsid w:val="002B5CBA"/>
    <w:rsid w:val="002B5EB4"/>
    <w:rsid w:val="002B63A0"/>
    <w:rsid w:val="002B6418"/>
    <w:rsid w:val="002B76E4"/>
    <w:rsid w:val="002B7E3C"/>
    <w:rsid w:val="002B7EDC"/>
    <w:rsid w:val="002C0329"/>
    <w:rsid w:val="002C0997"/>
    <w:rsid w:val="002C2167"/>
    <w:rsid w:val="002C32AA"/>
    <w:rsid w:val="002C364F"/>
    <w:rsid w:val="002C3C53"/>
    <w:rsid w:val="002C420D"/>
    <w:rsid w:val="002C4246"/>
    <w:rsid w:val="002C4BDB"/>
    <w:rsid w:val="002C52F2"/>
    <w:rsid w:val="002C5D5C"/>
    <w:rsid w:val="002C5FEE"/>
    <w:rsid w:val="002C614B"/>
    <w:rsid w:val="002C76AD"/>
    <w:rsid w:val="002C7918"/>
    <w:rsid w:val="002D0718"/>
    <w:rsid w:val="002D0CA8"/>
    <w:rsid w:val="002D1135"/>
    <w:rsid w:val="002D18C4"/>
    <w:rsid w:val="002D1DB2"/>
    <w:rsid w:val="002D3685"/>
    <w:rsid w:val="002D3B5A"/>
    <w:rsid w:val="002D445F"/>
    <w:rsid w:val="002D47BE"/>
    <w:rsid w:val="002D4AB5"/>
    <w:rsid w:val="002D5B08"/>
    <w:rsid w:val="002D5D1C"/>
    <w:rsid w:val="002D6661"/>
    <w:rsid w:val="002D68FB"/>
    <w:rsid w:val="002D6EAA"/>
    <w:rsid w:val="002D7091"/>
    <w:rsid w:val="002D73AD"/>
    <w:rsid w:val="002D7401"/>
    <w:rsid w:val="002E07C0"/>
    <w:rsid w:val="002E080B"/>
    <w:rsid w:val="002E17B6"/>
    <w:rsid w:val="002E1937"/>
    <w:rsid w:val="002E2464"/>
    <w:rsid w:val="002E2C31"/>
    <w:rsid w:val="002E2EE5"/>
    <w:rsid w:val="002E3F96"/>
    <w:rsid w:val="002E5B31"/>
    <w:rsid w:val="002E5B46"/>
    <w:rsid w:val="002E5F7B"/>
    <w:rsid w:val="002E5FF3"/>
    <w:rsid w:val="002E6127"/>
    <w:rsid w:val="002E732E"/>
    <w:rsid w:val="002E79C3"/>
    <w:rsid w:val="002F0C58"/>
    <w:rsid w:val="002F1C43"/>
    <w:rsid w:val="002F1F13"/>
    <w:rsid w:val="002F201D"/>
    <w:rsid w:val="002F3B25"/>
    <w:rsid w:val="002F3C59"/>
    <w:rsid w:val="002F3FD9"/>
    <w:rsid w:val="002F41D4"/>
    <w:rsid w:val="002F4F0A"/>
    <w:rsid w:val="002F4F60"/>
    <w:rsid w:val="002F5DA3"/>
    <w:rsid w:val="003001B6"/>
    <w:rsid w:val="00300A97"/>
    <w:rsid w:val="00300E88"/>
    <w:rsid w:val="00300FDE"/>
    <w:rsid w:val="00301256"/>
    <w:rsid w:val="0030148F"/>
    <w:rsid w:val="00301DC8"/>
    <w:rsid w:val="00302381"/>
    <w:rsid w:val="0030275E"/>
    <w:rsid w:val="00302B3D"/>
    <w:rsid w:val="003033C2"/>
    <w:rsid w:val="00303AA0"/>
    <w:rsid w:val="00303C04"/>
    <w:rsid w:val="00303D42"/>
    <w:rsid w:val="00304631"/>
    <w:rsid w:val="003048C4"/>
    <w:rsid w:val="003050D2"/>
    <w:rsid w:val="0030599C"/>
    <w:rsid w:val="00305AB0"/>
    <w:rsid w:val="00306536"/>
    <w:rsid w:val="00306BED"/>
    <w:rsid w:val="00306C6D"/>
    <w:rsid w:val="0030777F"/>
    <w:rsid w:val="00307D46"/>
    <w:rsid w:val="00307F5C"/>
    <w:rsid w:val="003101C8"/>
    <w:rsid w:val="003102EC"/>
    <w:rsid w:val="00310647"/>
    <w:rsid w:val="003106AB"/>
    <w:rsid w:val="0031191C"/>
    <w:rsid w:val="00311A76"/>
    <w:rsid w:val="00311BEA"/>
    <w:rsid w:val="003127FB"/>
    <w:rsid w:val="0031348E"/>
    <w:rsid w:val="00313E22"/>
    <w:rsid w:val="00313E49"/>
    <w:rsid w:val="00313FEB"/>
    <w:rsid w:val="00314452"/>
    <w:rsid w:val="003153C5"/>
    <w:rsid w:val="0031596B"/>
    <w:rsid w:val="003176CF"/>
    <w:rsid w:val="00317CDD"/>
    <w:rsid w:val="00317D1B"/>
    <w:rsid w:val="0032029D"/>
    <w:rsid w:val="00320F56"/>
    <w:rsid w:val="00320FA0"/>
    <w:rsid w:val="0032213C"/>
    <w:rsid w:val="00322C14"/>
    <w:rsid w:val="003234C0"/>
    <w:rsid w:val="00323D5F"/>
    <w:rsid w:val="00325942"/>
    <w:rsid w:val="003266E8"/>
    <w:rsid w:val="0032767F"/>
    <w:rsid w:val="00327A10"/>
    <w:rsid w:val="00327CA5"/>
    <w:rsid w:val="003304E6"/>
    <w:rsid w:val="00330799"/>
    <w:rsid w:val="00330D9D"/>
    <w:rsid w:val="00330E4C"/>
    <w:rsid w:val="003317DC"/>
    <w:rsid w:val="003319A6"/>
    <w:rsid w:val="00332325"/>
    <w:rsid w:val="003327E6"/>
    <w:rsid w:val="00333228"/>
    <w:rsid w:val="003336CB"/>
    <w:rsid w:val="00333C8E"/>
    <w:rsid w:val="003343C8"/>
    <w:rsid w:val="003343FC"/>
    <w:rsid w:val="003352C8"/>
    <w:rsid w:val="00335689"/>
    <w:rsid w:val="00335B88"/>
    <w:rsid w:val="00336983"/>
    <w:rsid w:val="0033724B"/>
    <w:rsid w:val="00337F3A"/>
    <w:rsid w:val="00340904"/>
    <w:rsid w:val="00342329"/>
    <w:rsid w:val="003430B2"/>
    <w:rsid w:val="003438C4"/>
    <w:rsid w:val="003448A4"/>
    <w:rsid w:val="00344A3C"/>
    <w:rsid w:val="00345266"/>
    <w:rsid w:val="003456E1"/>
    <w:rsid w:val="003458B9"/>
    <w:rsid w:val="00346FDC"/>
    <w:rsid w:val="00347680"/>
    <w:rsid w:val="00347F38"/>
    <w:rsid w:val="00351926"/>
    <w:rsid w:val="00351B0A"/>
    <w:rsid w:val="00351B3B"/>
    <w:rsid w:val="00351CE4"/>
    <w:rsid w:val="00351DBE"/>
    <w:rsid w:val="00352435"/>
    <w:rsid w:val="0035270F"/>
    <w:rsid w:val="00352B98"/>
    <w:rsid w:val="00352CB2"/>
    <w:rsid w:val="0035310A"/>
    <w:rsid w:val="003537A3"/>
    <w:rsid w:val="00354AF4"/>
    <w:rsid w:val="00355544"/>
    <w:rsid w:val="00356089"/>
    <w:rsid w:val="00356579"/>
    <w:rsid w:val="00357488"/>
    <w:rsid w:val="00357CE1"/>
    <w:rsid w:val="0036120A"/>
    <w:rsid w:val="00362226"/>
    <w:rsid w:val="003627E2"/>
    <w:rsid w:val="00362AE9"/>
    <w:rsid w:val="00362BA6"/>
    <w:rsid w:val="00362F5B"/>
    <w:rsid w:val="00363367"/>
    <w:rsid w:val="0036376A"/>
    <w:rsid w:val="00363BD8"/>
    <w:rsid w:val="00363FB4"/>
    <w:rsid w:val="003640A5"/>
    <w:rsid w:val="003641C2"/>
    <w:rsid w:val="003645E0"/>
    <w:rsid w:val="00364782"/>
    <w:rsid w:val="00365F97"/>
    <w:rsid w:val="00366161"/>
    <w:rsid w:val="00366AE7"/>
    <w:rsid w:val="00366C4E"/>
    <w:rsid w:val="00367AE4"/>
    <w:rsid w:val="003700FD"/>
    <w:rsid w:val="00370535"/>
    <w:rsid w:val="003705E9"/>
    <w:rsid w:val="00370B8B"/>
    <w:rsid w:val="003711E1"/>
    <w:rsid w:val="00371696"/>
    <w:rsid w:val="00371C85"/>
    <w:rsid w:val="00371DED"/>
    <w:rsid w:val="0037209A"/>
    <w:rsid w:val="00372291"/>
    <w:rsid w:val="00373990"/>
    <w:rsid w:val="00374753"/>
    <w:rsid w:val="0037644E"/>
    <w:rsid w:val="00376AD0"/>
    <w:rsid w:val="00376BD2"/>
    <w:rsid w:val="003777A8"/>
    <w:rsid w:val="00380080"/>
    <w:rsid w:val="00381187"/>
    <w:rsid w:val="00381359"/>
    <w:rsid w:val="003826D1"/>
    <w:rsid w:val="00384E21"/>
    <w:rsid w:val="00384ECD"/>
    <w:rsid w:val="0038518C"/>
    <w:rsid w:val="003855A1"/>
    <w:rsid w:val="00386709"/>
    <w:rsid w:val="00386F6D"/>
    <w:rsid w:val="00387C4D"/>
    <w:rsid w:val="00387DBA"/>
    <w:rsid w:val="00390252"/>
    <w:rsid w:val="0039062E"/>
    <w:rsid w:val="00390A15"/>
    <w:rsid w:val="00391124"/>
    <w:rsid w:val="00391228"/>
    <w:rsid w:val="0039139A"/>
    <w:rsid w:val="00392429"/>
    <w:rsid w:val="00392D26"/>
    <w:rsid w:val="003931AA"/>
    <w:rsid w:val="00393AB3"/>
    <w:rsid w:val="00393E7D"/>
    <w:rsid w:val="0039441C"/>
    <w:rsid w:val="003945B1"/>
    <w:rsid w:val="00394615"/>
    <w:rsid w:val="00394851"/>
    <w:rsid w:val="00395E08"/>
    <w:rsid w:val="00396A29"/>
    <w:rsid w:val="00396A2E"/>
    <w:rsid w:val="00396C4D"/>
    <w:rsid w:val="00396D2B"/>
    <w:rsid w:val="003977A7"/>
    <w:rsid w:val="00397E00"/>
    <w:rsid w:val="003A0980"/>
    <w:rsid w:val="003A0992"/>
    <w:rsid w:val="003A12E5"/>
    <w:rsid w:val="003A2A82"/>
    <w:rsid w:val="003A36D4"/>
    <w:rsid w:val="003A3FC9"/>
    <w:rsid w:val="003A41A3"/>
    <w:rsid w:val="003A4B7E"/>
    <w:rsid w:val="003A6617"/>
    <w:rsid w:val="003A6E60"/>
    <w:rsid w:val="003A6F5A"/>
    <w:rsid w:val="003B0608"/>
    <w:rsid w:val="003B1358"/>
    <w:rsid w:val="003B13EB"/>
    <w:rsid w:val="003B1D63"/>
    <w:rsid w:val="003B1E93"/>
    <w:rsid w:val="003B2FC7"/>
    <w:rsid w:val="003B3467"/>
    <w:rsid w:val="003B346E"/>
    <w:rsid w:val="003B37BA"/>
    <w:rsid w:val="003B415A"/>
    <w:rsid w:val="003B4220"/>
    <w:rsid w:val="003B4DDE"/>
    <w:rsid w:val="003B5235"/>
    <w:rsid w:val="003B526E"/>
    <w:rsid w:val="003B57F2"/>
    <w:rsid w:val="003B71F5"/>
    <w:rsid w:val="003C02E8"/>
    <w:rsid w:val="003C0439"/>
    <w:rsid w:val="003C04D0"/>
    <w:rsid w:val="003C1086"/>
    <w:rsid w:val="003C1300"/>
    <w:rsid w:val="003C1373"/>
    <w:rsid w:val="003C59FF"/>
    <w:rsid w:val="003C5ED9"/>
    <w:rsid w:val="003C6102"/>
    <w:rsid w:val="003C6477"/>
    <w:rsid w:val="003C6478"/>
    <w:rsid w:val="003C6486"/>
    <w:rsid w:val="003C6E80"/>
    <w:rsid w:val="003C7295"/>
    <w:rsid w:val="003D1348"/>
    <w:rsid w:val="003D1A3A"/>
    <w:rsid w:val="003D1F23"/>
    <w:rsid w:val="003D21F4"/>
    <w:rsid w:val="003D2913"/>
    <w:rsid w:val="003D421E"/>
    <w:rsid w:val="003D4A6F"/>
    <w:rsid w:val="003D525E"/>
    <w:rsid w:val="003D595C"/>
    <w:rsid w:val="003D5B08"/>
    <w:rsid w:val="003D5CAF"/>
    <w:rsid w:val="003D5DDA"/>
    <w:rsid w:val="003D6088"/>
    <w:rsid w:val="003D62BE"/>
    <w:rsid w:val="003D6B2B"/>
    <w:rsid w:val="003D72CF"/>
    <w:rsid w:val="003D7609"/>
    <w:rsid w:val="003D7F29"/>
    <w:rsid w:val="003E00AE"/>
    <w:rsid w:val="003E11E4"/>
    <w:rsid w:val="003E121A"/>
    <w:rsid w:val="003E1A24"/>
    <w:rsid w:val="003E28CF"/>
    <w:rsid w:val="003E29A1"/>
    <w:rsid w:val="003E2E71"/>
    <w:rsid w:val="003E36AB"/>
    <w:rsid w:val="003E3F80"/>
    <w:rsid w:val="003E4335"/>
    <w:rsid w:val="003E4FB4"/>
    <w:rsid w:val="003E5AA2"/>
    <w:rsid w:val="003E6514"/>
    <w:rsid w:val="003E651F"/>
    <w:rsid w:val="003E722E"/>
    <w:rsid w:val="003E7980"/>
    <w:rsid w:val="003E7ED3"/>
    <w:rsid w:val="003F0C60"/>
    <w:rsid w:val="003F0D5A"/>
    <w:rsid w:val="003F18E6"/>
    <w:rsid w:val="003F28A2"/>
    <w:rsid w:val="003F2BF8"/>
    <w:rsid w:val="003F3DAF"/>
    <w:rsid w:val="003F450C"/>
    <w:rsid w:val="003F495F"/>
    <w:rsid w:val="003F4AB3"/>
    <w:rsid w:val="003F519B"/>
    <w:rsid w:val="003F6760"/>
    <w:rsid w:val="003F6AA8"/>
    <w:rsid w:val="003F6D55"/>
    <w:rsid w:val="003F761A"/>
    <w:rsid w:val="003F7F6A"/>
    <w:rsid w:val="00400A7C"/>
    <w:rsid w:val="00400E39"/>
    <w:rsid w:val="00400EDE"/>
    <w:rsid w:val="00401149"/>
    <w:rsid w:val="00401346"/>
    <w:rsid w:val="00401893"/>
    <w:rsid w:val="0040238A"/>
    <w:rsid w:val="00402F17"/>
    <w:rsid w:val="00403354"/>
    <w:rsid w:val="00403D5E"/>
    <w:rsid w:val="00404666"/>
    <w:rsid w:val="004057B5"/>
    <w:rsid w:val="004060BD"/>
    <w:rsid w:val="00406B07"/>
    <w:rsid w:val="0040706F"/>
    <w:rsid w:val="004077AE"/>
    <w:rsid w:val="0040785F"/>
    <w:rsid w:val="0041040F"/>
    <w:rsid w:val="00410A08"/>
    <w:rsid w:val="00410A53"/>
    <w:rsid w:val="00410EBF"/>
    <w:rsid w:val="0041138D"/>
    <w:rsid w:val="004119BB"/>
    <w:rsid w:val="00412579"/>
    <w:rsid w:val="00412C2E"/>
    <w:rsid w:val="00413627"/>
    <w:rsid w:val="004139D9"/>
    <w:rsid w:val="00414E78"/>
    <w:rsid w:val="00415669"/>
    <w:rsid w:val="004169E1"/>
    <w:rsid w:val="00416A19"/>
    <w:rsid w:val="00416F8D"/>
    <w:rsid w:val="00417042"/>
    <w:rsid w:val="0041791A"/>
    <w:rsid w:val="00417C0F"/>
    <w:rsid w:val="00417FDE"/>
    <w:rsid w:val="00420630"/>
    <w:rsid w:val="00420AF8"/>
    <w:rsid w:val="00420BC2"/>
    <w:rsid w:val="004210EE"/>
    <w:rsid w:val="004217DD"/>
    <w:rsid w:val="00421C79"/>
    <w:rsid w:val="00421CB5"/>
    <w:rsid w:val="00422041"/>
    <w:rsid w:val="00422B9E"/>
    <w:rsid w:val="004235B7"/>
    <w:rsid w:val="00423CD9"/>
    <w:rsid w:val="00424155"/>
    <w:rsid w:val="00424501"/>
    <w:rsid w:val="0042472C"/>
    <w:rsid w:val="00425229"/>
    <w:rsid w:val="00425541"/>
    <w:rsid w:val="00425CE1"/>
    <w:rsid w:val="004261E8"/>
    <w:rsid w:val="00426B2B"/>
    <w:rsid w:val="00427E99"/>
    <w:rsid w:val="00430FDD"/>
    <w:rsid w:val="00432608"/>
    <w:rsid w:val="00432C77"/>
    <w:rsid w:val="00433224"/>
    <w:rsid w:val="00433A55"/>
    <w:rsid w:val="00434666"/>
    <w:rsid w:val="004354F2"/>
    <w:rsid w:val="00435945"/>
    <w:rsid w:val="00435A4D"/>
    <w:rsid w:val="004360F2"/>
    <w:rsid w:val="00437F41"/>
    <w:rsid w:val="00437F5C"/>
    <w:rsid w:val="0044041D"/>
    <w:rsid w:val="00440899"/>
    <w:rsid w:val="00441290"/>
    <w:rsid w:val="0044180C"/>
    <w:rsid w:val="00441AB2"/>
    <w:rsid w:val="00441AF0"/>
    <w:rsid w:val="004421B2"/>
    <w:rsid w:val="00442B6D"/>
    <w:rsid w:val="00443835"/>
    <w:rsid w:val="00446561"/>
    <w:rsid w:val="00446773"/>
    <w:rsid w:val="0044679B"/>
    <w:rsid w:val="00446879"/>
    <w:rsid w:val="00446BEB"/>
    <w:rsid w:val="00447EB5"/>
    <w:rsid w:val="00447FFC"/>
    <w:rsid w:val="0045095F"/>
    <w:rsid w:val="0045159A"/>
    <w:rsid w:val="004535BE"/>
    <w:rsid w:val="00453A9E"/>
    <w:rsid w:val="00453ADD"/>
    <w:rsid w:val="00454395"/>
    <w:rsid w:val="0045514E"/>
    <w:rsid w:val="0045555C"/>
    <w:rsid w:val="00455817"/>
    <w:rsid w:val="00455A93"/>
    <w:rsid w:val="00455D93"/>
    <w:rsid w:val="00456458"/>
    <w:rsid w:val="00456A19"/>
    <w:rsid w:val="00456B79"/>
    <w:rsid w:val="00457C7A"/>
    <w:rsid w:val="00460FE9"/>
    <w:rsid w:val="004614EF"/>
    <w:rsid w:val="0046177F"/>
    <w:rsid w:val="00462928"/>
    <w:rsid w:val="00462DAB"/>
    <w:rsid w:val="00462F1B"/>
    <w:rsid w:val="00463CC1"/>
    <w:rsid w:val="0046503C"/>
    <w:rsid w:val="004654BF"/>
    <w:rsid w:val="004672D5"/>
    <w:rsid w:val="00470AA6"/>
    <w:rsid w:val="00471AC6"/>
    <w:rsid w:val="004721AF"/>
    <w:rsid w:val="004721C5"/>
    <w:rsid w:val="00472569"/>
    <w:rsid w:val="004729D4"/>
    <w:rsid w:val="004735EA"/>
    <w:rsid w:val="00473991"/>
    <w:rsid w:val="00474D82"/>
    <w:rsid w:val="004756B5"/>
    <w:rsid w:val="00475C41"/>
    <w:rsid w:val="00476123"/>
    <w:rsid w:val="004769AF"/>
    <w:rsid w:val="00476D64"/>
    <w:rsid w:val="00476E48"/>
    <w:rsid w:val="00476EDE"/>
    <w:rsid w:val="00477316"/>
    <w:rsid w:val="00477E23"/>
    <w:rsid w:val="00480166"/>
    <w:rsid w:val="00480B0A"/>
    <w:rsid w:val="00480ED8"/>
    <w:rsid w:val="0048136A"/>
    <w:rsid w:val="0048183F"/>
    <w:rsid w:val="00481BF4"/>
    <w:rsid w:val="004841ED"/>
    <w:rsid w:val="00484E0A"/>
    <w:rsid w:val="0048586D"/>
    <w:rsid w:val="004858F9"/>
    <w:rsid w:val="004859DB"/>
    <w:rsid w:val="00485AC7"/>
    <w:rsid w:val="00486595"/>
    <w:rsid w:val="00486667"/>
    <w:rsid w:val="004867B3"/>
    <w:rsid w:val="00490154"/>
    <w:rsid w:val="00490909"/>
    <w:rsid w:val="00490E27"/>
    <w:rsid w:val="00490E2B"/>
    <w:rsid w:val="00491120"/>
    <w:rsid w:val="0049145C"/>
    <w:rsid w:val="004914AF"/>
    <w:rsid w:val="004914D8"/>
    <w:rsid w:val="00491716"/>
    <w:rsid w:val="00491BEF"/>
    <w:rsid w:val="00491F42"/>
    <w:rsid w:val="0049238F"/>
    <w:rsid w:val="004924F8"/>
    <w:rsid w:val="004926E6"/>
    <w:rsid w:val="00492ADE"/>
    <w:rsid w:val="00493090"/>
    <w:rsid w:val="00493C4F"/>
    <w:rsid w:val="004948E1"/>
    <w:rsid w:val="004949A3"/>
    <w:rsid w:val="004949C7"/>
    <w:rsid w:val="00494D65"/>
    <w:rsid w:val="0049709B"/>
    <w:rsid w:val="0049768A"/>
    <w:rsid w:val="00497942"/>
    <w:rsid w:val="004A00E3"/>
    <w:rsid w:val="004A0262"/>
    <w:rsid w:val="004A08B6"/>
    <w:rsid w:val="004A38DC"/>
    <w:rsid w:val="004A3E3F"/>
    <w:rsid w:val="004A4C38"/>
    <w:rsid w:val="004A53FA"/>
    <w:rsid w:val="004A56BE"/>
    <w:rsid w:val="004A6881"/>
    <w:rsid w:val="004A68B4"/>
    <w:rsid w:val="004A7757"/>
    <w:rsid w:val="004B0201"/>
    <w:rsid w:val="004B0261"/>
    <w:rsid w:val="004B02AE"/>
    <w:rsid w:val="004B1E31"/>
    <w:rsid w:val="004B204F"/>
    <w:rsid w:val="004B21E9"/>
    <w:rsid w:val="004B2D57"/>
    <w:rsid w:val="004B312C"/>
    <w:rsid w:val="004B4001"/>
    <w:rsid w:val="004B41E7"/>
    <w:rsid w:val="004B5350"/>
    <w:rsid w:val="004B6316"/>
    <w:rsid w:val="004B6381"/>
    <w:rsid w:val="004B6692"/>
    <w:rsid w:val="004B6B62"/>
    <w:rsid w:val="004B6B75"/>
    <w:rsid w:val="004B6D0A"/>
    <w:rsid w:val="004B7057"/>
    <w:rsid w:val="004B72EE"/>
    <w:rsid w:val="004B74DC"/>
    <w:rsid w:val="004B7D8F"/>
    <w:rsid w:val="004C0108"/>
    <w:rsid w:val="004C0F76"/>
    <w:rsid w:val="004C10C9"/>
    <w:rsid w:val="004C20BA"/>
    <w:rsid w:val="004C2DD6"/>
    <w:rsid w:val="004C361D"/>
    <w:rsid w:val="004C510F"/>
    <w:rsid w:val="004C552C"/>
    <w:rsid w:val="004C59B2"/>
    <w:rsid w:val="004C64F3"/>
    <w:rsid w:val="004C7350"/>
    <w:rsid w:val="004D151B"/>
    <w:rsid w:val="004D176A"/>
    <w:rsid w:val="004D1C27"/>
    <w:rsid w:val="004D223E"/>
    <w:rsid w:val="004D4E76"/>
    <w:rsid w:val="004D5497"/>
    <w:rsid w:val="004D5C66"/>
    <w:rsid w:val="004D6024"/>
    <w:rsid w:val="004D61EA"/>
    <w:rsid w:val="004D6934"/>
    <w:rsid w:val="004D6CC9"/>
    <w:rsid w:val="004D6D0C"/>
    <w:rsid w:val="004E081D"/>
    <w:rsid w:val="004E0987"/>
    <w:rsid w:val="004E185A"/>
    <w:rsid w:val="004E2EE0"/>
    <w:rsid w:val="004E306E"/>
    <w:rsid w:val="004E3293"/>
    <w:rsid w:val="004E350B"/>
    <w:rsid w:val="004E3711"/>
    <w:rsid w:val="004E3DAD"/>
    <w:rsid w:val="004E449E"/>
    <w:rsid w:val="004E5418"/>
    <w:rsid w:val="004E578D"/>
    <w:rsid w:val="004E6051"/>
    <w:rsid w:val="004E68BA"/>
    <w:rsid w:val="004F0380"/>
    <w:rsid w:val="004F1172"/>
    <w:rsid w:val="004F2818"/>
    <w:rsid w:val="004F293B"/>
    <w:rsid w:val="004F2A66"/>
    <w:rsid w:val="004F30CD"/>
    <w:rsid w:val="004F3254"/>
    <w:rsid w:val="004F482F"/>
    <w:rsid w:val="004F4943"/>
    <w:rsid w:val="004F54F6"/>
    <w:rsid w:val="004F5548"/>
    <w:rsid w:val="004F5A9F"/>
    <w:rsid w:val="004F5CBE"/>
    <w:rsid w:val="004F7DC9"/>
    <w:rsid w:val="00500636"/>
    <w:rsid w:val="00500854"/>
    <w:rsid w:val="00500E75"/>
    <w:rsid w:val="0050207D"/>
    <w:rsid w:val="005026F6"/>
    <w:rsid w:val="00502C9B"/>
    <w:rsid w:val="00502EF6"/>
    <w:rsid w:val="00504AD3"/>
    <w:rsid w:val="00504FFB"/>
    <w:rsid w:val="00505A31"/>
    <w:rsid w:val="00505C3E"/>
    <w:rsid w:val="00505C90"/>
    <w:rsid w:val="00506BC1"/>
    <w:rsid w:val="00507064"/>
    <w:rsid w:val="00507928"/>
    <w:rsid w:val="00510018"/>
    <w:rsid w:val="00511D7D"/>
    <w:rsid w:val="00511E08"/>
    <w:rsid w:val="005126EC"/>
    <w:rsid w:val="00513148"/>
    <w:rsid w:val="00513754"/>
    <w:rsid w:val="00513EF1"/>
    <w:rsid w:val="005143A3"/>
    <w:rsid w:val="005143DB"/>
    <w:rsid w:val="00515FAF"/>
    <w:rsid w:val="00516953"/>
    <w:rsid w:val="00516B3F"/>
    <w:rsid w:val="00516C21"/>
    <w:rsid w:val="005178DD"/>
    <w:rsid w:val="00520C72"/>
    <w:rsid w:val="005215CD"/>
    <w:rsid w:val="00521758"/>
    <w:rsid w:val="00521FC9"/>
    <w:rsid w:val="005222CC"/>
    <w:rsid w:val="00522839"/>
    <w:rsid w:val="00522EB4"/>
    <w:rsid w:val="0052476E"/>
    <w:rsid w:val="00525D00"/>
    <w:rsid w:val="005260C7"/>
    <w:rsid w:val="00527E34"/>
    <w:rsid w:val="00530A22"/>
    <w:rsid w:val="005312D9"/>
    <w:rsid w:val="00531323"/>
    <w:rsid w:val="00531713"/>
    <w:rsid w:val="00531D3C"/>
    <w:rsid w:val="00531F84"/>
    <w:rsid w:val="005327A0"/>
    <w:rsid w:val="00536A0A"/>
    <w:rsid w:val="00536B8D"/>
    <w:rsid w:val="00536C99"/>
    <w:rsid w:val="00536D4E"/>
    <w:rsid w:val="0053738B"/>
    <w:rsid w:val="005374BD"/>
    <w:rsid w:val="00537B95"/>
    <w:rsid w:val="0054029F"/>
    <w:rsid w:val="00540770"/>
    <w:rsid w:val="0054116D"/>
    <w:rsid w:val="00541ED1"/>
    <w:rsid w:val="005423A6"/>
    <w:rsid w:val="005424AF"/>
    <w:rsid w:val="005429AD"/>
    <w:rsid w:val="00542C23"/>
    <w:rsid w:val="00543A98"/>
    <w:rsid w:val="00543DA1"/>
    <w:rsid w:val="00544035"/>
    <w:rsid w:val="00545115"/>
    <w:rsid w:val="00545463"/>
    <w:rsid w:val="005466AC"/>
    <w:rsid w:val="00546FAA"/>
    <w:rsid w:val="00547C02"/>
    <w:rsid w:val="00547D68"/>
    <w:rsid w:val="005503EA"/>
    <w:rsid w:val="00550690"/>
    <w:rsid w:val="00550EFE"/>
    <w:rsid w:val="00552AD2"/>
    <w:rsid w:val="00553731"/>
    <w:rsid w:val="00553F19"/>
    <w:rsid w:val="005552EB"/>
    <w:rsid w:val="005556CB"/>
    <w:rsid w:val="00556559"/>
    <w:rsid w:val="00556F27"/>
    <w:rsid w:val="00557C62"/>
    <w:rsid w:val="00557D5A"/>
    <w:rsid w:val="00557E64"/>
    <w:rsid w:val="005612A7"/>
    <w:rsid w:val="0056153C"/>
    <w:rsid w:val="005618F4"/>
    <w:rsid w:val="00561C77"/>
    <w:rsid w:val="005621FC"/>
    <w:rsid w:val="00562C7D"/>
    <w:rsid w:val="00563A20"/>
    <w:rsid w:val="00564937"/>
    <w:rsid w:val="00564BC4"/>
    <w:rsid w:val="00564E70"/>
    <w:rsid w:val="005653D1"/>
    <w:rsid w:val="00565600"/>
    <w:rsid w:val="005659FB"/>
    <w:rsid w:val="00565BDE"/>
    <w:rsid w:val="00565E55"/>
    <w:rsid w:val="005660E2"/>
    <w:rsid w:val="005662E3"/>
    <w:rsid w:val="0056654F"/>
    <w:rsid w:val="00566E32"/>
    <w:rsid w:val="0056711D"/>
    <w:rsid w:val="00567CF4"/>
    <w:rsid w:val="00570775"/>
    <w:rsid w:val="00570962"/>
    <w:rsid w:val="0057110A"/>
    <w:rsid w:val="00572136"/>
    <w:rsid w:val="005722CB"/>
    <w:rsid w:val="005725CE"/>
    <w:rsid w:val="0057585D"/>
    <w:rsid w:val="005760DF"/>
    <w:rsid w:val="00576EFE"/>
    <w:rsid w:val="00577E71"/>
    <w:rsid w:val="005804A7"/>
    <w:rsid w:val="00580827"/>
    <w:rsid w:val="005825E5"/>
    <w:rsid w:val="005833DE"/>
    <w:rsid w:val="00583A44"/>
    <w:rsid w:val="00584119"/>
    <w:rsid w:val="005849F5"/>
    <w:rsid w:val="00584C7E"/>
    <w:rsid w:val="005850BD"/>
    <w:rsid w:val="0058552E"/>
    <w:rsid w:val="00585C32"/>
    <w:rsid w:val="00585F3F"/>
    <w:rsid w:val="0058690A"/>
    <w:rsid w:val="00586D54"/>
    <w:rsid w:val="00587433"/>
    <w:rsid w:val="0058766D"/>
    <w:rsid w:val="00587677"/>
    <w:rsid w:val="00590C53"/>
    <w:rsid w:val="00591056"/>
    <w:rsid w:val="00591996"/>
    <w:rsid w:val="00591A6A"/>
    <w:rsid w:val="005929D8"/>
    <w:rsid w:val="00592AC8"/>
    <w:rsid w:val="0059319F"/>
    <w:rsid w:val="005932C8"/>
    <w:rsid w:val="00593AE2"/>
    <w:rsid w:val="00593AF5"/>
    <w:rsid w:val="00593B4E"/>
    <w:rsid w:val="00594F44"/>
    <w:rsid w:val="00596614"/>
    <w:rsid w:val="005968AC"/>
    <w:rsid w:val="0059694D"/>
    <w:rsid w:val="00596B3D"/>
    <w:rsid w:val="00597231"/>
    <w:rsid w:val="005A0D54"/>
    <w:rsid w:val="005A18CA"/>
    <w:rsid w:val="005A24AD"/>
    <w:rsid w:val="005A2625"/>
    <w:rsid w:val="005A2FB3"/>
    <w:rsid w:val="005A3065"/>
    <w:rsid w:val="005A36E4"/>
    <w:rsid w:val="005A3787"/>
    <w:rsid w:val="005A39F2"/>
    <w:rsid w:val="005A3D14"/>
    <w:rsid w:val="005A4E8A"/>
    <w:rsid w:val="005A5646"/>
    <w:rsid w:val="005A56AB"/>
    <w:rsid w:val="005A5C71"/>
    <w:rsid w:val="005A6A0F"/>
    <w:rsid w:val="005A6FB2"/>
    <w:rsid w:val="005A72AA"/>
    <w:rsid w:val="005A7996"/>
    <w:rsid w:val="005B07E0"/>
    <w:rsid w:val="005B097A"/>
    <w:rsid w:val="005B0A31"/>
    <w:rsid w:val="005B15A2"/>
    <w:rsid w:val="005B227F"/>
    <w:rsid w:val="005B2430"/>
    <w:rsid w:val="005B245D"/>
    <w:rsid w:val="005B2C4D"/>
    <w:rsid w:val="005B3AFE"/>
    <w:rsid w:val="005B3FC4"/>
    <w:rsid w:val="005B4A63"/>
    <w:rsid w:val="005B5F8F"/>
    <w:rsid w:val="005B60E0"/>
    <w:rsid w:val="005B79C1"/>
    <w:rsid w:val="005B7D22"/>
    <w:rsid w:val="005C0620"/>
    <w:rsid w:val="005C1253"/>
    <w:rsid w:val="005C1768"/>
    <w:rsid w:val="005C2065"/>
    <w:rsid w:val="005C2A40"/>
    <w:rsid w:val="005C3145"/>
    <w:rsid w:val="005C3495"/>
    <w:rsid w:val="005C3D2F"/>
    <w:rsid w:val="005C3F3F"/>
    <w:rsid w:val="005C4662"/>
    <w:rsid w:val="005C593F"/>
    <w:rsid w:val="005C6891"/>
    <w:rsid w:val="005C6F86"/>
    <w:rsid w:val="005C76D5"/>
    <w:rsid w:val="005C77DF"/>
    <w:rsid w:val="005C7D50"/>
    <w:rsid w:val="005D002D"/>
    <w:rsid w:val="005D0998"/>
    <w:rsid w:val="005D0C91"/>
    <w:rsid w:val="005D13A3"/>
    <w:rsid w:val="005D1FD0"/>
    <w:rsid w:val="005D2218"/>
    <w:rsid w:val="005D3178"/>
    <w:rsid w:val="005D3AD7"/>
    <w:rsid w:val="005D3C1E"/>
    <w:rsid w:val="005D426C"/>
    <w:rsid w:val="005D4486"/>
    <w:rsid w:val="005D5AFD"/>
    <w:rsid w:val="005D6F5E"/>
    <w:rsid w:val="005D7D0A"/>
    <w:rsid w:val="005D7DCD"/>
    <w:rsid w:val="005E0651"/>
    <w:rsid w:val="005E1406"/>
    <w:rsid w:val="005E1772"/>
    <w:rsid w:val="005E1945"/>
    <w:rsid w:val="005E38B2"/>
    <w:rsid w:val="005E3F91"/>
    <w:rsid w:val="005E46BA"/>
    <w:rsid w:val="005E4D7C"/>
    <w:rsid w:val="005E51C0"/>
    <w:rsid w:val="005E5781"/>
    <w:rsid w:val="005E589D"/>
    <w:rsid w:val="005E5AA5"/>
    <w:rsid w:val="005E5ADB"/>
    <w:rsid w:val="005E614E"/>
    <w:rsid w:val="005E6B58"/>
    <w:rsid w:val="005E72F0"/>
    <w:rsid w:val="005E73F0"/>
    <w:rsid w:val="005F0A5C"/>
    <w:rsid w:val="005F2B47"/>
    <w:rsid w:val="005F399D"/>
    <w:rsid w:val="005F463A"/>
    <w:rsid w:val="005F4B21"/>
    <w:rsid w:val="005F4F23"/>
    <w:rsid w:val="005F55D8"/>
    <w:rsid w:val="005F5EBA"/>
    <w:rsid w:val="005F73BD"/>
    <w:rsid w:val="005F73E6"/>
    <w:rsid w:val="005F7C9B"/>
    <w:rsid w:val="005F7D7C"/>
    <w:rsid w:val="0060021C"/>
    <w:rsid w:val="0060035C"/>
    <w:rsid w:val="00600C2F"/>
    <w:rsid w:val="00600C37"/>
    <w:rsid w:val="00601A39"/>
    <w:rsid w:val="00601E9B"/>
    <w:rsid w:val="00602063"/>
    <w:rsid w:val="0060304E"/>
    <w:rsid w:val="0060345C"/>
    <w:rsid w:val="006047FB"/>
    <w:rsid w:val="0060499A"/>
    <w:rsid w:val="0060528C"/>
    <w:rsid w:val="006059CF"/>
    <w:rsid w:val="00605EFE"/>
    <w:rsid w:val="00606D6A"/>
    <w:rsid w:val="00606D89"/>
    <w:rsid w:val="006073D4"/>
    <w:rsid w:val="00607C0A"/>
    <w:rsid w:val="00607E84"/>
    <w:rsid w:val="0061024A"/>
    <w:rsid w:val="0061044E"/>
    <w:rsid w:val="00610A92"/>
    <w:rsid w:val="00610B5D"/>
    <w:rsid w:val="00611001"/>
    <w:rsid w:val="006111D2"/>
    <w:rsid w:val="00611218"/>
    <w:rsid w:val="00612611"/>
    <w:rsid w:val="00612957"/>
    <w:rsid w:val="00613063"/>
    <w:rsid w:val="00613453"/>
    <w:rsid w:val="00613778"/>
    <w:rsid w:val="00614199"/>
    <w:rsid w:val="006144D0"/>
    <w:rsid w:val="00614AD8"/>
    <w:rsid w:val="006160BC"/>
    <w:rsid w:val="00616DBC"/>
    <w:rsid w:val="00620E64"/>
    <w:rsid w:val="006210A0"/>
    <w:rsid w:val="006217CB"/>
    <w:rsid w:val="00621F79"/>
    <w:rsid w:val="00622EC4"/>
    <w:rsid w:val="00623A02"/>
    <w:rsid w:val="00624343"/>
    <w:rsid w:val="00624537"/>
    <w:rsid w:val="006245AF"/>
    <w:rsid w:val="006252E6"/>
    <w:rsid w:val="00625414"/>
    <w:rsid w:val="00625BFC"/>
    <w:rsid w:val="006268DA"/>
    <w:rsid w:val="00626EFD"/>
    <w:rsid w:val="00627075"/>
    <w:rsid w:val="00630263"/>
    <w:rsid w:val="006302EE"/>
    <w:rsid w:val="00630397"/>
    <w:rsid w:val="006308FD"/>
    <w:rsid w:val="00630A15"/>
    <w:rsid w:val="00630A93"/>
    <w:rsid w:val="006315ED"/>
    <w:rsid w:val="006329ED"/>
    <w:rsid w:val="0063362F"/>
    <w:rsid w:val="00633D49"/>
    <w:rsid w:val="00635774"/>
    <w:rsid w:val="00635AF8"/>
    <w:rsid w:val="00635F12"/>
    <w:rsid w:val="00636719"/>
    <w:rsid w:val="00636A7B"/>
    <w:rsid w:val="00637124"/>
    <w:rsid w:val="00640D70"/>
    <w:rsid w:val="0064227D"/>
    <w:rsid w:val="006426E3"/>
    <w:rsid w:val="006436DE"/>
    <w:rsid w:val="00643725"/>
    <w:rsid w:val="006443BA"/>
    <w:rsid w:val="00644B21"/>
    <w:rsid w:val="00644C8D"/>
    <w:rsid w:val="00644E7A"/>
    <w:rsid w:val="00645358"/>
    <w:rsid w:val="00645C9D"/>
    <w:rsid w:val="00646F4C"/>
    <w:rsid w:val="00647470"/>
    <w:rsid w:val="00647A8D"/>
    <w:rsid w:val="00647BE5"/>
    <w:rsid w:val="00647F06"/>
    <w:rsid w:val="006502D6"/>
    <w:rsid w:val="006503C6"/>
    <w:rsid w:val="00651BD5"/>
    <w:rsid w:val="00651CF6"/>
    <w:rsid w:val="006522E4"/>
    <w:rsid w:val="00652499"/>
    <w:rsid w:val="006527C1"/>
    <w:rsid w:val="00652A10"/>
    <w:rsid w:val="00652FDD"/>
    <w:rsid w:val="0065361B"/>
    <w:rsid w:val="006541B4"/>
    <w:rsid w:val="00654A53"/>
    <w:rsid w:val="00654C1F"/>
    <w:rsid w:val="00654DC1"/>
    <w:rsid w:val="00656768"/>
    <w:rsid w:val="006568C5"/>
    <w:rsid w:val="006575F9"/>
    <w:rsid w:val="006576DA"/>
    <w:rsid w:val="006579B4"/>
    <w:rsid w:val="0066004F"/>
    <w:rsid w:val="00662FE3"/>
    <w:rsid w:val="0066386E"/>
    <w:rsid w:val="00663A01"/>
    <w:rsid w:val="00663B7A"/>
    <w:rsid w:val="00663C98"/>
    <w:rsid w:val="00664263"/>
    <w:rsid w:val="006642F0"/>
    <w:rsid w:val="00664537"/>
    <w:rsid w:val="00664FC2"/>
    <w:rsid w:val="00665008"/>
    <w:rsid w:val="00665431"/>
    <w:rsid w:val="00665902"/>
    <w:rsid w:val="00670172"/>
    <w:rsid w:val="006708E4"/>
    <w:rsid w:val="00670C46"/>
    <w:rsid w:val="00672730"/>
    <w:rsid w:val="0067274E"/>
    <w:rsid w:val="006727C6"/>
    <w:rsid w:val="0067316C"/>
    <w:rsid w:val="00673642"/>
    <w:rsid w:val="00673A60"/>
    <w:rsid w:val="00673CEF"/>
    <w:rsid w:val="00675362"/>
    <w:rsid w:val="006755D6"/>
    <w:rsid w:val="00675847"/>
    <w:rsid w:val="00675B15"/>
    <w:rsid w:val="00676215"/>
    <w:rsid w:val="00676C5F"/>
    <w:rsid w:val="00676EAF"/>
    <w:rsid w:val="00677441"/>
    <w:rsid w:val="0068041F"/>
    <w:rsid w:val="00680A17"/>
    <w:rsid w:val="00680D9A"/>
    <w:rsid w:val="00681AF4"/>
    <w:rsid w:val="006826FE"/>
    <w:rsid w:val="006829EF"/>
    <w:rsid w:val="00684050"/>
    <w:rsid w:val="0068485D"/>
    <w:rsid w:val="00685852"/>
    <w:rsid w:val="00685C3E"/>
    <w:rsid w:val="00686474"/>
    <w:rsid w:val="006869AD"/>
    <w:rsid w:val="006905BE"/>
    <w:rsid w:val="006905E3"/>
    <w:rsid w:val="006906FF"/>
    <w:rsid w:val="00690B98"/>
    <w:rsid w:val="00690E40"/>
    <w:rsid w:val="006912EE"/>
    <w:rsid w:val="00691B25"/>
    <w:rsid w:val="00691C9A"/>
    <w:rsid w:val="00692DFA"/>
    <w:rsid w:val="00693058"/>
    <w:rsid w:val="006935F1"/>
    <w:rsid w:val="006936B1"/>
    <w:rsid w:val="006949D2"/>
    <w:rsid w:val="00694DF5"/>
    <w:rsid w:val="00694E34"/>
    <w:rsid w:val="00695528"/>
    <w:rsid w:val="00695F74"/>
    <w:rsid w:val="0069631B"/>
    <w:rsid w:val="00696CE5"/>
    <w:rsid w:val="006A18CF"/>
    <w:rsid w:val="006A1E41"/>
    <w:rsid w:val="006A3376"/>
    <w:rsid w:val="006A34F4"/>
    <w:rsid w:val="006A35E8"/>
    <w:rsid w:val="006A398F"/>
    <w:rsid w:val="006A4206"/>
    <w:rsid w:val="006A4446"/>
    <w:rsid w:val="006A4EE1"/>
    <w:rsid w:val="006A5005"/>
    <w:rsid w:val="006A532E"/>
    <w:rsid w:val="006A6269"/>
    <w:rsid w:val="006A6AB7"/>
    <w:rsid w:val="006A6C86"/>
    <w:rsid w:val="006A6E47"/>
    <w:rsid w:val="006A72CD"/>
    <w:rsid w:val="006A7323"/>
    <w:rsid w:val="006A76DE"/>
    <w:rsid w:val="006A7F55"/>
    <w:rsid w:val="006B0399"/>
    <w:rsid w:val="006B0631"/>
    <w:rsid w:val="006B07CC"/>
    <w:rsid w:val="006B08C5"/>
    <w:rsid w:val="006B0941"/>
    <w:rsid w:val="006B0A76"/>
    <w:rsid w:val="006B1094"/>
    <w:rsid w:val="006B11CD"/>
    <w:rsid w:val="006B189D"/>
    <w:rsid w:val="006B1AF3"/>
    <w:rsid w:val="006B24C4"/>
    <w:rsid w:val="006B2E2E"/>
    <w:rsid w:val="006B2E7F"/>
    <w:rsid w:val="006B32A2"/>
    <w:rsid w:val="006B3A64"/>
    <w:rsid w:val="006B5847"/>
    <w:rsid w:val="006B5927"/>
    <w:rsid w:val="006B6570"/>
    <w:rsid w:val="006B6FE1"/>
    <w:rsid w:val="006B787B"/>
    <w:rsid w:val="006C0463"/>
    <w:rsid w:val="006C0B87"/>
    <w:rsid w:val="006C111A"/>
    <w:rsid w:val="006C1531"/>
    <w:rsid w:val="006C1CCC"/>
    <w:rsid w:val="006C2D09"/>
    <w:rsid w:val="006C2EFC"/>
    <w:rsid w:val="006C38BE"/>
    <w:rsid w:val="006C4082"/>
    <w:rsid w:val="006C4341"/>
    <w:rsid w:val="006C4702"/>
    <w:rsid w:val="006C4C48"/>
    <w:rsid w:val="006C6148"/>
    <w:rsid w:val="006C62A4"/>
    <w:rsid w:val="006C6665"/>
    <w:rsid w:val="006C6B26"/>
    <w:rsid w:val="006C6F3D"/>
    <w:rsid w:val="006C7526"/>
    <w:rsid w:val="006D03EE"/>
    <w:rsid w:val="006D0A8A"/>
    <w:rsid w:val="006D1783"/>
    <w:rsid w:val="006D2231"/>
    <w:rsid w:val="006D2D10"/>
    <w:rsid w:val="006D3157"/>
    <w:rsid w:val="006D3A94"/>
    <w:rsid w:val="006D43DB"/>
    <w:rsid w:val="006D4E47"/>
    <w:rsid w:val="006D5323"/>
    <w:rsid w:val="006D5BF5"/>
    <w:rsid w:val="006D61CA"/>
    <w:rsid w:val="006D6CFA"/>
    <w:rsid w:val="006D6E81"/>
    <w:rsid w:val="006D7391"/>
    <w:rsid w:val="006D7663"/>
    <w:rsid w:val="006E0D03"/>
    <w:rsid w:val="006E1031"/>
    <w:rsid w:val="006E1395"/>
    <w:rsid w:val="006E1DA7"/>
    <w:rsid w:val="006E1E80"/>
    <w:rsid w:val="006E212E"/>
    <w:rsid w:val="006E2FF1"/>
    <w:rsid w:val="006E4097"/>
    <w:rsid w:val="006E4541"/>
    <w:rsid w:val="006E4947"/>
    <w:rsid w:val="006E520A"/>
    <w:rsid w:val="006E54A5"/>
    <w:rsid w:val="006E54A7"/>
    <w:rsid w:val="006E5C69"/>
    <w:rsid w:val="006E6C41"/>
    <w:rsid w:val="006E6F20"/>
    <w:rsid w:val="006F0288"/>
    <w:rsid w:val="006F02AF"/>
    <w:rsid w:val="006F08FA"/>
    <w:rsid w:val="006F0F18"/>
    <w:rsid w:val="006F1333"/>
    <w:rsid w:val="006F2B14"/>
    <w:rsid w:val="006F3485"/>
    <w:rsid w:val="006F34CA"/>
    <w:rsid w:val="006F3DCA"/>
    <w:rsid w:val="006F43D9"/>
    <w:rsid w:val="006F4E0A"/>
    <w:rsid w:val="006F62DC"/>
    <w:rsid w:val="006F66B9"/>
    <w:rsid w:val="006F7546"/>
    <w:rsid w:val="006F7824"/>
    <w:rsid w:val="006F7A23"/>
    <w:rsid w:val="00701BB4"/>
    <w:rsid w:val="007026ED"/>
    <w:rsid w:val="007032C1"/>
    <w:rsid w:val="00703472"/>
    <w:rsid w:val="00704A6A"/>
    <w:rsid w:val="00704F77"/>
    <w:rsid w:val="007053AA"/>
    <w:rsid w:val="00705D33"/>
    <w:rsid w:val="00705FE9"/>
    <w:rsid w:val="0070665B"/>
    <w:rsid w:val="00706B20"/>
    <w:rsid w:val="00707560"/>
    <w:rsid w:val="0070759F"/>
    <w:rsid w:val="0071092F"/>
    <w:rsid w:val="00710C03"/>
    <w:rsid w:val="00710DC9"/>
    <w:rsid w:val="00710E26"/>
    <w:rsid w:val="00711179"/>
    <w:rsid w:val="00711B43"/>
    <w:rsid w:val="00712F8F"/>
    <w:rsid w:val="00712FCF"/>
    <w:rsid w:val="00713334"/>
    <w:rsid w:val="0071367C"/>
    <w:rsid w:val="00713DCD"/>
    <w:rsid w:val="00714945"/>
    <w:rsid w:val="00714975"/>
    <w:rsid w:val="00714A43"/>
    <w:rsid w:val="00714DCB"/>
    <w:rsid w:val="00715596"/>
    <w:rsid w:val="00715CAD"/>
    <w:rsid w:val="00715F9E"/>
    <w:rsid w:val="00716C4E"/>
    <w:rsid w:val="00717A91"/>
    <w:rsid w:val="00717BE0"/>
    <w:rsid w:val="007202B9"/>
    <w:rsid w:val="007213AD"/>
    <w:rsid w:val="0072190D"/>
    <w:rsid w:val="007222FD"/>
    <w:rsid w:val="00722D5A"/>
    <w:rsid w:val="00722F66"/>
    <w:rsid w:val="0072404F"/>
    <w:rsid w:val="0072489F"/>
    <w:rsid w:val="00724D4D"/>
    <w:rsid w:val="00724F69"/>
    <w:rsid w:val="007255CF"/>
    <w:rsid w:val="0072567B"/>
    <w:rsid w:val="007258AD"/>
    <w:rsid w:val="00725B04"/>
    <w:rsid w:val="0072646F"/>
    <w:rsid w:val="00726A5C"/>
    <w:rsid w:val="00726E4F"/>
    <w:rsid w:val="0072711E"/>
    <w:rsid w:val="007271AC"/>
    <w:rsid w:val="00727AD6"/>
    <w:rsid w:val="0073003E"/>
    <w:rsid w:val="007301A4"/>
    <w:rsid w:val="007310C1"/>
    <w:rsid w:val="007311D5"/>
    <w:rsid w:val="00731D67"/>
    <w:rsid w:val="00731E77"/>
    <w:rsid w:val="00732A74"/>
    <w:rsid w:val="00732BB2"/>
    <w:rsid w:val="00732FE3"/>
    <w:rsid w:val="00733133"/>
    <w:rsid w:val="00733618"/>
    <w:rsid w:val="0073386B"/>
    <w:rsid w:val="00735D06"/>
    <w:rsid w:val="00736919"/>
    <w:rsid w:val="00736A32"/>
    <w:rsid w:val="007375CB"/>
    <w:rsid w:val="0074066A"/>
    <w:rsid w:val="00740AF7"/>
    <w:rsid w:val="007416CA"/>
    <w:rsid w:val="00741EE1"/>
    <w:rsid w:val="00742753"/>
    <w:rsid w:val="00742E30"/>
    <w:rsid w:val="00743BAF"/>
    <w:rsid w:val="00744410"/>
    <w:rsid w:val="00744687"/>
    <w:rsid w:val="00744D0F"/>
    <w:rsid w:val="00745AB4"/>
    <w:rsid w:val="00745E9F"/>
    <w:rsid w:val="00746C15"/>
    <w:rsid w:val="00747690"/>
    <w:rsid w:val="00747D5A"/>
    <w:rsid w:val="00747F48"/>
    <w:rsid w:val="007519CE"/>
    <w:rsid w:val="00753E8B"/>
    <w:rsid w:val="007546DF"/>
    <w:rsid w:val="00755467"/>
    <w:rsid w:val="00755B09"/>
    <w:rsid w:val="0075600D"/>
    <w:rsid w:val="00756F63"/>
    <w:rsid w:val="00756FD7"/>
    <w:rsid w:val="007573EA"/>
    <w:rsid w:val="00760609"/>
    <w:rsid w:val="007607CE"/>
    <w:rsid w:val="00760A8E"/>
    <w:rsid w:val="007612E8"/>
    <w:rsid w:val="00761BC3"/>
    <w:rsid w:val="007621C9"/>
    <w:rsid w:val="00762EDF"/>
    <w:rsid w:val="0076317D"/>
    <w:rsid w:val="00763217"/>
    <w:rsid w:val="00763540"/>
    <w:rsid w:val="00763D68"/>
    <w:rsid w:val="00764868"/>
    <w:rsid w:val="0076518D"/>
    <w:rsid w:val="007652C9"/>
    <w:rsid w:val="0076557B"/>
    <w:rsid w:val="00766F11"/>
    <w:rsid w:val="0076770A"/>
    <w:rsid w:val="00767B7E"/>
    <w:rsid w:val="007702A5"/>
    <w:rsid w:val="007708BA"/>
    <w:rsid w:val="00770BCB"/>
    <w:rsid w:val="0077166D"/>
    <w:rsid w:val="00771712"/>
    <w:rsid w:val="00773035"/>
    <w:rsid w:val="00773F8B"/>
    <w:rsid w:val="007744B5"/>
    <w:rsid w:val="00774FC7"/>
    <w:rsid w:val="007753DC"/>
    <w:rsid w:val="007753F3"/>
    <w:rsid w:val="00775BDF"/>
    <w:rsid w:val="00775CEA"/>
    <w:rsid w:val="00775F4D"/>
    <w:rsid w:val="00775FE9"/>
    <w:rsid w:val="00776654"/>
    <w:rsid w:val="00776784"/>
    <w:rsid w:val="00776E6E"/>
    <w:rsid w:val="0077736C"/>
    <w:rsid w:val="00777452"/>
    <w:rsid w:val="00777FE4"/>
    <w:rsid w:val="00780DF1"/>
    <w:rsid w:val="00781AF1"/>
    <w:rsid w:val="0078298F"/>
    <w:rsid w:val="007829BA"/>
    <w:rsid w:val="00782DBD"/>
    <w:rsid w:val="007832E8"/>
    <w:rsid w:val="00783401"/>
    <w:rsid w:val="007849FB"/>
    <w:rsid w:val="00784DE8"/>
    <w:rsid w:val="00784EC0"/>
    <w:rsid w:val="007855D6"/>
    <w:rsid w:val="007869C6"/>
    <w:rsid w:val="007874E7"/>
    <w:rsid w:val="00787C3E"/>
    <w:rsid w:val="007901A3"/>
    <w:rsid w:val="00790675"/>
    <w:rsid w:val="007917CD"/>
    <w:rsid w:val="00791BED"/>
    <w:rsid w:val="0079334A"/>
    <w:rsid w:val="00793E6D"/>
    <w:rsid w:val="00794E45"/>
    <w:rsid w:val="00794F03"/>
    <w:rsid w:val="0079522C"/>
    <w:rsid w:val="00795446"/>
    <w:rsid w:val="007972B1"/>
    <w:rsid w:val="007978C3"/>
    <w:rsid w:val="00797BC6"/>
    <w:rsid w:val="00797E8A"/>
    <w:rsid w:val="007A0093"/>
    <w:rsid w:val="007A130D"/>
    <w:rsid w:val="007A15F2"/>
    <w:rsid w:val="007A16FA"/>
    <w:rsid w:val="007A1D8A"/>
    <w:rsid w:val="007A2609"/>
    <w:rsid w:val="007A28B6"/>
    <w:rsid w:val="007A2CBE"/>
    <w:rsid w:val="007A2D89"/>
    <w:rsid w:val="007A302B"/>
    <w:rsid w:val="007A3231"/>
    <w:rsid w:val="007A3435"/>
    <w:rsid w:val="007A3661"/>
    <w:rsid w:val="007A3E24"/>
    <w:rsid w:val="007A3E74"/>
    <w:rsid w:val="007A41EE"/>
    <w:rsid w:val="007A6A16"/>
    <w:rsid w:val="007A6C37"/>
    <w:rsid w:val="007B033D"/>
    <w:rsid w:val="007B165A"/>
    <w:rsid w:val="007B4538"/>
    <w:rsid w:val="007B4AB3"/>
    <w:rsid w:val="007B583C"/>
    <w:rsid w:val="007B6706"/>
    <w:rsid w:val="007B7894"/>
    <w:rsid w:val="007B796D"/>
    <w:rsid w:val="007B799A"/>
    <w:rsid w:val="007B79A4"/>
    <w:rsid w:val="007C0178"/>
    <w:rsid w:val="007C0442"/>
    <w:rsid w:val="007C1596"/>
    <w:rsid w:val="007C196B"/>
    <w:rsid w:val="007C2812"/>
    <w:rsid w:val="007C28A1"/>
    <w:rsid w:val="007C2E2B"/>
    <w:rsid w:val="007C319D"/>
    <w:rsid w:val="007C3E03"/>
    <w:rsid w:val="007C4FC4"/>
    <w:rsid w:val="007C52A0"/>
    <w:rsid w:val="007C549F"/>
    <w:rsid w:val="007C5F45"/>
    <w:rsid w:val="007C62EF"/>
    <w:rsid w:val="007C63F4"/>
    <w:rsid w:val="007C66C1"/>
    <w:rsid w:val="007C6A47"/>
    <w:rsid w:val="007C7142"/>
    <w:rsid w:val="007C73F6"/>
    <w:rsid w:val="007C781C"/>
    <w:rsid w:val="007D08BC"/>
    <w:rsid w:val="007D1973"/>
    <w:rsid w:val="007D2218"/>
    <w:rsid w:val="007D2BEB"/>
    <w:rsid w:val="007D3083"/>
    <w:rsid w:val="007D396A"/>
    <w:rsid w:val="007D3F73"/>
    <w:rsid w:val="007D4113"/>
    <w:rsid w:val="007D4FA7"/>
    <w:rsid w:val="007D51B2"/>
    <w:rsid w:val="007D5205"/>
    <w:rsid w:val="007D5688"/>
    <w:rsid w:val="007D5963"/>
    <w:rsid w:val="007D5A06"/>
    <w:rsid w:val="007D5B9E"/>
    <w:rsid w:val="007D674E"/>
    <w:rsid w:val="007D6863"/>
    <w:rsid w:val="007D7A8B"/>
    <w:rsid w:val="007D7FDB"/>
    <w:rsid w:val="007E0436"/>
    <w:rsid w:val="007E0BB8"/>
    <w:rsid w:val="007E1919"/>
    <w:rsid w:val="007E1D23"/>
    <w:rsid w:val="007E1EBF"/>
    <w:rsid w:val="007E2C78"/>
    <w:rsid w:val="007E403D"/>
    <w:rsid w:val="007E4CFE"/>
    <w:rsid w:val="007E5B3D"/>
    <w:rsid w:val="007E60E7"/>
    <w:rsid w:val="007E6960"/>
    <w:rsid w:val="007E71BA"/>
    <w:rsid w:val="007E7724"/>
    <w:rsid w:val="007F0100"/>
    <w:rsid w:val="007F0976"/>
    <w:rsid w:val="007F19F7"/>
    <w:rsid w:val="007F2088"/>
    <w:rsid w:val="007F2776"/>
    <w:rsid w:val="007F282C"/>
    <w:rsid w:val="007F2FA2"/>
    <w:rsid w:val="007F3AF8"/>
    <w:rsid w:val="007F3CF6"/>
    <w:rsid w:val="007F4898"/>
    <w:rsid w:val="007F4F26"/>
    <w:rsid w:val="007F507B"/>
    <w:rsid w:val="007F5122"/>
    <w:rsid w:val="007F5482"/>
    <w:rsid w:val="007F568F"/>
    <w:rsid w:val="007F5870"/>
    <w:rsid w:val="007F6A13"/>
    <w:rsid w:val="007F7C77"/>
    <w:rsid w:val="00800355"/>
    <w:rsid w:val="008009B0"/>
    <w:rsid w:val="00800CF9"/>
    <w:rsid w:val="008010A1"/>
    <w:rsid w:val="0080174D"/>
    <w:rsid w:val="00804A05"/>
    <w:rsid w:val="00804D53"/>
    <w:rsid w:val="00805018"/>
    <w:rsid w:val="008060A5"/>
    <w:rsid w:val="00806563"/>
    <w:rsid w:val="0080659A"/>
    <w:rsid w:val="00806A8B"/>
    <w:rsid w:val="00806F31"/>
    <w:rsid w:val="00807ADE"/>
    <w:rsid w:val="00807BD6"/>
    <w:rsid w:val="00810A41"/>
    <w:rsid w:val="00810EA5"/>
    <w:rsid w:val="00811855"/>
    <w:rsid w:val="008120EB"/>
    <w:rsid w:val="008123F0"/>
    <w:rsid w:val="008126FB"/>
    <w:rsid w:val="00812E82"/>
    <w:rsid w:val="00813138"/>
    <w:rsid w:val="008137A9"/>
    <w:rsid w:val="00813C44"/>
    <w:rsid w:val="0081459C"/>
    <w:rsid w:val="00814AAB"/>
    <w:rsid w:val="00814DE9"/>
    <w:rsid w:val="008158AA"/>
    <w:rsid w:val="00815999"/>
    <w:rsid w:val="00815D44"/>
    <w:rsid w:val="0081608F"/>
    <w:rsid w:val="0081726D"/>
    <w:rsid w:val="008174BA"/>
    <w:rsid w:val="008174EB"/>
    <w:rsid w:val="00817AB7"/>
    <w:rsid w:val="008210F0"/>
    <w:rsid w:val="00821B3F"/>
    <w:rsid w:val="00821DA2"/>
    <w:rsid w:val="00821F33"/>
    <w:rsid w:val="008221C1"/>
    <w:rsid w:val="008226D8"/>
    <w:rsid w:val="0082333E"/>
    <w:rsid w:val="00823781"/>
    <w:rsid w:val="008242F6"/>
    <w:rsid w:val="008247D8"/>
    <w:rsid w:val="00824A18"/>
    <w:rsid w:val="00824DC9"/>
    <w:rsid w:val="0082692F"/>
    <w:rsid w:val="00826979"/>
    <w:rsid w:val="00827F34"/>
    <w:rsid w:val="008314CF"/>
    <w:rsid w:val="008315EB"/>
    <w:rsid w:val="008320E3"/>
    <w:rsid w:val="00832149"/>
    <w:rsid w:val="00832885"/>
    <w:rsid w:val="008329A3"/>
    <w:rsid w:val="008330B1"/>
    <w:rsid w:val="0083310C"/>
    <w:rsid w:val="0083419A"/>
    <w:rsid w:val="00834D1F"/>
    <w:rsid w:val="008355EE"/>
    <w:rsid w:val="00835FF1"/>
    <w:rsid w:val="00837223"/>
    <w:rsid w:val="008419C6"/>
    <w:rsid w:val="008425E9"/>
    <w:rsid w:val="00842689"/>
    <w:rsid w:val="00842979"/>
    <w:rsid w:val="0084314D"/>
    <w:rsid w:val="008433B3"/>
    <w:rsid w:val="00844910"/>
    <w:rsid w:val="00845253"/>
    <w:rsid w:val="0084591F"/>
    <w:rsid w:val="00845A78"/>
    <w:rsid w:val="008465A2"/>
    <w:rsid w:val="00846B03"/>
    <w:rsid w:val="00847019"/>
    <w:rsid w:val="00847CC5"/>
    <w:rsid w:val="008501A9"/>
    <w:rsid w:val="0085024B"/>
    <w:rsid w:val="00850A5A"/>
    <w:rsid w:val="00851869"/>
    <w:rsid w:val="0085287A"/>
    <w:rsid w:val="00852C03"/>
    <w:rsid w:val="00853286"/>
    <w:rsid w:val="008535B7"/>
    <w:rsid w:val="0085404F"/>
    <w:rsid w:val="00855902"/>
    <w:rsid w:val="00855CDE"/>
    <w:rsid w:val="00855F51"/>
    <w:rsid w:val="00856405"/>
    <w:rsid w:val="008569F8"/>
    <w:rsid w:val="00857349"/>
    <w:rsid w:val="0085741F"/>
    <w:rsid w:val="00857535"/>
    <w:rsid w:val="00857646"/>
    <w:rsid w:val="00857DAA"/>
    <w:rsid w:val="008605D3"/>
    <w:rsid w:val="00860738"/>
    <w:rsid w:val="00861D68"/>
    <w:rsid w:val="00862557"/>
    <w:rsid w:val="00863195"/>
    <w:rsid w:val="00863967"/>
    <w:rsid w:val="00864156"/>
    <w:rsid w:val="00864B3D"/>
    <w:rsid w:val="00864EEF"/>
    <w:rsid w:val="00864F2F"/>
    <w:rsid w:val="008652D9"/>
    <w:rsid w:val="0086549B"/>
    <w:rsid w:val="008654EC"/>
    <w:rsid w:val="008656F9"/>
    <w:rsid w:val="008663D0"/>
    <w:rsid w:val="0086677D"/>
    <w:rsid w:val="008667F0"/>
    <w:rsid w:val="00866843"/>
    <w:rsid w:val="00866A5F"/>
    <w:rsid w:val="00866E14"/>
    <w:rsid w:val="0086768A"/>
    <w:rsid w:val="00867FAF"/>
    <w:rsid w:val="00870AF5"/>
    <w:rsid w:val="00871111"/>
    <w:rsid w:val="008712CC"/>
    <w:rsid w:val="00871891"/>
    <w:rsid w:val="00871EC7"/>
    <w:rsid w:val="00873FE8"/>
    <w:rsid w:val="008746C5"/>
    <w:rsid w:val="008746EB"/>
    <w:rsid w:val="00874C6E"/>
    <w:rsid w:val="0087602D"/>
    <w:rsid w:val="00876569"/>
    <w:rsid w:val="008766F9"/>
    <w:rsid w:val="008768DC"/>
    <w:rsid w:val="00877683"/>
    <w:rsid w:val="00877800"/>
    <w:rsid w:val="00877AA3"/>
    <w:rsid w:val="008810A4"/>
    <w:rsid w:val="00881248"/>
    <w:rsid w:val="00881494"/>
    <w:rsid w:val="008820AE"/>
    <w:rsid w:val="008821A1"/>
    <w:rsid w:val="008822D6"/>
    <w:rsid w:val="00882949"/>
    <w:rsid w:val="00882D4F"/>
    <w:rsid w:val="00882FC4"/>
    <w:rsid w:val="0088369B"/>
    <w:rsid w:val="00883B8D"/>
    <w:rsid w:val="00884C03"/>
    <w:rsid w:val="008856F0"/>
    <w:rsid w:val="00885BA6"/>
    <w:rsid w:val="00886205"/>
    <w:rsid w:val="008863FD"/>
    <w:rsid w:val="008867EC"/>
    <w:rsid w:val="008879E4"/>
    <w:rsid w:val="00890078"/>
    <w:rsid w:val="00890908"/>
    <w:rsid w:val="00891C51"/>
    <w:rsid w:val="008922A8"/>
    <w:rsid w:val="0089275A"/>
    <w:rsid w:val="0089321A"/>
    <w:rsid w:val="008933AC"/>
    <w:rsid w:val="0089361F"/>
    <w:rsid w:val="00894480"/>
    <w:rsid w:val="008944A0"/>
    <w:rsid w:val="00895409"/>
    <w:rsid w:val="00896271"/>
    <w:rsid w:val="008966B8"/>
    <w:rsid w:val="00896A3A"/>
    <w:rsid w:val="00897E12"/>
    <w:rsid w:val="00897E4F"/>
    <w:rsid w:val="008A0A61"/>
    <w:rsid w:val="008A0AF4"/>
    <w:rsid w:val="008A0C04"/>
    <w:rsid w:val="008A1A82"/>
    <w:rsid w:val="008A2531"/>
    <w:rsid w:val="008A26A0"/>
    <w:rsid w:val="008A2862"/>
    <w:rsid w:val="008A2AF0"/>
    <w:rsid w:val="008A30B6"/>
    <w:rsid w:val="008A3344"/>
    <w:rsid w:val="008A36B3"/>
    <w:rsid w:val="008A37FE"/>
    <w:rsid w:val="008A3C55"/>
    <w:rsid w:val="008A524B"/>
    <w:rsid w:val="008A5AF2"/>
    <w:rsid w:val="008A60CF"/>
    <w:rsid w:val="008A782B"/>
    <w:rsid w:val="008B03E3"/>
    <w:rsid w:val="008B0668"/>
    <w:rsid w:val="008B06B1"/>
    <w:rsid w:val="008B071A"/>
    <w:rsid w:val="008B09E4"/>
    <w:rsid w:val="008B0BF0"/>
    <w:rsid w:val="008B0E09"/>
    <w:rsid w:val="008B1469"/>
    <w:rsid w:val="008B175E"/>
    <w:rsid w:val="008B17C1"/>
    <w:rsid w:val="008B2293"/>
    <w:rsid w:val="008B22C5"/>
    <w:rsid w:val="008B249F"/>
    <w:rsid w:val="008B2D2C"/>
    <w:rsid w:val="008B33D8"/>
    <w:rsid w:val="008B3688"/>
    <w:rsid w:val="008B36DB"/>
    <w:rsid w:val="008B3D15"/>
    <w:rsid w:val="008B4ACB"/>
    <w:rsid w:val="008B4E53"/>
    <w:rsid w:val="008B5025"/>
    <w:rsid w:val="008B5C13"/>
    <w:rsid w:val="008B5F8E"/>
    <w:rsid w:val="008B637B"/>
    <w:rsid w:val="008B789A"/>
    <w:rsid w:val="008B7943"/>
    <w:rsid w:val="008C0457"/>
    <w:rsid w:val="008C0704"/>
    <w:rsid w:val="008C07D7"/>
    <w:rsid w:val="008C07EF"/>
    <w:rsid w:val="008C0BFA"/>
    <w:rsid w:val="008C11BF"/>
    <w:rsid w:val="008C126F"/>
    <w:rsid w:val="008C1D47"/>
    <w:rsid w:val="008C2044"/>
    <w:rsid w:val="008C2270"/>
    <w:rsid w:val="008C2384"/>
    <w:rsid w:val="008C2907"/>
    <w:rsid w:val="008C4E8E"/>
    <w:rsid w:val="008C5454"/>
    <w:rsid w:val="008C5DED"/>
    <w:rsid w:val="008C6637"/>
    <w:rsid w:val="008C6EA2"/>
    <w:rsid w:val="008C709A"/>
    <w:rsid w:val="008C7528"/>
    <w:rsid w:val="008C7BE6"/>
    <w:rsid w:val="008D018D"/>
    <w:rsid w:val="008D08E8"/>
    <w:rsid w:val="008D2ADE"/>
    <w:rsid w:val="008D4352"/>
    <w:rsid w:val="008D46E0"/>
    <w:rsid w:val="008D4CB3"/>
    <w:rsid w:val="008D5345"/>
    <w:rsid w:val="008D6E2F"/>
    <w:rsid w:val="008D780D"/>
    <w:rsid w:val="008D7862"/>
    <w:rsid w:val="008E16EA"/>
    <w:rsid w:val="008E2594"/>
    <w:rsid w:val="008E25F6"/>
    <w:rsid w:val="008E2D8B"/>
    <w:rsid w:val="008E33D2"/>
    <w:rsid w:val="008E37B4"/>
    <w:rsid w:val="008E3867"/>
    <w:rsid w:val="008E3AD7"/>
    <w:rsid w:val="008E3F65"/>
    <w:rsid w:val="008E4527"/>
    <w:rsid w:val="008E45BA"/>
    <w:rsid w:val="008E46F5"/>
    <w:rsid w:val="008E4947"/>
    <w:rsid w:val="008E4AEE"/>
    <w:rsid w:val="008E4B15"/>
    <w:rsid w:val="008E4D77"/>
    <w:rsid w:val="008E4E8D"/>
    <w:rsid w:val="008E5DEC"/>
    <w:rsid w:val="008E627A"/>
    <w:rsid w:val="008E64ED"/>
    <w:rsid w:val="008E6533"/>
    <w:rsid w:val="008E728F"/>
    <w:rsid w:val="008E7FAB"/>
    <w:rsid w:val="008F00A2"/>
    <w:rsid w:val="008F0AFD"/>
    <w:rsid w:val="008F139B"/>
    <w:rsid w:val="008F156E"/>
    <w:rsid w:val="008F17B2"/>
    <w:rsid w:val="008F18F0"/>
    <w:rsid w:val="008F1C33"/>
    <w:rsid w:val="008F24B2"/>
    <w:rsid w:val="008F27A7"/>
    <w:rsid w:val="008F337C"/>
    <w:rsid w:val="008F37ED"/>
    <w:rsid w:val="008F3905"/>
    <w:rsid w:val="008F395D"/>
    <w:rsid w:val="008F48FD"/>
    <w:rsid w:val="008F5D86"/>
    <w:rsid w:val="008F684E"/>
    <w:rsid w:val="008F7075"/>
    <w:rsid w:val="009000B5"/>
    <w:rsid w:val="009004C5"/>
    <w:rsid w:val="00900847"/>
    <w:rsid w:val="00900DBF"/>
    <w:rsid w:val="00901491"/>
    <w:rsid w:val="00901573"/>
    <w:rsid w:val="009021E3"/>
    <w:rsid w:val="00902836"/>
    <w:rsid w:val="00902C78"/>
    <w:rsid w:val="00903518"/>
    <w:rsid w:val="00904CFD"/>
    <w:rsid w:val="00904FD2"/>
    <w:rsid w:val="00905AAB"/>
    <w:rsid w:val="00906E75"/>
    <w:rsid w:val="00907479"/>
    <w:rsid w:val="00910006"/>
    <w:rsid w:val="0091068F"/>
    <w:rsid w:val="00910BC0"/>
    <w:rsid w:val="00910BF7"/>
    <w:rsid w:val="00910D61"/>
    <w:rsid w:val="009116C9"/>
    <w:rsid w:val="009116CF"/>
    <w:rsid w:val="00911EB2"/>
    <w:rsid w:val="00911EFB"/>
    <w:rsid w:val="00912E8B"/>
    <w:rsid w:val="009165E4"/>
    <w:rsid w:val="00916CAB"/>
    <w:rsid w:val="0091700F"/>
    <w:rsid w:val="009209F4"/>
    <w:rsid w:val="00920E87"/>
    <w:rsid w:val="00921CC8"/>
    <w:rsid w:val="00922561"/>
    <w:rsid w:val="009234BB"/>
    <w:rsid w:val="00924CC3"/>
    <w:rsid w:val="00925BE0"/>
    <w:rsid w:val="0092657B"/>
    <w:rsid w:val="00926CF7"/>
    <w:rsid w:val="00926D29"/>
    <w:rsid w:val="00927E59"/>
    <w:rsid w:val="00927FD4"/>
    <w:rsid w:val="0093008E"/>
    <w:rsid w:val="00930406"/>
    <w:rsid w:val="00930FAF"/>
    <w:rsid w:val="00931E2F"/>
    <w:rsid w:val="00931F95"/>
    <w:rsid w:val="009320FC"/>
    <w:rsid w:val="00932F8D"/>
    <w:rsid w:val="009331B5"/>
    <w:rsid w:val="00933543"/>
    <w:rsid w:val="00933804"/>
    <w:rsid w:val="00934073"/>
    <w:rsid w:val="00934884"/>
    <w:rsid w:val="009350F8"/>
    <w:rsid w:val="009355F7"/>
    <w:rsid w:val="00935879"/>
    <w:rsid w:val="0093647F"/>
    <w:rsid w:val="00936598"/>
    <w:rsid w:val="00936AF8"/>
    <w:rsid w:val="0093744A"/>
    <w:rsid w:val="00937F5F"/>
    <w:rsid w:val="00940906"/>
    <w:rsid w:val="00942461"/>
    <w:rsid w:val="0094289B"/>
    <w:rsid w:val="0094296F"/>
    <w:rsid w:val="00942B7F"/>
    <w:rsid w:val="009437F6"/>
    <w:rsid w:val="0094393B"/>
    <w:rsid w:val="00944027"/>
    <w:rsid w:val="009449BB"/>
    <w:rsid w:val="00944A96"/>
    <w:rsid w:val="00945088"/>
    <w:rsid w:val="0094594D"/>
    <w:rsid w:val="00946430"/>
    <w:rsid w:val="00946838"/>
    <w:rsid w:val="009472C0"/>
    <w:rsid w:val="0094779B"/>
    <w:rsid w:val="00947978"/>
    <w:rsid w:val="00947D99"/>
    <w:rsid w:val="00947FDA"/>
    <w:rsid w:val="00952133"/>
    <w:rsid w:val="00953930"/>
    <w:rsid w:val="0095456E"/>
    <w:rsid w:val="009560F9"/>
    <w:rsid w:val="0095668C"/>
    <w:rsid w:val="009568AF"/>
    <w:rsid w:val="00956A71"/>
    <w:rsid w:val="00956B5B"/>
    <w:rsid w:val="00957573"/>
    <w:rsid w:val="00960347"/>
    <w:rsid w:val="00960DFE"/>
    <w:rsid w:val="009610DF"/>
    <w:rsid w:val="009611DB"/>
    <w:rsid w:val="00961892"/>
    <w:rsid w:val="00962906"/>
    <w:rsid w:val="00963752"/>
    <w:rsid w:val="00963A16"/>
    <w:rsid w:val="00963D05"/>
    <w:rsid w:val="00964CF0"/>
    <w:rsid w:val="0096514E"/>
    <w:rsid w:val="00965F1F"/>
    <w:rsid w:val="00966248"/>
    <w:rsid w:val="009663F4"/>
    <w:rsid w:val="00966603"/>
    <w:rsid w:val="00966998"/>
    <w:rsid w:val="00967213"/>
    <w:rsid w:val="00967DD5"/>
    <w:rsid w:val="00970857"/>
    <w:rsid w:val="00971747"/>
    <w:rsid w:val="00972303"/>
    <w:rsid w:val="009725A5"/>
    <w:rsid w:val="00972973"/>
    <w:rsid w:val="00972988"/>
    <w:rsid w:val="009729C2"/>
    <w:rsid w:val="00973859"/>
    <w:rsid w:val="009738DE"/>
    <w:rsid w:val="00973DEC"/>
    <w:rsid w:val="009741D1"/>
    <w:rsid w:val="0097526C"/>
    <w:rsid w:val="00975943"/>
    <w:rsid w:val="009763C3"/>
    <w:rsid w:val="009763ED"/>
    <w:rsid w:val="00976CC0"/>
    <w:rsid w:val="009776C2"/>
    <w:rsid w:val="009812DC"/>
    <w:rsid w:val="00981B4F"/>
    <w:rsid w:val="00981E5A"/>
    <w:rsid w:val="00982412"/>
    <w:rsid w:val="009832AE"/>
    <w:rsid w:val="0098367F"/>
    <w:rsid w:val="00983BEC"/>
    <w:rsid w:val="0098426A"/>
    <w:rsid w:val="0098484B"/>
    <w:rsid w:val="00984927"/>
    <w:rsid w:val="00984CF8"/>
    <w:rsid w:val="00985CB8"/>
    <w:rsid w:val="0098605D"/>
    <w:rsid w:val="009864B4"/>
    <w:rsid w:val="009865CA"/>
    <w:rsid w:val="00986C32"/>
    <w:rsid w:val="00990421"/>
    <w:rsid w:val="00990AB4"/>
    <w:rsid w:val="009910B4"/>
    <w:rsid w:val="00992A6B"/>
    <w:rsid w:val="00992BB2"/>
    <w:rsid w:val="00992CAB"/>
    <w:rsid w:val="00992E80"/>
    <w:rsid w:val="00993380"/>
    <w:rsid w:val="009938FA"/>
    <w:rsid w:val="0099424F"/>
    <w:rsid w:val="0099425D"/>
    <w:rsid w:val="00994BA2"/>
    <w:rsid w:val="00994C61"/>
    <w:rsid w:val="009959E9"/>
    <w:rsid w:val="00995A87"/>
    <w:rsid w:val="00995E43"/>
    <w:rsid w:val="00996118"/>
    <w:rsid w:val="0099640A"/>
    <w:rsid w:val="009966C2"/>
    <w:rsid w:val="009967C3"/>
    <w:rsid w:val="0099737E"/>
    <w:rsid w:val="00997497"/>
    <w:rsid w:val="00997790"/>
    <w:rsid w:val="009977ED"/>
    <w:rsid w:val="00997838"/>
    <w:rsid w:val="00997BEE"/>
    <w:rsid w:val="009A033E"/>
    <w:rsid w:val="009A0705"/>
    <w:rsid w:val="009A1027"/>
    <w:rsid w:val="009A21D0"/>
    <w:rsid w:val="009A240E"/>
    <w:rsid w:val="009A3085"/>
    <w:rsid w:val="009A3C10"/>
    <w:rsid w:val="009A4618"/>
    <w:rsid w:val="009A5D9A"/>
    <w:rsid w:val="009A6553"/>
    <w:rsid w:val="009A6663"/>
    <w:rsid w:val="009A666C"/>
    <w:rsid w:val="009A6C0A"/>
    <w:rsid w:val="009A6E61"/>
    <w:rsid w:val="009A7296"/>
    <w:rsid w:val="009A7AB2"/>
    <w:rsid w:val="009A7EDB"/>
    <w:rsid w:val="009B0EDC"/>
    <w:rsid w:val="009B1195"/>
    <w:rsid w:val="009B189A"/>
    <w:rsid w:val="009B193D"/>
    <w:rsid w:val="009B1ADE"/>
    <w:rsid w:val="009B20EF"/>
    <w:rsid w:val="009B2693"/>
    <w:rsid w:val="009B2A6C"/>
    <w:rsid w:val="009B39A7"/>
    <w:rsid w:val="009B3D4F"/>
    <w:rsid w:val="009B45EF"/>
    <w:rsid w:val="009B5356"/>
    <w:rsid w:val="009B6E9A"/>
    <w:rsid w:val="009B7762"/>
    <w:rsid w:val="009C0475"/>
    <w:rsid w:val="009C0EFA"/>
    <w:rsid w:val="009C23FC"/>
    <w:rsid w:val="009C2AF9"/>
    <w:rsid w:val="009C40F9"/>
    <w:rsid w:val="009C4308"/>
    <w:rsid w:val="009C4DDE"/>
    <w:rsid w:val="009C5006"/>
    <w:rsid w:val="009C6153"/>
    <w:rsid w:val="009C64C0"/>
    <w:rsid w:val="009C7A88"/>
    <w:rsid w:val="009D01A2"/>
    <w:rsid w:val="009D0813"/>
    <w:rsid w:val="009D1750"/>
    <w:rsid w:val="009D2F72"/>
    <w:rsid w:val="009D3780"/>
    <w:rsid w:val="009D3AF8"/>
    <w:rsid w:val="009D3BCD"/>
    <w:rsid w:val="009D4A65"/>
    <w:rsid w:val="009D56FE"/>
    <w:rsid w:val="009D5D17"/>
    <w:rsid w:val="009D6A26"/>
    <w:rsid w:val="009D778D"/>
    <w:rsid w:val="009E0764"/>
    <w:rsid w:val="009E154B"/>
    <w:rsid w:val="009E1A6B"/>
    <w:rsid w:val="009E1E2B"/>
    <w:rsid w:val="009E252B"/>
    <w:rsid w:val="009E2A27"/>
    <w:rsid w:val="009E2B98"/>
    <w:rsid w:val="009E2E5A"/>
    <w:rsid w:val="009E2F5C"/>
    <w:rsid w:val="009E3295"/>
    <w:rsid w:val="009E362F"/>
    <w:rsid w:val="009E43B8"/>
    <w:rsid w:val="009E6D81"/>
    <w:rsid w:val="009E6E0A"/>
    <w:rsid w:val="009E7A77"/>
    <w:rsid w:val="009E7BF1"/>
    <w:rsid w:val="009F06E8"/>
    <w:rsid w:val="009F19ED"/>
    <w:rsid w:val="009F1A53"/>
    <w:rsid w:val="009F1B01"/>
    <w:rsid w:val="009F38EB"/>
    <w:rsid w:val="009F4307"/>
    <w:rsid w:val="009F454E"/>
    <w:rsid w:val="009F5037"/>
    <w:rsid w:val="009F5301"/>
    <w:rsid w:val="009F5CC6"/>
    <w:rsid w:val="009F5DB7"/>
    <w:rsid w:val="009F630C"/>
    <w:rsid w:val="009F69E2"/>
    <w:rsid w:val="009F6E9D"/>
    <w:rsid w:val="00A0008B"/>
    <w:rsid w:val="00A009AE"/>
    <w:rsid w:val="00A01ABF"/>
    <w:rsid w:val="00A02103"/>
    <w:rsid w:val="00A02732"/>
    <w:rsid w:val="00A037B0"/>
    <w:rsid w:val="00A03E11"/>
    <w:rsid w:val="00A0426F"/>
    <w:rsid w:val="00A067EF"/>
    <w:rsid w:val="00A1002E"/>
    <w:rsid w:val="00A1067C"/>
    <w:rsid w:val="00A11109"/>
    <w:rsid w:val="00A11499"/>
    <w:rsid w:val="00A12077"/>
    <w:rsid w:val="00A128E4"/>
    <w:rsid w:val="00A13598"/>
    <w:rsid w:val="00A151EC"/>
    <w:rsid w:val="00A15431"/>
    <w:rsid w:val="00A1548E"/>
    <w:rsid w:val="00A155C4"/>
    <w:rsid w:val="00A15EAF"/>
    <w:rsid w:val="00A16FC5"/>
    <w:rsid w:val="00A17BE0"/>
    <w:rsid w:val="00A20CDA"/>
    <w:rsid w:val="00A21587"/>
    <w:rsid w:val="00A216FD"/>
    <w:rsid w:val="00A24363"/>
    <w:rsid w:val="00A243EF"/>
    <w:rsid w:val="00A245A8"/>
    <w:rsid w:val="00A24936"/>
    <w:rsid w:val="00A27027"/>
    <w:rsid w:val="00A27735"/>
    <w:rsid w:val="00A27799"/>
    <w:rsid w:val="00A3093D"/>
    <w:rsid w:val="00A30A16"/>
    <w:rsid w:val="00A310E5"/>
    <w:rsid w:val="00A31225"/>
    <w:rsid w:val="00A31312"/>
    <w:rsid w:val="00A31550"/>
    <w:rsid w:val="00A32443"/>
    <w:rsid w:val="00A336CE"/>
    <w:rsid w:val="00A33952"/>
    <w:rsid w:val="00A3591E"/>
    <w:rsid w:val="00A35AD9"/>
    <w:rsid w:val="00A36682"/>
    <w:rsid w:val="00A36A1B"/>
    <w:rsid w:val="00A36B55"/>
    <w:rsid w:val="00A36BD6"/>
    <w:rsid w:val="00A36BF1"/>
    <w:rsid w:val="00A36C4F"/>
    <w:rsid w:val="00A36F0D"/>
    <w:rsid w:val="00A36FE7"/>
    <w:rsid w:val="00A3741F"/>
    <w:rsid w:val="00A37C2F"/>
    <w:rsid w:val="00A37F03"/>
    <w:rsid w:val="00A404CE"/>
    <w:rsid w:val="00A40E7B"/>
    <w:rsid w:val="00A41604"/>
    <w:rsid w:val="00A41B76"/>
    <w:rsid w:val="00A42B50"/>
    <w:rsid w:val="00A42CD0"/>
    <w:rsid w:val="00A4370A"/>
    <w:rsid w:val="00A43720"/>
    <w:rsid w:val="00A439F7"/>
    <w:rsid w:val="00A44869"/>
    <w:rsid w:val="00A44F39"/>
    <w:rsid w:val="00A44F96"/>
    <w:rsid w:val="00A4551A"/>
    <w:rsid w:val="00A45E38"/>
    <w:rsid w:val="00A4782C"/>
    <w:rsid w:val="00A501B1"/>
    <w:rsid w:val="00A50235"/>
    <w:rsid w:val="00A507E9"/>
    <w:rsid w:val="00A515A6"/>
    <w:rsid w:val="00A5344B"/>
    <w:rsid w:val="00A53C1E"/>
    <w:rsid w:val="00A5426C"/>
    <w:rsid w:val="00A545D6"/>
    <w:rsid w:val="00A54FB3"/>
    <w:rsid w:val="00A56443"/>
    <w:rsid w:val="00A5672C"/>
    <w:rsid w:val="00A5682F"/>
    <w:rsid w:val="00A56AC4"/>
    <w:rsid w:val="00A6000A"/>
    <w:rsid w:val="00A600E8"/>
    <w:rsid w:val="00A601FD"/>
    <w:rsid w:val="00A6089D"/>
    <w:rsid w:val="00A60B49"/>
    <w:rsid w:val="00A61018"/>
    <w:rsid w:val="00A61288"/>
    <w:rsid w:val="00A61892"/>
    <w:rsid w:val="00A61925"/>
    <w:rsid w:val="00A61A7A"/>
    <w:rsid w:val="00A61BDB"/>
    <w:rsid w:val="00A62EE0"/>
    <w:rsid w:val="00A63AEA"/>
    <w:rsid w:val="00A63DC2"/>
    <w:rsid w:val="00A6404F"/>
    <w:rsid w:val="00A653E3"/>
    <w:rsid w:val="00A65851"/>
    <w:rsid w:val="00A65E0E"/>
    <w:rsid w:val="00A65E81"/>
    <w:rsid w:val="00A66ADA"/>
    <w:rsid w:val="00A677E3"/>
    <w:rsid w:val="00A67867"/>
    <w:rsid w:val="00A67991"/>
    <w:rsid w:val="00A67EDB"/>
    <w:rsid w:val="00A67F05"/>
    <w:rsid w:val="00A720CD"/>
    <w:rsid w:val="00A72B82"/>
    <w:rsid w:val="00A741D7"/>
    <w:rsid w:val="00A74208"/>
    <w:rsid w:val="00A74765"/>
    <w:rsid w:val="00A74D4E"/>
    <w:rsid w:val="00A7573D"/>
    <w:rsid w:val="00A76D04"/>
    <w:rsid w:val="00A76EE2"/>
    <w:rsid w:val="00A7722F"/>
    <w:rsid w:val="00A775A3"/>
    <w:rsid w:val="00A77A69"/>
    <w:rsid w:val="00A8002C"/>
    <w:rsid w:val="00A8007C"/>
    <w:rsid w:val="00A80977"/>
    <w:rsid w:val="00A80D4C"/>
    <w:rsid w:val="00A80F9D"/>
    <w:rsid w:val="00A8114E"/>
    <w:rsid w:val="00A817CE"/>
    <w:rsid w:val="00A82C8A"/>
    <w:rsid w:val="00A832E4"/>
    <w:rsid w:val="00A83B1B"/>
    <w:rsid w:val="00A8456F"/>
    <w:rsid w:val="00A84C6E"/>
    <w:rsid w:val="00A84F15"/>
    <w:rsid w:val="00A85309"/>
    <w:rsid w:val="00A8590B"/>
    <w:rsid w:val="00A85B28"/>
    <w:rsid w:val="00A867C5"/>
    <w:rsid w:val="00A868B6"/>
    <w:rsid w:val="00A86B0C"/>
    <w:rsid w:val="00A86F35"/>
    <w:rsid w:val="00A87189"/>
    <w:rsid w:val="00A8725F"/>
    <w:rsid w:val="00A873AE"/>
    <w:rsid w:val="00A87E00"/>
    <w:rsid w:val="00A902A1"/>
    <w:rsid w:val="00A90EE3"/>
    <w:rsid w:val="00A91C45"/>
    <w:rsid w:val="00A92356"/>
    <w:rsid w:val="00A9286C"/>
    <w:rsid w:val="00A92CEF"/>
    <w:rsid w:val="00A92D46"/>
    <w:rsid w:val="00A92DFF"/>
    <w:rsid w:val="00A93B19"/>
    <w:rsid w:val="00A93C19"/>
    <w:rsid w:val="00A93DDC"/>
    <w:rsid w:val="00A93E03"/>
    <w:rsid w:val="00A941DC"/>
    <w:rsid w:val="00A94413"/>
    <w:rsid w:val="00A94B13"/>
    <w:rsid w:val="00A94C05"/>
    <w:rsid w:val="00A950B0"/>
    <w:rsid w:val="00A956E4"/>
    <w:rsid w:val="00A95E39"/>
    <w:rsid w:val="00A9741A"/>
    <w:rsid w:val="00A976A2"/>
    <w:rsid w:val="00AA04FA"/>
    <w:rsid w:val="00AA0999"/>
    <w:rsid w:val="00AA194E"/>
    <w:rsid w:val="00AA2238"/>
    <w:rsid w:val="00AA2C5D"/>
    <w:rsid w:val="00AA3EE0"/>
    <w:rsid w:val="00AA5C4E"/>
    <w:rsid w:val="00AA5DF1"/>
    <w:rsid w:val="00AA6017"/>
    <w:rsid w:val="00AA6B3A"/>
    <w:rsid w:val="00AA6ED8"/>
    <w:rsid w:val="00AA6F56"/>
    <w:rsid w:val="00AA700B"/>
    <w:rsid w:val="00AA737D"/>
    <w:rsid w:val="00AA75D0"/>
    <w:rsid w:val="00AA7CC2"/>
    <w:rsid w:val="00AA7EE7"/>
    <w:rsid w:val="00AB02A6"/>
    <w:rsid w:val="00AB0F45"/>
    <w:rsid w:val="00AB1044"/>
    <w:rsid w:val="00AB19EA"/>
    <w:rsid w:val="00AB217C"/>
    <w:rsid w:val="00AB27BB"/>
    <w:rsid w:val="00AB2FA7"/>
    <w:rsid w:val="00AB2FDF"/>
    <w:rsid w:val="00AB3080"/>
    <w:rsid w:val="00AB409B"/>
    <w:rsid w:val="00AB4C5A"/>
    <w:rsid w:val="00AB529A"/>
    <w:rsid w:val="00AB66DF"/>
    <w:rsid w:val="00AB6850"/>
    <w:rsid w:val="00AB6D15"/>
    <w:rsid w:val="00AB6E25"/>
    <w:rsid w:val="00AB75EB"/>
    <w:rsid w:val="00AB7B7C"/>
    <w:rsid w:val="00AC0F19"/>
    <w:rsid w:val="00AC1C06"/>
    <w:rsid w:val="00AC2498"/>
    <w:rsid w:val="00AC28CE"/>
    <w:rsid w:val="00AC31B4"/>
    <w:rsid w:val="00AC3F0C"/>
    <w:rsid w:val="00AC402E"/>
    <w:rsid w:val="00AC4746"/>
    <w:rsid w:val="00AC4803"/>
    <w:rsid w:val="00AC4FA6"/>
    <w:rsid w:val="00AC54F2"/>
    <w:rsid w:val="00AC58E2"/>
    <w:rsid w:val="00AC5BD2"/>
    <w:rsid w:val="00AC5CE5"/>
    <w:rsid w:val="00AC5DE7"/>
    <w:rsid w:val="00AC665D"/>
    <w:rsid w:val="00AC6783"/>
    <w:rsid w:val="00AC6E54"/>
    <w:rsid w:val="00AC7347"/>
    <w:rsid w:val="00AC735D"/>
    <w:rsid w:val="00AC7627"/>
    <w:rsid w:val="00AC76EE"/>
    <w:rsid w:val="00AC7A53"/>
    <w:rsid w:val="00AC7B61"/>
    <w:rsid w:val="00AC7D1B"/>
    <w:rsid w:val="00AC7DA3"/>
    <w:rsid w:val="00AD1B61"/>
    <w:rsid w:val="00AD2299"/>
    <w:rsid w:val="00AD2DCC"/>
    <w:rsid w:val="00AD2DFC"/>
    <w:rsid w:val="00AD2F3D"/>
    <w:rsid w:val="00AD38FF"/>
    <w:rsid w:val="00AD39A1"/>
    <w:rsid w:val="00AD3B23"/>
    <w:rsid w:val="00AD4E74"/>
    <w:rsid w:val="00AD5AC1"/>
    <w:rsid w:val="00AD5BA5"/>
    <w:rsid w:val="00AD6145"/>
    <w:rsid w:val="00AD7A09"/>
    <w:rsid w:val="00AD7AFE"/>
    <w:rsid w:val="00AD7CFE"/>
    <w:rsid w:val="00AE04AB"/>
    <w:rsid w:val="00AE0AA8"/>
    <w:rsid w:val="00AE1815"/>
    <w:rsid w:val="00AE26D0"/>
    <w:rsid w:val="00AE2F59"/>
    <w:rsid w:val="00AE3651"/>
    <w:rsid w:val="00AE3987"/>
    <w:rsid w:val="00AE4499"/>
    <w:rsid w:val="00AE451A"/>
    <w:rsid w:val="00AE4735"/>
    <w:rsid w:val="00AE4CAB"/>
    <w:rsid w:val="00AE5AA7"/>
    <w:rsid w:val="00AE5ABA"/>
    <w:rsid w:val="00AE5D0A"/>
    <w:rsid w:val="00AE70C9"/>
    <w:rsid w:val="00AE72AF"/>
    <w:rsid w:val="00AE76EB"/>
    <w:rsid w:val="00AE7D6A"/>
    <w:rsid w:val="00AF14A9"/>
    <w:rsid w:val="00AF1B76"/>
    <w:rsid w:val="00AF1D64"/>
    <w:rsid w:val="00AF1F9F"/>
    <w:rsid w:val="00AF2AC2"/>
    <w:rsid w:val="00AF2D6C"/>
    <w:rsid w:val="00AF346D"/>
    <w:rsid w:val="00AF38DD"/>
    <w:rsid w:val="00AF3A90"/>
    <w:rsid w:val="00AF3D9F"/>
    <w:rsid w:val="00AF58B2"/>
    <w:rsid w:val="00AF6072"/>
    <w:rsid w:val="00AF784C"/>
    <w:rsid w:val="00AF7B1C"/>
    <w:rsid w:val="00B00F3A"/>
    <w:rsid w:val="00B01073"/>
    <w:rsid w:val="00B022BB"/>
    <w:rsid w:val="00B04DF6"/>
    <w:rsid w:val="00B054FB"/>
    <w:rsid w:val="00B05D26"/>
    <w:rsid w:val="00B05D6A"/>
    <w:rsid w:val="00B0636F"/>
    <w:rsid w:val="00B07AD1"/>
    <w:rsid w:val="00B07DCC"/>
    <w:rsid w:val="00B101EB"/>
    <w:rsid w:val="00B104B2"/>
    <w:rsid w:val="00B10CB3"/>
    <w:rsid w:val="00B111B7"/>
    <w:rsid w:val="00B112E8"/>
    <w:rsid w:val="00B113F9"/>
    <w:rsid w:val="00B12541"/>
    <w:rsid w:val="00B13818"/>
    <w:rsid w:val="00B1478F"/>
    <w:rsid w:val="00B151C1"/>
    <w:rsid w:val="00B15E06"/>
    <w:rsid w:val="00B15E3D"/>
    <w:rsid w:val="00B15F4D"/>
    <w:rsid w:val="00B169A9"/>
    <w:rsid w:val="00B16DF1"/>
    <w:rsid w:val="00B17218"/>
    <w:rsid w:val="00B17A92"/>
    <w:rsid w:val="00B17E51"/>
    <w:rsid w:val="00B20CDC"/>
    <w:rsid w:val="00B21B5B"/>
    <w:rsid w:val="00B21D52"/>
    <w:rsid w:val="00B21F8B"/>
    <w:rsid w:val="00B23084"/>
    <w:rsid w:val="00B23439"/>
    <w:rsid w:val="00B238CD"/>
    <w:rsid w:val="00B2395F"/>
    <w:rsid w:val="00B2396F"/>
    <w:rsid w:val="00B24058"/>
    <w:rsid w:val="00B24940"/>
    <w:rsid w:val="00B24D79"/>
    <w:rsid w:val="00B25C6F"/>
    <w:rsid w:val="00B260AD"/>
    <w:rsid w:val="00B26B3E"/>
    <w:rsid w:val="00B27076"/>
    <w:rsid w:val="00B2770B"/>
    <w:rsid w:val="00B277EB"/>
    <w:rsid w:val="00B27A43"/>
    <w:rsid w:val="00B30064"/>
    <w:rsid w:val="00B3086C"/>
    <w:rsid w:val="00B30B4E"/>
    <w:rsid w:val="00B311FE"/>
    <w:rsid w:val="00B3155F"/>
    <w:rsid w:val="00B3187E"/>
    <w:rsid w:val="00B31B37"/>
    <w:rsid w:val="00B320C1"/>
    <w:rsid w:val="00B32303"/>
    <w:rsid w:val="00B3382E"/>
    <w:rsid w:val="00B341C4"/>
    <w:rsid w:val="00B343A2"/>
    <w:rsid w:val="00B3457F"/>
    <w:rsid w:val="00B34F8F"/>
    <w:rsid w:val="00B350A7"/>
    <w:rsid w:val="00B3591E"/>
    <w:rsid w:val="00B36110"/>
    <w:rsid w:val="00B36768"/>
    <w:rsid w:val="00B3703F"/>
    <w:rsid w:val="00B3742A"/>
    <w:rsid w:val="00B379E6"/>
    <w:rsid w:val="00B379F3"/>
    <w:rsid w:val="00B405F1"/>
    <w:rsid w:val="00B40C86"/>
    <w:rsid w:val="00B40F2C"/>
    <w:rsid w:val="00B414E1"/>
    <w:rsid w:val="00B431DC"/>
    <w:rsid w:val="00B438CB"/>
    <w:rsid w:val="00B44483"/>
    <w:rsid w:val="00B44935"/>
    <w:rsid w:val="00B44B39"/>
    <w:rsid w:val="00B45A11"/>
    <w:rsid w:val="00B47719"/>
    <w:rsid w:val="00B47B08"/>
    <w:rsid w:val="00B50FB4"/>
    <w:rsid w:val="00B51574"/>
    <w:rsid w:val="00B51A3A"/>
    <w:rsid w:val="00B51D21"/>
    <w:rsid w:val="00B51DBC"/>
    <w:rsid w:val="00B527CB"/>
    <w:rsid w:val="00B529AD"/>
    <w:rsid w:val="00B53B1B"/>
    <w:rsid w:val="00B53DFA"/>
    <w:rsid w:val="00B549E6"/>
    <w:rsid w:val="00B54DEC"/>
    <w:rsid w:val="00B5540C"/>
    <w:rsid w:val="00B5677C"/>
    <w:rsid w:val="00B56CE1"/>
    <w:rsid w:val="00B57056"/>
    <w:rsid w:val="00B57663"/>
    <w:rsid w:val="00B578F0"/>
    <w:rsid w:val="00B57D56"/>
    <w:rsid w:val="00B604EA"/>
    <w:rsid w:val="00B60D52"/>
    <w:rsid w:val="00B6174E"/>
    <w:rsid w:val="00B61D87"/>
    <w:rsid w:val="00B635FE"/>
    <w:rsid w:val="00B63E9B"/>
    <w:rsid w:val="00B65084"/>
    <w:rsid w:val="00B662CA"/>
    <w:rsid w:val="00B674D1"/>
    <w:rsid w:val="00B67889"/>
    <w:rsid w:val="00B708BC"/>
    <w:rsid w:val="00B70A11"/>
    <w:rsid w:val="00B70FE8"/>
    <w:rsid w:val="00B717F6"/>
    <w:rsid w:val="00B718AF"/>
    <w:rsid w:val="00B71F91"/>
    <w:rsid w:val="00B72308"/>
    <w:rsid w:val="00B7243E"/>
    <w:rsid w:val="00B72476"/>
    <w:rsid w:val="00B724B8"/>
    <w:rsid w:val="00B72880"/>
    <w:rsid w:val="00B7295E"/>
    <w:rsid w:val="00B72D9F"/>
    <w:rsid w:val="00B7378D"/>
    <w:rsid w:val="00B73EC8"/>
    <w:rsid w:val="00B7403D"/>
    <w:rsid w:val="00B744DA"/>
    <w:rsid w:val="00B753DB"/>
    <w:rsid w:val="00B76770"/>
    <w:rsid w:val="00B76F96"/>
    <w:rsid w:val="00B77079"/>
    <w:rsid w:val="00B77171"/>
    <w:rsid w:val="00B7723E"/>
    <w:rsid w:val="00B773A9"/>
    <w:rsid w:val="00B8005D"/>
    <w:rsid w:val="00B806DA"/>
    <w:rsid w:val="00B80D7A"/>
    <w:rsid w:val="00B817F0"/>
    <w:rsid w:val="00B82D82"/>
    <w:rsid w:val="00B831D2"/>
    <w:rsid w:val="00B839E8"/>
    <w:rsid w:val="00B83A04"/>
    <w:rsid w:val="00B83FBF"/>
    <w:rsid w:val="00B8476D"/>
    <w:rsid w:val="00B84CFB"/>
    <w:rsid w:val="00B84EA8"/>
    <w:rsid w:val="00B85A15"/>
    <w:rsid w:val="00B85B16"/>
    <w:rsid w:val="00B85E8B"/>
    <w:rsid w:val="00B86016"/>
    <w:rsid w:val="00B862B0"/>
    <w:rsid w:val="00B8658F"/>
    <w:rsid w:val="00B86AD1"/>
    <w:rsid w:val="00B8721A"/>
    <w:rsid w:val="00B90060"/>
    <w:rsid w:val="00B9194C"/>
    <w:rsid w:val="00B92395"/>
    <w:rsid w:val="00B9242B"/>
    <w:rsid w:val="00B925F6"/>
    <w:rsid w:val="00B92D77"/>
    <w:rsid w:val="00B93641"/>
    <w:rsid w:val="00B93713"/>
    <w:rsid w:val="00B945AD"/>
    <w:rsid w:val="00B94D6C"/>
    <w:rsid w:val="00B94F2C"/>
    <w:rsid w:val="00B9529D"/>
    <w:rsid w:val="00B9580F"/>
    <w:rsid w:val="00B95825"/>
    <w:rsid w:val="00B96AE2"/>
    <w:rsid w:val="00B97FED"/>
    <w:rsid w:val="00BA036F"/>
    <w:rsid w:val="00BA0496"/>
    <w:rsid w:val="00BA05B4"/>
    <w:rsid w:val="00BA1107"/>
    <w:rsid w:val="00BA12F1"/>
    <w:rsid w:val="00BA157E"/>
    <w:rsid w:val="00BA1AEE"/>
    <w:rsid w:val="00BA2180"/>
    <w:rsid w:val="00BA3B14"/>
    <w:rsid w:val="00BA4945"/>
    <w:rsid w:val="00BA4B73"/>
    <w:rsid w:val="00BA59AD"/>
    <w:rsid w:val="00BA5A0A"/>
    <w:rsid w:val="00BA682E"/>
    <w:rsid w:val="00BA6B3E"/>
    <w:rsid w:val="00BB02E3"/>
    <w:rsid w:val="00BB055C"/>
    <w:rsid w:val="00BB0BA7"/>
    <w:rsid w:val="00BB0D5E"/>
    <w:rsid w:val="00BB1080"/>
    <w:rsid w:val="00BB1EA8"/>
    <w:rsid w:val="00BB212C"/>
    <w:rsid w:val="00BB4618"/>
    <w:rsid w:val="00BB4A59"/>
    <w:rsid w:val="00BB50FB"/>
    <w:rsid w:val="00BB6866"/>
    <w:rsid w:val="00BB6B33"/>
    <w:rsid w:val="00BB711C"/>
    <w:rsid w:val="00BB75D9"/>
    <w:rsid w:val="00BC0AF0"/>
    <w:rsid w:val="00BC0BF7"/>
    <w:rsid w:val="00BC14BA"/>
    <w:rsid w:val="00BC1A57"/>
    <w:rsid w:val="00BC48A8"/>
    <w:rsid w:val="00BC4F2F"/>
    <w:rsid w:val="00BC5F63"/>
    <w:rsid w:val="00BC7AFB"/>
    <w:rsid w:val="00BD0C56"/>
    <w:rsid w:val="00BD10BE"/>
    <w:rsid w:val="00BD11ED"/>
    <w:rsid w:val="00BD24E9"/>
    <w:rsid w:val="00BD2776"/>
    <w:rsid w:val="00BD4092"/>
    <w:rsid w:val="00BD40ED"/>
    <w:rsid w:val="00BD7EBF"/>
    <w:rsid w:val="00BE00C1"/>
    <w:rsid w:val="00BE04F5"/>
    <w:rsid w:val="00BE06BF"/>
    <w:rsid w:val="00BE09BA"/>
    <w:rsid w:val="00BE1F23"/>
    <w:rsid w:val="00BE23B3"/>
    <w:rsid w:val="00BE29F0"/>
    <w:rsid w:val="00BE3552"/>
    <w:rsid w:val="00BE44F4"/>
    <w:rsid w:val="00BE4710"/>
    <w:rsid w:val="00BE47BB"/>
    <w:rsid w:val="00BE49D8"/>
    <w:rsid w:val="00BE4D60"/>
    <w:rsid w:val="00BE538C"/>
    <w:rsid w:val="00BE58CD"/>
    <w:rsid w:val="00BE5ADD"/>
    <w:rsid w:val="00BE5E4E"/>
    <w:rsid w:val="00BE609F"/>
    <w:rsid w:val="00BE6166"/>
    <w:rsid w:val="00BE6D8E"/>
    <w:rsid w:val="00BE73EB"/>
    <w:rsid w:val="00BE7590"/>
    <w:rsid w:val="00BE77FB"/>
    <w:rsid w:val="00BE79EC"/>
    <w:rsid w:val="00BE7B23"/>
    <w:rsid w:val="00BE7D2E"/>
    <w:rsid w:val="00BF04CE"/>
    <w:rsid w:val="00BF0C47"/>
    <w:rsid w:val="00BF2D9E"/>
    <w:rsid w:val="00BF2DC0"/>
    <w:rsid w:val="00BF30BE"/>
    <w:rsid w:val="00BF363B"/>
    <w:rsid w:val="00BF3E63"/>
    <w:rsid w:val="00BF4176"/>
    <w:rsid w:val="00BF436E"/>
    <w:rsid w:val="00BF43C5"/>
    <w:rsid w:val="00BF51E1"/>
    <w:rsid w:val="00BF742A"/>
    <w:rsid w:val="00BF75B6"/>
    <w:rsid w:val="00BF7AE3"/>
    <w:rsid w:val="00C002D7"/>
    <w:rsid w:val="00C00888"/>
    <w:rsid w:val="00C0126D"/>
    <w:rsid w:val="00C01A76"/>
    <w:rsid w:val="00C02589"/>
    <w:rsid w:val="00C027CF"/>
    <w:rsid w:val="00C03119"/>
    <w:rsid w:val="00C03DA8"/>
    <w:rsid w:val="00C05284"/>
    <w:rsid w:val="00C05F02"/>
    <w:rsid w:val="00C06539"/>
    <w:rsid w:val="00C07AA8"/>
    <w:rsid w:val="00C1045E"/>
    <w:rsid w:val="00C105B0"/>
    <w:rsid w:val="00C10E6E"/>
    <w:rsid w:val="00C11813"/>
    <w:rsid w:val="00C11878"/>
    <w:rsid w:val="00C11F32"/>
    <w:rsid w:val="00C12A91"/>
    <w:rsid w:val="00C12EB7"/>
    <w:rsid w:val="00C13D37"/>
    <w:rsid w:val="00C13DCD"/>
    <w:rsid w:val="00C13DD8"/>
    <w:rsid w:val="00C14208"/>
    <w:rsid w:val="00C142BB"/>
    <w:rsid w:val="00C1443F"/>
    <w:rsid w:val="00C144EF"/>
    <w:rsid w:val="00C14866"/>
    <w:rsid w:val="00C14E41"/>
    <w:rsid w:val="00C15D27"/>
    <w:rsid w:val="00C1719A"/>
    <w:rsid w:val="00C20088"/>
    <w:rsid w:val="00C219DD"/>
    <w:rsid w:val="00C21C8B"/>
    <w:rsid w:val="00C221E5"/>
    <w:rsid w:val="00C2255F"/>
    <w:rsid w:val="00C245E3"/>
    <w:rsid w:val="00C24D94"/>
    <w:rsid w:val="00C26FE5"/>
    <w:rsid w:val="00C26FF3"/>
    <w:rsid w:val="00C27053"/>
    <w:rsid w:val="00C27345"/>
    <w:rsid w:val="00C3051B"/>
    <w:rsid w:val="00C30B00"/>
    <w:rsid w:val="00C31C17"/>
    <w:rsid w:val="00C31C80"/>
    <w:rsid w:val="00C31DB6"/>
    <w:rsid w:val="00C32059"/>
    <w:rsid w:val="00C3301A"/>
    <w:rsid w:val="00C33B74"/>
    <w:rsid w:val="00C33E66"/>
    <w:rsid w:val="00C34641"/>
    <w:rsid w:val="00C36331"/>
    <w:rsid w:val="00C3636A"/>
    <w:rsid w:val="00C37059"/>
    <w:rsid w:val="00C37A97"/>
    <w:rsid w:val="00C37BEC"/>
    <w:rsid w:val="00C40982"/>
    <w:rsid w:val="00C41429"/>
    <w:rsid w:val="00C41D62"/>
    <w:rsid w:val="00C426D8"/>
    <w:rsid w:val="00C433F1"/>
    <w:rsid w:val="00C43C97"/>
    <w:rsid w:val="00C4466D"/>
    <w:rsid w:val="00C44856"/>
    <w:rsid w:val="00C44868"/>
    <w:rsid w:val="00C44C4C"/>
    <w:rsid w:val="00C44C82"/>
    <w:rsid w:val="00C44FA7"/>
    <w:rsid w:val="00C44FE3"/>
    <w:rsid w:val="00C46049"/>
    <w:rsid w:val="00C47733"/>
    <w:rsid w:val="00C47A66"/>
    <w:rsid w:val="00C501C8"/>
    <w:rsid w:val="00C503AB"/>
    <w:rsid w:val="00C50AA2"/>
    <w:rsid w:val="00C50F7C"/>
    <w:rsid w:val="00C51362"/>
    <w:rsid w:val="00C52E73"/>
    <w:rsid w:val="00C53840"/>
    <w:rsid w:val="00C53875"/>
    <w:rsid w:val="00C53D96"/>
    <w:rsid w:val="00C53DA4"/>
    <w:rsid w:val="00C546DC"/>
    <w:rsid w:val="00C54878"/>
    <w:rsid w:val="00C548DB"/>
    <w:rsid w:val="00C55B4B"/>
    <w:rsid w:val="00C560F3"/>
    <w:rsid w:val="00C56836"/>
    <w:rsid w:val="00C56F31"/>
    <w:rsid w:val="00C57E27"/>
    <w:rsid w:val="00C60150"/>
    <w:rsid w:val="00C60B5F"/>
    <w:rsid w:val="00C60CBF"/>
    <w:rsid w:val="00C614F3"/>
    <w:rsid w:val="00C61615"/>
    <w:rsid w:val="00C6215A"/>
    <w:rsid w:val="00C6220E"/>
    <w:rsid w:val="00C62761"/>
    <w:rsid w:val="00C62FBB"/>
    <w:rsid w:val="00C63097"/>
    <w:rsid w:val="00C64015"/>
    <w:rsid w:val="00C64713"/>
    <w:rsid w:val="00C65633"/>
    <w:rsid w:val="00C65766"/>
    <w:rsid w:val="00C65A5F"/>
    <w:rsid w:val="00C65C3D"/>
    <w:rsid w:val="00C665D4"/>
    <w:rsid w:val="00C66C41"/>
    <w:rsid w:val="00C67054"/>
    <w:rsid w:val="00C7004A"/>
    <w:rsid w:val="00C70373"/>
    <w:rsid w:val="00C70A14"/>
    <w:rsid w:val="00C70BB2"/>
    <w:rsid w:val="00C71B09"/>
    <w:rsid w:val="00C72D40"/>
    <w:rsid w:val="00C7388A"/>
    <w:rsid w:val="00C74003"/>
    <w:rsid w:val="00C75493"/>
    <w:rsid w:val="00C75EFA"/>
    <w:rsid w:val="00C7662F"/>
    <w:rsid w:val="00C77751"/>
    <w:rsid w:val="00C800BB"/>
    <w:rsid w:val="00C8038A"/>
    <w:rsid w:val="00C813DA"/>
    <w:rsid w:val="00C831B7"/>
    <w:rsid w:val="00C841B3"/>
    <w:rsid w:val="00C844C4"/>
    <w:rsid w:val="00C846C5"/>
    <w:rsid w:val="00C84DE1"/>
    <w:rsid w:val="00C85FE4"/>
    <w:rsid w:val="00C8617A"/>
    <w:rsid w:val="00C870B1"/>
    <w:rsid w:val="00C87C50"/>
    <w:rsid w:val="00C909F6"/>
    <w:rsid w:val="00C90FB5"/>
    <w:rsid w:val="00C913CA"/>
    <w:rsid w:val="00C91853"/>
    <w:rsid w:val="00C91BF9"/>
    <w:rsid w:val="00C91FFC"/>
    <w:rsid w:val="00C921AA"/>
    <w:rsid w:val="00C923B0"/>
    <w:rsid w:val="00C92857"/>
    <w:rsid w:val="00C92CAC"/>
    <w:rsid w:val="00C9347A"/>
    <w:rsid w:val="00C93930"/>
    <w:rsid w:val="00C9454B"/>
    <w:rsid w:val="00C95192"/>
    <w:rsid w:val="00C95614"/>
    <w:rsid w:val="00C959C8"/>
    <w:rsid w:val="00C95D26"/>
    <w:rsid w:val="00C962CE"/>
    <w:rsid w:val="00C965D3"/>
    <w:rsid w:val="00C97708"/>
    <w:rsid w:val="00C97EA7"/>
    <w:rsid w:val="00CA02AD"/>
    <w:rsid w:val="00CA075D"/>
    <w:rsid w:val="00CA1999"/>
    <w:rsid w:val="00CA1EE3"/>
    <w:rsid w:val="00CA36A0"/>
    <w:rsid w:val="00CA413E"/>
    <w:rsid w:val="00CA5DD5"/>
    <w:rsid w:val="00CA67D6"/>
    <w:rsid w:val="00CA74B5"/>
    <w:rsid w:val="00CA7992"/>
    <w:rsid w:val="00CB00A6"/>
    <w:rsid w:val="00CB0555"/>
    <w:rsid w:val="00CB1F87"/>
    <w:rsid w:val="00CB250B"/>
    <w:rsid w:val="00CB2DBC"/>
    <w:rsid w:val="00CB3994"/>
    <w:rsid w:val="00CB429A"/>
    <w:rsid w:val="00CB4AC5"/>
    <w:rsid w:val="00CB502B"/>
    <w:rsid w:val="00CB58E7"/>
    <w:rsid w:val="00CB5B03"/>
    <w:rsid w:val="00CB6222"/>
    <w:rsid w:val="00CB6B36"/>
    <w:rsid w:val="00CB71B0"/>
    <w:rsid w:val="00CB7518"/>
    <w:rsid w:val="00CC0703"/>
    <w:rsid w:val="00CC0E91"/>
    <w:rsid w:val="00CC0F97"/>
    <w:rsid w:val="00CC16B9"/>
    <w:rsid w:val="00CC18A8"/>
    <w:rsid w:val="00CC1BC1"/>
    <w:rsid w:val="00CC248D"/>
    <w:rsid w:val="00CC2F14"/>
    <w:rsid w:val="00CC362C"/>
    <w:rsid w:val="00CC42B0"/>
    <w:rsid w:val="00CC4A97"/>
    <w:rsid w:val="00CC76E0"/>
    <w:rsid w:val="00CC78AF"/>
    <w:rsid w:val="00CC7D73"/>
    <w:rsid w:val="00CD01FE"/>
    <w:rsid w:val="00CD0265"/>
    <w:rsid w:val="00CD02CA"/>
    <w:rsid w:val="00CD1584"/>
    <w:rsid w:val="00CD2729"/>
    <w:rsid w:val="00CD280E"/>
    <w:rsid w:val="00CD2861"/>
    <w:rsid w:val="00CD2F9B"/>
    <w:rsid w:val="00CD3895"/>
    <w:rsid w:val="00CD3DA1"/>
    <w:rsid w:val="00CD43FD"/>
    <w:rsid w:val="00CD4D9B"/>
    <w:rsid w:val="00CD55B1"/>
    <w:rsid w:val="00CD5FF8"/>
    <w:rsid w:val="00CD609F"/>
    <w:rsid w:val="00CD6539"/>
    <w:rsid w:val="00CD7166"/>
    <w:rsid w:val="00CD7440"/>
    <w:rsid w:val="00CD7689"/>
    <w:rsid w:val="00CD7A32"/>
    <w:rsid w:val="00CD7C59"/>
    <w:rsid w:val="00CD7C68"/>
    <w:rsid w:val="00CE0035"/>
    <w:rsid w:val="00CE0C8B"/>
    <w:rsid w:val="00CE0E60"/>
    <w:rsid w:val="00CE139A"/>
    <w:rsid w:val="00CE27A6"/>
    <w:rsid w:val="00CE2C6F"/>
    <w:rsid w:val="00CE388D"/>
    <w:rsid w:val="00CE3AE6"/>
    <w:rsid w:val="00CE4B80"/>
    <w:rsid w:val="00CE4D2E"/>
    <w:rsid w:val="00CE4D58"/>
    <w:rsid w:val="00CE4EC9"/>
    <w:rsid w:val="00CE57B9"/>
    <w:rsid w:val="00CE71E1"/>
    <w:rsid w:val="00CE7492"/>
    <w:rsid w:val="00CE7B44"/>
    <w:rsid w:val="00CE7DE8"/>
    <w:rsid w:val="00CE7E0B"/>
    <w:rsid w:val="00CF0C19"/>
    <w:rsid w:val="00CF1753"/>
    <w:rsid w:val="00CF19F3"/>
    <w:rsid w:val="00CF1B87"/>
    <w:rsid w:val="00CF1F28"/>
    <w:rsid w:val="00CF26C0"/>
    <w:rsid w:val="00CF286D"/>
    <w:rsid w:val="00CF3A80"/>
    <w:rsid w:val="00CF3BA9"/>
    <w:rsid w:val="00CF3FF6"/>
    <w:rsid w:val="00CF4A50"/>
    <w:rsid w:val="00CF4D15"/>
    <w:rsid w:val="00CF595E"/>
    <w:rsid w:val="00CF5A63"/>
    <w:rsid w:val="00CF5BE4"/>
    <w:rsid w:val="00CF6548"/>
    <w:rsid w:val="00CF67B1"/>
    <w:rsid w:val="00CF7296"/>
    <w:rsid w:val="00CF72DC"/>
    <w:rsid w:val="00D00DD2"/>
    <w:rsid w:val="00D01790"/>
    <w:rsid w:val="00D019D1"/>
    <w:rsid w:val="00D01C23"/>
    <w:rsid w:val="00D02674"/>
    <w:rsid w:val="00D03F24"/>
    <w:rsid w:val="00D03F60"/>
    <w:rsid w:val="00D046C3"/>
    <w:rsid w:val="00D04CC3"/>
    <w:rsid w:val="00D050B6"/>
    <w:rsid w:val="00D0631E"/>
    <w:rsid w:val="00D06622"/>
    <w:rsid w:val="00D07419"/>
    <w:rsid w:val="00D075DE"/>
    <w:rsid w:val="00D0782C"/>
    <w:rsid w:val="00D07DA0"/>
    <w:rsid w:val="00D10303"/>
    <w:rsid w:val="00D10647"/>
    <w:rsid w:val="00D1172A"/>
    <w:rsid w:val="00D11826"/>
    <w:rsid w:val="00D11C96"/>
    <w:rsid w:val="00D129E1"/>
    <w:rsid w:val="00D12EFB"/>
    <w:rsid w:val="00D13B95"/>
    <w:rsid w:val="00D148CF"/>
    <w:rsid w:val="00D14B4E"/>
    <w:rsid w:val="00D14D39"/>
    <w:rsid w:val="00D1693E"/>
    <w:rsid w:val="00D16E9A"/>
    <w:rsid w:val="00D16FCA"/>
    <w:rsid w:val="00D174E3"/>
    <w:rsid w:val="00D17CFD"/>
    <w:rsid w:val="00D201E0"/>
    <w:rsid w:val="00D20495"/>
    <w:rsid w:val="00D20506"/>
    <w:rsid w:val="00D20750"/>
    <w:rsid w:val="00D208F8"/>
    <w:rsid w:val="00D21427"/>
    <w:rsid w:val="00D2289F"/>
    <w:rsid w:val="00D22B03"/>
    <w:rsid w:val="00D2366F"/>
    <w:rsid w:val="00D2383D"/>
    <w:rsid w:val="00D24200"/>
    <w:rsid w:val="00D242E9"/>
    <w:rsid w:val="00D243C3"/>
    <w:rsid w:val="00D2444E"/>
    <w:rsid w:val="00D245A1"/>
    <w:rsid w:val="00D2494E"/>
    <w:rsid w:val="00D24DA4"/>
    <w:rsid w:val="00D24E28"/>
    <w:rsid w:val="00D25935"/>
    <w:rsid w:val="00D25FF4"/>
    <w:rsid w:val="00D26B9B"/>
    <w:rsid w:val="00D3039C"/>
    <w:rsid w:val="00D31D49"/>
    <w:rsid w:val="00D3242B"/>
    <w:rsid w:val="00D32B67"/>
    <w:rsid w:val="00D34221"/>
    <w:rsid w:val="00D35608"/>
    <w:rsid w:val="00D36240"/>
    <w:rsid w:val="00D36DE5"/>
    <w:rsid w:val="00D37250"/>
    <w:rsid w:val="00D3755F"/>
    <w:rsid w:val="00D37AA5"/>
    <w:rsid w:val="00D4076B"/>
    <w:rsid w:val="00D40905"/>
    <w:rsid w:val="00D40A69"/>
    <w:rsid w:val="00D40EDD"/>
    <w:rsid w:val="00D41AF4"/>
    <w:rsid w:val="00D42767"/>
    <w:rsid w:val="00D42BB8"/>
    <w:rsid w:val="00D438A1"/>
    <w:rsid w:val="00D44B1D"/>
    <w:rsid w:val="00D44CB7"/>
    <w:rsid w:val="00D451D7"/>
    <w:rsid w:val="00D45337"/>
    <w:rsid w:val="00D457D0"/>
    <w:rsid w:val="00D45D87"/>
    <w:rsid w:val="00D46B17"/>
    <w:rsid w:val="00D4751D"/>
    <w:rsid w:val="00D476E3"/>
    <w:rsid w:val="00D47837"/>
    <w:rsid w:val="00D47AB2"/>
    <w:rsid w:val="00D47C82"/>
    <w:rsid w:val="00D50104"/>
    <w:rsid w:val="00D50CE0"/>
    <w:rsid w:val="00D51AF7"/>
    <w:rsid w:val="00D51B4B"/>
    <w:rsid w:val="00D529BB"/>
    <w:rsid w:val="00D52A23"/>
    <w:rsid w:val="00D531BC"/>
    <w:rsid w:val="00D532B9"/>
    <w:rsid w:val="00D535CE"/>
    <w:rsid w:val="00D546C8"/>
    <w:rsid w:val="00D547B7"/>
    <w:rsid w:val="00D54B27"/>
    <w:rsid w:val="00D556F6"/>
    <w:rsid w:val="00D55784"/>
    <w:rsid w:val="00D561B6"/>
    <w:rsid w:val="00D5659F"/>
    <w:rsid w:val="00D56DD1"/>
    <w:rsid w:val="00D56EC1"/>
    <w:rsid w:val="00D57E0C"/>
    <w:rsid w:val="00D607BF"/>
    <w:rsid w:val="00D6095C"/>
    <w:rsid w:val="00D61E7A"/>
    <w:rsid w:val="00D62239"/>
    <w:rsid w:val="00D62314"/>
    <w:rsid w:val="00D64623"/>
    <w:rsid w:val="00D653FC"/>
    <w:rsid w:val="00D6544A"/>
    <w:rsid w:val="00D66414"/>
    <w:rsid w:val="00D66CCB"/>
    <w:rsid w:val="00D71393"/>
    <w:rsid w:val="00D7148F"/>
    <w:rsid w:val="00D726AB"/>
    <w:rsid w:val="00D74C52"/>
    <w:rsid w:val="00D7590B"/>
    <w:rsid w:val="00D760B0"/>
    <w:rsid w:val="00D769F1"/>
    <w:rsid w:val="00D76A99"/>
    <w:rsid w:val="00D76F5C"/>
    <w:rsid w:val="00D77881"/>
    <w:rsid w:val="00D77A26"/>
    <w:rsid w:val="00D80073"/>
    <w:rsid w:val="00D81B4B"/>
    <w:rsid w:val="00D81CCD"/>
    <w:rsid w:val="00D8295B"/>
    <w:rsid w:val="00D83441"/>
    <w:rsid w:val="00D835AD"/>
    <w:rsid w:val="00D83E81"/>
    <w:rsid w:val="00D84BCF"/>
    <w:rsid w:val="00D8554C"/>
    <w:rsid w:val="00D85784"/>
    <w:rsid w:val="00D85935"/>
    <w:rsid w:val="00D85E3F"/>
    <w:rsid w:val="00D86ED4"/>
    <w:rsid w:val="00D90083"/>
    <w:rsid w:val="00D914B2"/>
    <w:rsid w:val="00D91FEF"/>
    <w:rsid w:val="00D9382F"/>
    <w:rsid w:val="00D94232"/>
    <w:rsid w:val="00D94BAD"/>
    <w:rsid w:val="00D94EB9"/>
    <w:rsid w:val="00D94EE7"/>
    <w:rsid w:val="00D9523B"/>
    <w:rsid w:val="00D95310"/>
    <w:rsid w:val="00D95AED"/>
    <w:rsid w:val="00D96199"/>
    <w:rsid w:val="00D96409"/>
    <w:rsid w:val="00D96867"/>
    <w:rsid w:val="00D968AE"/>
    <w:rsid w:val="00D975E7"/>
    <w:rsid w:val="00D97835"/>
    <w:rsid w:val="00D9794D"/>
    <w:rsid w:val="00DA082C"/>
    <w:rsid w:val="00DA08AD"/>
    <w:rsid w:val="00DA08E7"/>
    <w:rsid w:val="00DA0D41"/>
    <w:rsid w:val="00DA1C15"/>
    <w:rsid w:val="00DA202E"/>
    <w:rsid w:val="00DA2256"/>
    <w:rsid w:val="00DA2F89"/>
    <w:rsid w:val="00DA329A"/>
    <w:rsid w:val="00DA341E"/>
    <w:rsid w:val="00DA3B7C"/>
    <w:rsid w:val="00DA3FDA"/>
    <w:rsid w:val="00DA5532"/>
    <w:rsid w:val="00DA6053"/>
    <w:rsid w:val="00DA7A1F"/>
    <w:rsid w:val="00DB0E53"/>
    <w:rsid w:val="00DB0FA1"/>
    <w:rsid w:val="00DB1FCD"/>
    <w:rsid w:val="00DB24BF"/>
    <w:rsid w:val="00DB3767"/>
    <w:rsid w:val="00DB3797"/>
    <w:rsid w:val="00DB3D2D"/>
    <w:rsid w:val="00DB5238"/>
    <w:rsid w:val="00DB6C19"/>
    <w:rsid w:val="00DB6C5B"/>
    <w:rsid w:val="00DB73D5"/>
    <w:rsid w:val="00DC0034"/>
    <w:rsid w:val="00DC02B5"/>
    <w:rsid w:val="00DC1768"/>
    <w:rsid w:val="00DC1DFF"/>
    <w:rsid w:val="00DC23E1"/>
    <w:rsid w:val="00DC2F04"/>
    <w:rsid w:val="00DC38EF"/>
    <w:rsid w:val="00DC3B7E"/>
    <w:rsid w:val="00DC4754"/>
    <w:rsid w:val="00DC4C90"/>
    <w:rsid w:val="00DC5063"/>
    <w:rsid w:val="00DC55BD"/>
    <w:rsid w:val="00DC56D7"/>
    <w:rsid w:val="00DC5720"/>
    <w:rsid w:val="00DC6922"/>
    <w:rsid w:val="00DD07EB"/>
    <w:rsid w:val="00DD0827"/>
    <w:rsid w:val="00DD1823"/>
    <w:rsid w:val="00DD1BE5"/>
    <w:rsid w:val="00DD1E0B"/>
    <w:rsid w:val="00DD24EC"/>
    <w:rsid w:val="00DD254A"/>
    <w:rsid w:val="00DD2D4A"/>
    <w:rsid w:val="00DD2F96"/>
    <w:rsid w:val="00DD344D"/>
    <w:rsid w:val="00DD3679"/>
    <w:rsid w:val="00DD39E0"/>
    <w:rsid w:val="00DD4AA6"/>
    <w:rsid w:val="00DD4B3E"/>
    <w:rsid w:val="00DD4D13"/>
    <w:rsid w:val="00DD50FB"/>
    <w:rsid w:val="00DD5638"/>
    <w:rsid w:val="00DD56DB"/>
    <w:rsid w:val="00DD6485"/>
    <w:rsid w:val="00DD651F"/>
    <w:rsid w:val="00DD683A"/>
    <w:rsid w:val="00DD6C7F"/>
    <w:rsid w:val="00DD7B40"/>
    <w:rsid w:val="00DE01D3"/>
    <w:rsid w:val="00DE0B65"/>
    <w:rsid w:val="00DE276B"/>
    <w:rsid w:val="00DE4444"/>
    <w:rsid w:val="00DE5295"/>
    <w:rsid w:val="00DE6E75"/>
    <w:rsid w:val="00DE6FD3"/>
    <w:rsid w:val="00DE75B3"/>
    <w:rsid w:val="00DE79D4"/>
    <w:rsid w:val="00DE7A50"/>
    <w:rsid w:val="00DF02E3"/>
    <w:rsid w:val="00DF1431"/>
    <w:rsid w:val="00DF1A5E"/>
    <w:rsid w:val="00DF1B03"/>
    <w:rsid w:val="00DF1B64"/>
    <w:rsid w:val="00DF23A4"/>
    <w:rsid w:val="00DF2816"/>
    <w:rsid w:val="00DF2846"/>
    <w:rsid w:val="00DF3F7D"/>
    <w:rsid w:val="00DF5C73"/>
    <w:rsid w:val="00DF66AF"/>
    <w:rsid w:val="00DF7371"/>
    <w:rsid w:val="00E00364"/>
    <w:rsid w:val="00E012EA"/>
    <w:rsid w:val="00E013FC"/>
    <w:rsid w:val="00E015F5"/>
    <w:rsid w:val="00E0165B"/>
    <w:rsid w:val="00E02CFA"/>
    <w:rsid w:val="00E02E31"/>
    <w:rsid w:val="00E02EB6"/>
    <w:rsid w:val="00E048D2"/>
    <w:rsid w:val="00E04CA6"/>
    <w:rsid w:val="00E053E1"/>
    <w:rsid w:val="00E064C9"/>
    <w:rsid w:val="00E06B08"/>
    <w:rsid w:val="00E06CFB"/>
    <w:rsid w:val="00E07A7B"/>
    <w:rsid w:val="00E118A6"/>
    <w:rsid w:val="00E1209B"/>
    <w:rsid w:val="00E12229"/>
    <w:rsid w:val="00E126A9"/>
    <w:rsid w:val="00E12A31"/>
    <w:rsid w:val="00E13EDE"/>
    <w:rsid w:val="00E14527"/>
    <w:rsid w:val="00E1483D"/>
    <w:rsid w:val="00E14868"/>
    <w:rsid w:val="00E14AE5"/>
    <w:rsid w:val="00E14FF5"/>
    <w:rsid w:val="00E153C3"/>
    <w:rsid w:val="00E15634"/>
    <w:rsid w:val="00E15790"/>
    <w:rsid w:val="00E15D08"/>
    <w:rsid w:val="00E171E1"/>
    <w:rsid w:val="00E2083C"/>
    <w:rsid w:val="00E21A8D"/>
    <w:rsid w:val="00E22CB5"/>
    <w:rsid w:val="00E23CDB"/>
    <w:rsid w:val="00E2450C"/>
    <w:rsid w:val="00E246A7"/>
    <w:rsid w:val="00E25889"/>
    <w:rsid w:val="00E260E9"/>
    <w:rsid w:val="00E27C66"/>
    <w:rsid w:val="00E30966"/>
    <w:rsid w:val="00E30D4F"/>
    <w:rsid w:val="00E31339"/>
    <w:rsid w:val="00E31DFE"/>
    <w:rsid w:val="00E32A8A"/>
    <w:rsid w:val="00E33577"/>
    <w:rsid w:val="00E33781"/>
    <w:rsid w:val="00E339B0"/>
    <w:rsid w:val="00E33BE7"/>
    <w:rsid w:val="00E33DA2"/>
    <w:rsid w:val="00E341E3"/>
    <w:rsid w:val="00E34472"/>
    <w:rsid w:val="00E3525B"/>
    <w:rsid w:val="00E3579F"/>
    <w:rsid w:val="00E36C39"/>
    <w:rsid w:val="00E37228"/>
    <w:rsid w:val="00E37E93"/>
    <w:rsid w:val="00E37F9D"/>
    <w:rsid w:val="00E4356F"/>
    <w:rsid w:val="00E4384F"/>
    <w:rsid w:val="00E449CF"/>
    <w:rsid w:val="00E44B93"/>
    <w:rsid w:val="00E453F3"/>
    <w:rsid w:val="00E45A52"/>
    <w:rsid w:val="00E45E7B"/>
    <w:rsid w:val="00E46E8B"/>
    <w:rsid w:val="00E4722D"/>
    <w:rsid w:val="00E477C1"/>
    <w:rsid w:val="00E47B5F"/>
    <w:rsid w:val="00E47C3C"/>
    <w:rsid w:val="00E502DF"/>
    <w:rsid w:val="00E504DE"/>
    <w:rsid w:val="00E5157A"/>
    <w:rsid w:val="00E52150"/>
    <w:rsid w:val="00E528CE"/>
    <w:rsid w:val="00E52C19"/>
    <w:rsid w:val="00E52ED8"/>
    <w:rsid w:val="00E535D7"/>
    <w:rsid w:val="00E53F95"/>
    <w:rsid w:val="00E54664"/>
    <w:rsid w:val="00E548BC"/>
    <w:rsid w:val="00E54CAE"/>
    <w:rsid w:val="00E54D28"/>
    <w:rsid w:val="00E56819"/>
    <w:rsid w:val="00E56DD4"/>
    <w:rsid w:val="00E56F78"/>
    <w:rsid w:val="00E60A4F"/>
    <w:rsid w:val="00E613ED"/>
    <w:rsid w:val="00E62077"/>
    <w:rsid w:val="00E6281C"/>
    <w:rsid w:val="00E6287C"/>
    <w:rsid w:val="00E62DD7"/>
    <w:rsid w:val="00E639C9"/>
    <w:rsid w:val="00E63AE4"/>
    <w:rsid w:val="00E63E47"/>
    <w:rsid w:val="00E64635"/>
    <w:rsid w:val="00E65F29"/>
    <w:rsid w:val="00E6620B"/>
    <w:rsid w:val="00E6634C"/>
    <w:rsid w:val="00E679E3"/>
    <w:rsid w:val="00E67B3F"/>
    <w:rsid w:val="00E7041B"/>
    <w:rsid w:val="00E7166D"/>
    <w:rsid w:val="00E717E4"/>
    <w:rsid w:val="00E71E89"/>
    <w:rsid w:val="00E729DB"/>
    <w:rsid w:val="00E74168"/>
    <w:rsid w:val="00E758E2"/>
    <w:rsid w:val="00E75E95"/>
    <w:rsid w:val="00E76277"/>
    <w:rsid w:val="00E764D4"/>
    <w:rsid w:val="00E768C8"/>
    <w:rsid w:val="00E7737B"/>
    <w:rsid w:val="00E776D7"/>
    <w:rsid w:val="00E81533"/>
    <w:rsid w:val="00E81555"/>
    <w:rsid w:val="00E817C7"/>
    <w:rsid w:val="00E817DE"/>
    <w:rsid w:val="00E819CE"/>
    <w:rsid w:val="00E81F92"/>
    <w:rsid w:val="00E8299C"/>
    <w:rsid w:val="00E83DB6"/>
    <w:rsid w:val="00E849DA"/>
    <w:rsid w:val="00E85494"/>
    <w:rsid w:val="00E8566D"/>
    <w:rsid w:val="00E8611F"/>
    <w:rsid w:val="00E8643B"/>
    <w:rsid w:val="00E90842"/>
    <w:rsid w:val="00E91538"/>
    <w:rsid w:val="00E917E9"/>
    <w:rsid w:val="00E9312E"/>
    <w:rsid w:val="00E9387C"/>
    <w:rsid w:val="00E94264"/>
    <w:rsid w:val="00E9455A"/>
    <w:rsid w:val="00E950AF"/>
    <w:rsid w:val="00E95354"/>
    <w:rsid w:val="00E9537C"/>
    <w:rsid w:val="00E966FF"/>
    <w:rsid w:val="00E967C6"/>
    <w:rsid w:val="00E96D70"/>
    <w:rsid w:val="00E96F38"/>
    <w:rsid w:val="00E97847"/>
    <w:rsid w:val="00E97BF9"/>
    <w:rsid w:val="00EA0813"/>
    <w:rsid w:val="00EA0B19"/>
    <w:rsid w:val="00EA33DD"/>
    <w:rsid w:val="00EA3796"/>
    <w:rsid w:val="00EA3A53"/>
    <w:rsid w:val="00EA4767"/>
    <w:rsid w:val="00EA4795"/>
    <w:rsid w:val="00EA4F1E"/>
    <w:rsid w:val="00EA572E"/>
    <w:rsid w:val="00EA6325"/>
    <w:rsid w:val="00EA6821"/>
    <w:rsid w:val="00EA70CD"/>
    <w:rsid w:val="00EA7438"/>
    <w:rsid w:val="00EA7FB0"/>
    <w:rsid w:val="00EB06EA"/>
    <w:rsid w:val="00EB130E"/>
    <w:rsid w:val="00EB189B"/>
    <w:rsid w:val="00EB1A7E"/>
    <w:rsid w:val="00EB1E92"/>
    <w:rsid w:val="00EB237F"/>
    <w:rsid w:val="00EB2F0A"/>
    <w:rsid w:val="00EB3187"/>
    <w:rsid w:val="00EB3FE9"/>
    <w:rsid w:val="00EB57F4"/>
    <w:rsid w:val="00EB595A"/>
    <w:rsid w:val="00EB659D"/>
    <w:rsid w:val="00EB742B"/>
    <w:rsid w:val="00EB77BD"/>
    <w:rsid w:val="00EB78C9"/>
    <w:rsid w:val="00EC03AF"/>
    <w:rsid w:val="00EC093C"/>
    <w:rsid w:val="00EC14BA"/>
    <w:rsid w:val="00EC1A74"/>
    <w:rsid w:val="00EC1C50"/>
    <w:rsid w:val="00EC1E9D"/>
    <w:rsid w:val="00EC24B0"/>
    <w:rsid w:val="00EC2DDB"/>
    <w:rsid w:val="00EC3711"/>
    <w:rsid w:val="00EC3A0A"/>
    <w:rsid w:val="00EC3A24"/>
    <w:rsid w:val="00EC43A8"/>
    <w:rsid w:val="00EC440B"/>
    <w:rsid w:val="00EC4480"/>
    <w:rsid w:val="00EC5854"/>
    <w:rsid w:val="00EC5944"/>
    <w:rsid w:val="00EC5DB0"/>
    <w:rsid w:val="00EC5DE2"/>
    <w:rsid w:val="00EC6237"/>
    <w:rsid w:val="00EC65ED"/>
    <w:rsid w:val="00EC6F09"/>
    <w:rsid w:val="00EC7247"/>
    <w:rsid w:val="00EC7432"/>
    <w:rsid w:val="00ED09E1"/>
    <w:rsid w:val="00ED3817"/>
    <w:rsid w:val="00ED387A"/>
    <w:rsid w:val="00ED393D"/>
    <w:rsid w:val="00ED50D3"/>
    <w:rsid w:val="00ED54C8"/>
    <w:rsid w:val="00ED5CD7"/>
    <w:rsid w:val="00ED6C2C"/>
    <w:rsid w:val="00EE1CBE"/>
    <w:rsid w:val="00EE20C5"/>
    <w:rsid w:val="00EE2FE5"/>
    <w:rsid w:val="00EE3F58"/>
    <w:rsid w:val="00EE5059"/>
    <w:rsid w:val="00EE521F"/>
    <w:rsid w:val="00EE5721"/>
    <w:rsid w:val="00EE6974"/>
    <w:rsid w:val="00EE750B"/>
    <w:rsid w:val="00EF04EE"/>
    <w:rsid w:val="00EF11B0"/>
    <w:rsid w:val="00EF1CAE"/>
    <w:rsid w:val="00EF2AB6"/>
    <w:rsid w:val="00EF2C1F"/>
    <w:rsid w:val="00EF2C57"/>
    <w:rsid w:val="00EF4347"/>
    <w:rsid w:val="00EF4410"/>
    <w:rsid w:val="00EF659C"/>
    <w:rsid w:val="00EF6E9F"/>
    <w:rsid w:val="00EF70B7"/>
    <w:rsid w:val="00EF710A"/>
    <w:rsid w:val="00EF7A93"/>
    <w:rsid w:val="00F004A5"/>
    <w:rsid w:val="00F01461"/>
    <w:rsid w:val="00F015A4"/>
    <w:rsid w:val="00F01C1D"/>
    <w:rsid w:val="00F02185"/>
    <w:rsid w:val="00F03904"/>
    <w:rsid w:val="00F03DD5"/>
    <w:rsid w:val="00F065C8"/>
    <w:rsid w:val="00F070DA"/>
    <w:rsid w:val="00F0726A"/>
    <w:rsid w:val="00F07DCF"/>
    <w:rsid w:val="00F10B04"/>
    <w:rsid w:val="00F11A4C"/>
    <w:rsid w:val="00F11AE1"/>
    <w:rsid w:val="00F11C9F"/>
    <w:rsid w:val="00F121AE"/>
    <w:rsid w:val="00F12C3A"/>
    <w:rsid w:val="00F1326B"/>
    <w:rsid w:val="00F13842"/>
    <w:rsid w:val="00F143DF"/>
    <w:rsid w:val="00F14823"/>
    <w:rsid w:val="00F14DB3"/>
    <w:rsid w:val="00F16CFD"/>
    <w:rsid w:val="00F17C5E"/>
    <w:rsid w:val="00F17D10"/>
    <w:rsid w:val="00F17E3F"/>
    <w:rsid w:val="00F17EE9"/>
    <w:rsid w:val="00F20050"/>
    <w:rsid w:val="00F20591"/>
    <w:rsid w:val="00F205F9"/>
    <w:rsid w:val="00F20EB6"/>
    <w:rsid w:val="00F21379"/>
    <w:rsid w:val="00F220E0"/>
    <w:rsid w:val="00F22BEF"/>
    <w:rsid w:val="00F23458"/>
    <w:rsid w:val="00F24066"/>
    <w:rsid w:val="00F24353"/>
    <w:rsid w:val="00F25C58"/>
    <w:rsid w:val="00F265C7"/>
    <w:rsid w:val="00F308B6"/>
    <w:rsid w:val="00F30CFB"/>
    <w:rsid w:val="00F31FD6"/>
    <w:rsid w:val="00F32330"/>
    <w:rsid w:val="00F325E3"/>
    <w:rsid w:val="00F32AA1"/>
    <w:rsid w:val="00F33EEC"/>
    <w:rsid w:val="00F340EE"/>
    <w:rsid w:val="00F342E0"/>
    <w:rsid w:val="00F34660"/>
    <w:rsid w:val="00F349B7"/>
    <w:rsid w:val="00F3518E"/>
    <w:rsid w:val="00F355B6"/>
    <w:rsid w:val="00F35E20"/>
    <w:rsid w:val="00F35F78"/>
    <w:rsid w:val="00F3636E"/>
    <w:rsid w:val="00F403B5"/>
    <w:rsid w:val="00F40629"/>
    <w:rsid w:val="00F40B0E"/>
    <w:rsid w:val="00F40F63"/>
    <w:rsid w:val="00F4134C"/>
    <w:rsid w:val="00F4144E"/>
    <w:rsid w:val="00F4186C"/>
    <w:rsid w:val="00F42EAB"/>
    <w:rsid w:val="00F4361C"/>
    <w:rsid w:val="00F44157"/>
    <w:rsid w:val="00F44930"/>
    <w:rsid w:val="00F44F80"/>
    <w:rsid w:val="00F46065"/>
    <w:rsid w:val="00F46E13"/>
    <w:rsid w:val="00F475AC"/>
    <w:rsid w:val="00F47814"/>
    <w:rsid w:val="00F4781C"/>
    <w:rsid w:val="00F50015"/>
    <w:rsid w:val="00F503B1"/>
    <w:rsid w:val="00F50801"/>
    <w:rsid w:val="00F50FCB"/>
    <w:rsid w:val="00F510AF"/>
    <w:rsid w:val="00F51789"/>
    <w:rsid w:val="00F51ACA"/>
    <w:rsid w:val="00F51C53"/>
    <w:rsid w:val="00F52144"/>
    <w:rsid w:val="00F52B19"/>
    <w:rsid w:val="00F5378E"/>
    <w:rsid w:val="00F5494D"/>
    <w:rsid w:val="00F54FBF"/>
    <w:rsid w:val="00F555DB"/>
    <w:rsid w:val="00F55999"/>
    <w:rsid w:val="00F566FD"/>
    <w:rsid w:val="00F573AD"/>
    <w:rsid w:val="00F573BC"/>
    <w:rsid w:val="00F57C01"/>
    <w:rsid w:val="00F6047B"/>
    <w:rsid w:val="00F60C95"/>
    <w:rsid w:val="00F61368"/>
    <w:rsid w:val="00F61CBC"/>
    <w:rsid w:val="00F61D75"/>
    <w:rsid w:val="00F6280C"/>
    <w:rsid w:val="00F62D24"/>
    <w:rsid w:val="00F63228"/>
    <w:rsid w:val="00F64DAB"/>
    <w:rsid w:val="00F653F1"/>
    <w:rsid w:val="00F661D7"/>
    <w:rsid w:val="00F6662E"/>
    <w:rsid w:val="00F66D52"/>
    <w:rsid w:val="00F67D6A"/>
    <w:rsid w:val="00F67E68"/>
    <w:rsid w:val="00F67F58"/>
    <w:rsid w:val="00F70460"/>
    <w:rsid w:val="00F70A11"/>
    <w:rsid w:val="00F70EDD"/>
    <w:rsid w:val="00F7167A"/>
    <w:rsid w:val="00F72763"/>
    <w:rsid w:val="00F72D8F"/>
    <w:rsid w:val="00F72F86"/>
    <w:rsid w:val="00F733E1"/>
    <w:rsid w:val="00F7392B"/>
    <w:rsid w:val="00F739D3"/>
    <w:rsid w:val="00F743A4"/>
    <w:rsid w:val="00F746D2"/>
    <w:rsid w:val="00F74A5B"/>
    <w:rsid w:val="00F76260"/>
    <w:rsid w:val="00F76AFC"/>
    <w:rsid w:val="00F76B3E"/>
    <w:rsid w:val="00F76BEB"/>
    <w:rsid w:val="00F771BE"/>
    <w:rsid w:val="00F7765C"/>
    <w:rsid w:val="00F77E57"/>
    <w:rsid w:val="00F8037D"/>
    <w:rsid w:val="00F80CAC"/>
    <w:rsid w:val="00F8152F"/>
    <w:rsid w:val="00F826E8"/>
    <w:rsid w:val="00F82B35"/>
    <w:rsid w:val="00F84279"/>
    <w:rsid w:val="00F85018"/>
    <w:rsid w:val="00F850DF"/>
    <w:rsid w:val="00F853AE"/>
    <w:rsid w:val="00F867DD"/>
    <w:rsid w:val="00F86D8C"/>
    <w:rsid w:val="00F8754B"/>
    <w:rsid w:val="00F875BE"/>
    <w:rsid w:val="00F8761D"/>
    <w:rsid w:val="00F87DCA"/>
    <w:rsid w:val="00F914CC"/>
    <w:rsid w:val="00F9194A"/>
    <w:rsid w:val="00F920A6"/>
    <w:rsid w:val="00F933EC"/>
    <w:rsid w:val="00F9346A"/>
    <w:rsid w:val="00F937CD"/>
    <w:rsid w:val="00F948B9"/>
    <w:rsid w:val="00F950E1"/>
    <w:rsid w:val="00F95535"/>
    <w:rsid w:val="00F9593A"/>
    <w:rsid w:val="00F95EBE"/>
    <w:rsid w:val="00F970F9"/>
    <w:rsid w:val="00F97217"/>
    <w:rsid w:val="00FA05A3"/>
    <w:rsid w:val="00FA0799"/>
    <w:rsid w:val="00FA0A60"/>
    <w:rsid w:val="00FA2EE2"/>
    <w:rsid w:val="00FA36BD"/>
    <w:rsid w:val="00FA378A"/>
    <w:rsid w:val="00FA37E1"/>
    <w:rsid w:val="00FA4739"/>
    <w:rsid w:val="00FA4A91"/>
    <w:rsid w:val="00FA4DAA"/>
    <w:rsid w:val="00FA4F44"/>
    <w:rsid w:val="00FA5AC6"/>
    <w:rsid w:val="00FA5CD6"/>
    <w:rsid w:val="00FA6816"/>
    <w:rsid w:val="00FA6B89"/>
    <w:rsid w:val="00FA757C"/>
    <w:rsid w:val="00FA79B7"/>
    <w:rsid w:val="00FA7D22"/>
    <w:rsid w:val="00FB07CA"/>
    <w:rsid w:val="00FB07D4"/>
    <w:rsid w:val="00FB0956"/>
    <w:rsid w:val="00FB2481"/>
    <w:rsid w:val="00FB2664"/>
    <w:rsid w:val="00FB4B03"/>
    <w:rsid w:val="00FB5CBC"/>
    <w:rsid w:val="00FB619E"/>
    <w:rsid w:val="00FB67F6"/>
    <w:rsid w:val="00FC10EA"/>
    <w:rsid w:val="00FC1890"/>
    <w:rsid w:val="00FC189A"/>
    <w:rsid w:val="00FC208A"/>
    <w:rsid w:val="00FC29F2"/>
    <w:rsid w:val="00FC2DA7"/>
    <w:rsid w:val="00FC2EC2"/>
    <w:rsid w:val="00FC35C6"/>
    <w:rsid w:val="00FC3F78"/>
    <w:rsid w:val="00FC43D1"/>
    <w:rsid w:val="00FC5133"/>
    <w:rsid w:val="00FC57E7"/>
    <w:rsid w:val="00FC5C0F"/>
    <w:rsid w:val="00FC666A"/>
    <w:rsid w:val="00FD071F"/>
    <w:rsid w:val="00FD1777"/>
    <w:rsid w:val="00FD2F4F"/>
    <w:rsid w:val="00FD489A"/>
    <w:rsid w:val="00FD4A37"/>
    <w:rsid w:val="00FD4D2D"/>
    <w:rsid w:val="00FD5B97"/>
    <w:rsid w:val="00FD6E2E"/>
    <w:rsid w:val="00FE0501"/>
    <w:rsid w:val="00FE0B54"/>
    <w:rsid w:val="00FE10C3"/>
    <w:rsid w:val="00FE10D9"/>
    <w:rsid w:val="00FE1DA7"/>
    <w:rsid w:val="00FE2626"/>
    <w:rsid w:val="00FE33A6"/>
    <w:rsid w:val="00FE4255"/>
    <w:rsid w:val="00FE4D22"/>
    <w:rsid w:val="00FE54D5"/>
    <w:rsid w:val="00FE58E5"/>
    <w:rsid w:val="00FE621F"/>
    <w:rsid w:val="00FE6D14"/>
    <w:rsid w:val="00FE6D5C"/>
    <w:rsid w:val="00FE7D64"/>
    <w:rsid w:val="00FF04C8"/>
    <w:rsid w:val="00FF0560"/>
    <w:rsid w:val="00FF0FF4"/>
    <w:rsid w:val="00FF122E"/>
    <w:rsid w:val="00FF19D3"/>
    <w:rsid w:val="00FF2B51"/>
    <w:rsid w:val="00FF2C77"/>
    <w:rsid w:val="00FF3E1A"/>
    <w:rsid w:val="00FF5929"/>
    <w:rsid w:val="00FF5C74"/>
    <w:rsid w:val="00FF5DCD"/>
    <w:rsid w:val="00FF6678"/>
    <w:rsid w:val="00FF6A09"/>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22"/>
    <w:rPr>
      <w:sz w:val="24"/>
      <w:szCs w:val="24"/>
      <w:lang w:val="es-ES_tradnl" w:eastAsia="es-ES"/>
    </w:r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basedOn w:val="Fuentedeprrafopredete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basedOn w:val="Fuentedeprrafopredete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basedOn w:val="Fuentedeprrafopredete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basedOn w:val="Fuentedeprrafopredete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99"/>
    <w:qFormat/>
    <w:rsid w:val="00FB67F6"/>
    <w:pPr>
      <w:ind w:left="720"/>
      <w:contextualSpacing/>
    </w:pPr>
  </w:style>
  <w:style w:type="character" w:styleId="Ttulodellibro">
    <w:name w:val="Book Title"/>
    <w:basedOn w:val="Fuentedeprrafopredeter"/>
    <w:uiPriority w:val="99"/>
    <w:qFormat/>
    <w:rsid w:val="00CB3994"/>
    <w:rPr>
      <w:rFonts w:cs="Times New Roman"/>
      <w:b/>
      <w:bCs/>
      <w:smallCaps/>
      <w:spacing w:val="5"/>
    </w:rPr>
  </w:style>
  <w:style w:type="table" w:styleId="Tablaconcuadrcula">
    <w:name w:val="Table Grid"/>
    <w:basedOn w:val="Tablanormal"/>
    <w:uiPriority w:val="9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basedOn w:val="Fuentedeprrafopredete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basedOn w:val="Textocomentario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paragraph" w:styleId="Textonotapie">
    <w:name w:val="footnote text"/>
    <w:basedOn w:val="Normal"/>
    <w:link w:val="TextonotapieCar"/>
    <w:uiPriority w:val="99"/>
    <w:semiHidden/>
    <w:unhideWhenUsed/>
    <w:rsid w:val="001E1AA1"/>
    <w:rPr>
      <w:sz w:val="20"/>
      <w:szCs w:val="20"/>
    </w:rPr>
  </w:style>
  <w:style w:type="character" w:customStyle="1" w:styleId="TextonotapieCar">
    <w:name w:val="Texto nota pie Car"/>
    <w:basedOn w:val="Fuentedeprrafopredeter"/>
    <w:link w:val="Textonotapie"/>
    <w:uiPriority w:val="99"/>
    <w:semiHidden/>
    <w:rsid w:val="001E1AA1"/>
    <w:rPr>
      <w:lang w:val="es-ES_tradnl" w:eastAsia="es-ES"/>
    </w:rPr>
  </w:style>
  <w:style w:type="character" w:styleId="Refdenotaalpie">
    <w:name w:val="footnote reference"/>
    <w:basedOn w:val="Fuentedeprrafopredeter"/>
    <w:uiPriority w:val="99"/>
    <w:semiHidden/>
    <w:unhideWhenUsed/>
    <w:rsid w:val="001E1A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22"/>
    <w:rPr>
      <w:sz w:val="24"/>
      <w:szCs w:val="24"/>
      <w:lang w:val="es-ES_tradnl" w:eastAsia="es-ES"/>
    </w:r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basedOn w:val="Fuentedeprrafopredete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basedOn w:val="Fuentedeprrafopredete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basedOn w:val="Fuentedeprrafopredete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basedOn w:val="Fuentedeprrafopredete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99"/>
    <w:qFormat/>
    <w:rsid w:val="00FB67F6"/>
    <w:pPr>
      <w:ind w:left="720"/>
      <w:contextualSpacing/>
    </w:pPr>
  </w:style>
  <w:style w:type="character" w:styleId="Ttulodellibro">
    <w:name w:val="Book Title"/>
    <w:basedOn w:val="Fuentedeprrafopredeter"/>
    <w:uiPriority w:val="99"/>
    <w:qFormat/>
    <w:rsid w:val="00CB3994"/>
    <w:rPr>
      <w:rFonts w:cs="Times New Roman"/>
      <w:b/>
      <w:bCs/>
      <w:smallCaps/>
      <w:spacing w:val="5"/>
    </w:rPr>
  </w:style>
  <w:style w:type="table" w:styleId="Tablaconcuadrcula">
    <w:name w:val="Table Grid"/>
    <w:basedOn w:val="Tablanormal"/>
    <w:uiPriority w:val="9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basedOn w:val="Fuentedeprrafopredete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basedOn w:val="Textocomentario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99"/>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paragraph" w:styleId="Textonotapie">
    <w:name w:val="footnote text"/>
    <w:basedOn w:val="Normal"/>
    <w:link w:val="TextonotapieCar"/>
    <w:uiPriority w:val="99"/>
    <w:semiHidden/>
    <w:unhideWhenUsed/>
    <w:rsid w:val="001E1AA1"/>
    <w:rPr>
      <w:sz w:val="20"/>
      <w:szCs w:val="20"/>
    </w:rPr>
  </w:style>
  <w:style w:type="character" w:customStyle="1" w:styleId="TextonotapieCar">
    <w:name w:val="Texto nota pie Car"/>
    <w:basedOn w:val="Fuentedeprrafopredeter"/>
    <w:link w:val="Textonotapie"/>
    <w:uiPriority w:val="99"/>
    <w:semiHidden/>
    <w:rsid w:val="001E1AA1"/>
    <w:rPr>
      <w:lang w:val="es-ES_tradnl" w:eastAsia="es-ES"/>
    </w:rPr>
  </w:style>
  <w:style w:type="character" w:styleId="Refdenotaalpie">
    <w:name w:val="footnote reference"/>
    <w:basedOn w:val="Fuentedeprrafopredeter"/>
    <w:uiPriority w:val="99"/>
    <w:semiHidden/>
    <w:unhideWhenUsed/>
    <w:rsid w:val="001E1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0793">
      <w:bodyDiv w:val="1"/>
      <w:marLeft w:val="0"/>
      <w:marRight w:val="0"/>
      <w:marTop w:val="0"/>
      <w:marBottom w:val="0"/>
      <w:divBdr>
        <w:top w:val="none" w:sz="0" w:space="0" w:color="auto"/>
        <w:left w:val="none" w:sz="0" w:space="0" w:color="auto"/>
        <w:bottom w:val="none" w:sz="0" w:space="0" w:color="auto"/>
        <w:right w:val="none" w:sz="0" w:space="0" w:color="auto"/>
      </w:divBdr>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67740412">
      <w:bodyDiv w:val="1"/>
      <w:marLeft w:val="0"/>
      <w:marRight w:val="0"/>
      <w:marTop w:val="0"/>
      <w:marBottom w:val="0"/>
      <w:divBdr>
        <w:top w:val="none" w:sz="0" w:space="0" w:color="auto"/>
        <w:left w:val="none" w:sz="0" w:space="0" w:color="auto"/>
        <w:bottom w:val="none" w:sz="0" w:space="0" w:color="auto"/>
        <w:right w:val="none" w:sz="0" w:space="0" w:color="auto"/>
      </w:divBdr>
    </w:div>
    <w:div w:id="319774096">
      <w:bodyDiv w:val="1"/>
      <w:marLeft w:val="0"/>
      <w:marRight w:val="0"/>
      <w:marTop w:val="0"/>
      <w:marBottom w:val="0"/>
      <w:divBdr>
        <w:top w:val="none" w:sz="0" w:space="0" w:color="auto"/>
        <w:left w:val="none" w:sz="0" w:space="0" w:color="auto"/>
        <w:bottom w:val="none" w:sz="0" w:space="0" w:color="auto"/>
        <w:right w:val="none" w:sz="0" w:space="0" w:color="auto"/>
      </w:divBdr>
    </w:div>
    <w:div w:id="390927298">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855191821">
      <w:bodyDiv w:val="1"/>
      <w:marLeft w:val="0"/>
      <w:marRight w:val="0"/>
      <w:marTop w:val="0"/>
      <w:marBottom w:val="0"/>
      <w:divBdr>
        <w:top w:val="none" w:sz="0" w:space="0" w:color="auto"/>
        <w:left w:val="none" w:sz="0" w:space="0" w:color="auto"/>
        <w:bottom w:val="none" w:sz="0" w:space="0" w:color="auto"/>
        <w:right w:val="none" w:sz="0" w:space="0" w:color="auto"/>
      </w:divBdr>
    </w:div>
    <w:div w:id="925381143">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84841048">
      <w:bodyDiv w:val="1"/>
      <w:marLeft w:val="0"/>
      <w:marRight w:val="0"/>
      <w:marTop w:val="0"/>
      <w:marBottom w:val="0"/>
      <w:divBdr>
        <w:top w:val="none" w:sz="0" w:space="0" w:color="auto"/>
        <w:left w:val="none" w:sz="0" w:space="0" w:color="auto"/>
        <w:bottom w:val="none" w:sz="0" w:space="0" w:color="auto"/>
        <w:right w:val="none" w:sz="0" w:space="0" w:color="auto"/>
      </w:divBdr>
    </w:div>
    <w:div w:id="1233616417">
      <w:bodyDiv w:val="1"/>
      <w:marLeft w:val="0"/>
      <w:marRight w:val="0"/>
      <w:marTop w:val="0"/>
      <w:marBottom w:val="0"/>
      <w:divBdr>
        <w:top w:val="none" w:sz="0" w:space="0" w:color="auto"/>
        <w:left w:val="none" w:sz="0" w:space="0" w:color="auto"/>
        <w:bottom w:val="none" w:sz="0" w:space="0" w:color="auto"/>
        <w:right w:val="none" w:sz="0" w:space="0" w:color="auto"/>
      </w:divBdr>
    </w:div>
    <w:div w:id="1400862291">
      <w:bodyDiv w:val="1"/>
      <w:marLeft w:val="0"/>
      <w:marRight w:val="0"/>
      <w:marTop w:val="0"/>
      <w:marBottom w:val="0"/>
      <w:divBdr>
        <w:top w:val="none" w:sz="0" w:space="0" w:color="auto"/>
        <w:left w:val="none" w:sz="0" w:space="0" w:color="auto"/>
        <w:bottom w:val="none" w:sz="0" w:space="0" w:color="auto"/>
        <w:right w:val="none" w:sz="0" w:space="0" w:color="auto"/>
      </w:divBdr>
    </w:div>
    <w:div w:id="1583837583">
      <w:bodyDiv w:val="1"/>
      <w:marLeft w:val="0"/>
      <w:marRight w:val="0"/>
      <w:marTop w:val="0"/>
      <w:marBottom w:val="0"/>
      <w:divBdr>
        <w:top w:val="none" w:sz="0" w:space="0" w:color="auto"/>
        <w:left w:val="none" w:sz="0" w:space="0" w:color="auto"/>
        <w:bottom w:val="none" w:sz="0" w:space="0" w:color="auto"/>
        <w:right w:val="none" w:sz="0" w:space="0" w:color="auto"/>
      </w:divBdr>
    </w:div>
    <w:div w:id="1629627046">
      <w:bodyDiv w:val="1"/>
      <w:marLeft w:val="0"/>
      <w:marRight w:val="0"/>
      <w:marTop w:val="0"/>
      <w:marBottom w:val="0"/>
      <w:divBdr>
        <w:top w:val="none" w:sz="0" w:space="0" w:color="auto"/>
        <w:left w:val="none" w:sz="0" w:space="0" w:color="auto"/>
        <w:bottom w:val="none" w:sz="0" w:space="0" w:color="auto"/>
        <w:right w:val="none" w:sz="0" w:space="0" w:color="auto"/>
      </w:divBdr>
    </w:div>
    <w:div w:id="20493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7.xml"/><Relationship Id="rId39" Type="http://schemas.openxmlformats.org/officeDocument/2006/relationships/header" Target="header11.xml"/><Relationship Id="rId21" Type="http://schemas.openxmlformats.org/officeDocument/2006/relationships/image" Target="media/image8.png"/><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0.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4.xml"/><Relationship Id="rId53"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footer" Target="footer18.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eader" Target="header13.xml"/><Relationship Id="rId4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Acu</b:Tag>
    <b:SourceType>Book</b:SourceType>
    <b:Guid>{F9D5E6AF-0AE1-41AF-8976-15F0221A9DB8}</b:Guid>
    <b:Title>"Acuerdo General para el ingreso promoción y desarrollo de la carrera judicial con paridad de género, en el Tribunal Electoral del Poder Judicial de la Federación". Aprobado por la Comisión de Administración mediante Acuerdo 009/s1(19-1-2016)</b:Title>
    <b:RefOrder>1</b:RefOrder>
  </b:Source>
</b:Sources>
</file>

<file path=customXml/itemProps1.xml><?xml version="1.0" encoding="utf-8"?>
<ds:datastoreItem xmlns:ds="http://schemas.openxmlformats.org/officeDocument/2006/customXml" ds:itemID="{B140F0C2-E19C-4C1A-8BFF-2EFE4558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10793</Words>
  <Characters>68666</Characters>
  <Application>Microsoft Office Word</Application>
  <DocSecurity>4</DocSecurity>
  <Lines>572</Lines>
  <Paragraphs>158</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79301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Brenda Durán Soria</cp:lastModifiedBy>
  <cp:revision>2</cp:revision>
  <cp:lastPrinted>2016-06-03T01:40:00Z</cp:lastPrinted>
  <dcterms:created xsi:type="dcterms:W3CDTF">2016-06-13T17:50:00Z</dcterms:created>
  <dcterms:modified xsi:type="dcterms:W3CDTF">2016-06-13T17:50:00Z</dcterms:modified>
</cp:coreProperties>
</file>