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6F7" w:rsidRPr="002820E9" w:rsidRDefault="008B36F7" w:rsidP="008B36F7">
      <w:pPr>
        <w:jc w:val="center"/>
        <w:rPr>
          <w:rFonts w:ascii="Arial" w:hAnsi="Arial" w:cs="Arial"/>
        </w:rPr>
      </w:pPr>
      <w:r w:rsidRPr="002820E9">
        <w:rPr>
          <w:rFonts w:ascii="Arial" w:hAnsi="Arial" w:cs="Arial"/>
          <w:noProof/>
          <w:lang w:val="es-MX" w:eastAsia="es-MX"/>
        </w:rPr>
        <w:drawing>
          <wp:anchor distT="0" distB="0" distL="114300" distR="114300" simplePos="0" relativeHeight="251659264" behindDoc="0" locked="0" layoutInCell="1" allowOverlap="1" wp14:anchorId="1507D30E" wp14:editId="68388265">
            <wp:simplePos x="0" y="0"/>
            <wp:positionH relativeFrom="column">
              <wp:posOffset>-119380</wp:posOffset>
            </wp:positionH>
            <wp:positionV relativeFrom="paragraph">
              <wp:posOffset>-130810</wp:posOffset>
            </wp:positionV>
            <wp:extent cx="1504950" cy="1162050"/>
            <wp:effectExtent l="0" t="0" r="0" b="0"/>
            <wp:wrapSquare wrapText="right"/>
            <wp:docPr id="29" name="Imagen 1" descr="http://intranet/identidad/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intranet/identidad/logo_simbolo.jpg"/>
                    <pic:cNvPicPr>
                      <a:picLocks noChangeAspect="1" noChangeArrowheads="1"/>
                    </pic:cNvPicPr>
                  </pic:nvPicPr>
                  <pic:blipFill>
                    <a:blip r:embed="rId8"/>
                    <a:srcRect/>
                    <a:stretch>
                      <a:fillRect/>
                    </a:stretch>
                  </pic:blipFill>
                  <pic:spPr bwMode="auto">
                    <a:xfrm>
                      <a:off x="0" y="0"/>
                      <a:ext cx="1504950" cy="1162050"/>
                    </a:xfrm>
                    <a:prstGeom prst="rect">
                      <a:avLst/>
                    </a:prstGeom>
                    <a:noFill/>
                    <a:ln w="9525">
                      <a:noFill/>
                      <a:miter lim="800000"/>
                      <a:headEnd/>
                      <a:tailEnd/>
                    </a:ln>
                  </pic:spPr>
                </pic:pic>
              </a:graphicData>
            </a:graphic>
          </wp:anchor>
        </w:drawing>
      </w:r>
    </w:p>
    <w:p w:rsidR="008B36F7" w:rsidRPr="002820E9" w:rsidRDefault="008B36F7" w:rsidP="008B36F7">
      <w:pPr>
        <w:jc w:val="center"/>
        <w:rPr>
          <w:rFonts w:ascii="Arial" w:hAnsi="Arial" w:cs="Arial"/>
        </w:rPr>
      </w:pP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tabs>
          <w:tab w:val="left" w:pos="7380"/>
        </w:tabs>
        <w:rPr>
          <w:rFonts w:ascii="Arial" w:hAnsi="Arial" w:cs="Arial"/>
        </w:rPr>
      </w:pPr>
      <w:r w:rsidRPr="002820E9">
        <w:rPr>
          <w:rFonts w:ascii="Arial" w:hAnsi="Arial" w:cs="Arial"/>
        </w:rPr>
        <w:tab/>
      </w: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jc w:val="center"/>
        <w:rPr>
          <w:rFonts w:ascii="Arial" w:hAnsi="Arial" w:cs="Arial"/>
        </w:rPr>
      </w:pPr>
    </w:p>
    <w:p w:rsidR="008B36F7" w:rsidRPr="002820E9" w:rsidRDefault="008B36F7" w:rsidP="008B36F7">
      <w:pPr>
        <w:jc w:val="center"/>
        <w:rPr>
          <w:rFonts w:ascii="Arial" w:eastAsia="Times New Roman" w:hAnsi="Arial" w:cs="Arial"/>
          <w:b/>
          <w:sz w:val="40"/>
          <w:szCs w:val="40"/>
        </w:rPr>
      </w:pPr>
      <w:r w:rsidRPr="002820E9">
        <w:rPr>
          <w:rFonts w:ascii="Arial" w:hAnsi="Arial" w:cs="Arial"/>
          <w:b/>
          <w:sz w:val="56"/>
          <w:szCs w:val="56"/>
        </w:rPr>
        <w:t>COORDINACIÓN DE JURISPRUDENCIA, SEGUIMIENTO Y CONSULTA</w:t>
      </w:r>
    </w:p>
    <w:p w:rsidR="008B36F7" w:rsidRPr="002820E9" w:rsidRDefault="008B36F7" w:rsidP="008B36F7">
      <w:pPr>
        <w:jc w:val="center"/>
        <w:rPr>
          <w:rFonts w:ascii="Arial" w:hAnsi="Arial" w:cs="Arial"/>
          <w:b/>
          <w:sz w:val="16"/>
          <w:szCs w:val="16"/>
        </w:rPr>
      </w:pPr>
    </w:p>
    <w:p w:rsidR="008B36F7" w:rsidRPr="002820E9" w:rsidRDefault="008B36F7" w:rsidP="008B36F7">
      <w:pPr>
        <w:tabs>
          <w:tab w:val="left" w:pos="7393"/>
        </w:tabs>
        <w:rPr>
          <w:rFonts w:ascii="Arial" w:hAnsi="Arial" w:cs="Arial"/>
          <w:b/>
          <w:sz w:val="56"/>
          <w:szCs w:val="56"/>
        </w:rPr>
      </w:pPr>
      <w:r w:rsidRPr="002820E9">
        <w:rPr>
          <w:rFonts w:ascii="Arial" w:hAnsi="Arial" w:cs="Arial"/>
          <w:b/>
          <w:sz w:val="56"/>
          <w:szCs w:val="56"/>
        </w:rPr>
        <w:tab/>
      </w:r>
    </w:p>
    <w:p w:rsidR="008B36F7" w:rsidRPr="009A7EB1" w:rsidRDefault="008B36F7" w:rsidP="008B36F7">
      <w:pPr>
        <w:jc w:val="center"/>
        <w:rPr>
          <w:rFonts w:ascii="Arial" w:hAnsi="Arial" w:cs="Arial"/>
          <w:b/>
          <w:color w:val="006742"/>
          <w:sz w:val="48"/>
          <w:szCs w:val="48"/>
        </w:rPr>
      </w:pPr>
      <w:r>
        <w:rPr>
          <w:rFonts w:ascii="Arial" w:hAnsi="Arial" w:cs="Arial"/>
          <w:b/>
          <w:color w:val="006742"/>
          <w:sz w:val="48"/>
          <w:szCs w:val="48"/>
        </w:rPr>
        <w:t>Manual de P</w:t>
      </w:r>
      <w:r w:rsidRPr="009A7EB1">
        <w:rPr>
          <w:rFonts w:ascii="Arial" w:hAnsi="Arial" w:cs="Arial"/>
          <w:b/>
          <w:color w:val="006742"/>
          <w:sz w:val="48"/>
          <w:szCs w:val="48"/>
        </w:rPr>
        <w:t>rocedimientos de la Coordinación de Jurisprudencia, Seguimiento y Consulta</w:t>
      </w:r>
    </w:p>
    <w:p w:rsidR="008B36F7" w:rsidRPr="002820E9" w:rsidRDefault="008B36F7" w:rsidP="008B36F7">
      <w:pPr>
        <w:jc w:val="center"/>
        <w:rPr>
          <w:rFonts w:ascii="Arial" w:hAnsi="Arial" w:cs="Arial"/>
          <w:b/>
          <w:color w:val="00863D"/>
          <w:sz w:val="48"/>
          <w:szCs w:val="48"/>
        </w:rPr>
      </w:pPr>
    </w:p>
    <w:p w:rsidR="008B36F7" w:rsidRPr="002820E9" w:rsidRDefault="008B36F7" w:rsidP="008B36F7">
      <w:pPr>
        <w:rPr>
          <w:rFonts w:ascii="Arial" w:hAnsi="Arial" w:cs="Arial"/>
        </w:rPr>
      </w:pPr>
    </w:p>
    <w:p w:rsidR="008B36F7" w:rsidRPr="002820E9" w:rsidRDefault="008B36F7" w:rsidP="008B36F7">
      <w:pPr>
        <w:rPr>
          <w:rFonts w:ascii="Arial" w:hAnsi="Arial" w:cs="Arial"/>
        </w:rPr>
      </w:pPr>
    </w:p>
    <w:p w:rsidR="008B36F7" w:rsidRPr="002820E9" w:rsidRDefault="008B36F7" w:rsidP="008B36F7">
      <w:pPr>
        <w:ind w:right="34"/>
        <w:rPr>
          <w:rFonts w:ascii="Arial" w:hAnsi="Arial" w:cs="Arial"/>
          <w:color w:val="00863D"/>
          <w:sz w:val="72"/>
          <w:szCs w:val="72"/>
        </w:rPr>
      </w:pPr>
    </w:p>
    <w:p w:rsidR="008B36F7" w:rsidRPr="002820E9" w:rsidRDefault="008B36F7" w:rsidP="008B36F7">
      <w:pPr>
        <w:spacing w:after="200" w:line="276" w:lineRule="auto"/>
        <w:rPr>
          <w:rFonts w:ascii="Arial" w:hAnsi="Arial" w:cs="Arial"/>
          <w:color w:val="00863D"/>
          <w:sz w:val="72"/>
          <w:szCs w:val="72"/>
        </w:rPr>
      </w:pPr>
      <w:r w:rsidRPr="002820E9">
        <w:rPr>
          <w:rFonts w:ascii="Arial" w:hAnsi="Arial" w:cs="Arial"/>
          <w:color w:val="00863D"/>
          <w:sz w:val="72"/>
          <w:szCs w:val="72"/>
        </w:rPr>
        <w:br w:type="page"/>
      </w:r>
    </w:p>
    <w:p w:rsidR="008B36F7" w:rsidRPr="00C953C3" w:rsidRDefault="008B36F7" w:rsidP="008B36F7">
      <w:pPr>
        <w:pBdr>
          <w:bottom w:val="single" w:sz="12" w:space="1" w:color="auto"/>
        </w:pBdr>
        <w:jc w:val="right"/>
        <w:rPr>
          <w:rFonts w:ascii="Arial" w:hAnsi="Arial" w:cs="Arial"/>
          <w:color w:val="00863D"/>
          <w:sz w:val="72"/>
          <w:szCs w:val="72"/>
        </w:rPr>
      </w:pPr>
      <w:r w:rsidRPr="00C953C3">
        <w:rPr>
          <w:rFonts w:ascii="Arial" w:hAnsi="Arial" w:cs="Arial"/>
          <w:color w:val="00863D"/>
          <w:sz w:val="72"/>
          <w:szCs w:val="72"/>
        </w:rPr>
        <w:lastRenderedPageBreak/>
        <w:t>ÍNDICE</w:t>
      </w:r>
    </w:p>
    <w:p w:rsidR="00CB79BD" w:rsidRDefault="00CB79BD" w:rsidP="00CB79BD">
      <w:pPr>
        <w:ind w:right="34"/>
        <w:rPr>
          <w:rFonts w:ascii="Arial" w:hAnsi="Arial" w:cs="Arial"/>
          <w:b/>
          <w:color w:val="00863D"/>
        </w:rPr>
      </w:pPr>
    </w:p>
    <w:p w:rsidR="00CB79BD" w:rsidRDefault="003A0FA0" w:rsidP="003A0FA0">
      <w:pPr>
        <w:tabs>
          <w:tab w:val="right" w:leader="dot" w:pos="9185"/>
        </w:tabs>
        <w:ind w:right="34"/>
        <w:rPr>
          <w:rFonts w:ascii="Arial" w:hAnsi="Arial" w:cs="Arial"/>
          <w:bCs/>
          <w:noProof/>
          <w:sz w:val="22"/>
          <w:szCs w:val="22"/>
        </w:rPr>
      </w:pPr>
      <w:r w:rsidRPr="001F4B08">
        <w:rPr>
          <w:rFonts w:ascii="Arial" w:hAnsi="Arial" w:cs="Arial"/>
          <w:bCs/>
          <w:noProof/>
          <w:sz w:val="22"/>
          <w:szCs w:val="22"/>
        </w:rPr>
        <w:t>Pr</w:t>
      </w:r>
      <w:r w:rsidR="004E0C77">
        <w:rPr>
          <w:rFonts w:ascii="Arial" w:hAnsi="Arial" w:cs="Arial"/>
          <w:bCs/>
          <w:noProof/>
          <w:sz w:val="22"/>
          <w:szCs w:val="22"/>
        </w:rPr>
        <w:t>esentación</w:t>
      </w:r>
      <w:r w:rsidR="004E0C77">
        <w:rPr>
          <w:rFonts w:ascii="Arial" w:hAnsi="Arial" w:cs="Arial"/>
          <w:bCs/>
          <w:noProof/>
          <w:sz w:val="22"/>
          <w:szCs w:val="22"/>
        </w:rPr>
        <w:tab/>
        <w:t>04</w:t>
      </w:r>
    </w:p>
    <w:p w:rsidR="003A0FA0" w:rsidRDefault="003A0FA0" w:rsidP="003A0FA0">
      <w:pPr>
        <w:tabs>
          <w:tab w:val="right" w:leader="dot" w:pos="9185"/>
        </w:tabs>
        <w:ind w:right="34"/>
        <w:rPr>
          <w:rFonts w:ascii="Arial" w:hAnsi="Arial" w:cs="Arial"/>
          <w:bCs/>
          <w:noProof/>
          <w:sz w:val="22"/>
          <w:szCs w:val="22"/>
        </w:rPr>
      </w:pPr>
    </w:p>
    <w:p w:rsidR="003A0FA0" w:rsidRDefault="004E0C77" w:rsidP="003A0FA0">
      <w:pPr>
        <w:tabs>
          <w:tab w:val="right" w:leader="dot" w:pos="9185"/>
        </w:tabs>
        <w:ind w:right="34"/>
        <w:rPr>
          <w:rFonts w:ascii="Arial" w:hAnsi="Arial" w:cs="Arial"/>
          <w:bCs/>
          <w:noProof/>
          <w:sz w:val="22"/>
          <w:szCs w:val="22"/>
        </w:rPr>
      </w:pPr>
      <w:r>
        <w:rPr>
          <w:rFonts w:ascii="Arial" w:hAnsi="Arial" w:cs="Arial"/>
          <w:bCs/>
          <w:noProof/>
          <w:sz w:val="22"/>
          <w:szCs w:val="22"/>
        </w:rPr>
        <w:t>Objetivo</w:t>
      </w:r>
      <w:r>
        <w:rPr>
          <w:rFonts w:ascii="Arial" w:hAnsi="Arial" w:cs="Arial"/>
          <w:bCs/>
          <w:noProof/>
          <w:sz w:val="22"/>
          <w:szCs w:val="22"/>
        </w:rPr>
        <w:tab/>
        <w:t>05</w:t>
      </w:r>
    </w:p>
    <w:p w:rsidR="003A0FA0" w:rsidRDefault="003A0FA0" w:rsidP="003A0FA0">
      <w:pPr>
        <w:tabs>
          <w:tab w:val="right" w:leader="dot" w:pos="9185"/>
        </w:tabs>
        <w:ind w:right="34"/>
        <w:rPr>
          <w:rFonts w:ascii="Arial" w:hAnsi="Arial" w:cs="Arial"/>
          <w:bCs/>
          <w:noProof/>
          <w:sz w:val="22"/>
          <w:szCs w:val="22"/>
        </w:rPr>
      </w:pPr>
    </w:p>
    <w:p w:rsidR="003A0FA0" w:rsidRDefault="004E0C77" w:rsidP="003A0FA0">
      <w:pPr>
        <w:tabs>
          <w:tab w:val="right" w:leader="dot" w:pos="9185"/>
        </w:tabs>
        <w:ind w:right="34"/>
        <w:rPr>
          <w:rFonts w:ascii="Arial" w:hAnsi="Arial" w:cs="Arial"/>
          <w:bCs/>
          <w:noProof/>
          <w:sz w:val="22"/>
          <w:szCs w:val="22"/>
        </w:rPr>
      </w:pPr>
      <w:r>
        <w:rPr>
          <w:rFonts w:ascii="Arial" w:hAnsi="Arial" w:cs="Arial"/>
          <w:bCs/>
          <w:noProof/>
          <w:sz w:val="22"/>
          <w:szCs w:val="22"/>
        </w:rPr>
        <w:t>Marco Jurídico</w:t>
      </w:r>
      <w:r>
        <w:rPr>
          <w:rFonts w:ascii="Arial" w:hAnsi="Arial" w:cs="Arial"/>
          <w:bCs/>
          <w:noProof/>
          <w:sz w:val="22"/>
          <w:szCs w:val="22"/>
        </w:rPr>
        <w:tab/>
        <w:t>06</w:t>
      </w:r>
    </w:p>
    <w:p w:rsidR="004E0C77" w:rsidRDefault="004E0C77" w:rsidP="003A0FA0">
      <w:pPr>
        <w:tabs>
          <w:tab w:val="right" w:leader="dot" w:pos="9185"/>
        </w:tabs>
        <w:ind w:right="34"/>
        <w:rPr>
          <w:rFonts w:ascii="Arial" w:hAnsi="Arial" w:cs="Arial"/>
          <w:bCs/>
          <w:noProof/>
          <w:sz w:val="22"/>
          <w:szCs w:val="22"/>
        </w:rPr>
      </w:pPr>
    </w:p>
    <w:p w:rsidR="003A0FA0" w:rsidRDefault="004E0C77" w:rsidP="003A0FA0">
      <w:pPr>
        <w:tabs>
          <w:tab w:val="right" w:leader="dot" w:pos="9185"/>
        </w:tabs>
        <w:ind w:right="34"/>
        <w:rPr>
          <w:rFonts w:ascii="Arial" w:hAnsi="Arial" w:cs="Arial"/>
          <w:bCs/>
          <w:noProof/>
          <w:sz w:val="22"/>
          <w:szCs w:val="22"/>
        </w:rPr>
      </w:pPr>
      <w:r>
        <w:rPr>
          <w:rFonts w:ascii="Arial" w:hAnsi="Arial" w:cs="Arial"/>
          <w:bCs/>
          <w:noProof/>
          <w:sz w:val="22"/>
          <w:szCs w:val="22"/>
        </w:rPr>
        <w:t>Glosario</w:t>
      </w:r>
      <w:r>
        <w:rPr>
          <w:rFonts w:ascii="Arial" w:hAnsi="Arial" w:cs="Arial"/>
          <w:bCs/>
          <w:noProof/>
          <w:sz w:val="22"/>
          <w:szCs w:val="22"/>
        </w:rPr>
        <w:tab/>
        <w:t>09</w:t>
      </w:r>
    </w:p>
    <w:p w:rsidR="003A0FA0" w:rsidRDefault="003A0FA0" w:rsidP="003A0FA0">
      <w:pPr>
        <w:tabs>
          <w:tab w:val="right" w:leader="dot" w:pos="9185"/>
        </w:tabs>
        <w:ind w:right="34"/>
        <w:rPr>
          <w:rFonts w:ascii="Arial" w:hAnsi="Arial" w:cs="Arial"/>
          <w:bCs/>
          <w:noProof/>
          <w:sz w:val="22"/>
          <w:szCs w:val="22"/>
        </w:rPr>
      </w:pPr>
    </w:p>
    <w:p w:rsidR="003A0FA0" w:rsidRDefault="003A0FA0" w:rsidP="003A0FA0">
      <w:pPr>
        <w:tabs>
          <w:tab w:val="right" w:leader="dot" w:pos="9185"/>
        </w:tabs>
        <w:ind w:right="34"/>
        <w:jc w:val="both"/>
        <w:rPr>
          <w:rFonts w:ascii="Arial" w:hAnsi="Arial" w:cs="Arial"/>
          <w:b/>
          <w:bCs/>
          <w:noProof/>
          <w:sz w:val="22"/>
          <w:szCs w:val="22"/>
        </w:rPr>
      </w:pPr>
      <w:r>
        <w:rPr>
          <w:rFonts w:ascii="Arial" w:hAnsi="Arial" w:cs="Arial"/>
          <w:b/>
          <w:bCs/>
          <w:noProof/>
          <w:sz w:val="22"/>
          <w:szCs w:val="22"/>
        </w:rPr>
        <w:t>I. ELABORACIÓN, TRÁMITE, DIFUSIÓN Y PUBLICAC</w:t>
      </w:r>
      <w:r w:rsidR="004E0C77">
        <w:rPr>
          <w:rFonts w:ascii="Arial" w:hAnsi="Arial" w:cs="Arial"/>
          <w:b/>
          <w:bCs/>
          <w:noProof/>
          <w:sz w:val="22"/>
          <w:szCs w:val="22"/>
        </w:rPr>
        <w:t>IÓN DE JURISPRUDENCIA Y TESIS</w:t>
      </w:r>
      <w:r w:rsidR="004E0C77">
        <w:rPr>
          <w:rFonts w:ascii="Arial" w:hAnsi="Arial" w:cs="Arial"/>
          <w:b/>
          <w:bCs/>
          <w:noProof/>
          <w:sz w:val="22"/>
          <w:szCs w:val="22"/>
        </w:rPr>
        <w:tab/>
        <w:t>14</w:t>
      </w:r>
    </w:p>
    <w:p w:rsidR="003A0FA0" w:rsidRDefault="003A0FA0" w:rsidP="003A0FA0">
      <w:pPr>
        <w:tabs>
          <w:tab w:val="right" w:leader="dot" w:pos="9185"/>
        </w:tabs>
        <w:ind w:right="34"/>
        <w:rPr>
          <w:rFonts w:ascii="Arial" w:hAnsi="Arial" w:cs="Arial"/>
          <w:b/>
          <w:bCs/>
          <w:noProof/>
          <w:sz w:val="22"/>
          <w:szCs w:val="22"/>
        </w:rPr>
      </w:pPr>
    </w:p>
    <w:p w:rsidR="003A0FA0" w:rsidRDefault="004E0C77" w:rsidP="003A0FA0">
      <w:pPr>
        <w:tabs>
          <w:tab w:val="right" w:leader="dot" w:pos="9185"/>
        </w:tabs>
        <w:ind w:right="34"/>
        <w:rPr>
          <w:rFonts w:ascii="Arial" w:hAnsi="Arial" w:cs="Arial"/>
          <w:bCs/>
          <w:noProof/>
          <w:sz w:val="22"/>
          <w:szCs w:val="22"/>
        </w:rPr>
      </w:pPr>
      <w:r>
        <w:rPr>
          <w:rFonts w:ascii="Arial" w:hAnsi="Arial" w:cs="Arial"/>
          <w:bCs/>
          <w:noProof/>
          <w:sz w:val="22"/>
          <w:szCs w:val="22"/>
        </w:rPr>
        <w:t>Diagrama de flujo</w:t>
      </w:r>
      <w:r>
        <w:rPr>
          <w:rFonts w:ascii="Arial" w:hAnsi="Arial" w:cs="Arial"/>
          <w:bCs/>
          <w:noProof/>
          <w:sz w:val="22"/>
          <w:szCs w:val="22"/>
        </w:rPr>
        <w:tab/>
        <w:t>18</w:t>
      </w:r>
    </w:p>
    <w:p w:rsidR="003A0FA0" w:rsidRDefault="003A0FA0" w:rsidP="003A0FA0">
      <w:pPr>
        <w:tabs>
          <w:tab w:val="right" w:leader="dot" w:pos="9185"/>
        </w:tabs>
        <w:ind w:right="34"/>
        <w:rPr>
          <w:rFonts w:ascii="Arial" w:hAnsi="Arial" w:cs="Arial"/>
          <w:bCs/>
          <w:noProof/>
          <w:sz w:val="22"/>
          <w:szCs w:val="22"/>
        </w:rPr>
      </w:pPr>
    </w:p>
    <w:p w:rsidR="003A0FA0" w:rsidRDefault="003A0FA0" w:rsidP="003A0FA0">
      <w:pPr>
        <w:tabs>
          <w:tab w:val="right" w:leader="dot" w:pos="9185"/>
        </w:tabs>
        <w:ind w:right="34"/>
        <w:rPr>
          <w:rFonts w:ascii="Arial" w:hAnsi="Arial" w:cs="Arial"/>
          <w:b/>
          <w:bCs/>
          <w:noProof/>
          <w:sz w:val="22"/>
          <w:szCs w:val="22"/>
        </w:rPr>
      </w:pPr>
      <w:r>
        <w:rPr>
          <w:rFonts w:ascii="Arial" w:hAnsi="Arial" w:cs="Arial"/>
          <w:b/>
          <w:bCs/>
          <w:noProof/>
          <w:sz w:val="22"/>
          <w:szCs w:val="22"/>
        </w:rPr>
        <w:t xml:space="preserve">II. DETECCIÓN </w:t>
      </w:r>
      <w:r w:rsidR="004E0C77">
        <w:rPr>
          <w:rFonts w:ascii="Arial" w:hAnsi="Arial" w:cs="Arial"/>
          <w:b/>
          <w:bCs/>
          <w:noProof/>
          <w:sz w:val="22"/>
          <w:szCs w:val="22"/>
        </w:rPr>
        <w:t>DE CONTRADICCIÓN DE CRITERIOS</w:t>
      </w:r>
      <w:r w:rsidR="004E0C77">
        <w:rPr>
          <w:rFonts w:ascii="Arial" w:hAnsi="Arial" w:cs="Arial"/>
          <w:b/>
          <w:bCs/>
          <w:noProof/>
          <w:sz w:val="22"/>
          <w:szCs w:val="22"/>
        </w:rPr>
        <w:tab/>
        <w:t>22</w:t>
      </w:r>
    </w:p>
    <w:p w:rsidR="003A0FA0" w:rsidRDefault="003A0FA0" w:rsidP="003A0FA0">
      <w:pPr>
        <w:tabs>
          <w:tab w:val="right" w:leader="dot" w:pos="9185"/>
        </w:tabs>
        <w:ind w:right="34"/>
        <w:rPr>
          <w:rFonts w:ascii="Arial" w:hAnsi="Arial" w:cs="Arial"/>
          <w:b/>
          <w:bCs/>
          <w:noProof/>
          <w:sz w:val="22"/>
          <w:szCs w:val="22"/>
        </w:rPr>
      </w:pPr>
    </w:p>
    <w:p w:rsidR="003A0FA0" w:rsidRDefault="004E0C77" w:rsidP="003A0FA0">
      <w:pPr>
        <w:tabs>
          <w:tab w:val="right" w:leader="dot" w:pos="9185"/>
        </w:tabs>
        <w:ind w:right="34"/>
        <w:rPr>
          <w:rFonts w:ascii="Arial" w:hAnsi="Arial" w:cs="Arial"/>
          <w:bCs/>
          <w:noProof/>
          <w:sz w:val="22"/>
          <w:szCs w:val="22"/>
        </w:rPr>
      </w:pPr>
      <w:r>
        <w:rPr>
          <w:rFonts w:ascii="Arial" w:hAnsi="Arial" w:cs="Arial"/>
          <w:bCs/>
          <w:noProof/>
          <w:sz w:val="22"/>
          <w:szCs w:val="22"/>
        </w:rPr>
        <w:t>Diagrama de flujo</w:t>
      </w:r>
      <w:r>
        <w:rPr>
          <w:rFonts w:ascii="Arial" w:hAnsi="Arial" w:cs="Arial"/>
          <w:bCs/>
          <w:noProof/>
          <w:sz w:val="22"/>
          <w:szCs w:val="22"/>
        </w:rPr>
        <w:tab/>
        <w:t>25</w:t>
      </w:r>
    </w:p>
    <w:p w:rsidR="003A0FA0" w:rsidRDefault="003A0FA0" w:rsidP="003A0FA0">
      <w:pPr>
        <w:tabs>
          <w:tab w:val="right" w:leader="dot" w:pos="9185"/>
        </w:tabs>
        <w:ind w:right="34"/>
        <w:rPr>
          <w:rFonts w:ascii="Arial" w:hAnsi="Arial" w:cs="Arial"/>
          <w:bCs/>
          <w:noProof/>
          <w:sz w:val="22"/>
          <w:szCs w:val="22"/>
        </w:rPr>
      </w:pPr>
    </w:p>
    <w:p w:rsidR="003A0FA0" w:rsidRDefault="00CF4ECC" w:rsidP="003A0FA0">
      <w:pPr>
        <w:tabs>
          <w:tab w:val="right" w:leader="dot" w:pos="9185"/>
        </w:tabs>
        <w:ind w:right="34"/>
        <w:jc w:val="both"/>
        <w:rPr>
          <w:rFonts w:ascii="Arial" w:hAnsi="Arial" w:cs="Arial"/>
          <w:b/>
          <w:bCs/>
          <w:noProof/>
          <w:sz w:val="22"/>
          <w:szCs w:val="22"/>
        </w:rPr>
      </w:pPr>
      <w:r>
        <w:rPr>
          <w:rFonts w:ascii="Arial" w:hAnsi="Arial" w:cs="Arial"/>
          <w:b/>
          <w:bCs/>
          <w:noProof/>
          <w:sz w:val="22"/>
          <w:szCs w:val="22"/>
        </w:rPr>
        <w:t>III</w:t>
      </w:r>
      <w:r w:rsidR="003A0FA0">
        <w:rPr>
          <w:rFonts w:ascii="Arial" w:hAnsi="Arial" w:cs="Arial"/>
          <w:b/>
          <w:bCs/>
          <w:noProof/>
          <w:sz w:val="22"/>
          <w:szCs w:val="22"/>
        </w:rPr>
        <w:t>. SEGUIMIENTO AL CONTROL DE CONVENCIONALIDAD EN LAS SENTENCIAS EMITIDAS POR EL TRIBUNAL ELECTORAL DEL PO</w:t>
      </w:r>
      <w:r w:rsidR="004E0C77">
        <w:rPr>
          <w:rFonts w:ascii="Arial" w:hAnsi="Arial" w:cs="Arial"/>
          <w:b/>
          <w:bCs/>
          <w:noProof/>
          <w:sz w:val="22"/>
          <w:szCs w:val="22"/>
        </w:rPr>
        <w:t>DER JUDICIAL DE LA FEDERACIÓN</w:t>
      </w:r>
      <w:r w:rsidR="004E0C77">
        <w:rPr>
          <w:rFonts w:ascii="Arial" w:hAnsi="Arial" w:cs="Arial"/>
          <w:b/>
          <w:bCs/>
          <w:noProof/>
          <w:sz w:val="22"/>
          <w:szCs w:val="22"/>
        </w:rPr>
        <w:tab/>
        <w:t>27</w:t>
      </w:r>
    </w:p>
    <w:p w:rsidR="003A0FA0" w:rsidRDefault="003A0FA0" w:rsidP="003A0FA0">
      <w:pPr>
        <w:tabs>
          <w:tab w:val="right" w:leader="dot" w:pos="9185"/>
        </w:tabs>
        <w:ind w:right="34"/>
        <w:jc w:val="both"/>
        <w:rPr>
          <w:rFonts w:ascii="Arial" w:hAnsi="Arial" w:cs="Arial"/>
          <w:b/>
          <w:bCs/>
          <w:noProof/>
          <w:sz w:val="22"/>
          <w:szCs w:val="22"/>
        </w:rPr>
      </w:pPr>
    </w:p>
    <w:p w:rsidR="003A0FA0" w:rsidRDefault="004E0C77" w:rsidP="003A0FA0">
      <w:pPr>
        <w:tabs>
          <w:tab w:val="right" w:leader="dot" w:pos="9185"/>
        </w:tabs>
        <w:ind w:right="34"/>
        <w:jc w:val="both"/>
        <w:rPr>
          <w:rFonts w:ascii="Arial" w:hAnsi="Arial" w:cs="Arial"/>
          <w:bCs/>
          <w:noProof/>
          <w:sz w:val="22"/>
          <w:szCs w:val="22"/>
        </w:rPr>
      </w:pPr>
      <w:r>
        <w:rPr>
          <w:rFonts w:ascii="Arial" w:hAnsi="Arial" w:cs="Arial"/>
          <w:bCs/>
          <w:noProof/>
          <w:sz w:val="22"/>
          <w:szCs w:val="22"/>
        </w:rPr>
        <w:t>Diagrama de flujo</w:t>
      </w:r>
      <w:r>
        <w:rPr>
          <w:rFonts w:ascii="Arial" w:hAnsi="Arial" w:cs="Arial"/>
          <w:bCs/>
          <w:noProof/>
          <w:sz w:val="22"/>
          <w:szCs w:val="22"/>
        </w:rPr>
        <w:tab/>
        <w:t>28</w:t>
      </w:r>
    </w:p>
    <w:p w:rsidR="003A0FA0" w:rsidRDefault="003A0FA0" w:rsidP="003A0FA0">
      <w:pPr>
        <w:tabs>
          <w:tab w:val="right" w:leader="dot" w:pos="9185"/>
        </w:tabs>
        <w:ind w:right="34"/>
        <w:jc w:val="both"/>
        <w:rPr>
          <w:rFonts w:ascii="Arial" w:hAnsi="Arial" w:cs="Arial"/>
          <w:bCs/>
          <w:noProof/>
          <w:sz w:val="22"/>
          <w:szCs w:val="22"/>
        </w:rPr>
      </w:pPr>
    </w:p>
    <w:p w:rsidR="00CF4ECC" w:rsidRDefault="00CF4ECC" w:rsidP="00CF4ECC">
      <w:pPr>
        <w:tabs>
          <w:tab w:val="right" w:leader="dot" w:pos="9185"/>
        </w:tabs>
        <w:ind w:right="34"/>
        <w:jc w:val="both"/>
        <w:rPr>
          <w:rFonts w:ascii="Arial" w:hAnsi="Arial" w:cs="Arial"/>
          <w:b/>
          <w:bCs/>
          <w:noProof/>
          <w:sz w:val="22"/>
          <w:szCs w:val="22"/>
        </w:rPr>
      </w:pPr>
      <w:r>
        <w:rPr>
          <w:rFonts w:ascii="Arial" w:hAnsi="Arial" w:cs="Arial"/>
          <w:b/>
          <w:bCs/>
          <w:noProof/>
          <w:sz w:val="22"/>
          <w:szCs w:val="22"/>
        </w:rPr>
        <w:t xml:space="preserve">IV. SELECCIÓN DE SENTENCIAS RELEVANTES </w:t>
      </w:r>
      <w:r w:rsidR="004E0C77">
        <w:rPr>
          <w:rFonts w:ascii="Arial" w:hAnsi="Arial" w:cs="Arial"/>
          <w:b/>
          <w:bCs/>
          <w:noProof/>
          <w:sz w:val="22"/>
          <w:szCs w:val="22"/>
        </w:rPr>
        <w:t>DE LAS SALAS D</w:t>
      </w:r>
      <w:r>
        <w:rPr>
          <w:rFonts w:ascii="Arial" w:hAnsi="Arial" w:cs="Arial"/>
          <w:b/>
          <w:bCs/>
          <w:noProof/>
          <w:sz w:val="22"/>
          <w:szCs w:val="22"/>
        </w:rPr>
        <w:t>EL TRIBUNAL ELECTORAL DEL PO</w:t>
      </w:r>
      <w:r w:rsidR="004E0C77">
        <w:rPr>
          <w:rFonts w:ascii="Arial" w:hAnsi="Arial" w:cs="Arial"/>
          <w:b/>
          <w:bCs/>
          <w:noProof/>
          <w:sz w:val="22"/>
          <w:szCs w:val="22"/>
        </w:rPr>
        <w:t>DER JUDICIAL DE LA FEDERACIÓN</w:t>
      </w:r>
      <w:r w:rsidR="004E0C77">
        <w:rPr>
          <w:rFonts w:ascii="Arial" w:hAnsi="Arial" w:cs="Arial"/>
          <w:b/>
          <w:bCs/>
          <w:noProof/>
          <w:sz w:val="22"/>
          <w:szCs w:val="22"/>
        </w:rPr>
        <w:tab/>
        <w:t>29</w:t>
      </w:r>
    </w:p>
    <w:p w:rsidR="00CF4ECC" w:rsidRDefault="00CF4ECC" w:rsidP="00CF4ECC">
      <w:pPr>
        <w:tabs>
          <w:tab w:val="right" w:leader="dot" w:pos="9185"/>
        </w:tabs>
        <w:ind w:right="34"/>
        <w:jc w:val="both"/>
        <w:rPr>
          <w:rFonts w:ascii="Arial" w:hAnsi="Arial" w:cs="Arial"/>
          <w:b/>
          <w:bCs/>
          <w:noProof/>
          <w:sz w:val="22"/>
          <w:szCs w:val="22"/>
        </w:rPr>
      </w:pPr>
    </w:p>
    <w:p w:rsidR="00CF4ECC" w:rsidRDefault="004E0C77" w:rsidP="00CF4ECC">
      <w:pPr>
        <w:tabs>
          <w:tab w:val="right" w:leader="dot" w:pos="9185"/>
        </w:tabs>
        <w:ind w:right="34"/>
        <w:jc w:val="both"/>
        <w:rPr>
          <w:rFonts w:ascii="Arial" w:hAnsi="Arial" w:cs="Arial"/>
          <w:bCs/>
          <w:noProof/>
          <w:sz w:val="22"/>
          <w:szCs w:val="22"/>
        </w:rPr>
      </w:pPr>
      <w:r>
        <w:rPr>
          <w:rFonts w:ascii="Arial" w:hAnsi="Arial" w:cs="Arial"/>
          <w:bCs/>
          <w:noProof/>
          <w:sz w:val="22"/>
          <w:szCs w:val="22"/>
        </w:rPr>
        <w:t>Diagrama de flujo</w:t>
      </w:r>
      <w:r>
        <w:rPr>
          <w:rFonts w:ascii="Arial" w:hAnsi="Arial" w:cs="Arial"/>
          <w:bCs/>
          <w:noProof/>
          <w:sz w:val="22"/>
          <w:szCs w:val="22"/>
        </w:rPr>
        <w:tab/>
        <w:t>31</w:t>
      </w:r>
    </w:p>
    <w:p w:rsidR="00CF4ECC" w:rsidRDefault="00CF4ECC" w:rsidP="00CF4ECC">
      <w:pPr>
        <w:tabs>
          <w:tab w:val="right" w:leader="dot" w:pos="9185"/>
        </w:tabs>
        <w:ind w:right="34"/>
        <w:jc w:val="both"/>
        <w:rPr>
          <w:rFonts w:ascii="Arial" w:hAnsi="Arial" w:cs="Arial"/>
          <w:bCs/>
          <w:noProof/>
          <w:sz w:val="22"/>
          <w:szCs w:val="22"/>
        </w:rPr>
      </w:pPr>
    </w:p>
    <w:p w:rsidR="003A0FA0" w:rsidRDefault="00CF4ECC" w:rsidP="003A0FA0">
      <w:pPr>
        <w:tabs>
          <w:tab w:val="right" w:leader="dot" w:pos="9185"/>
        </w:tabs>
        <w:ind w:right="34"/>
        <w:jc w:val="both"/>
        <w:rPr>
          <w:rFonts w:ascii="Arial" w:hAnsi="Arial" w:cs="Arial"/>
          <w:b/>
          <w:bCs/>
          <w:noProof/>
          <w:sz w:val="22"/>
          <w:szCs w:val="22"/>
        </w:rPr>
      </w:pPr>
      <w:r>
        <w:rPr>
          <w:rFonts w:ascii="Arial" w:hAnsi="Arial" w:cs="Arial"/>
          <w:b/>
          <w:bCs/>
          <w:noProof/>
          <w:sz w:val="22"/>
          <w:szCs w:val="22"/>
        </w:rPr>
        <w:t>V. SEGUIMIENTO A LAS ACCIONES DE INCONSTITUCI</w:t>
      </w:r>
      <w:r w:rsidR="004E0C77">
        <w:rPr>
          <w:rFonts w:ascii="Arial" w:hAnsi="Arial" w:cs="Arial"/>
          <w:b/>
          <w:bCs/>
          <w:noProof/>
          <w:sz w:val="22"/>
          <w:szCs w:val="22"/>
        </w:rPr>
        <w:t>ONALIDAD EN MATERIA ELECTORAL</w:t>
      </w:r>
      <w:r w:rsidR="004E0C77">
        <w:rPr>
          <w:rFonts w:ascii="Arial" w:hAnsi="Arial" w:cs="Arial"/>
          <w:b/>
          <w:bCs/>
          <w:noProof/>
          <w:sz w:val="22"/>
          <w:szCs w:val="22"/>
        </w:rPr>
        <w:tab/>
        <w:t>32</w:t>
      </w:r>
    </w:p>
    <w:p w:rsidR="00CF4ECC" w:rsidRDefault="00CF4ECC" w:rsidP="003A0FA0">
      <w:pPr>
        <w:tabs>
          <w:tab w:val="right" w:leader="dot" w:pos="9185"/>
        </w:tabs>
        <w:ind w:right="34"/>
        <w:jc w:val="both"/>
        <w:rPr>
          <w:rFonts w:ascii="Arial" w:hAnsi="Arial" w:cs="Arial"/>
          <w:b/>
          <w:bCs/>
          <w:noProof/>
          <w:sz w:val="22"/>
          <w:szCs w:val="22"/>
        </w:rPr>
      </w:pPr>
    </w:p>
    <w:p w:rsidR="00CF4ECC" w:rsidRDefault="004E0C77" w:rsidP="003A0FA0">
      <w:pPr>
        <w:tabs>
          <w:tab w:val="right" w:leader="dot" w:pos="9185"/>
        </w:tabs>
        <w:ind w:right="34"/>
        <w:jc w:val="both"/>
        <w:rPr>
          <w:rFonts w:ascii="Arial" w:hAnsi="Arial" w:cs="Arial"/>
          <w:bCs/>
          <w:noProof/>
          <w:sz w:val="22"/>
          <w:szCs w:val="22"/>
        </w:rPr>
      </w:pPr>
      <w:r>
        <w:rPr>
          <w:rFonts w:ascii="Arial" w:hAnsi="Arial" w:cs="Arial"/>
          <w:bCs/>
          <w:noProof/>
          <w:sz w:val="22"/>
          <w:szCs w:val="22"/>
        </w:rPr>
        <w:t>Diagrama de flujo</w:t>
      </w:r>
      <w:r>
        <w:rPr>
          <w:rFonts w:ascii="Arial" w:hAnsi="Arial" w:cs="Arial"/>
          <w:bCs/>
          <w:noProof/>
          <w:sz w:val="22"/>
          <w:szCs w:val="22"/>
        </w:rPr>
        <w:tab/>
        <w:t>34</w:t>
      </w:r>
    </w:p>
    <w:p w:rsidR="00CF4ECC" w:rsidRDefault="00CF4ECC" w:rsidP="003A0FA0">
      <w:pPr>
        <w:tabs>
          <w:tab w:val="right" w:leader="dot" w:pos="9185"/>
        </w:tabs>
        <w:ind w:right="34"/>
        <w:jc w:val="both"/>
        <w:rPr>
          <w:rFonts w:ascii="Arial" w:hAnsi="Arial" w:cs="Arial"/>
          <w:bCs/>
          <w:noProof/>
          <w:sz w:val="22"/>
          <w:szCs w:val="22"/>
        </w:rPr>
      </w:pPr>
    </w:p>
    <w:p w:rsidR="00CF4ECC" w:rsidRDefault="00CF4ECC" w:rsidP="003A0FA0">
      <w:pPr>
        <w:tabs>
          <w:tab w:val="right" w:leader="dot" w:pos="9185"/>
        </w:tabs>
        <w:ind w:right="34"/>
        <w:jc w:val="both"/>
        <w:rPr>
          <w:rFonts w:ascii="Arial" w:hAnsi="Arial" w:cs="Arial"/>
          <w:b/>
          <w:bCs/>
          <w:noProof/>
          <w:sz w:val="22"/>
          <w:szCs w:val="22"/>
        </w:rPr>
      </w:pPr>
      <w:r>
        <w:rPr>
          <w:rFonts w:ascii="Arial" w:hAnsi="Arial" w:cs="Arial"/>
          <w:b/>
          <w:bCs/>
          <w:noProof/>
          <w:sz w:val="22"/>
          <w:szCs w:val="22"/>
        </w:rPr>
        <w:t>VI. INTEGRACIÓN DE LA SERIE “SENTENCIAS RELE</w:t>
      </w:r>
      <w:r w:rsidR="004E0C77">
        <w:rPr>
          <w:rFonts w:ascii="Arial" w:hAnsi="Arial" w:cs="Arial"/>
          <w:b/>
          <w:bCs/>
          <w:noProof/>
          <w:sz w:val="22"/>
          <w:szCs w:val="22"/>
        </w:rPr>
        <w:t>VANTES DE CORTES EXTRANJERAS”</w:t>
      </w:r>
      <w:r w:rsidR="004E0C77">
        <w:rPr>
          <w:rFonts w:ascii="Arial" w:hAnsi="Arial" w:cs="Arial"/>
          <w:b/>
          <w:bCs/>
          <w:noProof/>
          <w:sz w:val="22"/>
          <w:szCs w:val="22"/>
        </w:rPr>
        <w:tab/>
        <w:t>36</w:t>
      </w:r>
    </w:p>
    <w:p w:rsidR="00CF4ECC" w:rsidRDefault="00CF4ECC" w:rsidP="003A0FA0">
      <w:pPr>
        <w:tabs>
          <w:tab w:val="right" w:leader="dot" w:pos="9185"/>
        </w:tabs>
        <w:ind w:right="34"/>
        <w:jc w:val="both"/>
        <w:rPr>
          <w:rFonts w:ascii="Arial" w:hAnsi="Arial" w:cs="Arial"/>
          <w:bCs/>
          <w:noProof/>
          <w:sz w:val="22"/>
          <w:szCs w:val="22"/>
        </w:rPr>
      </w:pPr>
    </w:p>
    <w:p w:rsidR="00CF4ECC" w:rsidRPr="00CF4ECC" w:rsidRDefault="00CF4ECC" w:rsidP="004E0C77">
      <w:pPr>
        <w:tabs>
          <w:tab w:val="right" w:leader="dot" w:pos="9185"/>
        </w:tabs>
        <w:ind w:right="34"/>
        <w:jc w:val="both"/>
        <w:rPr>
          <w:rFonts w:ascii="Arial" w:hAnsi="Arial" w:cs="Arial"/>
          <w:bCs/>
          <w:noProof/>
          <w:sz w:val="22"/>
          <w:szCs w:val="22"/>
        </w:rPr>
      </w:pPr>
      <w:r>
        <w:rPr>
          <w:rFonts w:ascii="Arial" w:hAnsi="Arial" w:cs="Arial"/>
          <w:bCs/>
          <w:noProof/>
          <w:sz w:val="22"/>
          <w:szCs w:val="22"/>
        </w:rPr>
        <w:t>Diagrama de flujo</w:t>
      </w:r>
      <w:r w:rsidR="004E0C77">
        <w:rPr>
          <w:rFonts w:ascii="Arial" w:hAnsi="Arial" w:cs="Arial"/>
          <w:bCs/>
          <w:noProof/>
          <w:sz w:val="22"/>
          <w:szCs w:val="22"/>
        </w:rPr>
        <w:tab/>
        <w:t>39</w:t>
      </w:r>
    </w:p>
    <w:p w:rsidR="00CF4ECC" w:rsidRDefault="00CF4ECC" w:rsidP="003A0FA0">
      <w:pPr>
        <w:tabs>
          <w:tab w:val="right" w:leader="dot" w:pos="9185"/>
        </w:tabs>
        <w:ind w:right="34"/>
        <w:jc w:val="both"/>
        <w:rPr>
          <w:rFonts w:ascii="Arial" w:hAnsi="Arial" w:cs="Arial"/>
          <w:bCs/>
          <w:noProof/>
          <w:sz w:val="22"/>
          <w:szCs w:val="22"/>
        </w:rPr>
      </w:pPr>
    </w:p>
    <w:p w:rsidR="00CF4ECC" w:rsidRDefault="004E0C77" w:rsidP="003A0FA0">
      <w:pPr>
        <w:tabs>
          <w:tab w:val="right" w:leader="dot" w:pos="9185"/>
        </w:tabs>
        <w:ind w:right="34"/>
        <w:jc w:val="both"/>
        <w:rPr>
          <w:rFonts w:ascii="Arial" w:hAnsi="Arial" w:cs="Arial"/>
          <w:b/>
          <w:bCs/>
          <w:noProof/>
          <w:sz w:val="22"/>
          <w:szCs w:val="22"/>
        </w:rPr>
      </w:pPr>
      <w:r>
        <w:rPr>
          <w:rFonts w:ascii="Arial" w:hAnsi="Arial" w:cs="Arial"/>
          <w:b/>
          <w:bCs/>
          <w:noProof/>
          <w:sz w:val="22"/>
          <w:szCs w:val="22"/>
        </w:rPr>
        <w:t>VII. INTEGRACIÓN DE OBRAS</w:t>
      </w:r>
      <w:r>
        <w:rPr>
          <w:rFonts w:ascii="Arial" w:hAnsi="Arial" w:cs="Arial"/>
          <w:b/>
          <w:bCs/>
          <w:noProof/>
          <w:sz w:val="22"/>
          <w:szCs w:val="22"/>
        </w:rPr>
        <w:tab/>
        <w:t>43</w:t>
      </w:r>
    </w:p>
    <w:p w:rsidR="00CF4ECC" w:rsidRDefault="00CF4ECC" w:rsidP="003A0FA0">
      <w:pPr>
        <w:tabs>
          <w:tab w:val="right" w:leader="dot" w:pos="9185"/>
        </w:tabs>
        <w:ind w:right="34"/>
        <w:jc w:val="both"/>
        <w:rPr>
          <w:rFonts w:ascii="Arial" w:hAnsi="Arial" w:cs="Arial"/>
          <w:b/>
          <w:bCs/>
          <w:noProof/>
          <w:sz w:val="22"/>
          <w:szCs w:val="22"/>
        </w:rPr>
      </w:pPr>
    </w:p>
    <w:p w:rsidR="00CF4ECC" w:rsidRDefault="004E0C77" w:rsidP="003A0FA0">
      <w:pPr>
        <w:tabs>
          <w:tab w:val="right" w:leader="dot" w:pos="9185"/>
        </w:tabs>
        <w:ind w:right="34"/>
        <w:jc w:val="both"/>
        <w:rPr>
          <w:rFonts w:ascii="Arial" w:hAnsi="Arial" w:cs="Arial"/>
          <w:bCs/>
          <w:noProof/>
          <w:sz w:val="22"/>
          <w:szCs w:val="22"/>
        </w:rPr>
      </w:pPr>
      <w:r>
        <w:rPr>
          <w:rFonts w:ascii="Arial" w:hAnsi="Arial" w:cs="Arial"/>
          <w:bCs/>
          <w:noProof/>
          <w:sz w:val="22"/>
          <w:szCs w:val="22"/>
        </w:rPr>
        <w:t>Diagrama de flujo</w:t>
      </w:r>
      <w:r>
        <w:rPr>
          <w:rFonts w:ascii="Arial" w:hAnsi="Arial" w:cs="Arial"/>
          <w:bCs/>
          <w:noProof/>
          <w:sz w:val="22"/>
          <w:szCs w:val="22"/>
        </w:rPr>
        <w:tab/>
        <w:t>46</w:t>
      </w:r>
    </w:p>
    <w:p w:rsidR="00CF4ECC" w:rsidRDefault="00CF4ECC" w:rsidP="003A0FA0">
      <w:pPr>
        <w:tabs>
          <w:tab w:val="right" w:leader="dot" w:pos="9185"/>
        </w:tabs>
        <w:ind w:right="34"/>
        <w:jc w:val="both"/>
        <w:rPr>
          <w:rFonts w:ascii="Arial" w:hAnsi="Arial" w:cs="Arial"/>
          <w:bCs/>
          <w:noProof/>
          <w:sz w:val="22"/>
          <w:szCs w:val="22"/>
        </w:rPr>
      </w:pPr>
    </w:p>
    <w:p w:rsidR="00CF4ECC" w:rsidRDefault="00CF4ECC" w:rsidP="003A0FA0">
      <w:pPr>
        <w:tabs>
          <w:tab w:val="right" w:leader="dot" w:pos="9185"/>
        </w:tabs>
        <w:ind w:right="34"/>
        <w:jc w:val="both"/>
        <w:rPr>
          <w:rFonts w:ascii="Arial" w:hAnsi="Arial" w:cs="Arial"/>
          <w:b/>
          <w:bCs/>
          <w:noProof/>
          <w:sz w:val="22"/>
          <w:szCs w:val="22"/>
        </w:rPr>
      </w:pPr>
      <w:r>
        <w:rPr>
          <w:rFonts w:ascii="Arial" w:hAnsi="Arial" w:cs="Arial"/>
          <w:b/>
          <w:bCs/>
          <w:noProof/>
          <w:sz w:val="22"/>
          <w:szCs w:val="22"/>
        </w:rPr>
        <w:lastRenderedPageBreak/>
        <w:t>VIII. DESAHOGO DE CONSULTAS</w:t>
      </w:r>
      <w:r w:rsidR="004E0C77">
        <w:rPr>
          <w:rFonts w:ascii="Arial" w:hAnsi="Arial" w:cs="Arial"/>
          <w:b/>
          <w:bCs/>
          <w:noProof/>
          <w:sz w:val="22"/>
          <w:szCs w:val="22"/>
        </w:rPr>
        <w:tab/>
        <w:t>50</w:t>
      </w:r>
    </w:p>
    <w:p w:rsidR="00CF4ECC" w:rsidRDefault="00CF4ECC" w:rsidP="003A0FA0">
      <w:pPr>
        <w:tabs>
          <w:tab w:val="right" w:leader="dot" w:pos="9185"/>
        </w:tabs>
        <w:ind w:right="34"/>
        <w:jc w:val="both"/>
        <w:rPr>
          <w:rFonts w:ascii="Arial" w:hAnsi="Arial" w:cs="Arial"/>
          <w:b/>
          <w:bCs/>
          <w:noProof/>
          <w:sz w:val="22"/>
          <w:szCs w:val="22"/>
        </w:rPr>
      </w:pPr>
    </w:p>
    <w:p w:rsidR="00CF4ECC" w:rsidRDefault="004E0C77" w:rsidP="003A0FA0">
      <w:pPr>
        <w:tabs>
          <w:tab w:val="right" w:leader="dot" w:pos="9185"/>
        </w:tabs>
        <w:ind w:right="34"/>
        <w:jc w:val="both"/>
        <w:rPr>
          <w:rFonts w:ascii="Arial" w:hAnsi="Arial" w:cs="Arial"/>
          <w:bCs/>
          <w:noProof/>
          <w:sz w:val="22"/>
          <w:szCs w:val="22"/>
        </w:rPr>
      </w:pPr>
      <w:r>
        <w:rPr>
          <w:rFonts w:ascii="Arial" w:hAnsi="Arial" w:cs="Arial"/>
          <w:bCs/>
          <w:noProof/>
          <w:sz w:val="22"/>
          <w:szCs w:val="22"/>
        </w:rPr>
        <w:t>Diagrama de flujo</w:t>
      </w:r>
      <w:r>
        <w:rPr>
          <w:rFonts w:ascii="Arial" w:hAnsi="Arial" w:cs="Arial"/>
          <w:bCs/>
          <w:noProof/>
          <w:sz w:val="22"/>
          <w:szCs w:val="22"/>
        </w:rPr>
        <w:tab/>
        <w:t>51</w:t>
      </w:r>
    </w:p>
    <w:p w:rsidR="00CF4ECC" w:rsidRDefault="00CF4ECC" w:rsidP="003A0FA0">
      <w:pPr>
        <w:tabs>
          <w:tab w:val="right" w:leader="dot" w:pos="9185"/>
        </w:tabs>
        <w:ind w:right="34"/>
        <w:jc w:val="both"/>
        <w:rPr>
          <w:rFonts w:ascii="Arial" w:hAnsi="Arial" w:cs="Arial"/>
          <w:bCs/>
          <w:noProof/>
          <w:sz w:val="22"/>
          <w:szCs w:val="22"/>
        </w:rPr>
      </w:pPr>
    </w:p>
    <w:p w:rsidR="00CF4ECC" w:rsidRDefault="004E0C77" w:rsidP="003A0FA0">
      <w:pPr>
        <w:tabs>
          <w:tab w:val="right" w:leader="dot" w:pos="9185"/>
        </w:tabs>
        <w:ind w:right="34"/>
        <w:jc w:val="both"/>
        <w:rPr>
          <w:rFonts w:ascii="Arial" w:hAnsi="Arial" w:cs="Arial"/>
          <w:bCs/>
          <w:noProof/>
          <w:sz w:val="22"/>
          <w:szCs w:val="22"/>
        </w:rPr>
      </w:pPr>
      <w:r>
        <w:rPr>
          <w:rFonts w:ascii="Arial" w:hAnsi="Arial" w:cs="Arial"/>
          <w:bCs/>
          <w:noProof/>
          <w:sz w:val="22"/>
          <w:szCs w:val="22"/>
        </w:rPr>
        <w:t>Anexos</w:t>
      </w:r>
      <w:r>
        <w:rPr>
          <w:rFonts w:ascii="Arial" w:hAnsi="Arial" w:cs="Arial"/>
          <w:bCs/>
          <w:noProof/>
          <w:sz w:val="22"/>
          <w:szCs w:val="22"/>
        </w:rPr>
        <w:tab/>
        <w:t>52</w:t>
      </w:r>
    </w:p>
    <w:p w:rsidR="00CF4ECC" w:rsidRDefault="00CF4ECC" w:rsidP="003A0FA0">
      <w:pPr>
        <w:tabs>
          <w:tab w:val="right" w:leader="dot" w:pos="9185"/>
        </w:tabs>
        <w:ind w:right="34"/>
        <w:jc w:val="both"/>
        <w:rPr>
          <w:rFonts w:ascii="Arial" w:hAnsi="Arial" w:cs="Arial"/>
          <w:bCs/>
          <w:noProof/>
          <w:sz w:val="22"/>
          <w:szCs w:val="22"/>
        </w:rPr>
      </w:pPr>
    </w:p>
    <w:p w:rsidR="00CF4ECC" w:rsidRPr="00CF4ECC" w:rsidRDefault="004E0C77" w:rsidP="003A0FA0">
      <w:pPr>
        <w:tabs>
          <w:tab w:val="right" w:leader="dot" w:pos="9185"/>
        </w:tabs>
        <w:ind w:right="34"/>
        <w:jc w:val="both"/>
        <w:rPr>
          <w:rFonts w:ascii="Arial" w:hAnsi="Arial" w:cs="Arial"/>
          <w:bCs/>
          <w:noProof/>
          <w:sz w:val="22"/>
          <w:szCs w:val="22"/>
        </w:rPr>
      </w:pPr>
      <w:r>
        <w:rPr>
          <w:rFonts w:ascii="Arial" w:hAnsi="Arial" w:cs="Arial"/>
          <w:bCs/>
          <w:noProof/>
          <w:sz w:val="22"/>
          <w:szCs w:val="22"/>
        </w:rPr>
        <w:t>Transitorios</w:t>
      </w:r>
      <w:r>
        <w:rPr>
          <w:rFonts w:ascii="Arial" w:hAnsi="Arial" w:cs="Arial"/>
          <w:bCs/>
          <w:noProof/>
          <w:sz w:val="22"/>
          <w:szCs w:val="22"/>
        </w:rPr>
        <w:tab/>
        <w:t>65</w:t>
      </w:r>
    </w:p>
    <w:p w:rsidR="008B36F7" w:rsidRDefault="008B36F7" w:rsidP="008B36F7">
      <w:pPr>
        <w:rPr>
          <w:rFonts w:ascii="Arial" w:hAnsi="Arial" w:cs="Arial"/>
          <w:sz w:val="72"/>
          <w:szCs w:val="72"/>
        </w:rPr>
      </w:pPr>
    </w:p>
    <w:p w:rsidR="00CF4ECC" w:rsidRPr="002820E9" w:rsidRDefault="00CF4ECC" w:rsidP="008B36F7">
      <w:pPr>
        <w:rPr>
          <w:rFonts w:ascii="Arial" w:hAnsi="Arial" w:cs="Arial"/>
          <w:sz w:val="72"/>
          <w:szCs w:val="72"/>
        </w:rPr>
        <w:sectPr w:rsidR="00CF4ECC" w:rsidRPr="002820E9" w:rsidSect="00137DC2">
          <w:headerReference w:type="default" r:id="rId9"/>
          <w:footerReference w:type="default" r:id="rId10"/>
          <w:footerReference w:type="first" r:id="rId11"/>
          <w:pgSz w:w="12240" w:h="15840"/>
          <w:pgMar w:top="1702" w:right="1418" w:bottom="851" w:left="1418" w:header="284" w:footer="266" w:gutter="0"/>
          <w:cols w:space="708"/>
          <w:titlePg/>
          <w:docGrid w:linePitch="326"/>
        </w:sectPr>
      </w:pPr>
    </w:p>
    <w:p w:rsidR="008B36F7" w:rsidRPr="009A7EB1" w:rsidRDefault="008B36F7" w:rsidP="008B36F7">
      <w:pPr>
        <w:ind w:right="34"/>
        <w:rPr>
          <w:rFonts w:ascii="Arial" w:hAnsi="Arial" w:cs="Arial"/>
          <w:b/>
          <w:color w:val="006742"/>
        </w:rPr>
      </w:pPr>
      <w:r w:rsidRPr="009A7EB1">
        <w:rPr>
          <w:rFonts w:ascii="Arial" w:hAnsi="Arial" w:cs="Arial"/>
          <w:b/>
          <w:noProof/>
          <w:color w:val="006742"/>
          <w:lang w:eastAsia="es-MX"/>
        </w:rPr>
        <w:t>PRESENTACIÓN</w:t>
      </w:r>
      <w:r w:rsidRPr="009A7EB1">
        <w:rPr>
          <w:rFonts w:ascii="Arial" w:hAnsi="Arial" w:cs="Arial"/>
          <w:b/>
          <w:color w:val="006742"/>
        </w:rPr>
        <w:t>__________________________________________________</w:t>
      </w:r>
      <w:r>
        <w:rPr>
          <w:rFonts w:ascii="Arial" w:hAnsi="Arial" w:cs="Arial"/>
          <w:b/>
          <w:color w:val="006742"/>
        </w:rPr>
        <w:t>____</w:t>
      </w:r>
      <w:r w:rsidRPr="009A7EB1">
        <w:rPr>
          <w:rFonts w:ascii="Arial" w:hAnsi="Arial" w:cs="Arial"/>
          <w:b/>
          <w:color w:val="006742"/>
        </w:rPr>
        <w:t>_</w:t>
      </w:r>
    </w:p>
    <w:p w:rsidR="008B36F7" w:rsidRPr="002820E9" w:rsidRDefault="008B36F7" w:rsidP="008B36F7">
      <w:pPr>
        <w:ind w:right="34"/>
        <w:jc w:val="right"/>
        <w:rPr>
          <w:rFonts w:ascii="Arial" w:hAnsi="Arial" w:cs="Arial"/>
          <w:b/>
          <w:color w:val="00863D"/>
        </w:rPr>
      </w:pPr>
    </w:p>
    <w:p w:rsidR="008B36F7" w:rsidRDefault="008B36F7" w:rsidP="008B36F7">
      <w:pPr>
        <w:spacing w:line="360" w:lineRule="auto"/>
        <w:ind w:right="48"/>
        <w:jc w:val="both"/>
        <w:rPr>
          <w:rFonts w:ascii="Arial" w:hAnsi="Arial" w:cs="Arial"/>
          <w:noProof/>
          <w:color w:val="000000"/>
          <w:lang w:eastAsia="es-MX"/>
        </w:rPr>
      </w:pPr>
      <w:r w:rsidRPr="008878E1">
        <w:rPr>
          <w:rFonts w:ascii="Arial" w:hAnsi="Arial" w:cs="Arial"/>
          <w:noProof/>
          <w:color w:val="000000"/>
          <w:lang w:eastAsia="es-MX"/>
        </w:rPr>
        <w:t xml:space="preserve">El </w:t>
      </w:r>
      <w:r w:rsidRPr="00AD21C9">
        <w:rPr>
          <w:rFonts w:ascii="Arial" w:hAnsi="Arial" w:cs="Arial"/>
          <w:noProof/>
          <w:color w:val="000000"/>
          <w:lang w:eastAsia="es-MX"/>
        </w:rPr>
        <w:t>presente instrumento normativo</w:t>
      </w:r>
      <w:r w:rsidRPr="00AD21C9">
        <w:rPr>
          <w:rFonts w:ascii="Arial" w:hAnsi="Arial" w:cs="Arial"/>
          <w:noProof/>
          <w:lang w:eastAsia="es-MX"/>
        </w:rPr>
        <w:t xml:space="preserve"> contiene </w:t>
      </w:r>
      <w:r w:rsidRPr="00AD21C9">
        <w:rPr>
          <w:rFonts w:ascii="Arial" w:hAnsi="Arial" w:cs="Arial"/>
          <w:noProof/>
          <w:color w:val="000000"/>
          <w:lang w:eastAsia="es-MX"/>
        </w:rPr>
        <w:t xml:space="preserve">los procedimientos </w:t>
      </w:r>
      <w:r>
        <w:rPr>
          <w:rFonts w:ascii="Arial" w:hAnsi="Arial" w:cs="Arial"/>
          <w:noProof/>
          <w:color w:val="000000"/>
          <w:lang w:eastAsia="es-MX"/>
        </w:rPr>
        <w:t>en los</w:t>
      </w:r>
      <w:r w:rsidRPr="00AD21C9">
        <w:rPr>
          <w:rFonts w:ascii="Arial" w:hAnsi="Arial" w:cs="Arial"/>
          <w:noProof/>
          <w:color w:val="000000"/>
          <w:lang w:eastAsia="es-MX"/>
        </w:rPr>
        <w:t xml:space="preserve"> que se describe de forma precisa las actividades realizadas por la Coordinación</w:t>
      </w:r>
      <w:r>
        <w:rPr>
          <w:rFonts w:ascii="Arial" w:hAnsi="Arial" w:cs="Arial"/>
          <w:noProof/>
          <w:color w:val="000000"/>
          <w:lang w:eastAsia="es-MX"/>
        </w:rPr>
        <w:t xml:space="preserve"> de Jurisprudencia, Seguimiento y Consulta y sus áreas de apoyo,</w:t>
      </w:r>
      <w:r w:rsidRPr="00AD21C9">
        <w:rPr>
          <w:rFonts w:ascii="Arial" w:hAnsi="Arial" w:cs="Arial"/>
          <w:noProof/>
          <w:color w:val="000000"/>
          <w:lang w:eastAsia="es-MX"/>
        </w:rPr>
        <w:t xml:space="preserve"> para el desarrollo y cumplimiento de </w:t>
      </w:r>
      <w:r>
        <w:rPr>
          <w:rFonts w:ascii="Arial" w:hAnsi="Arial" w:cs="Arial"/>
          <w:noProof/>
          <w:color w:val="000000"/>
          <w:lang w:eastAsia="es-MX"/>
        </w:rPr>
        <w:t>las</w:t>
      </w:r>
      <w:r w:rsidRPr="00AD21C9">
        <w:rPr>
          <w:rFonts w:ascii="Arial" w:hAnsi="Arial" w:cs="Arial"/>
          <w:noProof/>
          <w:color w:val="000000"/>
          <w:lang w:eastAsia="es-MX"/>
        </w:rPr>
        <w:t xml:space="preserve"> </w:t>
      </w:r>
      <w:r>
        <w:rPr>
          <w:rFonts w:ascii="Arial" w:hAnsi="Arial" w:cs="Arial"/>
          <w:noProof/>
          <w:color w:val="000000"/>
          <w:lang w:eastAsia="es-MX"/>
        </w:rPr>
        <w:t>facultades y funciones que tienen encomendadas en la normativa aplicable</w:t>
      </w:r>
      <w:r w:rsidRPr="00AD21C9">
        <w:rPr>
          <w:rFonts w:ascii="Arial" w:hAnsi="Arial" w:cs="Arial"/>
          <w:noProof/>
          <w:color w:val="000000"/>
          <w:lang w:eastAsia="es-MX"/>
        </w:rPr>
        <w:t>.</w:t>
      </w:r>
    </w:p>
    <w:p w:rsidR="008B36F7" w:rsidRDefault="008B36F7" w:rsidP="008B36F7">
      <w:pPr>
        <w:spacing w:line="360" w:lineRule="auto"/>
        <w:ind w:right="48"/>
        <w:jc w:val="both"/>
        <w:rPr>
          <w:rFonts w:ascii="Arial" w:hAnsi="Arial" w:cs="Arial"/>
          <w:noProof/>
          <w:color w:val="000000"/>
          <w:lang w:eastAsia="es-MX"/>
        </w:rPr>
      </w:pPr>
    </w:p>
    <w:p w:rsidR="008B36F7" w:rsidRDefault="008B36F7" w:rsidP="008B36F7">
      <w:pPr>
        <w:spacing w:line="360" w:lineRule="auto"/>
        <w:ind w:right="48"/>
        <w:jc w:val="both"/>
        <w:rPr>
          <w:rFonts w:ascii="Arial" w:hAnsi="Arial" w:cs="Arial"/>
          <w:noProof/>
          <w:color w:val="000000"/>
          <w:lang w:eastAsia="es-MX"/>
        </w:rPr>
      </w:pPr>
      <w:r>
        <w:rPr>
          <w:rFonts w:ascii="Arial" w:hAnsi="Arial" w:cs="Arial"/>
          <w:noProof/>
          <w:color w:val="000000"/>
          <w:lang w:eastAsia="es-MX"/>
        </w:rPr>
        <w:t>Los procedimientos que se regulan en este Manual de Procedimientos son los siguientes:</w:t>
      </w:r>
    </w:p>
    <w:p w:rsidR="008B36F7" w:rsidRDefault="008B36F7" w:rsidP="008B36F7">
      <w:pPr>
        <w:pStyle w:val="Sinespaciado"/>
        <w:rPr>
          <w:noProof/>
          <w:lang w:eastAsia="es-MX"/>
        </w:rPr>
      </w:pPr>
    </w:p>
    <w:p w:rsidR="008B36F7" w:rsidRDefault="008B36F7" w:rsidP="008B36F7">
      <w:pPr>
        <w:pStyle w:val="Prrafodelista"/>
        <w:numPr>
          <w:ilvl w:val="0"/>
          <w:numId w:val="3"/>
        </w:numPr>
        <w:spacing w:line="360" w:lineRule="auto"/>
        <w:ind w:right="48"/>
        <w:jc w:val="both"/>
        <w:rPr>
          <w:rFonts w:ascii="Arial" w:hAnsi="Arial" w:cs="Arial"/>
          <w:noProof/>
          <w:color w:val="000000"/>
          <w:lang w:eastAsia="es-MX"/>
        </w:rPr>
      </w:pPr>
      <w:r>
        <w:rPr>
          <w:rFonts w:ascii="Arial" w:hAnsi="Arial" w:cs="Arial"/>
          <w:noProof/>
          <w:color w:val="000000"/>
          <w:lang w:eastAsia="es-MX"/>
        </w:rPr>
        <w:t xml:space="preserve">Elaboración, trámite, difusión y publicación de </w:t>
      </w:r>
      <w:r w:rsidR="007D41B9">
        <w:rPr>
          <w:rFonts w:ascii="Arial" w:hAnsi="Arial" w:cs="Arial"/>
          <w:noProof/>
          <w:color w:val="000000"/>
          <w:lang w:eastAsia="es-MX"/>
        </w:rPr>
        <w:t>jurisprudencia y tesis</w:t>
      </w:r>
      <w:r>
        <w:rPr>
          <w:rFonts w:ascii="Arial" w:hAnsi="Arial" w:cs="Arial"/>
          <w:noProof/>
          <w:color w:val="000000"/>
          <w:lang w:eastAsia="es-MX"/>
        </w:rPr>
        <w:t>.</w:t>
      </w:r>
    </w:p>
    <w:p w:rsidR="007D41B9" w:rsidRDefault="008B36F7" w:rsidP="008B36F7">
      <w:pPr>
        <w:pStyle w:val="Prrafodelista"/>
        <w:numPr>
          <w:ilvl w:val="0"/>
          <w:numId w:val="3"/>
        </w:numPr>
        <w:spacing w:line="360" w:lineRule="auto"/>
        <w:ind w:right="48"/>
        <w:jc w:val="both"/>
        <w:rPr>
          <w:rFonts w:ascii="Arial" w:hAnsi="Arial" w:cs="Arial"/>
          <w:noProof/>
          <w:color w:val="000000"/>
          <w:lang w:eastAsia="es-MX"/>
        </w:rPr>
      </w:pPr>
      <w:r>
        <w:rPr>
          <w:rFonts w:ascii="Arial" w:hAnsi="Arial" w:cs="Arial"/>
          <w:noProof/>
          <w:color w:val="000000"/>
          <w:lang w:eastAsia="es-MX"/>
        </w:rPr>
        <w:t>Detección de contradicción de criterios</w:t>
      </w:r>
    </w:p>
    <w:p w:rsidR="007D41B9" w:rsidRDefault="007D41B9" w:rsidP="007D41B9">
      <w:pPr>
        <w:pStyle w:val="Prrafodelista"/>
        <w:numPr>
          <w:ilvl w:val="0"/>
          <w:numId w:val="3"/>
        </w:numPr>
        <w:spacing w:line="360" w:lineRule="auto"/>
        <w:ind w:right="48"/>
        <w:jc w:val="both"/>
        <w:rPr>
          <w:rFonts w:ascii="Arial" w:hAnsi="Arial" w:cs="Arial"/>
          <w:noProof/>
          <w:color w:val="000000"/>
          <w:lang w:eastAsia="es-MX"/>
        </w:rPr>
      </w:pPr>
      <w:r>
        <w:rPr>
          <w:rFonts w:ascii="Arial" w:hAnsi="Arial" w:cs="Arial"/>
          <w:noProof/>
          <w:color w:val="000000"/>
          <w:lang w:eastAsia="es-MX"/>
        </w:rPr>
        <w:t>Seguimiento al control de convencionalidad en las sentencias del Tribunal Electoral del Poder Judicial de la Federación.</w:t>
      </w:r>
    </w:p>
    <w:p w:rsidR="008B36F7" w:rsidRDefault="008B36F7" w:rsidP="00373A11">
      <w:pPr>
        <w:pStyle w:val="Prrafodelista"/>
        <w:numPr>
          <w:ilvl w:val="0"/>
          <w:numId w:val="3"/>
        </w:numPr>
        <w:spacing w:line="360" w:lineRule="auto"/>
        <w:ind w:right="48"/>
        <w:jc w:val="both"/>
        <w:rPr>
          <w:rFonts w:ascii="Arial" w:hAnsi="Arial" w:cs="Arial"/>
          <w:noProof/>
          <w:color w:val="000000"/>
          <w:lang w:eastAsia="es-MX"/>
        </w:rPr>
      </w:pPr>
      <w:r w:rsidRPr="007D41B9">
        <w:rPr>
          <w:rFonts w:ascii="Arial" w:hAnsi="Arial" w:cs="Arial"/>
          <w:noProof/>
          <w:color w:val="000000"/>
          <w:lang w:eastAsia="es-MX"/>
        </w:rPr>
        <w:t xml:space="preserve">Selección de sentencias relevantes </w:t>
      </w:r>
      <w:r w:rsidR="007D41B9">
        <w:rPr>
          <w:rFonts w:ascii="Arial" w:hAnsi="Arial" w:cs="Arial"/>
          <w:noProof/>
          <w:color w:val="000000"/>
          <w:lang w:eastAsia="es-MX"/>
        </w:rPr>
        <w:t>de las Salas d</w:t>
      </w:r>
      <w:r w:rsidRPr="007D41B9">
        <w:rPr>
          <w:rFonts w:ascii="Arial" w:hAnsi="Arial" w:cs="Arial"/>
          <w:noProof/>
          <w:color w:val="000000"/>
          <w:lang w:eastAsia="es-MX"/>
        </w:rPr>
        <w:t>el Tribunal Electoral del Poder Judicial de la Federación.</w:t>
      </w:r>
    </w:p>
    <w:p w:rsidR="007D41B9" w:rsidRDefault="007D41B9" w:rsidP="007D41B9">
      <w:pPr>
        <w:pStyle w:val="Prrafodelista"/>
        <w:numPr>
          <w:ilvl w:val="0"/>
          <w:numId w:val="3"/>
        </w:numPr>
        <w:spacing w:line="360" w:lineRule="auto"/>
        <w:ind w:right="48"/>
        <w:jc w:val="both"/>
        <w:rPr>
          <w:rFonts w:ascii="Arial" w:hAnsi="Arial" w:cs="Arial"/>
          <w:noProof/>
          <w:color w:val="000000"/>
          <w:lang w:eastAsia="es-MX"/>
        </w:rPr>
      </w:pPr>
      <w:r>
        <w:rPr>
          <w:rFonts w:ascii="Arial" w:hAnsi="Arial" w:cs="Arial"/>
          <w:noProof/>
          <w:color w:val="000000"/>
          <w:lang w:eastAsia="es-MX"/>
        </w:rPr>
        <w:t>Seguimiento de acciones de inconstitucionalidad en materia electoral.</w:t>
      </w:r>
    </w:p>
    <w:p w:rsidR="007D41B9" w:rsidRPr="009322B1" w:rsidRDefault="007D41B9" w:rsidP="007D41B9">
      <w:pPr>
        <w:pStyle w:val="Prrafodelista"/>
        <w:numPr>
          <w:ilvl w:val="0"/>
          <w:numId w:val="3"/>
        </w:numPr>
        <w:spacing w:line="360" w:lineRule="auto"/>
        <w:ind w:right="48"/>
        <w:jc w:val="both"/>
        <w:rPr>
          <w:rFonts w:ascii="Arial" w:hAnsi="Arial" w:cs="Arial"/>
          <w:noProof/>
          <w:color w:val="000000"/>
          <w:lang w:eastAsia="es-MX"/>
        </w:rPr>
      </w:pPr>
      <w:r>
        <w:rPr>
          <w:rFonts w:ascii="Arial" w:hAnsi="Arial" w:cs="Arial"/>
          <w:noProof/>
          <w:color w:val="000000"/>
          <w:lang w:eastAsia="es-MX"/>
        </w:rPr>
        <w:t>Integración de la serie “Sentencias Relevantes de Cortes Extranjeras”.</w:t>
      </w:r>
    </w:p>
    <w:p w:rsidR="008B36F7" w:rsidRDefault="008B36F7" w:rsidP="008B36F7">
      <w:pPr>
        <w:pStyle w:val="Prrafodelista"/>
        <w:numPr>
          <w:ilvl w:val="0"/>
          <w:numId w:val="3"/>
        </w:numPr>
        <w:spacing w:line="360" w:lineRule="auto"/>
        <w:ind w:right="48"/>
        <w:jc w:val="both"/>
        <w:rPr>
          <w:rFonts w:ascii="Arial" w:hAnsi="Arial" w:cs="Arial"/>
          <w:noProof/>
          <w:color w:val="000000"/>
          <w:lang w:eastAsia="es-MX"/>
        </w:rPr>
      </w:pPr>
      <w:r>
        <w:rPr>
          <w:rFonts w:ascii="Arial" w:hAnsi="Arial" w:cs="Arial"/>
          <w:noProof/>
          <w:color w:val="000000"/>
          <w:lang w:eastAsia="es-MX"/>
        </w:rPr>
        <w:t>Integración de obras.</w:t>
      </w:r>
    </w:p>
    <w:p w:rsidR="008B36F7" w:rsidRDefault="007D41B9" w:rsidP="008B36F7">
      <w:pPr>
        <w:pStyle w:val="Prrafodelista"/>
        <w:numPr>
          <w:ilvl w:val="0"/>
          <w:numId w:val="3"/>
        </w:numPr>
        <w:spacing w:line="360" w:lineRule="auto"/>
        <w:ind w:right="48"/>
        <w:jc w:val="both"/>
        <w:rPr>
          <w:rFonts w:ascii="Arial" w:hAnsi="Arial" w:cs="Arial"/>
          <w:noProof/>
          <w:color w:val="000000"/>
          <w:lang w:eastAsia="es-MX"/>
        </w:rPr>
      </w:pPr>
      <w:r>
        <w:rPr>
          <w:rFonts w:ascii="Arial" w:hAnsi="Arial" w:cs="Arial"/>
          <w:noProof/>
          <w:color w:val="000000"/>
          <w:lang w:eastAsia="es-MX"/>
        </w:rPr>
        <w:t>D</w:t>
      </w:r>
      <w:r w:rsidR="008B36F7">
        <w:rPr>
          <w:rFonts w:ascii="Arial" w:hAnsi="Arial" w:cs="Arial"/>
          <w:noProof/>
          <w:color w:val="000000"/>
          <w:lang w:eastAsia="es-MX"/>
        </w:rPr>
        <w:t>esahogo de consultas.</w:t>
      </w:r>
    </w:p>
    <w:p w:rsidR="007D41B9" w:rsidRDefault="007D41B9" w:rsidP="008B36F7">
      <w:pPr>
        <w:spacing w:line="360" w:lineRule="auto"/>
        <w:jc w:val="both"/>
        <w:rPr>
          <w:rFonts w:ascii="Arial" w:hAnsi="Arial" w:cs="Arial"/>
          <w:noProof/>
          <w:color w:val="000000"/>
          <w:lang w:eastAsia="es-MX"/>
        </w:rPr>
      </w:pPr>
    </w:p>
    <w:p w:rsidR="008B36F7" w:rsidRDefault="008B36F7" w:rsidP="008B36F7">
      <w:pPr>
        <w:spacing w:line="360" w:lineRule="auto"/>
        <w:jc w:val="both"/>
        <w:rPr>
          <w:rFonts w:ascii="Arial" w:hAnsi="Arial" w:cs="Arial"/>
          <w:noProof/>
          <w:color w:val="000000"/>
          <w:lang w:eastAsia="es-MX"/>
        </w:rPr>
      </w:pPr>
      <w:r>
        <w:rPr>
          <w:rFonts w:ascii="Arial" w:hAnsi="Arial" w:cs="Arial"/>
          <w:noProof/>
          <w:color w:val="000000"/>
          <w:lang w:eastAsia="es-MX"/>
        </w:rPr>
        <w:t>En cada uno de los procedimientos se precisan de manera estructurada las actividades y tareas a cargo de las áreas que conforman la Coordinación de Jurisprudencia, Seguimiento y Consulta, lo que contribuye a fortalecer el cumplimiento del objetivo, misión y visión de este órgano jurisdiccional.</w:t>
      </w:r>
    </w:p>
    <w:p w:rsidR="008B36F7" w:rsidRPr="00EF38CA" w:rsidRDefault="008B36F7" w:rsidP="008B36F7">
      <w:pPr>
        <w:pStyle w:val="Encabezado"/>
        <w:tabs>
          <w:tab w:val="clear" w:pos="4252"/>
          <w:tab w:val="clear" w:pos="8504"/>
          <w:tab w:val="left" w:pos="9356"/>
        </w:tabs>
        <w:spacing w:line="360" w:lineRule="auto"/>
        <w:ind w:right="48"/>
        <w:jc w:val="both"/>
        <w:rPr>
          <w:rFonts w:ascii="Arial" w:hAnsi="Arial" w:cs="Arial"/>
          <w:b/>
          <w:noProof/>
          <w:color w:val="00863D"/>
          <w:lang w:eastAsia="es-MX"/>
        </w:rPr>
      </w:pPr>
      <w:r w:rsidRPr="00EF38CA">
        <w:rPr>
          <w:rFonts w:ascii="Arial" w:hAnsi="Arial" w:cs="Arial"/>
          <w:b/>
          <w:noProof/>
          <w:color w:val="00863D"/>
          <w:lang w:eastAsia="es-MX"/>
        </w:rPr>
        <w:br w:type="page"/>
      </w:r>
    </w:p>
    <w:p w:rsidR="008B36F7" w:rsidRPr="002820E9" w:rsidRDefault="008B36F7" w:rsidP="008B36F7">
      <w:pPr>
        <w:pStyle w:val="Prrafodelista"/>
        <w:spacing w:before="100" w:beforeAutospacing="1" w:after="100" w:afterAutospacing="1" w:line="360" w:lineRule="auto"/>
        <w:ind w:left="0"/>
        <w:rPr>
          <w:rFonts w:ascii="Arial" w:hAnsi="Arial" w:cs="Arial"/>
          <w:b/>
          <w:color w:val="00863D"/>
        </w:rPr>
      </w:pPr>
      <w:r w:rsidRPr="002820E9">
        <w:rPr>
          <w:rFonts w:ascii="Arial" w:hAnsi="Arial" w:cs="Arial"/>
          <w:b/>
          <w:noProof/>
          <w:color w:val="00863D"/>
          <w:lang w:eastAsia="es-MX"/>
        </w:rPr>
        <w:t>OBJETIVO_</w:t>
      </w:r>
      <w:r w:rsidRPr="002820E9">
        <w:rPr>
          <w:rFonts w:ascii="Arial" w:hAnsi="Arial" w:cs="Arial"/>
          <w:b/>
          <w:color w:val="00863D"/>
        </w:rPr>
        <w:t>_____________________________________________________</w:t>
      </w:r>
      <w:r>
        <w:rPr>
          <w:rFonts w:ascii="Arial" w:hAnsi="Arial" w:cs="Arial"/>
          <w:b/>
          <w:color w:val="00863D"/>
        </w:rPr>
        <w:t>____</w:t>
      </w:r>
      <w:r w:rsidRPr="002820E9">
        <w:rPr>
          <w:rFonts w:ascii="Arial" w:hAnsi="Arial" w:cs="Arial"/>
          <w:b/>
          <w:color w:val="00863D"/>
        </w:rPr>
        <w:t>___</w:t>
      </w:r>
    </w:p>
    <w:p w:rsidR="008B36F7" w:rsidRPr="00AD21C9" w:rsidRDefault="008B36F7" w:rsidP="008B36F7">
      <w:pPr>
        <w:spacing w:line="360" w:lineRule="auto"/>
        <w:jc w:val="both"/>
        <w:rPr>
          <w:rFonts w:ascii="Arial" w:hAnsi="Arial" w:cs="Arial"/>
          <w:noProof/>
          <w:lang w:val="es-ES"/>
        </w:rPr>
      </w:pPr>
      <w:r w:rsidRPr="00AD21C9">
        <w:rPr>
          <w:rFonts w:ascii="Arial" w:hAnsi="Arial" w:cs="Arial"/>
          <w:lang w:val="es-MX"/>
        </w:rPr>
        <w:t xml:space="preserve">Contar con un instrumento normativo donde se </w:t>
      </w:r>
      <w:r>
        <w:rPr>
          <w:rFonts w:ascii="Arial" w:hAnsi="Arial" w:cs="Arial"/>
          <w:lang w:val="es-MX"/>
        </w:rPr>
        <w:t xml:space="preserve">describan paso a paso las actividades y tareas que lleva a cabo </w:t>
      </w:r>
      <w:r w:rsidRPr="00AD21C9">
        <w:rPr>
          <w:rFonts w:ascii="Arial" w:hAnsi="Arial" w:cs="Arial"/>
          <w:lang w:val="es-MX"/>
        </w:rPr>
        <w:t>la Coordinación de Jurisprudencia, Seguimiento y Consulta</w:t>
      </w:r>
      <w:r>
        <w:rPr>
          <w:rFonts w:ascii="Arial" w:hAnsi="Arial" w:cs="Arial"/>
          <w:lang w:val="es-MX"/>
        </w:rPr>
        <w:t xml:space="preserve"> y las áreas de su adscripción, para dar cumplimiento a las facultades y funciones que tiene encomendadas en la normativa correspondiente.</w:t>
      </w:r>
    </w:p>
    <w:p w:rsidR="008B36F7" w:rsidRPr="00316D6C" w:rsidRDefault="008B36F7" w:rsidP="008B36F7">
      <w:pPr>
        <w:spacing w:line="360" w:lineRule="auto"/>
        <w:jc w:val="both"/>
        <w:rPr>
          <w:rFonts w:ascii="Arial" w:hAnsi="Arial" w:cs="Arial"/>
          <w:b/>
          <w:noProof/>
          <w:color w:val="00863D"/>
          <w:lang w:val="es-ES"/>
        </w:rPr>
      </w:pPr>
      <w:r w:rsidRPr="00316D6C">
        <w:rPr>
          <w:rFonts w:ascii="Arial" w:hAnsi="Arial" w:cs="Arial"/>
          <w:b/>
          <w:noProof/>
          <w:color w:val="00863D"/>
          <w:lang w:val="es-ES"/>
        </w:rPr>
        <w:br w:type="page"/>
      </w:r>
    </w:p>
    <w:p w:rsidR="008B36F7" w:rsidRPr="002820E9" w:rsidRDefault="008B36F7" w:rsidP="008B36F7">
      <w:pPr>
        <w:ind w:right="34"/>
        <w:rPr>
          <w:rFonts w:ascii="Arial" w:hAnsi="Arial" w:cs="Arial"/>
          <w:b/>
          <w:color w:val="00863D"/>
        </w:rPr>
      </w:pPr>
      <w:r w:rsidRPr="002820E9">
        <w:rPr>
          <w:rFonts w:ascii="Arial" w:hAnsi="Arial" w:cs="Arial"/>
          <w:b/>
          <w:noProof/>
          <w:color w:val="00863D"/>
          <w:lang w:val="es-ES"/>
        </w:rPr>
        <w:t>MARCO JURÍDICO</w:t>
      </w:r>
      <w:r w:rsidRPr="002820E9">
        <w:rPr>
          <w:rFonts w:ascii="Arial" w:hAnsi="Arial" w:cs="Arial"/>
          <w:b/>
          <w:color w:val="00863D"/>
        </w:rPr>
        <w:t>_______________________________________</w:t>
      </w:r>
      <w:r>
        <w:rPr>
          <w:rFonts w:ascii="Arial" w:hAnsi="Arial" w:cs="Arial"/>
          <w:b/>
          <w:color w:val="00863D"/>
        </w:rPr>
        <w:t>____</w:t>
      </w:r>
      <w:r w:rsidRPr="002820E9">
        <w:rPr>
          <w:rFonts w:ascii="Arial" w:hAnsi="Arial" w:cs="Arial"/>
          <w:b/>
          <w:color w:val="00863D"/>
        </w:rPr>
        <w:t>___________</w:t>
      </w:r>
    </w:p>
    <w:p w:rsidR="008B36F7" w:rsidRPr="002820E9" w:rsidRDefault="008B36F7" w:rsidP="008B36F7">
      <w:pPr>
        <w:spacing w:after="200" w:line="276" w:lineRule="auto"/>
        <w:ind w:left="993"/>
        <w:jc w:val="both"/>
        <w:rPr>
          <w:rFonts w:ascii="Arial" w:hAnsi="Arial" w:cs="Arial"/>
          <w:lang w:val="es-ES"/>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Constitución Política de los Estados Unidos Mexicanos.</w:t>
      </w:r>
    </w:p>
    <w:p w:rsidR="008B36F7" w:rsidRPr="00AD21C9" w:rsidRDefault="008B36F7" w:rsidP="008B36F7">
      <w:pPr>
        <w:pStyle w:val="Prrafodelista"/>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Ley Orgánica del Tribunal Electoral del Poder Judicial de la Federación.</w:t>
      </w:r>
    </w:p>
    <w:p w:rsidR="008B36F7" w:rsidRPr="00AD21C9" w:rsidRDefault="008B36F7" w:rsidP="008B36F7">
      <w:pPr>
        <w:pStyle w:val="Prrafodelista"/>
        <w:spacing w:line="360" w:lineRule="auto"/>
        <w:jc w:val="both"/>
        <w:rPr>
          <w:rFonts w:ascii="Arial" w:hAnsi="Arial" w:cs="Arial"/>
        </w:rPr>
      </w:pPr>
    </w:p>
    <w:p w:rsidR="008B36F7" w:rsidRPr="0067168B"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Ley General de Transparencia y Acceso a la Información Pública.</w:t>
      </w:r>
    </w:p>
    <w:p w:rsidR="008B36F7" w:rsidRPr="00AD21C9" w:rsidRDefault="008B36F7" w:rsidP="008B36F7">
      <w:pPr>
        <w:pStyle w:val="Prrafodelista"/>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Ley Federal de Transparencia y Acceso a la Información Pública.</w:t>
      </w:r>
    </w:p>
    <w:p w:rsidR="008B36F7" w:rsidRPr="00AD21C9" w:rsidRDefault="008B36F7" w:rsidP="008B36F7">
      <w:pPr>
        <w:pStyle w:val="Prrafodelista"/>
        <w:spacing w:line="360" w:lineRule="auto"/>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Reglamento Interno del Tribunal Electoral del Poder Judicial de la Federación.</w:t>
      </w:r>
    </w:p>
    <w:p w:rsidR="008B36F7" w:rsidRPr="00AD21C9" w:rsidRDefault="008B36F7" w:rsidP="008B36F7">
      <w:pPr>
        <w:pStyle w:val="Prrafodelista"/>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General de Administración del Tribunal Electoral del Poder Judicial de la Federación.</w:t>
      </w:r>
    </w:p>
    <w:p w:rsidR="008B36F7" w:rsidRPr="00AD21C9" w:rsidRDefault="008B36F7" w:rsidP="008B36F7">
      <w:pPr>
        <w:pStyle w:val="Prrafodelista"/>
        <w:tabs>
          <w:tab w:val="left" w:pos="4110"/>
        </w:tabs>
        <w:spacing w:line="360" w:lineRule="auto"/>
        <w:ind w:firstLine="3390"/>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relativo a las reglas para la elaboración, envío y publicación de las tesis relevantes y de jurisprudencia que emitan las Salas del Tribunal Electoral del Poder Judicial de la Federación.</w:t>
      </w:r>
    </w:p>
    <w:p w:rsidR="008B36F7" w:rsidRDefault="008B36F7" w:rsidP="008B36F7">
      <w:pPr>
        <w:pStyle w:val="Prrafodelista"/>
        <w:spacing w:line="360" w:lineRule="auto"/>
        <w:jc w:val="both"/>
        <w:rPr>
          <w:rFonts w:ascii="Arial" w:hAnsi="Arial" w:cs="Arial"/>
        </w:rPr>
      </w:pPr>
    </w:p>
    <w:p w:rsidR="00685F2D" w:rsidRPr="00CD7F8B" w:rsidRDefault="00685F2D" w:rsidP="00685F2D">
      <w:pPr>
        <w:pStyle w:val="Prrafodelista"/>
        <w:numPr>
          <w:ilvl w:val="0"/>
          <w:numId w:val="1"/>
        </w:numPr>
        <w:spacing w:line="360" w:lineRule="auto"/>
        <w:jc w:val="both"/>
        <w:rPr>
          <w:rFonts w:ascii="Arial" w:hAnsi="Arial" w:cs="Arial"/>
        </w:rPr>
      </w:pPr>
      <w:r w:rsidRPr="00CD7F8B">
        <w:rPr>
          <w:rFonts w:ascii="Arial" w:hAnsi="Arial" w:cs="Arial"/>
        </w:rPr>
        <w:t>Acuerdo General de la Sala Superior del Tribunal Electoral del Poder Judicial de la Federación, de fecha cuatro de septiembre de dos mil siete, relativo a la creación de la Gaceta de Jurisprudencia y tesis relevantes en materia electoral que emita el Tribunal Electoral del Poder Judicial de la Federación; y a la determinación del inicio de la Cuarta Época de su publicación.</w:t>
      </w:r>
    </w:p>
    <w:p w:rsidR="00685F2D" w:rsidRPr="00685F2D" w:rsidRDefault="00685F2D" w:rsidP="00685F2D">
      <w:pPr>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General de la Sala Superior del Tribunal Electoral del Poder Judicial de la Federación número 1/2008, de veintiocho de febrero de dos mil ocho, relativo a la creación, atribuciones, funcionamiento e integración de los comités para contribuir al mejor desempeño de las actividades de las coordinaciones, áreas de apoyo y órganos auxiliares del Tribunal Electoral.</w:t>
      </w:r>
    </w:p>
    <w:p w:rsidR="008B36F7" w:rsidRPr="00AD21C9" w:rsidRDefault="008B36F7" w:rsidP="008B36F7">
      <w:pPr>
        <w:pStyle w:val="Prrafodelista"/>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General de la Sala Superior del Tribunal Electoral del Poder Judicial de la Federación número 6/2008, de veintiocho de junio de dos mil ocho, por el que se establecen las reglas de funcionamiento de los comités para contribuir al mejor desempeño de las actividades de las coordinaciones, áreas de apoyo y órganos auxiliares del Tribunal Electoral.</w:t>
      </w:r>
    </w:p>
    <w:p w:rsidR="008B36F7" w:rsidRPr="00AD21C9" w:rsidRDefault="008B36F7" w:rsidP="008B36F7">
      <w:pPr>
        <w:pStyle w:val="Prrafodelista"/>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General de la Sala Superior del Tribunal Electoral del Poder Judicial de la Federación 9/2008, de diecinueve de diciembre de dos mil ocho, por el que se modifican los acuerdos generales 1 y 6, ambos de 2008, relativos a la creación, atribuciones, funcionamiento e integración de los comités para contribuir al mejor desempeño de las actividades de las coordinaciones, áreas de apoyo y órganos auxiliares del Tribunal Electoral, así como a las reglas de funcionamiento de dichos comités, respectivamente.</w:t>
      </w:r>
    </w:p>
    <w:p w:rsidR="008B36F7" w:rsidRPr="00AD21C9" w:rsidRDefault="008B36F7" w:rsidP="008B36F7">
      <w:pPr>
        <w:pStyle w:val="Prrafodelista"/>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General de la Sala Superior del Tribunal Electoral del Poder Judicial de la Federación 1/2010, de ocho de febrero de dos mil diez, por el que se modifica el acuerdo número 2/2008, relativo a la creación, atribuciones, funcionamiento e integración de los comités para contribuir al mejor desempeño de las actividades de las coordinaciones, áreas de apoyo y órganos auxiliares del Tribunal Electoral.</w:t>
      </w:r>
    </w:p>
    <w:p w:rsidR="008B36F7" w:rsidRPr="00AD21C9" w:rsidRDefault="008B36F7" w:rsidP="008B36F7">
      <w:pPr>
        <w:pStyle w:val="Prrafodelista"/>
        <w:spacing w:line="360" w:lineRule="auto"/>
        <w:jc w:val="both"/>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General de la Sala Superior del Tribunal Electoral del Poder Judicial de la Federación 4/2011, de veintidós de noviembre de dos mil once, relativo a la determinación del inicio de la Quinta época de la publicación de su jurisprudencia y tesis.</w:t>
      </w:r>
    </w:p>
    <w:p w:rsidR="008B36F7" w:rsidRPr="00AD21C9" w:rsidRDefault="008B36F7" w:rsidP="008B36F7">
      <w:pPr>
        <w:pStyle w:val="Prrafodelista"/>
        <w:spacing w:line="360" w:lineRule="auto"/>
        <w:jc w:val="both"/>
        <w:rPr>
          <w:rFonts w:ascii="Arial" w:hAnsi="Arial" w:cs="Arial"/>
          <w:noProof/>
          <w:color w:val="00863D"/>
        </w:rPr>
      </w:pPr>
    </w:p>
    <w:p w:rsidR="008B36F7" w:rsidRPr="00AD21C9"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Acuerdo General por el que se establecen las Bases para la Implementación del Sistema de Gestión de Control Interno y de Mejora Continua en el Tribunal Electoral del Poder Judicial de la Federación.</w:t>
      </w:r>
    </w:p>
    <w:p w:rsidR="008B36F7" w:rsidRPr="00AD21C9" w:rsidRDefault="008B36F7" w:rsidP="008B36F7">
      <w:pPr>
        <w:pStyle w:val="Prrafodelista"/>
        <w:spacing w:line="360" w:lineRule="auto"/>
        <w:jc w:val="both"/>
        <w:rPr>
          <w:rFonts w:ascii="Arial" w:hAnsi="Arial" w:cs="Arial"/>
        </w:rPr>
      </w:pPr>
    </w:p>
    <w:p w:rsidR="008B36F7" w:rsidRDefault="008B36F7" w:rsidP="008B36F7">
      <w:pPr>
        <w:pStyle w:val="Prrafodelista"/>
        <w:numPr>
          <w:ilvl w:val="0"/>
          <w:numId w:val="1"/>
        </w:numPr>
        <w:spacing w:line="360" w:lineRule="auto"/>
        <w:jc w:val="both"/>
        <w:rPr>
          <w:rFonts w:ascii="Arial" w:hAnsi="Arial" w:cs="Arial"/>
        </w:rPr>
      </w:pPr>
      <w:r w:rsidRPr="00AD21C9">
        <w:rPr>
          <w:rFonts w:ascii="Arial" w:hAnsi="Arial" w:cs="Arial"/>
        </w:rPr>
        <w:t>Plan de Implementación del Sistema de Gestión de Control Interno y de Mejora Continua del Tribunal Electoral del Poder Judicial de la Federación.</w:t>
      </w:r>
    </w:p>
    <w:p w:rsidR="008B36F7" w:rsidRPr="00DA4842" w:rsidRDefault="008B36F7" w:rsidP="008B36F7">
      <w:pPr>
        <w:pStyle w:val="Prrafodelista"/>
        <w:rPr>
          <w:rFonts w:ascii="Arial" w:hAnsi="Arial" w:cs="Arial"/>
        </w:rPr>
      </w:pPr>
    </w:p>
    <w:p w:rsidR="008B36F7" w:rsidRPr="00AD21C9" w:rsidRDefault="008B36F7" w:rsidP="008B36F7">
      <w:pPr>
        <w:pStyle w:val="Prrafodelista"/>
        <w:numPr>
          <w:ilvl w:val="0"/>
          <w:numId w:val="1"/>
        </w:numPr>
        <w:spacing w:line="360" w:lineRule="auto"/>
        <w:jc w:val="both"/>
        <w:rPr>
          <w:rFonts w:ascii="Arial" w:hAnsi="Arial" w:cs="Arial"/>
        </w:rPr>
      </w:pPr>
      <w:r>
        <w:rPr>
          <w:rFonts w:ascii="Arial" w:hAnsi="Arial" w:cs="Arial"/>
        </w:rPr>
        <w:t>Código Modelo de Ética Judicial Electoral.</w:t>
      </w:r>
    </w:p>
    <w:p w:rsidR="008B36F7" w:rsidRPr="00AD21C9" w:rsidRDefault="008B36F7" w:rsidP="008B36F7">
      <w:pPr>
        <w:spacing w:after="200" w:line="276" w:lineRule="auto"/>
        <w:rPr>
          <w:rFonts w:ascii="Arial" w:hAnsi="Arial" w:cs="Arial"/>
          <w:b/>
          <w:noProof/>
          <w:color w:val="006742"/>
          <w:lang w:eastAsia="es-MX"/>
        </w:rPr>
      </w:pPr>
      <w:r w:rsidRPr="00AD21C9">
        <w:rPr>
          <w:rFonts w:ascii="Arial" w:hAnsi="Arial" w:cs="Arial"/>
          <w:b/>
          <w:noProof/>
          <w:color w:val="006742"/>
          <w:lang w:eastAsia="es-MX"/>
        </w:rPr>
        <w:br w:type="page"/>
      </w:r>
    </w:p>
    <w:p w:rsidR="008B36F7" w:rsidRPr="002820E9" w:rsidRDefault="008B36F7" w:rsidP="008B36F7">
      <w:pPr>
        <w:ind w:right="34"/>
        <w:rPr>
          <w:rFonts w:ascii="Arial" w:hAnsi="Arial" w:cs="Arial"/>
          <w:b/>
          <w:color w:val="00863D"/>
        </w:rPr>
      </w:pPr>
      <w:r w:rsidRPr="002820E9">
        <w:rPr>
          <w:rFonts w:ascii="Arial" w:hAnsi="Arial" w:cs="Arial"/>
          <w:b/>
          <w:noProof/>
          <w:color w:val="00863D"/>
        </w:rPr>
        <w:t>GLOSARIO</w:t>
      </w:r>
      <w:r w:rsidRPr="002820E9">
        <w:rPr>
          <w:rFonts w:ascii="Arial" w:hAnsi="Arial" w:cs="Arial"/>
          <w:b/>
          <w:color w:val="00863D"/>
        </w:rPr>
        <w:t>_______________________________________</w:t>
      </w:r>
      <w:r>
        <w:rPr>
          <w:rFonts w:ascii="Arial" w:hAnsi="Arial" w:cs="Arial"/>
          <w:b/>
          <w:color w:val="00863D"/>
        </w:rPr>
        <w:t>____</w:t>
      </w:r>
      <w:r w:rsidRPr="002820E9">
        <w:rPr>
          <w:rFonts w:ascii="Arial" w:hAnsi="Arial" w:cs="Arial"/>
          <w:b/>
          <w:color w:val="00863D"/>
        </w:rPr>
        <w:t>_________________</w:t>
      </w:r>
    </w:p>
    <w:p w:rsidR="008B36F7" w:rsidRPr="00AD21C9" w:rsidRDefault="008B36F7" w:rsidP="008B36F7">
      <w:pPr>
        <w:pStyle w:val="Encabezado"/>
        <w:tabs>
          <w:tab w:val="clear" w:pos="4252"/>
          <w:tab w:val="clear" w:pos="8504"/>
        </w:tabs>
        <w:spacing w:line="360" w:lineRule="auto"/>
        <w:jc w:val="center"/>
        <w:rPr>
          <w:rFonts w:ascii="Arial" w:hAnsi="Arial" w:cs="Arial"/>
          <w:b/>
          <w:noProof/>
          <w:color w:val="00863D"/>
        </w:rPr>
      </w:pPr>
    </w:p>
    <w:tbl>
      <w:tblPr>
        <w:tblW w:w="5000" w:type="pct"/>
        <w:tblCellMar>
          <w:left w:w="70" w:type="dxa"/>
          <w:right w:w="70" w:type="dxa"/>
        </w:tblCellMar>
        <w:tblLook w:val="04A0" w:firstRow="1" w:lastRow="0" w:firstColumn="1" w:lastColumn="0" w:noHBand="0" w:noVBand="1"/>
      </w:tblPr>
      <w:tblGrid>
        <w:gridCol w:w="2906"/>
        <w:gridCol w:w="6498"/>
      </w:tblGrid>
      <w:tr w:rsidR="008B36F7" w:rsidRPr="00AA30A1" w:rsidTr="00060B5C">
        <w:trPr>
          <w:trHeight w:val="336"/>
        </w:trPr>
        <w:tc>
          <w:tcPr>
            <w:tcW w:w="1545" w:type="pct"/>
          </w:tcPr>
          <w:p w:rsidR="008B36F7" w:rsidRPr="00CE2EFD" w:rsidRDefault="008B36F7" w:rsidP="008B36F7">
            <w:pPr>
              <w:pStyle w:val="Prrafodelista"/>
              <w:numPr>
                <w:ilvl w:val="0"/>
                <w:numId w:val="13"/>
              </w:numPr>
              <w:ind w:left="358"/>
              <w:jc w:val="both"/>
              <w:rPr>
                <w:rFonts w:ascii="Arial" w:hAnsi="Arial" w:cs="Arial"/>
                <w:b/>
                <w:snapToGrid w:val="0"/>
              </w:rPr>
            </w:pPr>
            <w:r w:rsidRPr="00CE2EFD">
              <w:rPr>
                <w:rFonts w:ascii="Arial" w:hAnsi="Arial" w:cs="Arial"/>
                <w:b/>
                <w:snapToGrid w:val="0"/>
              </w:rPr>
              <w:t>Base de datos:</w:t>
            </w:r>
          </w:p>
        </w:tc>
        <w:tc>
          <w:tcPr>
            <w:tcW w:w="3455" w:type="pct"/>
          </w:tcPr>
          <w:p w:rsidR="00703B11" w:rsidRPr="00AD21C9" w:rsidRDefault="008B36F7" w:rsidP="00137DC2">
            <w:pPr>
              <w:spacing w:line="360" w:lineRule="auto"/>
              <w:jc w:val="both"/>
              <w:rPr>
                <w:rFonts w:ascii="Arial" w:hAnsi="Arial" w:cs="Arial"/>
                <w:color w:val="000000" w:themeColor="text1"/>
              </w:rPr>
            </w:pPr>
            <w:r>
              <w:rPr>
                <w:rFonts w:ascii="Arial" w:hAnsi="Arial" w:cs="Arial"/>
                <w:color w:val="000000" w:themeColor="text1"/>
              </w:rPr>
              <w:t>Carpeta</w:t>
            </w:r>
            <w:r w:rsidRPr="00AD21C9">
              <w:rPr>
                <w:rFonts w:ascii="Arial" w:hAnsi="Arial" w:cs="Arial"/>
                <w:color w:val="000000" w:themeColor="text1"/>
              </w:rPr>
              <w:t xml:space="preserve"> electrónic</w:t>
            </w:r>
            <w:r>
              <w:rPr>
                <w:rFonts w:ascii="Arial" w:hAnsi="Arial" w:cs="Arial"/>
                <w:color w:val="000000" w:themeColor="text1"/>
              </w:rPr>
              <w:t>a</w:t>
            </w:r>
            <w:r w:rsidRPr="00AD21C9">
              <w:rPr>
                <w:rFonts w:ascii="Arial" w:hAnsi="Arial" w:cs="Arial"/>
                <w:color w:val="000000" w:themeColor="text1"/>
              </w:rPr>
              <w:t xml:space="preserve"> donde se compila la información generada por la Coordinación de Jurisprudencia, Seguimiento y Consulta, derivada de las actividades que realiza.</w:t>
            </w:r>
          </w:p>
          <w:p w:rsidR="008B36F7" w:rsidRPr="00AD21C9" w:rsidRDefault="008B36F7" w:rsidP="00137DC2">
            <w:pPr>
              <w:spacing w:line="360" w:lineRule="auto"/>
              <w:jc w:val="both"/>
              <w:rPr>
                <w:rFonts w:ascii="Arial" w:hAnsi="Arial" w:cs="Arial"/>
                <w:snapToGrid w:val="0"/>
              </w:rPr>
            </w:pPr>
          </w:p>
        </w:tc>
      </w:tr>
      <w:tr w:rsidR="00703B11" w:rsidRPr="00AA30A1" w:rsidTr="00060B5C">
        <w:trPr>
          <w:trHeight w:val="786"/>
        </w:trPr>
        <w:tc>
          <w:tcPr>
            <w:tcW w:w="1545" w:type="pct"/>
          </w:tcPr>
          <w:p w:rsidR="00703B11" w:rsidRPr="00587041" w:rsidRDefault="00703B11" w:rsidP="008B36F7">
            <w:pPr>
              <w:pStyle w:val="Prrafodelista"/>
              <w:numPr>
                <w:ilvl w:val="0"/>
                <w:numId w:val="13"/>
              </w:numPr>
              <w:ind w:left="351"/>
              <w:jc w:val="both"/>
              <w:rPr>
                <w:rFonts w:ascii="Arial" w:hAnsi="Arial" w:cs="Arial"/>
                <w:b/>
                <w:snapToGrid w:val="0"/>
              </w:rPr>
            </w:pPr>
            <w:r>
              <w:rPr>
                <w:rFonts w:ascii="Arial" w:hAnsi="Arial" w:cs="Arial"/>
                <w:b/>
                <w:snapToGrid w:val="0"/>
              </w:rPr>
              <w:t>CAE:</w:t>
            </w:r>
          </w:p>
        </w:tc>
        <w:tc>
          <w:tcPr>
            <w:tcW w:w="3455" w:type="pct"/>
          </w:tcPr>
          <w:p w:rsidR="00703B11" w:rsidRDefault="00703B11" w:rsidP="00137DC2">
            <w:pPr>
              <w:spacing w:line="360" w:lineRule="auto"/>
              <w:jc w:val="both"/>
              <w:rPr>
                <w:rFonts w:ascii="Arial" w:hAnsi="Arial" w:cs="Arial"/>
                <w:snapToGrid w:val="0"/>
              </w:rPr>
            </w:pPr>
            <w:r>
              <w:rPr>
                <w:rFonts w:ascii="Arial" w:hAnsi="Arial" w:cs="Arial"/>
                <w:snapToGrid w:val="0"/>
              </w:rPr>
              <w:t>Comité Académico y Editorial del Tribunal Electoral del Poder Judicial de la Federación.</w:t>
            </w:r>
          </w:p>
          <w:p w:rsidR="00703B11" w:rsidRPr="00AD21C9" w:rsidRDefault="00703B11" w:rsidP="00137DC2">
            <w:pPr>
              <w:spacing w:line="360" w:lineRule="auto"/>
              <w:jc w:val="both"/>
              <w:rPr>
                <w:rFonts w:ascii="Arial" w:hAnsi="Arial" w:cs="Arial"/>
                <w:snapToGrid w:val="0"/>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snapToGrid w:val="0"/>
              </w:rPr>
            </w:pPr>
            <w:r w:rsidRPr="00587041">
              <w:rPr>
                <w:rFonts w:ascii="Arial" w:hAnsi="Arial" w:cs="Arial"/>
                <w:b/>
                <w:snapToGrid w:val="0"/>
              </w:rPr>
              <w:t>Comisión de Secretarios:</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Reunión periódica de</w:t>
            </w:r>
            <w:r>
              <w:rPr>
                <w:rFonts w:ascii="Arial" w:hAnsi="Arial" w:cs="Arial"/>
                <w:snapToGrid w:val="0"/>
              </w:rPr>
              <w:t>l</w:t>
            </w:r>
            <w:r w:rsidRPr="00AD21C9">
              <w:rPr>
                <w:rFonts w:ascii="Arial" w:hAnsi="Arial" w:cs="Arial"/>
                <w:snapToGrid w:val="0"/>
              </w:rPr>
              <w:t xml:space="preserve"> </w:t>
            </w:r>
            <w:r>
              <w:rPr>
                <w:rFonts w:ascii="Arial" w:hAnsi="Arial" w:cs="Arial"/>
                <w:snapToGrid w:val="0"/>
              </w:rPr>
              <w:t>Secretariado</w:t>
            </w:r>
            <w:r w:rsidRPr="00AD21C9">
              <w:rPr>
                <w:rFonts w:ascii="Arial" w:hAnsi="Arial" w:cs="Arial"/>
                <w:snapToGrid w:val="0"/>
              </w:rPr>
              <w:t xml:space="preserve"> de </w:t>
            </w:r>
            <w:r>
              <w:rPr>
                <w:rFonts w:ascii="Arial" w:hAnsi="Arial" w:cs="Arial"/>
                <w:snapToGrid w:val="0"/>
              </w:rPr>
              <w:t>T</w:t>
            </w:r>
            <w:r w:rsidRPr="00AD21C9">
              <w:rPr>
                <w:rFonts w:ascii="Arial" w:hAnsi="Arial" w:cs="Arial"/>
                <w:snapToGrid w:val="0"/>
              </w:rPr>
              <w:t xml:space="preserve">esis y/o de </w:t>
            </w:r>
            <w:r>
              <w:rPr>
                <w:rFonts w:ascii="Arial" w:hAnsi="Arial" w:cs="Arial"/>
                <w:snapToGrid w:val="0"/>
              </w:rPr>
              <w:t>E</w:t>
            </w:r>
            <w:r w:rsidRPr="00AD21C9">
              <w:rPr>
                <w:rFonts w:ascii="Arial" w:hAnsi="Arial" w:cs="Arial"/>
                <w:snapToGrid w:val="0"/>
              </w:rPr>
              <w:t xml:space="preserve">studio y </w:t>
            </w:r>
            <w:r>
              <w:rPr>
                <w:rFonts w:ascii="Arial" w:hAnsi="Arial" w:cs="Arial"/>
                <w:snapToGrid w:val="0"/>
              </w:rPr>
              <w:t>C</w:t>
            </w:r>
            <w:r w:rsidRPr="00AD21C9">
              <w:rPr>
                <w:rFonts w:ascii="Arial" w:hAnsi="Arial" w:cs="Arial"/>
                <w:snapToGrid w:val="0"/>
              </w:rPr>
              <w:t>uenta, convocados por la Coordinación de Jurisprudencia, Seguimiento y Consulta, con la finalidad de revisar, discutir y, en su caso, aprobar las propuestas de jurisprudencia y/o tesis, previamente registradas en el Sistema Digital de Jurisprudencia.</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snapToGrid w:val="0"/>
              </w:rPr>
            </w:pPr>
            <w:r w:rsidRPr="00587041">
              <w:rPr>
                <w:rFonts w:ascii="Arial" w:hAnsi="Arial" w:cs="Arial"/>
                <w:b/>
                <w:snapToGrid w:val="0"/>
              </w:rPr>
              <w:t>Comité de Jurisprudencia:</w:t>
            </w:r>
          </w:p>
        </w:tc>
        <w:tc>
          <w:tcPr>
            <w:tcW w:w="3455" w:type="pct"/>
          </w:tcPr>
          <w:p w:rsidR="008B36F7" w:rsidRDefault="008B36F7" w:rsidP="00137DC2">
            <w:pPr>
              <w:spacing w:line="360" w:lineRule="auto"/>
              <w:jc w:val="both"/>
              <w:rPr>
                <w:rFonts w:ascii="Arial" w:hAnsi="Arial" w:cs="Arial"/>
                <w:snapToGrid w:val="0"/>
              </w:rPr>
            </w:pPr>
            <w:r w:rsidRPr="00AD21C9">
              <w:rPr>
                <w:rFonts w:ascii="Arial" w:hAnsi="Arial" w:cs="Arial"/>
                <w:snapToGrid w:val="0"/>
              </w:rPr>
              <w:t>Órgano interno del Tribunal Electoral del Poder Judicial de la Federación, integrado por tres magistrados</w:t>
            </w:r>
            <w:r>
              <w:rPr>
                <w:rFonts w:ascii="Arial" w:hAnsi="Arial" w:cs="Arial"/>
                <w:snapToGrid w:val="0"/>
              </w:rPr>
              <w:t>(as)</w:t>
            </w:r>
            <w:r w:rsidRPr="00AD21C9">
              <w:rPr>
                <w:rFonts w:ascii="Arial" w:hAnsi="Arial" w:cs="Arial"/>
                <w:snapToGrid w:val="0"/>
              </w:rPr>
              <w:t xml:space="preserve"> de la Sala Superior, uno</w:t>
            </w:r>
            <w:r>
              <w:rPr>
                <w:rFonts w:ascii="Arial" w:hAnsi="Arial" w:cs="Arial"/>
                <w:snapToGrid w:val="0"/>
              </w:rPr>
              <w:t>(a)</w:t>
            </w:r>
            <w:r w:rsidRPr="00AD21C9">
              <w:rPr>
                <w:rFonts w:ascii="Arial" w:hAnsi="Arial" w:cs="Arial"/>
                <w:snapToGrid w:val="0"/>
              </w:rPr>
              <w:t xml:space="preserve"> como presidente</w:t>
            </w:r>
            <w:r>
              <w:rPr>
                <w:rFonts w:ascii="Arial" w:hAnsi="Arial" w:cs="Arial"/>
                <w:snapToGrid w:val="0"/>
              </w:rPr>
              <w:t>(a)</w:t>
            </w:r>
            <w:r w:rsidRPr="00AD21C9">
              <w:rPr>
                <w:rFonts w:ascii="Arial" w:hAnsi="Arial" w:cs="Arial"/>
                <w:snapToGrid w:val="0"/>
              </w:rPr>
              <w:t>, y un</w:t>
            </w:r>
            <w:r>
              <w:rPr>
                <w:rFonts w:ascii="Arial" w:hAnsi="Arial" w:cs="Arial"/>
                <w:snapToGrid w:val="0"/>
              </w:rPr>
              <w:t>(a)</w:t>
            </w:r>
            <w:r w:rsidRPr="00AD21C9">
              <w:rPr>
                <w:rFonts w:ascii="Arial" w:hAnsi="Arial" w:cs="Arial"/>
                <w:snapToGrid w:val="0"/>
              </w:rPr>
              <w:t xml:space="preserve"> secretario</w:t>
            </w:r>
            <w:r>
              <w:rPr>
                <w:rFonts w:ascii="Arial" w:hAnsi="Arial" w:cs="Arial"/>
                <w:snapToGrid w:val="0"/>
              </w:rPr>
              <w:t>(a)</w:t>
            </w:r>
            <w:r w:rsidRPr="00AD21C9">
              <w:rPr>
                <w:rFonts w:ascii="Arial" w:hAnsi="Arial" w:cs="Arial"/>
                <w:snapToGrid w:val="0"/>
              </w:rPr>
              <w:t xml:space="preserve"> técnico</w:t>
            </w:r>
            <w:r>
              <w:rPr>
                <w:rFonts w:ascii="Arial" w:hAnsi="Arial" w:cs="Arial"/>
                <w:snapToGrid w:val="0"/>
              </w:rPr>
              <w:t>(a)</w:t>
            </w:r>
            <w:r w:rsidRPr="00AD21C9">
              <w:rPr>
                <w:rFonts w:ascii="Arial" w:hAnsi="Arial" w:cs="Arial"/>
                <w:snapToGrid w:val="0"/>
              </w:rPr>
              <w:t>, quienes dictaminarán y, en su caso, aprobarán las propuestas de tesis y/o jurisprudencias aprobadas por la Comisión de Secretarios.</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rPr>
            </w:pPr>
            <w:r w:rsidRPr="00587041">
              <w:rPr>
                <w:rFonts w:ascii="Arial" w:hAnsi="Arial" w:cs="Arial"/>
                <w:b/>
              </w:rPr>
              <w:t>Coordinación de Comunicación Social:</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Coordinación de Comunicación Social del Tribunal Electoral del Poder Judicial de la Federación.</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rPr>
            </w:pPr>
            <w:r w:rsidRPr="00587041">
              <w:rPr>
                <w:rFonts w:ascii="Arial" w:hAnsi="Arial" w:cs="Arial"/>
                <w:b/>
              </w:rPr>
              <w:t>Coordinación de Jurisprudencia:</w:t>
            </w:r>
          </w:p>
          <w:p w:rsidR="008B36F7" w:rsidRPr="00AD21C9" w:rsidRDefault="008B36F7" w:rsidP="00137DC2">
            <w:pPr>
              <w:ind w:left="-75"/>
              <w:rPr>
                <w:rFonts w:ascii="Arial" w:hAnsi="Arial" w:cs="Arial"/>
                <w:b/>
                <w:snapToGrid w:val="0"/>
              </w:rPr>
            </w:pP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Coordinación de Jurisprudencia, Seguimiento y Consulta del Tribunal Electoral del Poder Judicial de la Federación.</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rPr>
            </w:pPr>
            <w:r w:rsidRPr="00587041">
              <w:rPr>
                <w:rFonts w:ascii="Arial" w:hAnsi="Arial" w:cs="Arial"/>
                <w:b/>
              </w:rPr>
              <w:t>Coordinación de Presidencia:</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Coordinación General de Asesores de la Presidencia del Tribunal Electoral del Poder Judicial de la Federación.</w:t>
            </w:r>
          </w:p>
          <w:p w:rsidR="008B36F7" w:rsidRPr="00AD21C9" w:rsidRDefault="008B36F7" w:rsidP="00137DC2">
            <w:pPr>
              <w:spacing w:line="360" w:lineRule="auto"/>
              <w:jc w:val="both"/>
              <w:rPr>
                <w:rFonts w:ascii="Arial" w:hAnsi="Arial" w:cs="Arial"/>
                <w:snapToGrid w:val="0"/>
              </w:rPr>
            </w:pPr>
          </w:p>
        </w:tc>
      </w:tr>
      <w:tr w:rsidR="00703B11" w:rsidRPr="00AA30A1" w:rsidTr="00060B5C">
        <w:trPr>
          <w:trHeight w:val="786"/>
        </w:trPr>
        <w:tc>
          <w:tcPr>
            <w:tcW w:w="1545" w:type="pct"/>
          </w:tcPr>
          <w:p w:rsidR="00703B11" w:rsidRPr="00587041" w:rsidRDefault="00703B11" w:rsidP="008B36F7">
            <w:pPr>
              <w:pStyle w:val="Prrafodelista"/>
              <w:numPr>
                <w:ilvl w:val="0"/>
                <w:numId w:val="13"/>
              </w:numPr>
              <w:ind w:left="351"/>
              <w:jc w:val="both"/>
              <w:rPr>
                <w:rFonts w:ascii="Arial" w:hAnsi="Arial" w:cs="Arial"/>
                <w:b/>
              </w:rPr>
            </w:pPr>
            <w:r>
              <w:rPr>
                <w:rFonts w:ascii="Arial" w:hAnsi="Arial" w:cs="Arial"/>
                <w:b/>
              </w:rPr>
              <w:t>Dictamen:</w:t>
            </w:r>
          </w:p>
        </w:tc>
        <w:tc>
          <w:tcPr>
            <w:tcW w:w="3455" w:type="pct"/>
          </w:tcPr>
          <w:p w:rsidR="00703B11" w:rsidRDefault="00703B11" w:rsidP="00703B11">
            <w:pPr>
              <w:spacing w:line="360" w:lineRule="auto"/>
              <w:jc w:val="both"/>
              <w:rPr>
                <w:rFonts w:ascii="Arial" w:hAnsi="Arial" w:cs="Arial"/>
                <w:snapToGrid w:val="0"/>
              </w:rPr>
            </w:pPr>
            <w:r>
              <w:rPr>
                <w:rFonts w:ascii="Arial" w:hAnsi="Arial" w:cs="Arial"/>
                <w:snapToGrid w:val="0"/>
              </w:rPr>
              <w:t>Documento que contiene información derivada del análisis de asuntos de la competencia de la Coordinación de Jurisprudencia, Seguimiento y Consulta.</w:t>
            </w:r>
          </w:p>
          <w:p w:rsidR="00703B11" w:rsidRPr="00AD21C9" w:rsidRDefault="00703B11" w:rsidP="00703B11">
            <w:pPr>
              <w:spacing w:line="360" w:lineRule="auto"/>
              <w:jc w:val="both"/>
              <w:rPr>
                <w:rFonts w:ascii="Arial" w:hAnsi="Arial" w:cs="Arial"/>
                <w:snapToGrid w:val="0"/>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rPr>
            </w:pPr>
            <w:r w:rsidRPr="00587041">
              <w:rPr>
                <w:rFonts w:ascii="Arial" w:hAnsi="Arial" w:cs="Arial"/>
                <w:b/>
              </w:rPr>
              <w:t>Dirección de Consulta:</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Dirección de Consulta y Difusión adscrita a la Coordinación de Jurisprudencia, Seguimiento y Consulta.</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rPr>
            </w:pPr>
            <w:r w:rsidRPr="00587041">
              <w:rPr>
                <w:rFonts w:ascii="Arial" w:hAnsi="Arial" w:cs="Arial"/>
                <w:b/>
              </w:rPr>
              <w:t>Dirección de Seguimiento:</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Dirección de Seguimiento y Análisis adscrita a la Coordinación de Jurisprudencia, Seguimiento y Consulta.</w:t>
            </w:r>
          </w:p>
          <w:p w:rsidR="008B36F7" w:rsidRPr="00AD21C9" w:rsidRDefault="008B36F7" w:rsidP="00137DC2">
            <w:pPr>
              <w:spacing w:line="360" w:lineRule="auto"/>
              <w:jc w:val="both"/>
              <w:rPr>
                <w:rFonts w:ascii="Arial" w:hAnsi="Arial" w:cs="Arial"/>
                <w:snapToGrid w:val="0"/>
              </w:rPr>
            </w:pPr>
          </w:p>
        </w:tc>
      </w:tr>
      <w:tr w:rsidR="008B36F7" w:rsidRPr="003C5BD2" w:rsidTr="00060B5C">
        <w:trPr>
          <w:trHeight w:val="786"/>
        </w:trPr>
        <w:tc>
          <w:tcPr>
            <w:tcW w:w="1545" w:type="pct"/>
          </w:tcPr>
          <w:p w:rsidR="008B36F7" w:rsidRPr="00587041" w:rsidRDefault="008B36F7" w:rsidP="00703B11">
            <w:pPr>
              <w:pStyle w:val="Prrafodelista"/>
              <w:numPr>
                <w:ilvl w:val="0"/>
                <w:numId w:val="13"/>
              </w:numPr>
              <w:tabs>
                <w:tab w:val="left" w:pos="8505"/>
              </w:tabs>
              <w:ind w:left="351" w:right="616"/>
              <w:jc w:val="both"/>
              <w:rPr>
                <w:rFonts w:ascii="Arial" w:hAnsi="Arial" w:cs="Arial"/>
                <w:b/>
                <w:color w:val="000000" w:themeColor="text1"/>
              </w:rPr>
            </w:pPr>
            <w:r w:rsidRPr="00587041">
              <w:rPr>
                <w:rFonts w:ascii="Arial" w:hAnsi="Arial" w:cs="Arial"/>
                <w:b/>
              </w:rPr>
              <w:t xml:space="preserve">Dirección </w:t>
            </w:r>
            <w:r w:rsidR="00703B11">
              <w:rPr>
                <w:rFonts w:ascii="Arial" w:hAnsi="Arial" w:cs="Arial"/>
                <w:b/>
              </w:rPr>
              <w:t>Financiera</w:t>
            </w:r>
            <w:r w:rsidRPr="00587041">
              <w:rPr>
                <w:rFonts w:ascii="Arial" w:hAnsi="Arial" w:cs="Arial"/>
                <w:b/>
              </w:rPr>
              <w:t>:</w:t>
            </w:r>
          </w:p>
        </w:tc>
        <w:tc>
          <w:tcPr>
            <w:tcW w:w="3455" w:type="pct"/>
          </w:tcPr>
          <w:p w:rsidR="008B36F7" w:rsidRDefault="00703B11" w:rsidP="00703B11">
            <w:pPr>
              <w:spacing w:line="360" w:lineRule="auto"/>
              <w:ind w:left="-45" w:firstLine="6"/>
              <w:jc w:val="both"/>
              <w:rPr>
                <w:rFonts w:ascii="Arial" w:hAnsi="Arial" w:cs="Arial"/>
                <w:snapToGrid w:val="0"/>
              </w:rPr>
            </w:pPr>
            <w:r>
              <w:rPr>
                <w:rFonts w:ascii="Arial" w:hAnsi="Arial" w:cs="Arial"/>
                <w:snapToGrid w:val="0"/>
              </w:rPr>
              <w:t xml:space="preserve">Dirección General de Recursos Financieros </w:t>
            </w:r>
            <w:r w:rsidRPr="00AD21C9">
              <w:rPr>
                <w:rFonts w:ascii="Arial" w:hAnsi="Arial" w:cs="Arial"/>
                <w:snapToGrid w:val="0"/>
              </w:rPr>
              <w:t>del Tribunal Electoral del Poder Judicial de la Federación</w:t>
            </w:r>
            <w:r>
              <w:rPr>
                <w:rFonts w:ascii="Arial" w:hAnsi="Arial" w:cs="Arial"/>
                <w:snapToGrid w:val="0"/>
              </w:rPr>
              <w:t>.</w:t>
            </w:r>
          </w:p>
          <w:p w:rsidR="00703B11" w:rsidRPr="00AD21C9" w:rsidRDefault="00703B11" w:rsidP="00703B11">
            <w:pPr>
              <w:spacing w:line="360" w:lineRule="auto"/>
              <w:ind w:left="-45" w:firstLine="6"/>
              <w:jc w:val="both"/>
              <w:rPr>
                <w:rFonts w:ascii="Arial" w:hAnsi="Arial" w:cs="Arial"/>
                <w:color w:val="000000" w:themeColor="text1"/>
              </w:rPr>
            </w:pPr>
          </w:p>
        </w:tc>
      </w:tr>
      <w:tr w:rsidR="008B36F7" w:rsidRPr="003C5BD2" w:rsidTr="00060B5C">
        <w:trPr>
          <w:trHeight w:val="786"/>
        </w:trPr>
        <w:tc>
          <w:tcPr>
            <w:tcW w:w="1545" w:type="pct"/>
          </w:tcPr>
          <w:p w:rsidR="008B36F7" w:rsidRPr="00587041" w:rsidRDefault="008B36F7" w:rsidP="008B36F7">
            <w:pPr>
              <w:pStyle w:val="Prrafodelista"/>
              <w:numPr>
                <w:ilvl w:val="0"/>
                <w:numId w:val="13"/>
              </w:numPr>
              <w:tabs>
                <w:tab w:val="left" w:pos="8505"/>
              </w:tabs>
              <w:ind w:left="351" w:right="616"/>
              <w:jc w:val="both"/>
              <w:rPr>
                <w:rFonts w:ascii="Arial" w:hAnsi="Arial" w:cs="Arial"/>
                <w:b/>
                <w:color w:val="000000" w:themeColor="text1"/>
              </w:rPr>
            </w:pPr>
            <w:r w:rsidRPr="00587041">
              <w:rPr>
                <w:rFonts w:ascii="Arial" w:hAnsi="Arial" w:cs="Arial"/>
                <w:b/>
                <w:color w:val="000000" w:themeColor="text1"/>
              </w:rPr>
              <w:t>Dummy:</w:t>
            </w:r>
          </w:p>
        </w:tc>
        <w:tc>
          <w:tcPr>
            <w:tcW w:w="3455" w:type="pct"/>
          </w:tcPr>
          <w:p w:rsidR="008B36F7" w:rsidRPr="00AD21C9" w:rsidRDefault="008B36F7" w:rsidP="00137DC2">
            <w:pPr>
              <w:spacing w:line="360" w:lineRule="auto"/>
              <w:ind w:left="-45" w:firstLine="6"/>
              <w:jc w:val="both"/>
              <w:rPr>
                <w:rFonts w:ascii="Arial" w:hAnsi="Arial" w:cs="Arial"/>
                <w:color w:val="000000" w:themeColor="text1"/>
              </w:rPr>
            </w:pPr>
            <w:r w:rsidRPr="00AD21C9">
              <w:rPr>
                <w:rFonts w:ascii="Arial" w:hAnsi="Arial" w:cs="Arial"/>
                <w:color w:val="000000" w:themeColor="text1"/>
              </w:rPr>
              <w:t>Documento preliminar de una obra que contiene la propuesta de edición.</w:t>
            </w:r>
          </w:p>
          <w:p w:rsidR="008B36F7" w:rsidRPr="00AD21C9" w:rsidRDefault="008B36F7" w:rsidP="00137DC2">
            <w:pPr>
              <w:spacing w:line="360" w:lineRule="auto"/>
              <w:ind w:left="-45" w:firstLine="6"/>
              <w:jc w:val="both"/>
              <w:rPr>
                <w:rFonts w:ascii="Arial" w:hAnsi="Arial" w:cs="Arial"/>
                <w:color w:val="000000" w:themeColor="text1"/>
              </w:rPr>
            </w:pPr>
          </w:p>
        </w:tc>
      </w:tr>
      <w:tr w:rsidR="00703B11" w:rsidRPr="003C5BD2" w:rsidTr="00060B5C">
        <w:trPr>
          <w:trHeight w:val="786"/>
        </w:trPr>
        <w:tc>
          <w:tcPr>
            <w:tcW w:w="1545" w:type="pct"/>
          </w:tcPr>
          <w:p w:rsidR="00703B11" w:rsidRPr="00587041" w:rsidRDefault="00703B11" w:rsidP="008B36F7">
            <w:pPr>
              <w:pStyle w:val="Prrafodelista"/>
              <w:numPr>
                <w:ilvl w:val="0"/>
                <w:numId w:val="13"/>
              </w:numPr>
              <w:tabs>
                <w:tab w:val="left" w:pos="8505"/>
              </w:tabs>
              <w:ind w:left="351" w:right="616"/>
              <w:jc w:val="both"/>
              <w:rPr>
                <w:rFonts w:ascii="Arial" w:hAnsi="Arial" w:cs="Arial"/>
                <w:b/>
                <w:color w:val="000000" w:themeColor="text1"/>
              </w:rPr>
            </w:pPr>
            <w:r>
              <w:rPr>
                <w:rFonts w:ascii="Arial" w:hAnsi="Arial" w:cs="Arial"/>
                <w:b/>
                <w:color w:val="000000" w:themeColor="text1"/>
              </w:rPr>
              <w:t>Gaceta:</w:t>
            </w:r>
          </w:p>
        </w:tc>
        <w:tc>
          <w:tcPr>
            <w:tcW w:w="3455" w:type="pct"/>
          </w:tcPr>
          <w:p w:rsidR="00703B11" w:rsidRDefault="00703B11" w:rsidP="00137DC2">
            <w:pPr>
              <w:spacing w:line="360" w:lineRule="auto"/>
              <w:ind w:left="-45" w:firstLine="6"/>
              <w:jc w:val="both"/>
              <w:rPr>
                <w:rFonts w:ascii="Arial" w:hAnsi="Arial" w:cs="Arial"/>
                <w:color w:val="000000" w:themeColor="text1"/>
              </w:rPr>
            </w:pPr>
            <w:r>
              <w:rPr>
                <w:rFonts w:ascii="Arial" w:hAnsi="Arial" w:cs="Arial"/>
                <w:color w:val="000000" w:themeColor="text1"/>
              </w:rPr>
              <w:t>Gaceta Jurisprudencia y Tesis en materia electoral del Tribunal Electoral del Poder Judicial de la Federación. Versión Ordinaria.</w:t>
            </w:r>
          </w:p>
          <w:p w:rsidR="00703B11" w:rsidRPr="00AD21C9" w:rsidRDefault="00703B11" w:rsidP="00137DC2">
            <w:pPr>
              <w:spacing w:line="360" w:lineRule="auto"/>
              <w:ind w:left="-45" w:firstLine="6"/>
              <w:jc w:val="both"/>
              <w:rPr>
                <w:rFonts w:ascii="Arial" w:hAnsi="Arial" w:cs="Arial"/>
                <w:color w:val="000000" w:themeColor="text1"/>
              </w:rPr>
            </w:pPr>
          </w:p>
        </w:tc>
      </w:tr>
      <w:tr w:rsidR="008B36F7" w:rsidRPr="00AA30A1" w:rsidTr="00060B5C">
        <w:trPr>
          <w:trHeight w:val="361"/>
        </w:trPr>
        <w:tc>
          <w:tcPr>
            <w:tcW w:w="1545" w:type="pct"/>
          </w:tcPr>
          <w:p w:rsidR="008B36F7" w:rsidRPr="00587041" w:rsidRDefault="008B36F7" w:rsidP="008B36F7">
            <w:pPr>
              <w:pStyle w:val="Prrafodelista"/>
              <w:numPr>
                <w:ilvl w:val="0"/>
                <w:numId w:val="13"/>
              </w:numPr>
              <w:ind w:left="351"/>
              <w:jc w:val="both"/>
              <w:rPr>
                <w:rFonts w:ascii="Arial" w:hAnsi="Arial" w:cs="Arial"/>
                <w:b/>
                <w:snapToGrid w:val="0"/>
                <w:lang w:eastAsia="en-US"/>
              </w:rPr>
            </w:pPr>
            <w:r w:rsidRPr="00587041">
              <w:rPr>
                <w:rFonts w:ascii="Arial" w:hAnsi="Arial" w:cs="Arial"/>
                <w:b/>
                <w:snapToGrid w:val="0"/>
              </w:rPr>
              <w:t>IUS Electoral:</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 xml:space="preserve">Sistema electrónico de consulta por internet, </w:t>
            </w:r>
            <w:r>
              <w:rPr>
                <w:rFonts w:ascii="Arial" w:hAnsi="Arial" w:cs="Arial"/>
                <w:snapToGrid w:val="0"/>
              </w:rPr>
              <w:t>en</w:t>
            </w:r>
            <w:r w:rsidRPr="00AD21C9">
              <w:rPr>
                <w:rFonts w:ascii="Arial" w:hAnsi="Arial" w:cs="Arial"/>
                <w:snapToGrid w:val="0"/>
              </w:rPr>
              <w:t xml:space="preserve"> el cual se encuentran publicadas las tesis y jurisprudencias emitida</w:t>
            </w:r>
            <w:r>
              <w:rPr>
                <w:rFonts w:ascii="Arial" w:hAnsi="Arial" w:cs="Arial"/>
                <w:snapToGrid w:val="0"/>
              </w:rPr>
              <w:t>s</w:t>
            </w:r>
            <w:r w:rsidRPr="00AD21C9">
              <w:rPr>
                <w:rFonts w:ascii="Arial" w:hAnsi="Arial" w:cs="Arial"/>
                <w:snapToGrid w:val="0"/>
              </w:rPr>
              <w:t xml:space="preserve"> por el Tribunal Electoral del Poder Judicial de la Federación</w:t>
            </w:r>
            <w:r>
              <w:rPr>
                <w:rFonts w:ascii="Arial" w:hAnsi="Arial" w:cs="Arial"/>
                <w:snapToGrid w:val="0"/>
              </w:rPr>
              <w:t>.</w:t>
            </w:r>
          </w:p>
          <w:p w:rsidR="008B36F7" w:rsidRPr="00AD21C9" w:rsidRDefault="008B36F7" w:rsidP="00137DC2">
            <w:pPr>
              <w:spacing w:line="360" w:lineRule="auto"/>
              <w:jc w:val="both"/>
              <w:rPr>
                <w:rFonts w:ascii="Arial" w:hAnsi="Arial" w:cs="Arial"/>
                <w:snapToGrid w:val="0"/>
                <w:lang w:eastAsia="en-US"/>
              </w:rPr>
            </w:pPr>
          </w:p>
        </w:tc>
      </w:tr>
      <w:tr w:rsidR="008B36F7" w:rsidRPr="00AA30A1" w:rsidTr="00060B5C">
        <w:trPr>
          <w:trHeight w:val="396"/>
        </w:trPr>
        <w:tc>
          <w:tcPr>
            <w:tcW w:w="1545" w:type="pct"/>
          </w:tcPr>
          <w:p w:rsidR="008B36F7" w:rsidRPr="00587041" w:rsidRDefault="008B36F7" w:rsidP="008B36F7">
            <w:pPr>
              <w:pStyle w:val="Prrafodelista"/>
              <w:numPr>
                <w:ilvl w:val="0"/>
                <w:numId w:val="13"/>
              </w:numPr>
              <w:ind w:left="351"/>
              <w:jc w:val="both"/>
              <w:rPr>
                <w:rFonts w:ascii="Arial" w:hAnsi="Arial" w:cs="Arial"/>
                <w:b/>
                <w:snapToGrid w:val="0"/>
              </w:rPr>
            </w:pPr>
            <w:r w:rsidRPr="00587041">
              <w:rPr>
                <w:rFonts w:ascii="Arial" w:hAnsi="Arial" w:cs="Arial"/>
                <w:b/>
                <w:snapToGrid w:val="0"/>
              </w:rPr>
              <w:t>Magistrados(as):</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Magistrado</w:t>
            </w:r>
            <w:r>
              <w:rPr>
                <w:rFonts w:ascii="Arial" w:hAnsi="Arial" w:cs="Arial"/>
                <w:snapToGrid w:val="0"/>
              </w:rPr>
              <w:t>(a)</w:t>
            </w:r>
            <w:r w:rsidRPr="00AD21C9">
              <w:rPr>
                <w:rFonts w:ascii="Arial" w:hAnsi="Arial" w:cs="Arial"/>
                <w:snapToGrid w:val="0"/>
              </w:rPr>
              <w:t xml:space="preserve"> o magistrados</w:t>
            </w:r>
            <w:r>
              <w:rPr>
                <w:rFonts w:ascii="Arial" w:hAnsi="Arial" w:cs="Arial"/>
                <w:snapToGrid w:val="0"/>
              </w:rPr>
              <w:t>(as)</w:t>
            </w:r>
            <w:r w:rsidRPr="00AD21C9">
              <w:rPr>
                <w:rFonts w:ascii="Arial" w:hAnsi="Arial" w:cs="Arial"/>
                <w:snapToGrid w:val="0"/>
              </w:rPr>
              <w:t xml:space="preserve"> </w:t>
            </w:r>
            <w:r>
              <w:rPr>
                <w:rFonts w:ascii="Arial" w:hAnsi="Arial" w:cs="Arial"/>
                <w:snapToGrid w:val="0"/>
              </w:rPr>
              <w:t>i</w:t>
            </w:r>
            <w:r w:rsidRPr="00AD21C9">
              <w:rPr>
                <w:rFonts w:ascii="Arial" w:hAnsi="Arial" w:cs="Arial"/>
                <w:snapToGrid w:val="0"/>
              </w:rPr>
              <w:t>ntegrantes del Pleno de la Sala Superior del Tribunal Electoral del Poder Judicial de la Federación.</w:t>
            </w:r>
          </w:p>
          <w:p w:rsidR="008B36F7" w:rsidRPr="00AD21C9" w:rsidRDefault="008B36F7" w:rsidP="00137DC2">
            <w:pPr>
              <w:spacing w:line="360" w:lineRule="auto"/>
              <w:jc w:val="both"/>
              <w:rPr>
                <w:rFonts w:ascii="Arial" w:hAnsi="Arial" w:cs="Arial"/>
                <w:snapToGrid w:val="0"/>
              </w:rPr>
            </w:pPr>
          </w:p>
        </w:tc>
      </w:tr>
      <w:tr w:rsidR="008B36F7" w:rsidRPr="003C5BD2" w:rsidTr="00060B5C">
        <w:trPr>
          <w:trHeight w:val="571"/>
        </w:trPr>
        <w:tc>
          <w:tcPr>
            <w:tcW w:w="1545" w:type="pct"/>
          </w:tcPr>
          <w:p w:rsidR="008B36F7" w:rsidRPr="00AD21C9" w:rsidRDefault="008B36F7" w:rsidP="00137DC2">
            <w:pPr>
              <w:ind w:left="351" w:hanging="351"/>
              <w:jc w:val="both"/>
              <w:rPr>
                <w:rFonts w:ascii="Arial" w:hAnsi="Arial" w:cs="Arial"/>
                <w:b/>
                <w:bCs/>
                <w:snapToGrid w:val="0"/>
                <w:lang w:eastAsia="en-US"/>
              </w:rPr>
            </w:pPr>
            <w:r>
              <w:rPr>
                <w:rFonts w:ascii="Arial" w:hAnsi="Arial" w:cs="Arial"/>
                <w:b/>
                <w:color w:val="000000" w:themeColor="text1"/>
              </w:rPr>
              <w:t xml:space="preserve">ñ) </w:t>
            </w:r>
            <w:r w:rsidRPr="00AD21C9">
              <w:rPr>
                <w:rFonts w:ascii="Arial" w:hAnsi="Arial" w:cs="Arial"/>
                <w:b/>
                <w:color w:val="000000" w:themeColor="text1"/>
              </w:rPr>
              <w:t>Nota informativa:</w:t>
            </w:r>
          </w:p>
        </w:tc>
        <w:tc>
          <w:tcPr>
            <w:tcW w:w="3455" w:type="pct"/>
          </w:tcPr>
          <w:p w:rsidR="008B36F7" w:rsidRDefault="008B36F7" w:rsidP="00137DC2">
            <w:pPr>
              <w:spacing w:line="360" w:lineRule="auto"/>
              <w:ind w:left="-45" w:firstLine="6"/>
              <w:jc w:val="both"/>
              <w:rPr>
                <w:rFonts w:ascii="Arial" w:hAnsi="Arial" w:cs="Arial"/>
                <w:color w:val="000000" w:themeColor="text1"/>
              </w:rPr>
            </w:pPr>
            <w:r w:rsidRPr="00AD21C9">
              <w:rPr>
                <w:rFonts w:ascii="Arial" w:hAnsi="Arial" w:cs="Arial"/>
                <w:color w:val="000000" w:themeColor="text1"/>
              </w:rPr>
              <w:t>Documento que contiene información de la sesión pública del Pleno de la Suprema Corte de Justicia de la Nación en la que se resolvió una acción de inconstitucionalidad.</w:t>
            </w:r>
          </w:p>
          <w:p w:rsidR="008B36F7" w:rsidRPr="008B65A4" w:rsidRDefault="008B36F7" w:rsidP="00137DC2">
            <w:pPr>
              <w:spacing w:line="360" w:lineRule="auto"/>
              <w:ind w:left="-45" w:firstLine="6"/>
              <w:jc w:val="both"/>
              <w:rPr>
                <w:rFonts w:ascii="Arial" w:hAnsi="Arial" w:cs="Arial"/>
                <w:color w:val="000000" w:themeColor="text1"/>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snapToGrid w:val="0"/>
              </w:rPr>
            </w:pPr>
            <w:r w:rsidRPr="00587041">
              <w:rPr>
                <w:rFonts w:ascii="Arial" w:hAnsi="Arial" w:cs="Arial"/>
                <w:b/>
                <w:snapToGrid w:val="0"/>
              </w:rPr>
              <w:t>Ponencias:</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Área jurisdiccional de la Sala Superior del Tribunal Electoral del Poder Judicial de la Federación a cargo de un</w:t>
            </w:r>
            <w:r>
              <w:rPr>
                <w:rFonts w:ascii="Arial" w:hAnsi="Arial" w:cs="Arial"/>
                <w:snapToGrid w:val="0"/>
              </w:rPr>
              <w:t>(a)</w:t>
            </w:r>
            <w:r w:rsidRPr="00AD21C9">
              <w:rPr>
                <w:rFonts w:ascii="Arial" w:hAnsi="Arial" w:cs="Arial"/>
                <w:snapToGrid w:val="0"/>
              </w:rPr>
              <w:t xml:space="preserve"> Magistrado</w:t>
            </w:r>
            <w:r>
              <w:rPr>
                <w:rFonts w:ascii="Arial" w:hAnsi="Arial" w:cs="Arial"/>
                <w:snapToGrid w:val="0"/>
              </w:rPr>
              <w:t>(a)</w:t>
            </w:r>
            <w:r w:rsidRPr="00AD21C9">
              <w:rPr>
                <w:rFonts w:ascii="Arial" w:hAnsi="Arial" w:cs="Arial"/>
                <w:snapToGrid w:val="0"/>
              </w:rPr>
              <w:t>.</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651"/>
        </w:trPr>
        <w:tc>
          <w:tcPr>
            <w:tcW w:w="1545" w:type="pct"/>
          </w:tcPr>
          <w:p w:rsidR="008B36F7" w:rsidRPr="00587041" w:rsidRDefault="008B36F7" w:rsidP="008B36F7">
            <w:pPr>
              <w:pStyle w:val="Prrafodelista"/>
              <w:numPr>
                <w:ilvl w:val="0"/>
                <w:numId w:val="13"/>
              </w:numPr>
              <w:ind w:left="351"/>
              <w:jc w:val="both"/>
              <w:rPr>
                <w:rFonts w:ascii="Arial" w:hAnsi="Arial" w:cs="Arial"/>
                <w:b/>
                <w:bCs/>
                <w:snapToGrid w:val="0"/>
              </w:rPr>
            </w:pPr>
            <w:r w:rsidRPr="00587041">
              <w:rPr>
                <w:rFonts w:ascii="Arial" w:hAnsi="Arial" w:cs="Arial"/>
                <w:b/>
                <w:bCs/>
                <w:snapToGrid w:val="0"/>
              </w:rPr>
              <w:t>Portal de acciones de inconstitucionalidad:</w:t>
            </w:r>
          </w:p>
        </w:tc>
        <w:tc>
          <w:tcPr>
            <w:tcW w:w="3455" w:type="pct"/>
          </w:tcPr>
          <w:p w:rsidR="008B36F7" w:rsidRDefault="008B36F7" w:rsidP="00137DC2">
            <w:pPr>
              <w:spacing w:line="360" w:lineRule="auto"/>
              <w:jc w:val="both"/>
              <w:rPr>
                <w:rFonts w:ascii="Arial" w:hAnsi="Arial" w:cs="Arial"/>
                <w:snapToGrid w:val="0"/>
              </w:rPr>
            </w:pPr>
            <w:r w:rsidRPr="00AD21C9">
              <w:rPr>
                <w:rFonts w:ascii="Arial" w:hAnsi="Arial" w:cs="Arial"/>
                <w:snapToGrid w:val="0"/>
              </w:rPr>
              <w:t>Sistema electrónico de consulta y análisis de las acciones de inconstitucionalidad en materia electoral, administrado por la Coordinación de Jurisprudencia, Seguimiento y Consulta.</w:t>
            </w:r>
          </w:p>
          <w:p w:rsidR="00703B11" w:rsidRPr="00AD21C9" w:rsidRDefault="00703B11" w:rsidP="00137DC2">
            <w:pPr>
              <w:spacing w:line="360" w:lineRule="auto"/>
              <w:jc w:val="both"/>
              <w:rPr>
                <w:rFonts w:ascii="Arial" w:hAnsi="Arial" w:cs="Arial"/>
                <w:snapToGrid w:val="0"/>
              </w:rPr>
            </w:pPr>
          </w:p>
        </w:tc>
      </w:tr>
      <w:tr w:rsidR="00703B11" w:rsidRPr="00AA30A1" w:rsidTr="00060B5C">
        <w:trPr>
          <w:trHeight w:val="786"/>
        </w:trPr>
        <w:tc>
          <w:tcPr>
            <w:tcW w:w="1545" w:type="pct"/>
          </w:tcPr>
          <w:p w:rsidR="00703B11" w:rsidRPr="00587041" w:rsidRDefault="00703B11" w:rsidP="008B36F7">
            <w:pPr>
              <w:pStyle w:val="Prrafodelista"/>
              <w:numPr>
                <w:ilvl w:val="0"/>
                <w:numId w:val="13"/>
              </w:numPr>
              <w:ind w:left="351"/>
              <w:jc w:val="both"/>
              <w:rPr>
                <w:rFonts w:ascii="Arial" w:hAnsi="Arial" w:cs="Arial"/>
                <w:b/>
                <w:noProof/>
                <w:color w:val="000000" w:themeColor="text1"/>
              </w:rPr>
            </w:pPr>
            <w:r>
              <w:rPr>
                <w:rFonts w:ascii="Arial" w:hAnsi="Arial" w:cs="Arial"/>
                <w:b/>
                <w:noProof/>
                <w:color w:val="000000" w:themeColor="text1"/>
              </w:rPr>
              <w:t>Presidencia de Sala Superior:</w:t>
            </w:r>
          </w:p>
        </w:tc>
        <w:tc>
          <w:tcPr>
            <w:tcW w:w="3455" w:type="pct"/>
          </w:tcPr>
          <w:p w:rsidR="00703B11" w:rsidRDefault="00703B11" w:rsidP="00C00139">
            <w:pPr>
              <w:spacing w:line="360" w:lineRule="auto"/>
              <w:jc w:val="both"/>
              <w:rPr>
                <w:rFonts w:ascii="Arial" w:hAnsi="Arial" w:cs="Arial"/>
                <w:noProof/>
                <w:color w:val="000000" w:themeColor="text1"/>
              </w:rPr>
            </w:pPr>
            <w:r>
              <w:rPr>
                <w:rFonts w:ascii="Arial" w:hAnsi="Arial" w:cs="Arial"/>
                <w:noProof/>
                <w:color w:val="000000" w:themeColor="text1"/>
              </w:rPr>
              <w:t xml:space="preserve">Presidencia </w:t>
            </w:r>
            <w:r w:rsidR="00C00139">
              <w:rPr>
                <w:rFonts w:ascii="Arial" w:hAnsi="Arial" w:cs="Arial"/>
                <w:noProof/>
                <w:color w:val="000000" w:themeColor="text1"/>
              </w:rPr>
              <w:t>de la Sala Superior del Tribunal Electoral del Poder Judicial de la Federación.</w:t>
            </w:r>
          </w:p>
          <w:p w:rsidR="00C00139" w:rsidRPr="00AD21C9" w:rsidRDefault="00C00139" w:rsidP="00C00139">
            <w:pPr>
              <w:spacing w:line="360" w:lineRule="auto"/>
              <w:jc w:val="both"/>
              <w:rPr>
                <w:rFonts w:ascii="Arial" w:hAnsi="Arial" w:cs="Arial"/>
                <w:noProof/>
                <w:color w:val="000000" w:themeColor="text1"/>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noProof/>
                <w:color w:val="000000" w:themeColor="text1"/>
              </w:rPr>
            </w:pPr>
            <w:r w:rsidRPr="00587041">
              <w:rPr>
                <w:rFonts w:ascii="Arial" w:hAnsi="Arial" w:cs="Arial"/>
                <w:b/>
                <w:noProof/>
                <w:color w:val="000000" w:themeColor="text1"/>
              </w:rPr>
              <w:t>Resumen:</w:t>
            </w:r>
          </w:p>
        </w:tc>
        <w:tc>
          <w:tcPr>
            <w:tcW w:w="3455" w:type="pct"/>
          </w:tcPr>
          <w:p w:rsidR="008B36F7" w:rsidRPr="00AD21C9" w:rsidRDefault="008B36F7" w:rsidP="00137DC2">
            <w:pPr>
              <w:spacing w:line="360" w:lineRule="auto"/>
              <w:jc w:val="both"/>
              <w:rPr>
                <w:rFonts w:ascii="Arial" w:hAnsi="Arial" w:cs="Arial"/>
                <w:noProof/>
                <w:color w:val="000000" w:themeColor="text1"/>
              </w:rPr>
            </w:pPr>
            <w:r w:rsidRPr="00AD21C9">
              <w:rPr>
                <w:rFonts w:ascii="Arial" w:hAnsi="Arial" w:cs="Arial"/>
                <w:noProof/>
                <w:color w:val="000000" w:themeColor="text1"/>
              </w:rPr>
              <w:t xml:space="preserve">Documento que contiene un extracto del criterio relevante </w:t>
            </w:r>
            <w:r>
              <w:rPr>
                <w:rFonts w:ascii="Arial" w:hAnsi="Arial" w:cs="Arial"/>
                <w:noProof/>
                <w:color w:val="000000" w:themeColor="text1"/>
              </w:rPr>
              <w:t xml:space="preserve">sostenido en alguna </w:t>
            </w:r>
            <w:r w:rsidRPr="00AD21C9">
              <w:rPr>
                <w:rFonts w:ascii="Arial" w:hAnsi="Arial" w:cs="Arial"/>
                <w:noProof/>
                <w:color w:val="000000" w:themeColor="text1"/>
              </w:rPr>
              <w:t>sentencia emitida por el Tribunal Electoral del Poder Judicial de la Federación.</w:t>
            </w:r>
          </w:p>
          <w:p w:rsidR="008B36F7" w:rsidRPr="00AD21C9" w:rsidRDefault="008B36F7" w:rsidP="00137DC2">
            <w:pPr>
              <w:spacing w:line="360" w:lineRule="auto"/>
              <w:jc w:val="both"/>
              <w:rPr>
                <w:rFonts w:ascii="Arial" w:hAnsi="Arial" w:cs="Arial"/>
                <w:noProof/>
                <w:color w:val="000000" w:themeColor="text1"/>
              </w:rPr>
            </w:pPr>
          </w:p>
        </w:tc>
      </w:tr>
      <w:tr w:rsidR="008B36F7" w:rsidRPr="00AA30A1" w:rsidTr="00060B5C">
        <w:trPr>
          <w:trHeight w:val="786"/>
        </w:trPr>
        <w:tc>
          <w:tcPr>
            <w:tcW w:w="1545" w:type="pct"/>
          </w:tcPr>
          <w:p w:rsidR="008B36F7" w:rsidRPr="00587041" w:rsidRDefault="008B36F7" w:rsidP="008B36F7">
            <w:pPr>
              <w:pStyle w:val="Prrafodelista"/>
              <w:numPr>
                <w:ilvl w:val="0"/>
                <w:numId w:val="13"/>
              </w:numPr>
              <w:ind w:left="351"/>
              <w:jc w:val="both"/>
              <w:rPr>
                <w:rFonts w:ascii="Arial" w:hAnsi="Arial" w:cs="Arial"/>
                <w:b/>
                <w:noProof/>
                <w:color w:val="000000" w:themeColor="text1"/>
              </w:rPr>
            </w:pPr>
            <w:r w:rsidRPr="00587041">
              <w:rPr>
                <w:rFonts w:ascii="Arial" w:hAnsi="Arial" w:cs="Arial"/>
                <w:b/>
                <w:noProof/>
                <w:color w:val="000000" w:themeColor="text1"/>
              </w:rPr>
              <w:t>Salas del Tribunal Electoral:</w:t>
            </w:r>
          </w:p>
        </w:tc>
        <w:tc>
          <w:tcPr>
            <w:tcW w:w="3455" w:type="pct"/>
          </w:tcPr>
          <w:p w:rsidR="008B36F7" w:rsidRPr="00AD21C9" w:rsidRDefault="008B36F7" w:rsidP="00137DC2">
            <w:pPr>
              <w:spacing w:line="360" w:lineRule="auto"/>
              <w:jc w:val="both"/>
              <w:rPr>
                <w:rFonts w:ascii="Arial" w:hAnsi="Arial" w:cs="Arial"/>
                <w:noProof/>
                <w:color w:val="000000" w:themeColor="text1"/>
              </w:rPr>
            </w:pPr>
            <w:r w:rsidRPr="00AD21C9">
              <w:rPr>
                <w:rFonts w:ascii="Arial" w:hAnsi="Arial" w:cs="Arial"/>
                <w:noProof/>
                <w:color w:val="000000" w:themeColor="text1"/>
              </w:rPr>
              <w:t>Sala Superior y Salas Regionales de Tribunal Electoral del Poder Judicial de la Federación.</w:t>
            </w:r>
          </w:p>
          <w:p w:rsidR="008B36F7" w:rsidRPr="00AD21C9" w:rsidRDefault="008B36F7" w:rsidP="00137DC2">
            <w:pPr>
              <w:spacing w:line="360" w:lineRule="auto"/>
              <w:jc w:val="both"/>
              <w:rPr>
                <w:rFonts w:ascii="Arial" w:hAnsi="Arial" w:cs="Arial"/>
                <w:noProof/>
                <w:color w:val="000000" w:themeColor="text1"/>
              </w:rPr>
            </w:pPr>
          </w:p>
        </w:tc>
      </w:tr>
      <w:tr w:rsidR="00C00139" w:rsidRPr="00AA30A1" w:rsidTr="00060B5C">
        <w:trPr>
          <w:trHeight w:val="786"/>
        </w:trPr>
        <w:tc>
          <w:tcPr>
            <w:tcW w:w="1545" w:type="pct"/>
          </w:tcPr>
          <w:p w:rsidR="00C00139" w:rsidRPr="00587041" w:rsidRDefault="00C00139" w:rsidP="00C00139">
            <w:pPr>
              <w:pStyle w:val="Prrafodelista"/>
              <w:numPr>
                <w:ilvl w:val="0"/>
                <w:numId w:val="13"/>
              </w:numPr>
              <w:ind w:left="351"/>
              <w:jc w:val="both"/>
              <w:rPr>
                <w:rFonts w:ascii="Arial" w:hAnsi="Arial" w:cs="Arial"/>
                <w:b/>
              </w:rPr>
            </w:pPr>
            <w:r>
              <w:rPr>
                <w:rFonts w:ascii="Arial" w:hAnsi="Arial" w:cs="Arial"/>
                <w:b/>
              </w:rPr>
              <w:t>Secretaria General:</w:t>
            </w:r>
          </w:p>
        </w:tc>
        <w:tc>
          <w:tcPr>
            <w:tcW w:w="3455" w:type="pct"/>
          </w:tcPr>
          <w:p w:rsidR="00C00139" w:rsidRDefault="00C00139" w:rsidP="00C00139">
            <w:pPr>
              <w:spacing w:line="360" w:lineRule="auto"/>
              <w:ind w:left="-45" w:firstLine="6"/>
              <w:jc w:val="both"/>
              <w:rPr>
                <w:rFonts w:ascii="Arial" w:hAnsi="Arial" w:cs="Arial"/>
                <w:color w:val="000000" w:themeColor="text1"/>
              </w:rPr>
            </w:pPr>
            <w:r>
              <w:rPr>
                <w:rFonts w:ascii="Arial" w:hAnsi="Arial" w:cs="Arial"/>
                <w:color w:val="000000" w:themeColor="text1"/>
              </w:rPr>
              <w:t>Secretaria General de Acuerdos de la Sala Superior del Tribunal Electoral del Poder Judicial de la Federación.</w:t>
            </w:r>
          </w:p>
          <w:p w:rsidR="00C00139" w:rsidRPr="00AD21C9" w:rsidRDefault="00C00139" w:rsidP="00C00139">
            <w:pPr>
              <w:spacing w:line="360" w:lineRule="auto"/>
              <w:ind w:left="-45" w:firstLine="6"/>
              <w:jc w:val="both"/>
              <w:rPr>
                <w:rFonts w:ascii="Arial" w:hAnsi="Arial" w:cs="Arial"/>
                <w:color w:val="000000" w:themeColor="text1"/>
              </w:rPr>
            </w:pPr>
          </w:p>
        </w:tc>
      </w:tr>
      <w:tr w:rsidR="008B36F7" w:rsidRPr="00AA30A1" w:rsidTr="00060B5C">
        <w:trPr>
          <w:trHeight w:val="786"/>
        </w:trPr>
        <w:tc>
          <w:tcPr>
            <w:tcW w:w="1545" w:type="pct"/>
          </w:tcPr>
          <w:p w:rsidR="008B36F7" w:rsidRPr="00CD7F8B" w:rsidRDefault="00C00139" w:rsidP="00E774DD">
            <w:pPr>
              <w:pStyle w:val="Prrafodelista"/>
              <w:numPr>
                <w:ilvl w:val="0"/>
                <w:numId w:val="13"/>
              </w:numPr>
              <w:tabs>
                <w:tab w:val="left" w:pos="351"/>
              </w:tabs>
              <w:ind w:left="209" w:hanging="209"/>
              <w:jc w:val="both"/>
              <w:rPr>
                <w:rFonts w:ascii="Arial" w:hAnsi="Arial" w:cs="Arial"/>
                <w:b/>
                <w:noProof/>
                <w:color w:val="000000" w:themeColor="text1"/>
              </w:rPr>
            </w:pPr>
            <w:r>
              <w:rPr>
                <w:rFonts w:ascii="Arial" w:hAnsi="Arial" w:cs="Arial"/>
                <w:b/>
                <w:noProof/>
                <w:color w:val="000000" w:themeColor="text1"/>
              </w:rPr>
              <w:t>Sala Regional:</w:t>
            </w:r>
          </w:p>
        </w:tc>
        <w:tc>
          <w:tcPr>
            <w:tcW w:w="3455" w:type="pct"/>
          </w:tcPr>
          <w:p w:rsidR="00C00139" w:rsidRPr="00AD21C9" w:rsidRDefault="00C00139" w:rsidP="00C00139">
            <w:pPr>
              <w:spacing w:line="360" w:lineRule="auto"/>
              <w:jc w:val="both"/>
              <w:rPr>
                <w:rFonts w:ascii="Arial" w:hAnsi="Arial" w:cs="Arial"/>
                <w:noProof/>
                <w:color w:val="000000" w:themeColor="text1"/>
              </w:rPr>
            </w:pPr>
            <w:r w:rsidRPr="00AD21C9">
              <w:rPr>
                <w:rFonts w:ascii="Arial" w:hAnsi="Arial" w:cs="Arial"/>
                <w:noProof/>
                <w:color w:val="000000" w:themeColor="text1"/>
              </w:rPr>
              <w:t xml:space="preserve">Salas Regionales </w:t>
            </w:r>
            <w:r>
              <w:rPr>
                <w:rFonts w:ascii="Arial" w:hAnsi="Arial" w:cs="Arial"/>
                <w:noProof/>
                <w:color w:val="000000" w:themeColor="text1"/>
              </w:rPr>
              <w:t xml:space="preserve">correspondientes a las cinco circunscripciones plurinominales y especializada </w:t>
            </w:r>
            <w:r w:rsidRPr="00AD21C9">
              <w:rPr>
                <w:rFonts w:ascii="Arial" w:hAnsi="Arial" w:cs="Arial"/>
                <w:noProof/>
                <w:color w:val="000000" w:themeColor="text1"/>
              </w:rPr>
              <w:t>de</w:t>
            </w:r>
            <w:r>
              <w:rPr>
                <w:rFonts w:ascii="Arial" w:hAnsi="Arial" w:cs="Arial"/>
                <w:noProof/>
                <w:color w:val="000000" w:themeColor="text1"/>
              </w:rPr>
              <w:t>l</w:t>
            </w:r>
            <w:r w:rsidRPr="00AD21C9">
              <w:rPr>
                <w:rFonts w:ascii="Arial" w:hAnsi="Arial" w:cs="Arial"/>
                <w:noProof/>
                <w:color w:val="000000" w:themeColor="text1"/>
              </w:rPr>
              <w:t xml:space="preserve"> Tribunal Electoral del Poder Judicial de la Federación</w:t>
            </w:r>
            <w:r>
              <w:rPr>
                <w:rFonts w:ascii="Arial" w:hAnsi="Arial" w:cs="Arial"/>
                <w:noProof/>
                <w:color w:val="000000" w:themeColor="text1"/>
              </w:rPr>
              <w:t>.</w:t>
            </w:r>
          </w:p>
        </w:tc>
      </w:tr>
      <w:tr w:rsidR="00C00139" w:rsidRPr="00AA30A1" w:rsidTr="00060B5C">
        <w:trPr>
          <w:trHeight w:val="414"/>
        </w:trPr>
        <w:tc>
          <w:tcPr>
            <w:tcW w:w="1545" w:type="pct"/>
          </w:tcPr>
          <w:p w:rsidR="00C00139" w:rsidRPr="00CD7F8B" w:rsidRDefault="00C00139" w:rsidP="00C00139">
            <w:pPr>
              <w:pStyle w:val="Prrafodelista"/>
              <w:numPr>
                <w:ilvl w:val="0"/>
                <w:numId w:val="13"/>
              </w:numPr>
              <w:tabs>
                <w:tab w:val="left" w:pos="351"/>
              </w:tabs>
              <w:ind w:left="209" w:hanging="209"/>
              <w:jc w:val="both"/>
              <w:rPr>
                <w:rFonts w:ascii="Arial" w:hAnsi="Arial" w:cs="Arial"/>
                <w:b/>
                <w:noProof/>
                <w:color w:val="000000" w:themeColor="text1"/>
              </w:rPr>
            </w:pPr>
            <w:r w:rsidRPr="00CD7F8B">
              <w:rPr>
                <w:rFonts w:ascii="Arial" w:hAnsi="Arial" w:cs="Arial"/>
                <w:b/>
                <w:noProof/>
                <w:color w:val="000000" w:themeColor="text1"/>
              </w:rPr>
              <w:t>Sala Superior:</w:t>
            </w:r>
          </w:p>
        </w:tc>
        <w:tc>
          <w:tcPr>
            <w:tcW w:w="3455" w:type="pct"/>
          </w:tcPr>
          <w:p w:rsidR="00C00139" w:rsidRDefault="00C00139" w:rsidP="00C00139">
            <w:pPr>
              <w:spacing w:line="360" w:lineRule="auto"/>
              <w:jc w:val="both"/>
              <w:rPr>
                <w:rFonts w:ascii="Arial" w:hAnsi="Arial" w:cs="Arial"/>
                <w:noProof/>
                <w:color w:val="000000" w:themeColor="text1"/>
              </w:rPr>
            </w:pPr>
            <w:r>
              <w:rPr>
                <w:rFonts w:ascii="Arial" w:hAnsi="Arial" w:cs="Arial"/>
                <w:noProof/>
                <w:color w:val="000000" w:themeColor="text1"/>
              </w:rPr>
              <w:t>El Pleno de la Sala Superior del Tribunal Electoral del Poder Judicial de la Federación.</w:t>
            </w:r>
          </w:p>
          <w:p w:rsidR="00C00139" w:rsidRPr="00AD21C9" w:rsidRDefault="00C00139" w:rsidP="00C00139">
            <w:pPr>
              <w:spacing w:line="360" w:lineRule="auto"/>
              <w:jc w:val="both"/>
              <w:rPr>
                <w:rFonts w:ascii="Arial" w:hAnsi="Arial" w:cs="Arial"/>
                <w:noProof/>
                <w:color w:val="000000" w:themeColor="text1"/>
              </w:rPr>
            </w:pPr>
          </w:p>
        </w:tc>
      </w:tr>
      <w:tr w:rsidR="00966952" w:rsidRPr="00AA30A1" w:rsidTr="00060B5C">
        <w:trPr>
          <w:trHeight w:val="414"/>
        </w:trPr>
        <w:tc>
          <w:tcPr>
            <w:tcW w:w="1545" w:type="pct"/>
          </w:tcPr>
          <w:p w:rsidR="00966952" w:rsidRPr="00CD7F8B" w:rsidRDefault="00966952" w:rsidP="00C00139">
            <w:pPr>
              <w:pStyle w:val="Prrafodelista"/>
              <w:numPr>
                <w:ilvl w:val="0"/>
                <w:numId w:val="13"/>
              </w:numPr>
              <w:tabs>
                <w:tab w:val="left" w:pos="351"/>
              </w:tabs>
              <w:ind w:left="209" w:hanging="209"/>
              <w:jc w:val="both"/>
              <w:rPr>
                <w:rFonts w:ascii="Arial" w:hAnsi="Arial" w:cs="Arial"/>
                <w:b/>
                <w:noProof/>
                <w:color w:val="000000" w:themeColor="text1"/>
              </w:rPr>
            </w:pPr>
            <w:r>
              <w:rPr>
                <w:rFonts w:ascii="Arial" w:hAnsi="Arial" w:cs="Arial"/>
                <w:b/>
                <w:noProof/>
                <w:color w:val="000000" w:themeColor="text1"/>
              </w:rPr>
              <w:t>SCJN:</w:t>
            </w:r>
          </w:p>
        </w:tc>
        <w:tc>
          <w:tcPr>
            <w:tcW w:w="3455" w:type="pct"/>
          </w:tcPr>
          <w:p w:rsidR="00966952" w:rsidRDefault="00966952" w:rsidP="00C00139">
            <w:pPr>
              <w:spacing w:line="360" w:lineRule="auto"/>
              <w:jc w:val="both"/>
              <w:rPr>
                <w:rFonts w:ascii="Arial" w:hAnsi="Arial" w:cs="Arial"/>
                <w:noProof/>
                <w:color w:val="000000" w:themeColor="text1"/>
              </w:rPr>
            </w:pPr>
            <w:r>
              <w:rPr>
                <w:rFonts w:ascii="Arial" w:hAnsi="Arial" w:cs="Arial"/>
                <w:noProof/>
                <w:color w:val="000000" w:themeColor="text1"/>
              </w:rPr>
              <w:t>Suprema Corte de Justicia de la Nación.</w:t>
            </w:r>
          </w:p>
          <w:p w:rsidR="00966952" w:rsidRDefault="00966952" w:rsidP="00C00139">
            <w:pPr>
              <w:spacing w:line="360" w:lineRule="auto"/>
              <w:jc w:val="both"/>
              <w:rPr>
                <w:rFonts w:ascii="Arial" w:hAnsi="Arial" w:cs="Arial"/>
                <w:noProof/>
                <w:color w:val="000000" w:themeColor="text1"/>
              </w:rPr>
            </w:pPr>
          </w:p>
        </w:tc>
      </w:tr>
      <w:tr w:rsidR="008B36F7" w:rsidRPr="00AA30A1" w:rsidTr="00060B5C">
        <w:trPr>
          <w:trHeight w:val="414"/>
        </w:trPr>
        <w:tc>
          <w:tcPr>
            <w:tcW w:w="1545" w:type="pct"/>
          </w:tcPr>
          <w:p w:rsidR="008B36F7" w:rsidRPr="00587041" w:rsidDel="0026766C" w:rsidRDefault="008B36F7" w:rsidP="008B36F7">
            <w:pPr>
              <w:pStyle w:val="Prrafodelista"/>
              <w:numPr>
                <w:ilvl w:val="0"/>
                <w:numId w:val="13"/>
              </w:numPr>
              <w:ind w:left="351"/>
              <w:jc w:val="both"/>
              <w:rPr>
                <w:rFonts w:ascii="Arial" w:hAnsi="Arial" w:cs="Arial"/>
                <w:b/>
                <w:bCs/>
                <w:snapToGrid w:val="0"/>
              </w:rPr>
            </w:pPr>
            <w:r w:rsidRPr="00587041">
              <w:rPr>
                <w:rFonts w:ascii="Arial" w:hAnsi="Arial" w:cs="Arial"/>
                <w:b/>
              </w:rPr>
              <w:t>Sí</w:t>
            </w:r>
            <w:r w:rsidRPr="00587041">
              <w:rPr>
                <w:rFonts w:ascii="Arial" w:hAnsi="Arial" w:cs="Arial"/>
                <w:b/>
                <w:color w:val="000000" w:themeColor="text1"/>
              </w:rPr>
              <w:t>ntesis informativa:</w:t>
            </w:r>
          </w:p>
        </w:tc>
        <w:tc>
          <w:tcPr>
            <w:tcW w:w="3455" w:type="pct"/>
          </w:tcPr>
          <w:p w:rsidR="008B36F7" w:rsidRPr="00AD21C9" w:rsidRDefault="008B36F7" w:rsidP="00137DC2">
            <w:pPr>
              <w:spacing w:line="360" w:lineRule="auto"/>
              <w:ind w:left="-45" w:firstLine="6"/>
              <w:jc w:val="both"/>
              <w:rPr>
                <w:rFonts w:ascii="Arial" w:hAnsi="Arial" w:cs="Arial"/>
                <w:color w:val="000000" w:themeColor="text1"/>
              </w:rPr>
            </w:pPr>
            <w:r w:rsidRPr="00AD21C9">
              <w:rPr>
                <w:rFonts w:ascii="Arial" w:hAnsi="Arial" w:cs="Arial"/>
                <w:color w:val="000000" w:themeColor="text1"/>
              </w:rPr>
              <w:t>Documento que contiene información relevante derivada de</w:t>
            </w:r>
            <w:r>
              <w:rPr>
                <w:rFonts w:ascii="Arial" w:hAnsi="Arial" w:cs="Arial"/>
                <w:color w:val="000000" w:themeColor="text1"/>
              </w:rPr>
              <w:t xml:space="preserve"> una sentencia dictada por </w:t>
            </w:r>
            <w:r w:rsidRPr="00AD21C9">
              <w:rPr>
                <w:rFonts w:ascii="Arial" w:hAnsi="Arial" w:cs="Arial"/>
                <w:color w:val="000000" w:themeColor="text1"/>
              </w:rPr>
              <w:t>el Pleno de la Suprema Corte de Justicia de la Nación en una acción de inconstitucionalidad</w:t>
            </w:r>
            <w:r>
              <w:rPr>
                <w:rFonts w:ascii="Arial" w:hAnsi="Arial" w:cs="Arial"/>
                <w:color w:val="000000" w:themeColor="text1"/>
              </w:rPr>
              <w:t xml:space="preserve"> en materia electoral</w:t>
            </w:r>
            <w:r w:rsidRPr="00AD21C9">
              <w:rPr>
                <w:rFonts w:ascii="Arial" w:hAnsi="Arial" w:cs="Arial"/>
                <w:color w:val="000000" w:themeColor="text1"/>
              </w:rPr>
              <w:t>.</w:t>
            </w:r>
          </w:p>
          <w:p w:rsidR="008B36F7" w:rsidRPr="00AD21C9" w:rsidDel="0026766C" w:rsidRDefault="008B36F7" w:rsidP="00137DC2">
            <w:pPr>
              <w:spacing w:line="360" w:lineRule="auto"/>
              <w:jc w:val="both"/>
              <w:rPr>
                <w:rFonts w:ascii="Arial" w:hAnsi="Arial" w:cs="Arial"/>
                <w:snapToGrid w:val="0"/>
              </w:rPr>
            </w:pPr>
          </w:p>
        </w:tc>
      </w:tr>
      <w:tr w:rsidR="008B36F7" w:rsidRPr="00AA30A1" w:rsidTr="00060B5C">
        <w:trPr>
          <w:trHeight w:val="414"/>
        </w:trPr>
        <w:tc>
          <w:tcPr>
            <w:tcW w:w="1545" w:type="pct"/>
          </w:tcPr>
          <w:p w:rsidR="008B36F7" w:rsidRPr="00587041" w:rsidRDefault="008B36F7" w:rsidP="008B36F7">
            <w:pPr>
              <w:pStyle w:val="Prrafodelista"/>
              <w:numPr>
                <w:ilvl w:val="0"/>
                <w:numId w:val="13"/>
              </w:numPr>
              <w:ind w:left="351"/>
              <w:jc w:val="both"/>
              <w:rPr>
                <w:rFonts w:ascii="Arial" w:hAnsi="Arial" w:cs="Arial"/>
                <w:b/>
                <w:bCs/>
                <w:snapToGrid w:val="0"/>
                <w:lang w:eastAsia="en-US"/>
              </w:rPr>
            </w:pPr>
            <w:r w:rsidRPr="00587041">
              <w:rPr>
                <w:rFonts w:ascii="Arial" w:hAnsi="Arial" w:cs="Arial"/>
                <w:b/>
                <w:snapToGrid w:val="0"/>
              </w:rPr>
              <w:t>Sistema Digital de Jurisprudencia</w:t>
            </w:r>
            <w:r w:rsidRPr="00587041">
              <w:rPr>
                <w:rFonts w:ascii="Arial" w:hAnsi="Arial" w:cs="Arial"/>
                <w:b/>
                <w:bCs/>
                <w:snapToGrid w:val="0"/>
              </w:rPr>
              <w:t>:</w:t>
            </w:r>
          </w:p>
        </w:tc>
        <w:tc>
          <w:tcPr>
            <w:tcW w:w="3455" w:type="pct"/>
          </w:tcPr>
          <w:p w:rsidR="008B36F7" w:rsidRPr="00AD21C9" w:rsidRDefault="008B36F7" w:rsidP="00137DC2">
            <w:pPr>
              <w:spacing w:line="360" w:lineRule="auto"/>
              <w:jc w:val="both"/>
              <w:rPr>
                <w:rFonts w:ascii="Arial" w:hAnsi="Arial" w:cs="Arial"/>
                <w:snapToGrid w:val="0"/>
              </w:rPr>
            </w:pPr>
            <w:r>
              <w:rPr>
                <w:rFonts w:ascii="Arial" w:hAnsi="Arial" w:cs="Arial"/>
                <w:snapToGrid w:val="0"/>
              </w:rPr>
              <w:t>Sistema electrónico donde se registra las propuestas de tesis y jurisprudencias para su análisis por la Comisión de Secretarios.</w:t>
            </w:r>
          </w:p>
          <w:p w:rsidR="008B36F7" w:rsidRPr="00AD21C9" w:rsidRDefault="008B36F7" w:rsidP="00137DC2">
            <w:pPr>
              <w:spacing w:line="360" w:lineRule="auto"/>
              <w:jc w:val="both"/>
              <w:rPr>
                <w:rFonts w:ascii="Arial" w:hAnsi="Arial" w:cs="Arial"/>
                <w:snapToGrid w:val="0"/>
                <w:lang w:eastAsia="en-US"/>
              </w:rPr>
            </w:pPr>
          </w:p>
        </w:tc>
      </w:tr>
      <w:tr w:rsidR="008B36F7" w:rsidRPr="00AA30A1" w:rsidTr="00060B5C">
        <w:trPr>
          <w:trHeight w:val="404"/>
        </w:trPr>
        <w:tc>
          <w:tcPr>
            <w:tcW w:w="1545" w:type="pct"/>
          </w:tcPr>
          <w:p w:rsidR="008B36F7" w:rsidRPr="00587041" w:rsidRDefault="008B36F7" w:rsidP="008B36F7">
            <w:pPr>
              <w:pStyle w:val="Prrafodelista"/>
              <w:numPr>
                <w:ilvl w:val="0"/>
                <w:numId w:val="13"/>
              </w:numPr>
              <w:ind w:left="351"/>
              <w:jc w:val="both"/>
              <w:rPr>
                <w:rFonts w:ascii="Arial" w:hAnsi="Arial" w:cs="Arial"/>
                <w:b/>
                <w:bCs/>
                <w:snapToGrid w:val="0"/>
              </w:rPr>
            </w:pPr>
            <w:r w:rsidRPr="00587041">
              <w:rPr>
                <w:rFonts w:ascii="Arial" w:hAnsi="Arial" w:cs="Arial"/>
                <w:b/>
                <w:snapToGrid w:val="0"/>
              </w:rPr>
              <w:t>Sistema Integral de Jurisprudencia:</w:t>
            </w:r>
          </w:p>
        </w:tc>
        <w:tc>
          <w:tcPr>
            <w:tcW w:w="3455" w:type="pct"/>
          </w:tcPr>
          <w:p w:rsidR="008B36F7" w:rsidRPr="00AD21C9" w:rsidRDefault="008B36F7" w:rsidP="00137DC2">
            <w:pPr>
              <w:spacing w:line="360" w:lineRule="auto"/>
              <w:jc w:val="both"/>
              <w:rPr>
                <w:rFonts w:ascii="Arial" w:hAnsi="Arial" w:cs="Arial"/>
                <w:snapToGrid w:val="0"/>
              </w:rPr>
            </w:pPr>
            <w:r>
              <w:rPr>
                <w:rFonts w:ascii="Arial" w:hAnsi="Arial" w:cs="Arial"/>
                <w:snapToGrid w:val="0"/>
              </w:rPr>
              <w:t>Sistema electrónico donde se registra las tesis y jurisprudencias para su certificación y publicación en el IUS Electoral.</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1021"/>
        </w:trPr>
        <w:tc>
          <w:tcPr>
            <w:tcW w:w="1545" w:type="pct"/>
            <w:shd w:val="clear" w:color="auto" w:fill="auto"/>
          </w:tcPr>
          <w:p w:rsidR="008B36F7" w:rsidRPr="00CD7F8B" w:rsidRDefault="009F765B" w:rsidP="00E774DD">
            <w:pPr>
              <w:pStyle w:val="Prrafodelista"/>
              <w:numPr>
                <w:ilvl w:val="0"/>
                <w:numId w:val="13"/>
              </w:numPr>
              <w:ind w:left="351" w:hanging="351"/>
              <w:jc w:val="both"/>
              <w:rPr>
                <w:rFonts w:ascii="Arial" w:hAnsi="Arial" w:cs="Arial"/>
                <w:b/>
                <w:snapToGrid w:val="0"/>
              </w:rPr>
            </w:pPr>
            <w:r>
              <w:rPr>
                <w:rFonts w:ascii="Arial" w:hAnsi="Arial" w:cs="Arial"/>
                <w:b/>
                <w:snapToGrid w:val="0"/>
              </w:rPr>
              <w:t>SISREL</w:t>
            </w:r>
            <w:r w:rsidR="008B36F7" w:rsidRPr="00CD7F8B">
              <w:rPr>
                <w:rFonts w:ascii="Arial" w:hAnsi="Arial" w:cs="Arial"/>
                <w:b/>
                <w:snapToGrid w:val="0"/>
              </w:rPr>
              <w:t>:</w:t>
            </w:r>
          </w:p>
        </w:tc>
        <w:tc>
          <w:tcPr>
            <w:tcW w:w="3455" w:type="pct"/>
            <w:shd w:val="clear" w:color="auto" w:fill="auto"/>
          </w:tcPr>
          <w:p w:rsidR="008B36F7" w:rsidRDefault="009F765B" w:rsidP="00137DC2">
            <w:pPr>
              <w:spacing w:line="360" w:lineRule="auto"/>
              <w:jc w:val="both"/>
              <w:rPr>
                <w:rFonts w:ascii="Arial" w:hAnsi="Arial" w:cs="Arial"/>
                <w:snapToGrid w:val="0"/>
              </w:rPr>
            </w:pPr>
            <w:r>
              <w:rPr>
                <w:rFonts w:ascii="Arial" w:hAnsi="Arial" w:cs="Arial"/>
                <w:snapToGrid w:val="0"/>
              </w:rPr>
              <w:t xml:space="preserve">Sistema de Consulta de Sentencias Relevantes. Sitio </w:t>
            </w:r>
            <w:r w:rsidR="008B36F7" w:rsidRPr="00AD21C9">
              <w:rPr>
                <w:rFonts w:ascii="Arial" w:hAnsi="Arial" w:cs="Arial"/>
                <w:snapToGrid w:val="0"/>
              </w:rPr>
              <w:t>electrónico por internet, en el cual se pueden consultar los resúmenes, de manera tematizada, de las sentencias relevantes emitidas por el Tribunal Electoral del Poder Judicial de la Federación.</w:t>
            </w:r>
          </w:p>
          <w:p w:rsidR="008B36F7" w:rsidRPr="00AD21C9" w:rsidRDefault="008B36F7" w:rsidP="00137DC2">
            <w:pPr>
              <w:spacing w:line="360" w:lineRule="auto"/>
              <w:jc w:val="both"/>
              <w:rPr>
                <w:rFonts w:ascii="Arial" w:hAnsi="Arial" w:cs="Arial"/>
                <w:snapToGrid w:val="0"/>
              </w:rPr>
            </w:pPr>
          </w:p>
        </w:tc>
      </w:tr>
      <w:tr w:rsidR="008B36F7" w:rsidRPr="003C5BD2" w:rsidTr="00060B5C">
        <w:trPr>
          <w:trHeight w:val="641"/>
        </w:trPr>
        <w:tc>
          <w:tcPr>
            <w:tcW w:w="1545" w:type="pct"/>
          </w:tcPr>
          <w:p w:rsidR="008B36F7" w:rsidRPr="00587041" w:rsidRDefault="008B36F7" w:rsidP="008B36F7">
            <w:pPr>
              <w:pStyle w:val="Prrafodelista"/>
              <w:numPr>
                <w:ilvl w:val="0"/>
                <w:numId w:val="13"/>
              </w:numPr>
              <w:tabs>
                <w:tab w:val="left" w:pos="1517"/>
              </w:tabs>
              <w:ind w:left="351"/>
              <w:jc w:val="both"/>
              <w:rPr>
                <w:rFonts w:ascii="Arial" w:hAnsi="Arial" w:cs="Arial"/>
                <w:b/>
              </w:rPr>
            </w:pPr>
            <w:r w:rsidRPr="00587041">
              <w:rPr>
                <w:rFonts w:ascii="Arial" w:hAnsi="Arial" w:cs="Arial"/>
                <w:b/>
              </w:rPr>
              <w:t>Sistema de Consulta de Jurisprudencia Estatal Electoral:</w:t>
            </w:r>
          </w:p>
        </w:tc>
        <w:tc>
          <w:tcPr>
            <w:tcW w:w="3455" w:type="pct"/>
          </w:tcPr>
          <w:p w:rsidR="008B36F7" w:rsidRPr="00AD21C9" w:rsidRDefault="008B36F7" w:rsidP="00137DC2">
            <w:pPr>
              <w:spacing w:line="360" w:lineRule="auto"/>
              <w:ind w:left="-45" w:firstLine="6"/>
              <w:jc w:val="both"/>
              <w:rPr>
                <w:rFonts w:ascii="Arial" w:hAnsi="Arial" w:cs="Arial"/>
                <w:color w:val="000000" w:themeColor="text1"/>
              </w:rPr>
            </w:pPr>
            <w:r w:rsidRPr="00AD21C9">
              <w:rPr>
                <w:rFonts w:ascii="Arial" w:hAnsi="Arial" w:cs="Arial"/>
                <w:color w:val="000000" w:themeColor="text1"/>
              </w:rPr>
              <w:t>Sistema electrónico de consulta sobre tesis, jurisprudencia y criterios relevantes emitidos por los tribunales electorales locales del país, administrado por la Coordinación de Jurisprudencia, Seguimiento y Consulta.</w:t>
            </w:r>
          </w:p>
          <w:p w:rsidR="008B36F7" w:rsidRPr="00AD21C9" w:rsidRDefault="008B36F7" w:rsidP="00137DC2">
            <w:pPr>
              <w:spacing w:line="360" w:lineRule="auto"/>
              <w:ind w:left="-45" w:firstLine="6"/>
              <w:jc w:val="both"/>
              <w:rPr>
                <w:rFonts w:ascii="Arial" w:hAnsi="Arial" w:cs="Arial"/>
                <w:color w:val="000000" w:themeColor="text1"/>
              </w:rPr>
            </w:pPr>
          </w:p>
        </w:tc>
      </w:tr>
      <w:tr w:rsidR="008B36F7" w:rsidRPr="00AA30A1" w:rsidTr="00060B5C">
        <w:trPr>
          <w:trHeight w:val="1021"/>
        </w:trPr>
        <w:tc>
          <w:tcPr>
            <w:tcW w:w="1545" w:type="pct"/>
            <w:shd w:val="clear" w:color="auto" w:fill="auto"/>
          </w:tcPr>
          <w:p w:rsidR="008B36F7" w:rsidRPr="00587041" w:rsidRDefault="008B36F7" w:rsidP="008B36F7">
            <w:pPr>
              <w:pStyle w:val="Prrafodelista"/>
              <w:numPr>
                <w:ilvl w:val="0"/>
                <w:numId w:val="13"/>
              </w:numPr>
              <w:ind w:left="351"/>
              <w:jc w:val="both"/>
              <w:rPr>
                <w:rFonts w:ascii="Arial" w:hAnsi="Arial" w:cs="Arial"/>
                <w:b/>
                <w:snapToGrid w:val="0"/>
              </w:rPr>
            </w:pPr>
            <w:r w:rsidRPr="00587041">
              <w:rPr>
                <w:rFonts w:ascii="Arial" w:hAnsi="Arial" w:cs="Arial"/>
                <w:b/>
                <w:snapToGrid w:val="0"/>
              </w:rPr>
              <w:t>Solicitante:</w:t>
            </w:r>
          </w:p>
        </w:tc>
        <w:tc>
          <w:tcPr>
            <w:tcW w:w="3455" w:type="pct"/>
            <w:shd w:val="clear" w:color="auto" w:fill="auto"/>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 xml:space="preserve">Persona </w:t>
            </w:r>
            <w:r>
              <w:rPr>
                <w:rFonts w:ascii="Arial" w:hAnsi="Arial" w:cs="Arial"/>
                <w:snapToGrid w:val="0"/>
              </w:rPr>
              <w:t xml:space="preserve">o institución pública o privada que realiza una </w:t>
            </w:r>
            <w:r w:rsidRPr="00AD21C9">
              <w:rPr>
                <w:rFonts w:ascii="Arial" w:hAnsi="Arial" w:cs="Arial"/>
                <w:snapToGrid w:val="0"/>
              </w:rPr>
              <w:t>consulta</w:t>
            </w:r>
            <w:r>
              <w:rPr>
                <w:rFonts w:ascii="Arial" w:hAnsi="Arial" w:cs="Arial"/>
                <w:snapToGrid w:val="0"/>
              </w:rPr>
              <w:t xml:space="preserve"> de</w:t>
            </w:r>
            <w:r w:rsidRPr="00AD21C9">
              <w:rPr>
                <w:rFonts w:ascii="Arial" w:hAnsi="Arial" w:cs="Arial"/>
                <w:snapToGrid w:val="0"/>
              </w:rPr>
              <w:t xml:space="preserve"> información relacionada con las actividades </w:t>
            </w:r>
            <w:r>
              <w:rPr>
                <w:rFonts w:ascii="Arial" w:hAnsi="Arial" w:cs="Arial"/>
                <w:snapToGrid w:val="0"/>
              </w:rPr>
              <w:t>de</w:t>
            </w:r>
            <w:r w:rsidRPr="00AD21C9">
              <w:rPr>
                <w:rFonts w:ascii="Arial" w:hAnsi="Arial" w:cs="Arial"/>
                <w:snapToGrid w:val="0"/>
              </w:rPr>
              <w:t xml:space="preserve"> la Coordinación de Jurisprudencia, Seguimiento y Consulta</w:t>
            </w:r>
            <w:r>
              <w:rPr>
                <w:rFonts w:ascii="Arial" w:hAnsi="Arial" w:cs="Arial"/>
                <w:snapToGrid w:val="0"/>
              </w:rPr>
              <w:t>.</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426"/>
        </w:trPr>
        <w:tc>
          <w:tcPr>
            <w:tcW w:w="1545" w:type="pct"/>
            <w:shd w:val="clear" w:color="auto" w:fill="auto"/>
          </w:tcPr>
          <w:p w:rsidR="008B36F7" w:rsidRPr="00587041" w:rsidRDefault="008B36F7" w:rsidP="008B36F7">
            <w:pPr>
              <w:pStyle w:val="Prrafodelista"/>
              <w:numPr>
                <w:ilvl w:val="0"/>
                <w:numId w:val="13"/>
              </w:numPr>
              <w:ind w:left="351"/>
              <w:jc w:val="both"/>
              <w:rPr>
                <w:rFonts w:ascii="Arial" w:hAnsi="Arial" w:cs="Arial"/>
                <w:b/>
              </w:rPr>
            </w:pPr>
            <w:r w:rsidRPr="00587041">
              <w:rPr>
                <w:rFonts w:ascii="Arial" w:hAnsi="Arial" w:cs="Arial"/>
                <w:b/>
              </w:rPr>
              <w:t>Tribunal Electoral:</w:t>
            </w:r>
          </w:p>
        </w:tc>
        <w:tc>
          <w:tcPr>
            <w:tcW w:w="3455" w:type="pct"/>
          </w:tcPr>
          <w:p w:rsidR="008B36F7" w:rsidRPr="00AD21C9" w:rsidRDefault="008B36F7" w:rsidP="00137DC2">
            <w:pPr>
              <w:spacing w:line="360" w:lineRule="auto"/>
              <w:jc w:val="both"/>
              <w:rPr>
                <w:rFonts w:ascii="Arial" w:hAnsi="Arial" w:cs="Arial"/>
                <w:snapToGrid w:val="0"/>
              </w:rPr>
            </w:pPr>
            <w:r w:rsidRPr="00AD21C9">
              <w:rPr>
                <w:rFonts w:ascii="Arial" w:hAnsi="Arial" w:cs="Arial"/>
                <w:snapToGrid w:val="0"/>
              </w:rPr>
              <w:t>Tribunal Electoral del Poder Judicial de la Federación.</w:t>
            </w:r>
          </w:p>
          <w:p w:rsidR="008B36F7" w:rsidRPr="00AD21C9" w:rsidRDefault="008B36F7" w:rsidP="00137DC2">
            <w:pPr>
              <w:spacing w:line="360" w:lineRule="auto"/>
              <w:jc w:val="both"/>
              <w:rPr>
                <w:rFonts w:ascii="Arial" w:hAnsi="Arial" w:cs="Arial"/>
                <w:snapToGrid w:val="0"/>
              </w:rPr>
            </w:pPr>
          </w:p>
        </w:tc>
      </w:tr>
      <w:tr w:rsidR="008B36F7" w:rsidRPr="00AA30A1" w:rsidTr="00060B5C">
        <w:trPr>
          <w:trHeight w:val="426"/>
        </w:trPr>
        <w:tc>
          <w:tcPr>
            <w:tcW w:w="1545" w:type="pct"/>
            <w:shd w:val="clear" w:color="auto" w:fill="auto"/>
          </w:tcPr>
          <w:p w:rsidR="008B36F7" w:rsidRPr="00587041" w:rsidRDefault="008B36F7" w:rsidP="008B36F7">
            <w:pPr>
              <w:pStyle w:val="Prrafodelista"/>
              <w:numPr>
                <w:ilvl w:val="0"/>
                <w:numId w:val="13"/>
              </w:numPr>
              <w:ind w:left="351"/>
              <w:jc w:val="both"/>
              <w:rPr>
                <w:rFonts w:ascii="Arial" w:hAnsi="Arial" w:cs="Arial"/>
                <w:b/>
              </w:rPr>
            </w:pPr>
            <w:r w:rsidRPr="00587041">
              <w:rPr>
                <w:rFonts w:ascii="Arial" w:hAnsi="Arial" w:cs="Arial"/>
                <w:b/>
              </w:rPr>
              <w:t>Titular:</w:t>
            </w:r>
          </w:p>
        </w:tc>
        <w:tc>
          <w:tcPr>
            <w:tcW w:w="3455" w:type="pct"/>
          </w:tcPr>
          <w:p w:rsidR="008B36F7" w:rsidRDefault="008B36F7" w:rsidP="00137DC2">
            <w:pPr>
              <w:spacing w:line="360" w:lineRule="auto"/>
              <w:jc w:val="both"/>
              <w:rPr>
                <w:rFonts w:ascii="Arial" w:hAnsi="Arial" w:cs="Arial"/>
                <w:snapToGrid w:val="0"/>
              </w:rPr>
            </w:pPr>
            <w:r w:rsidRPr="00AD21C9">
              <w:rPr>
                <w:rFonts w:ascii="Arial" w:hAnsi="Arial" w:cs="Arial"/>
                <w:snapToGrid w:val="0"/>
              </w:rPr>
              <w:t>Persona responsable de</w:t>
            </w:r>
            <w:r>
              <w:rPr>
                <w:rFonts w:ascii="Arial" w:hAnsi="Arial" w:cs="Arial"/>
                <w:snapToGrid w:val="0"/>
              </w:rPr>
              <w:t xml:space="preserve"> cada</w:t>
            </w:r>
            <w:r w:rsidRPr="00AD21C9">
              <w:rPr>
                <w:rFonts w:ascii="Arial" w:hAnsi="Arial" w:cs="Arial"/>
                <w:snapToGrid w:val="0"/>
              </w:rPr>
              <w:t xml:space="preserve"> una de las áreas del Tribunal Electoral del Poder Judicial de la Federación.</w:t>
            </w:r>
          </w:p>
          <w:p w:rsidR="008B36F7" w:rsidRPr="00AD21C9" w:rsidRDefault="008B36F7" w:rsidP="00137DC2">
            <w:pPr>
              <w:spacing w:line="360" w:lineRule="auto"/>
              <w:jc w:val="both"/>
              <w:rPr>
                <w:rFonts w:ascii="Arial" w:hAnsi="Arial" w:cs="Arial"/>
                <w:snapToGrid w:val="0"/>
              </w:rPr>
            </w:pPr>
          </w:p>
        </w:tc>
      </w:tr>
    </w:tbl>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Pr="002820E9" w:rsidRDefault="008B36F7" w:rsidP="008B36F7">
      <w:pPr>
        <w:ind w:right="34"/>
        <w:rPr>
          <w:rFonts w:ascii="Arial" w:hAnsi="Arial" w:cs="Arial"/>
          <w:b/>
          <w:color w:val="00863D"/>
        </w:rPr>
      </w:pPr>
      <w:r w:rsidRPr="002820E9">
        <w:rPr>
          <w:rFonts w:ascii="Arial" w:hAnsi="Arial" w:cs="Arial"/>
          <w:b/>
          <w:noProof/>
          <w:color w:val="00863D"/>
        </w:rPr>
        <w:t>DESCRIPCIÓN DE</w:t>
      </w:r>
      <w:r>
        <w:rPr>
          <w:rFonts w:ascii="Arial" w:hAnsi="Arial" w:cs="Arial"/>
          <w:b/>
          <w:noProof/>
          <w:color w:val="00863D"/>
        </w:rPr>
        <w:t xml:space="preserve"> </w:t>
      </w:r>
      <w:r w:rsidRPr="002820E9">
        <w:rPr>
          <w:rFonts w:ascii="Arial" w:hAnsi="Arial" w:cs="Arial"/>
          <w:b/>
          <w:noProof/>
          <w:color w:val="00863D"/>
        </w:rPr>
        <w:t>L</w:t>
      </w:r>
      <w:r>
        <w:rPr>
          <w:rFonts w:ascii="Arial" w:hAnsi="Arial" w:cs="Arial"/>
          <w:b/>
          <w:noProof/>
          <w:color w:val="00863D"/>
        </w:rPr>
        <w:t>OS</w:t>
      </w:r>
      <w:r w:rsidRPr="002820E9">
        <w:rPr>
          <w:rFonts w:ascii="Arial" w:hAnsi="Arial" w:cs="Arial"/>
          <w:b/>
          <w:noProof/>
          <w:color w:val="00863D"/>
        </w:rPr>
        <w:t xml:space="preserve"> PROCEDIMIENTO</w:t>
      </w:r>
      <w:r>
        <w:rPr>
          <w:rFonts w:ascii="Arial" w:hAnsi="Arial" w:cs="Arial"/>
          <w:b/>
          <w:noProof/>
          <w:color w:val="00863D"/>
        </w:rPr>
        <w:t>S</w:t>
      </w:r>
      <w:r w:rsidRPr="002820E9">
        <w:rPr>
          <w:rFonts w:ascii="Arial" w:hAnsi="Arial" w:cs="Arial"/>
          <w:b/>
          <w:noProof/>
          <w:color w:val="00863D"/>
        </w:rPr>
        <w:t>________________________</w:t>
      </w:r>
      <w:r>
        <w:rPr>
          <w:rFonts w:ascii="Arial" w:hAnsi="Arial" w:cs="Arial"/>
          <w:b/>
          <w:noProof/>
          <w:color w:val="00863D"/>
        </w:rPr>
        <w:t>_________</w:t>
      </w:r>
    </w:p>
    <w:p w:rsidR="008B36F7" w:rsidRDefault="008B36F7" w:rsidP="008B36F7">
      <w:pPr>
        <w:pStyle w:val="Prrafodelista"/>
        <w:spacing w:line="360" w:lineRule="auto"/>
        <w:ind w:left="0"/>
        <w:rPr>
          <w:rFonts w:ascii="Arial" w:hAnsi="Arial" w:cs="Arial"/>
          <w:b/>
          <w:noProof/>
          <w:color w:val="006742"/>
          <w:lang w:eastAsia="es-MX"/>
        </w:rPr>
      </w:pPr>
    </w:p>
    <w:p w:rsidR="008B36F7" w:rsidRPr="00CD7F8B" w:rsidRDefault="008B36F7" w:rsidP="008B36F7">
      <w:pPr>
        <w:pStyle w:val="Prrafodelista"/>
        <w:numPr>
          <w:ilvl w:val="0"/>
          <w:numId w:val="4"/>
        </w:numPr>
        <w:spacing w:line="360" w:lineRule="auto"/>
        <w:jc w:val="both"/>
        <w:rPr>
          <w:rFonts w:ascii="Arial" w:hAnsi="Arial" w:cs="Arial"/>
          <w:b/>
          <w:noProof/>
          <w:color w:val="006742"/>
          <w:lang w:eastAsia="es-MX"/>
        </w:rPr>
      </w:pPr>
      <w:r>
        <w:rPr>
          <w:rFonts w:ascii="Arial" w:hAnsi="Arial" w:cs="Arial"/>
          <w:b/>
          <w:noProof/>
          <w:color w:val="006742"/>
          <w:lang w:eastAsia="es-MX"/>
        </w:rPr>
        <w:t xml:space="preserve">ELABORACIÓN, </w:t>
      </w:r>
      <w:r w:rsidRPr="00CD7F8B">
        <w:rPr>
          <w:rFonts w:ascii="Arial" w:hAnsi="Arial" w:cs="Arial"/>
          <w:b/>
          <w:noProof/>
          <w:color w:val="006742"/>
          <w:lang w:eastAsia="es-MX"/>
        </w:rPr>
        <w:t xml:space="preserve">TRÁMITE, DIFUSIÓN Y PUBLICACIÓN DE </w:t>
      </w:r>
      <w:r w:rsidR="00EA64FD">
        <w:rPr>
          <w:rFonts w:ascii="Arial" w:hAnsi="Arial" w:cs="Arial"/>
          <w:b/>
          <w:noProof/>
          <w:color w:val="006742"/>
          <w:lang w:eastAsia="es-MX"/>
        </w:rPr>
        <w:t xml:space="preserve">JURISPRUDENCIA </w:t>
      </w:r>
      <w:r w:rsidRPr="00CD7F8B">
        <w:rPr>
          <w:rFonts w:ascii="Arial" w:hAnsi="Arial" w:cs="Arial"/>
          <w:b/>
          <w:noProof/>
          <w:color w:val="006742"/>
          <w:lang w:eastAsia="es-MX"/>
        </w:rPr>
        <w:t xml:space="preserve">Y </w:t>
      </w:r>
      <w:r w:rsidR="00EA64FD">
        <w:rPr>
          <w:rFonts w:ascii="Arial" w:hAnsi="Arial" w:cs="Arial"/>
          <w:b/>
          <w:noProof/>
          <w:color w:val="006742"/>
          <w:lang w:eastAsia="es-MX"/>
        </w:rPr>
        <w:t>TESIS</w:t>
      </w:r>
    </w:p>
    <w:p w:rsidR="008B36F7" w:rsidRPr="002820E9" w:rsidRDefault="008B36F7" w:rsidP="008B36F7">
      <w:pPr>
        <w:spacing w:line="360" w:lineRule="auto"/>
        <w:ind w:right="34"/>
        <w:contextualSpacing/>
        <w:rPr>
          <w:rFonts w:ascii="Arial" w:hAnsi="Arial" w:cs="Arial"/>
          <w:b/>
          <w:color w:val="00863D"/>
        </w:rPr>
      </w:pPr>
    </w:p>
    <w:tbl>
      <w:tblPr>
        <w:tblStyle w:val="Tablaconcuadrcula"/>
        <w:tblW w:w="5000" w:type="pct"/>
        <w:tblLook w:val="04A0" w:firstRow="1" w:lastRow="0" w:firstColumn="1" w:lastColumn="0" w:noHBand="0" w:noVBand="1"/>
      </w:tblPr>
      <w:tblGrid>
        <w:gridCol w:w="2746"/>
        <w:gridCol w:w="4698"/>
        <w:gridCol w:w="1950"/>
      </w:tblGrid>
      <w:tr w:rsidR="008B36F7" w:rsidRPr="00B22DBF" w:rsidTr="005D75BF">
        <w:tc>
          <w:tcPr>
            <w:tcW w:w="1462" w:type="pct"/>
            <w:shd w:val="clear" w:color="auto" w:fill="006742"/>
            <w:vAlign w:val="center"/>
          </w:tcPr>
          <w:p w:rsidR="008B36F7" w:rsidRPr="007C24EC" w:rsidRDefault="008B36F7" w:rsidP="00137DC2">
            <w:pPr>
              <w:jc w:val="center"/>
              <w:rPr>
                <w:rFonts w:ascii="Arial" w:eastAsiaTheme="minorHAnsi" w:hAnsi="Arial" w:cs="Arial"/>
                <w:b/>
                <w:bCs/>
                <w:color w:val="FFFFFF" w:themeColor="background1"/>
                <w:lang w:eastAsia="en-US"/>
              </w:rPr>
            </w:pPr>
            <w:r w:rsidRPr="007C24EC">
              <w:rPr>
                <w:rFonts w:ascii="Arial" w:eastAsiaTheme="minorHAnsi" w:hAnsi="Arial" w:cs="Arial"/>
                <w:b/>
                <w:bCs/>
                <w:color w:val="FFFFFF" w:themeColor="background1"/>
                <w:lang w:eastAsia="en-US"/>
              </w:rPr>
              <w:t>ÁREA</w:t>
            </w:r>
          </w:p>
        </w:tc>
        <w:tc>
          <w:tcPr>
            <w:tcW w:w="2501" w:type="pct"/>
            <w:shd w:val="clear" w:color="auto" w:fill="006742"/>
            <w:vAlign w:val="center"/>
          </w:tcPr>
          <w:p w:rsidR="008B36F7" w:rsidRPr="00B22DBF" w:rsidRDefault="008B36F7" w:rsidP="00137DC2">
            <w:pPr>
              <w:jc w:val="center"/>
              <w:rPr>
                <w:rFonts w:ascii="Arial" w:eastAsiaTheme="minorHAnsi" w:hAnsi="Arial" w:cs="Arial"/>
                <w:b/>
                <w:bCs/>
                <w:color w:val="FFFFFF" w:themeColor="background1"/>
                <w:lang w:eastAsia="en-US"/>
              </w:rPr>
            </w:pPr>
            <w:r w:rsidRPr="00B22DBF">
              <w:rPr>
                <w:rFonts w:ascii="Arial" w:eastAsiaTheme="minorHAnsi" w:hAnsi="Arial" w:cs="Arial"/>
                <w:b/>
                <w:bCs/>
                <w:color w:val="FFFFFF" w:themeColor="background1"/>
                <w:lang w:eastAsia="en-US"/>
              </w:rPr>
              <w:t>ACTIVIDADES</w:t>
            </w:r>
          </w:p>
        </w:tc>
        <w:tc>
          <w:tcPr>
            <w:tcW w:w="1038" w:type="pct"/>
            <w:shd w:val="clear" w:color="auto" w:fill="006742"/>
            <w:vAlign w:val="center"/>
          </w:tcPr>
          <w:p w:rsidR="008B36F7" w:rsidRPr="00B22DBF" w:rsidRDefault="008B36F7" w:rsidP="00137DC2">
            <w:pPr>
              <w:jc w:val="center"/>
              <w:rPr>
                <w:rFonts w:ascii="Arial" w:eastAsiaTheme="minorHAnsi" w:hAnsi="Arial" w:cs="Arial"/>
                <w:b/>
                <w:bCs/>
                <w:color w:val="FFFFFF" w:themeColor="background1"/>
                <w:lang w:eastAsia="en-US"/>
              </w:rPr>
            </w:pPr>
            <w:r w:rsidRPr="00B22DBF">
              <w:rPr>
                <w:rFonts w:ascii="Arial" w:eastAsiaTheme="minorHAnsi" w:hAnsi="Arial" w:cs="Arial"/>
                <w:b/>
                <w:bCs/>
                <w:color w:val="FFFFFF" w:themeColor="background1"/>
                <w:lang w:eastAsia="en-US"/>
              </w:rPr>
              <w:t>FORMATO O DOCUMENTOS</w:t>
            </w:r>
          </w:p>
        </w:tc>
      </w:tr>
      <w:tr w:rsidR="008B36F7" w:rsidRPr="007C24EC" w:rsidTr="00137DC2">
        <w:tc>
          <w:tcPr>
            <w:tcW w:w="5000" w:type="pct"/>
            <w:gridSpan w:val="3"/>
            <w:shd w:val="clear" w:color="auto" w:fill="7F7F7F" w:themeFill="text1" w:themeFillTint="80"/>
            <w:vAlign w:val="center"/>
          </w:tcPr>
          <w:p w:rsidR="008B36F7" w:rsidRPr="00B22DBF" w:rsidRDefault="008B36F7" w:rsidP="00137DC2">
            <w:pPr>
              <w:jc w:val="center"/>
              <w:rPr>
                <w:rFonts w:ascii="Arial" w:hAnsi="Arial" w:cs="Arial"/>
                <w:color w:val="FFFFFF" w:themeColor="background1"/>
              </w:rPr>
            </w:pPr>
            <w:r w:rsidRPr="00B22DBF">
              <w:rPr>
                <w:rFonts w:ascii="Arial" w:eastAsiaTheme="minorHAnsi" w:hAnsi="Arial" w:cs="Arial"/>
                <w:b/>
                <w:bCs/>
                <w:color w:val="FFFFFF" w:themeColor="background1"/>
                <w:lang w:eastAsia="en-US"/>
              </w:rPr>
              <w:t>INICIO DEL PROCEDIMIENTO</w:t>
            </w:r>
          </w:p>
        </w:tc>
      </w:tr>
      <w:tr w:rsidR="008B36F7" w:rsidRPr="007C24EC" w:rsidTr="005D75BF">
        <w:tc>
          <w:tcPr>
            <w:tcW w:w="1462" w:type="pct"/>
            <w:vAlign w:val="center"/>
          </w:tcPr>
          <w:p w:rsidR="008B36F7" w:rsidRPr="00B22DBF" w:rsidRDefault="00060B5C" w:rsidP="00137DC2">
            <w:pPr>
              <w:spacing w:after="240"/>
              <w:jc w:val="center"/>
              <w:rPr>
                <w:rFonts w:ascii="Arial" w:hAnsi="Arial" w:cs="Arial"/>
              </w:rPr>
            </w:pPr>
            <w:r>
              <w:rPr>
                <w:rFonts w:ascii="Arial" w:hAnsi="Arial" w:cs="Arial"/>
              </w:rPr>
              <w:t>Coordinación de Jurisprudencia</w:t>
            </w:r>
          </w:p>
        </w:tc>
        <w:tc>
          <w:tcPr>
            <w:tcW w:w="2501" w:type="pct"/>
            <w:vAlign w:val="center"/>
          </w:tcPr>
          <w:p w:rsidR="00F106C3" w:rsidRPr="00DA77D3" w:rsidRDefault="008B36F7" w:rsidP="00BF0964">
            <w:pPr>
              <w:pStyle w:val="Prrafodelista"/>
              <w:numPr>
                <w:ilvl w:val="1"/>
                <w:numId w:val="5"/>
              </w:numPr>
              <w:spacing w:after="240"/>
              <w:ind w:left="367"/>
              <w:jc w:val="both"/>
              <w:rPr>
                <w:rFonts w:ascii="Arial" w:hAnsi="Arial" w:cs="Arial"/>
              </w:rPr>
            </w:pPr>
            <w:r w:rsidRPr="00DA77D3">
              <w:rPr>
                <w:rFonts w:ascii="Arial" w:hAnsi="Arial" w:cs="Arial"/>
              </w:rPr>
              <w:t xml:space="preserve">Identifica y analiza los criterios relevantes en las sentencias emitidas por </w:t>
            </w:r>
            <w:r w:rsidR="00EA64FD" w:rsidRPr="00DA77D3">
              <w:rPr>
                <w:rFonts w:ascii="Arial" w:hAnsi="Arial" w:cs="Arial"/>
              </w:rPr>
              <w:t>la Sala</w:t>
            </w:r>
            <w:r w:rsidRPr="00DA77D3">
              <w:rPr>
                <w:rFonts w:ascii="Arial" w:hAnsi="Arial" w:cs="Arial"/>
              </w:rPr>
              <w:t xml:space="preserve"> </w:t>
            </w:r>
            <w:r w:rsidR="00EA64FD" w:rsidRPr="00DA77D3">
              <w:rPr>
                <w:rFonts w:ascii="Arial" w:hAnsi="Arial" w:cs="Arial"/>
              </w:rPr>
              <w:t>Superior</w:t>
            </w:r>
            <w:r w:rsidRPr="00DA77D3">
              <w:rPr>
                <w:rFonts w:ascii="Arial" w:hAnsi="Arial" w:cs="Arial"/>
              </w:rPr>
              <w:t xml:space="preserve">, que ameriten la elaboración de una propuesta de </w:t>
            </w:r>
            <w:r w:rsidR="00EA64FD" w:rsidRPr="00DA77D3">
              <w:rPr>
                <w:rFonts w:ascii="Arial" w:hAnsi="Arial" w:cs="Arial"/>
              </w:rPr>
              <w:t xml:space="preserve">jurisprudencia </w:t>
            </w:r>
            <w:r w:rsidRPr="00DA77D3">
              <w:rPr>
                <w:rFonts w:ascii="Arial" w:hAnsi="Arial" w:cs="Arial"/>
              </w:rPr>
              <w:t xml:space="preserve">y/o </w:t>
            </w:r>
            <w:r w:rsidR="00913CBD">
              <w:rPr>
                <w:rFonts w:ascii="Arial" w:hAnsi="Arial" w:cs="Arial"/>
              </w:rPr>
              <w:t>tesis</w:t>
            </w:r>
            <w:r w:rsidR="00DA77D3" w:rsidRPr="00DA77D3">
              <w:rPr>
                <w:rFonts w:ascii="Arial" w:hAnsi="Arial" w:cs="Arial"/>
              </w:rPr>
              <w:t xml:space="preserve"> o</w:t>
            </w:r>
            <w:r w:rsidR="00913CBD">
              <w:rPr>
                <w:rFonts w:ascii="Arial" w:hAnsi="Arial" w:cs="Arial"/>
              </w:rPr>
              <w:t>,</w:t>
            </w:r>
            <w:r w:rsidR="00DA77D3" w:rsidRPr="00DA77D3">
              <w:rPr>
                <w:rFonts w:ascii="Arial" w:hAnsi="Arial" w:cs="Arial"/>
              </w:rPr>
              <w:t xml:space="preserve"> en su caso, </w:t>
            </w:r>
            <w:r w:rsidR="008C4F3C" w:rsidRPr="00DA77D3">
              <w:rPr>
                <w:rFonts w:ascii="Arial" w:hAnsi="Arial" w:cs="Arial"/>
              </w:rPr>
              <w:t xml:space="preserve">recibe la instrucción </w:t>
            </w:r>
            <w:r w:rsidR="00DA77D3">
              <w:rPr>
                <w:rFonts w:ascii="Arial" w:hAnsi="Arial" w:cs="Arial"/>
              </w:rPr>
              <w:t xml:space="preserve">de </w:t>
            </w:r>
            <w:r w:rsidR="00913CBD">
              <w:rPr>
                <w:rFonts w:ascii="Arial" w:hAnsi="Arial" w:cs="Arial"/>
              </w:rPr>
              <w:t>alguna</w:t>
            </w:r>
            <w:r w:rsidR="00F03830">
              <w:rPr>
                <w:rFonts w:ascii="Arial" w:hAnsi="Arial" w:cs="Arial"/>
              </w:rPr>
              <w:t xml:space="preserve"> m</w:t>
            </w:r>
            <w:r w:rsidR="00913CBD">
              <w:rPr>
                <w:rFonts w:ascii="Arial" w:hAnsi="Arial" w:cs="Arial"/>
              </w:rPr>
              <w:t>agistrada o</w:t>
            </w:r>
            <w:r w:rsidR="008C4F3C" w:rsidRPr="00DA77D3">
              <w:rPr>
                <w:rFonts w:ascii="Arial" w:hAnsi="Arial" w:cs="Arial"/>
              </w:rPr>
              <w:t xml:space="preserve"> </w:t>
            </w:r>
            <w:r w:rsidR="00F03830">
              <w:rPr>
                <w:rFonts w:ascii="Arial" w:hAnsi="Arial" w:cs="Arial"/>
              </w:rPr>
              <w:t>m</w:t>
            </w:r>
            <w:r w:rsidR="008C4F3C" w:rsidRPr="00DA77D3">
              <w:rPr>
                <w:rFonts w:ascii="Arial" w:hAnsi="Arial" w:cs="Arial"/>
              </w:rPr>
              <w:t>agistrado.</w:t>
            </w:r>
          </w:p>
          <w:p w:rsidR="008C4F3C" w:rsidRDefault="008C4F3C" w:rsidP="008C4F3C">
            <w:pPr>
              <w:pStyle w:val="Prrafodelista"/>
              <w:spacing w:after="240"/>
              <w:ind w:left="367"/>
              <w:jc w:val="both"/>
              <w:rPr>
                <w:rFonts w:ascii="Arial" w:hAnsi="Arial" w:cs="Arial"/>
              </w:rPr>
            </w:pPr>
          </w:p>
          <w:p w:rsidR="00F106C3" w:rsidRPr="00F106C3" w:rsidRDefault="008C4F3C" w:rsidP="008C4F3C">
            <w:pPr>
              <w:pStyle w:val="Prrafodelista"/>
              <w:numPr>
                <w:ilvl w:val="1"/>
                <w:numId w:val="5"/>
              </w:numPr>
              <w:spacing w:after="240"/>
              <w:ind w:left="367"/>
              <w:jc w:val="both"/>
              <w:rPr>
                <w:rFonts w:ascii="Arial" w:hAnsi="Arial" w:cs="Arial"/>
              </w:rPr>
            </w:pPr>
            <w:r>
              <w:rPr>
                <w:rFonts w:ascii="Arial" w:hAnsi="Arial" w:cs="Arial"/>
              </w:rPr>
              <w:t xml:space="preserve">Instruye al personal a su cargo </w:t>
            </w:r>
            <w:r w:rsidR="00F106C3">
              <w:rPr>
                <w:rFonts w:ascii="Arial" w:hAnsi="Arial" w:cs="Arial"/>
              </w:rPr>
              <w:t xml:space="preserve">que elabore </w:t>
            </w:r>
            <w:r>
              <w:rPr>
                <w:rFonts w:ascii="Arial" w:hAnsi="Arial" w:cs="Arial"/>
              </w:rPr>
              <w:t xml:space="preserve">la </w:t>
            </w:r>
            <w:r w:rsidR="00F106C3">
              <w:rPr>
                <w:rFonts w:ascii="Arial" w:hAnsi="Arial" w:cs="Arial"/>
              </w:rPr>
              <w:t>propuesta de jurisprudencia y/o tesis.</w:t>
            </w:r>
          </w:p>
        </w:tc>
        <w:tc>
          <w:tcPr>
            <w:tcW w:w="1038" w:type="pct"/>
            <w:vAlign w:val="center"/>
          </w:tcPr>
          <w:p w:rsidR="008B36F7" w:rsidRPr="00B22DBF" w:rsidRDefault="008B36F7" w:rsidP="00137DC2">
            <w:pPr>
              <w:spacing w:after="240"/>
              <w:jc w:val="center"/>
              <w:rPr>
                <w:rFonts w:ascii="Arial" w:hAnsi="Arial" w:cs="Arial"/>
              </w:rPr>
            </w:pPr>
            <w:r w:rsidRPr="00B22DBF">
              <w:rPr>
                <w:rFonts w:ascii="Arial" w:hAnsi="Arial" w:cs="Arial"/>
              </w:rPr>
              <w:t xml:space="preserve">Sentencias </w:t>
            </w:r>
          </w:p>
        </w:tc>
      </w:tr>
      <w:tr w:rsidR="008B36F7" w:rsidRPr="00B22DBF" w:rsidTr="005D75BF">
        <w:tc>
          <w:tcPr>
            <w:tcW w:w="1462" w:type="pct"/>
            <w:vAlign w:val="center"/>
          </w:tcPr>
          <w:p w:rsidR="008B36F7" w:rsidRPr="00B22DBF" w:rsidRDefault="007875E2" w:rsidP="00137DC2">
            <w:pPr>
              <w:spacing w:after="240"/>
              <w:jc w:val="center"/>
              <w:rPr>
                <w:rFonts w:ascii="Arial" w:hAnsi="Arial" w:cs="Arial"/>
              </w:rPr>
            </w:pPr>
            <w:r>
              <w:rPr>
                <w:rFonts w:ascii="Arial" w:hAnsi="Arial" w:cs="Arial"/>
              </w:rPr>
              <w:t>Coordinación de Jurisprudencia</w:t>
            </w:r>
          </w:p>
        </w:tc>
        <w:tc>
          <w:tcPr>
            <w:tcW w:w="2501" w:type="pct"/>
            <w:vAlign w:val="center"/>
          </w:tcPr>
          <w:p w:rsidR="008B36F7" w:rsidRPr="00B22DBF" w:rsidRDefault="00D0785D" w:rsidP="00913CBD">
            <w:pPr>
              <w:pStyle w:val="Prrafodelista"/>
              <w:numPr>
                <w:ilvl w:val="1"/>
                <w:numId w:val="5"/>
              </w:numPr>
              <w:spacing w:after="240"/>
              <w:ind w:left="367"/>
              <w:jc w:val="both"/>
              <w:rPr>
                <w:rFonts w:ascii="Arial" w:hAnsi="Arial" w:cs="Arial"/>
              </w:rPr>
            </w:pPr>
            <w:r>
              <w:rPr>
                <w:rFonts w:ascii="Arial" w:hAnsi="Arial" w:cs="Arial"/>
              </w:rPr>
              <w:t>Elabora las propuestas</w:t>
            </w:r>
            <w:r w:rsidR="008B36F7" w:rsidRPr="00B22DBF">
              <w:rPr>
                <w:rFonts w:ascii="Arial" w:hAnsi="Arial" w:cs="Arial"/>
              </w:rPr>
              <w:t xml:space="preserve"> de </w:t>
            </w:r>
            <w:r w:rsidR="00DA77D3">
              <w:rPr>
                <w:rFonts w:ascii="Arial" w:hAnsi="Arial" w:cs="Arial"/>
              </w:rPr>
              <w:t>j</w:t>
            </w:r>
            <w:r w:rsidR="008B36F7" w:rsidRPr="00B22DBF">
              <w:rPr>
                <w:rFonts w:ascii="Arial" w:hAnsi="Arial" w:cs="Arial"/>
              </w:rPr>
              <w:t>urisprudencia</w:t>
            </w:r>
            <w:r w:rsidR="00DA77D3">
              <w:rPr>
                <w:rFonts w:ascii="Arial" w:hAnsi="Arial" w:cs="Arial"/>
              </w:rPr>
              <w:t xml:space="preserve"> y/o </w:t>
            </w:r>
            <w:r w:rsidR="00DA77D3" w:rsidRPr="00B22DBF">
              <w:rPr>
                <w:rFonts w:ascii="Arial" w:hAnsi="Arial" w:cs="Arial"/>
              </w:rPr>
              <w:t>tesis</w:t>
            </w:r>
            <w:r w:rsidR="008B36F7">
              <w:rPr>
                <w:rFonts w:ascii="Arial" w:hAnsi="Arial" w:cs="Arial"/>
              </w:rPr>
              <w:t>.</w:t>
            </w:r>
          </w:p>
        </w:tc>
        <w:tc>
          <w:tcPr>
            <w:tcW w:w="1038" w:type="pct"/>
            <w:vAlign w:val="center"/>
          </w:tcPr>
          <w:p w:rsidR="008B36F7" w:rsidRPr="00B22DBF" w:rsidRDefault="008B36F7" w:rsidP="00D0785D">
            <w:pPr>
              <w:spacing w:after="240"/>
              <w:jc w:val="center"/>
              <w:rPr>
                <w:rFonts w:ascii="Arial" w:hAnsi="Arial" w:cs="Arial"/>
              </w:rPr>
            </w:pPr>
            <w:r w:rsidRPr="00B22DBF">
              <w:rPr>
                <w:rFonts w:ascii="Arial" w:hAnsi="Arial" w:cs="Arial"/>
                <w:b/>
              </w:rPr>
              <w:t>Anexo 1.</w:t>
            </w:r>
            <w:r w:rsidRPr="00B22DBF">
              <w:rPr>
                <w:rFonts w:ascii="Arial" w:hAnsi="Arial" w:cs="Arial"/>
              </w:rPr>
              <w:t xml:space="preserve"> Formato para la elaboración de jurisprudencia</w:t>
            </w:r>
            <w:r w:rsidR="00D0785D">
              <w:rPr>
                <w:rFonts w:ascii="Arial" w:hAnsi="Arial" w:cs="Arial"/>
              </w:rPr>
              <w:t xml:space="preserve"> y tesis</w:t>
            </w:r>
          </w:p>
        </w:tc>
      </w:tr>
      <w:tr w:rsidR="008B36F7" w:rsidRPr="00B22DBF" w:rsidTr="005D75BF">
        <w:tc>
          <w:tcPr>
            <w:tcW w:w="1462" w:type="pct"/>
            <w:vAlign w:val="center"/>
          </w:tcPr>
          <w:p w:rsidR="008B36F7" w:rsidRPr="00B22DBF" w:rsidRDefault="008B36F7" w:rsidP="00137DC2">
            <w:pPr>
              <w:spacing w:after="240"/>
              <w:jc w:val="center"/>
              <w:rPr>
                <w:rFonts w:ascii="Arial" w:hAnsi="Arial" w:cs="Arial"/>
              </w:rPr>
            </w:pPr>
            <w:r w:rsidRPr="00B22DBF">
              <w:rPr>
                <w:rFonts w:ascii="Arial" w:hAnsi="Arial" w:cs="Arial"/>
              </w:rPr>
              <w:t>Coordinación de Jurisprudencia</w:t>
            </w:r>
          </w:p>
        </w:tc>
        <w:tc>
          <w:tcPr>
            <w:tcW w:w="2501" w:type="pct"/>
            <w:vAlign w:val="center"/>
          </w:tcPr>
          <w:p w:rsidR="008B36F7" w:rsidRPr="00B22DBF" w:rsidRDefault="008B36F7" w:rsidP="00DA77D3">
            <w:pPr>
              <w:pStyle w:val="Prrafodelista"/>
              <w:numPr>
                <w:ilvl w:val="1"/>
                <w:numId w:val="5"/>
              </w:numPr>
              <w:spacing w:after="240"/>
              <w:ind w:left="367"/>
              <w:jc w:val="both"/>
              <w:rPr>
                <w:rFonts w:ascii="Arial" w:hAnsi="Arial" w:cs="Arial"/>
              </w:rPr>
            </w:pPr>
            <w:r w:rsidRPr="00B22DBF">
              <w:rPr>
                <w:rFonts w:ascii="Arial" w:hAnsi="Arial" w:cs="Arial"/>
              </w:rPr>
              <w:t>Revisa las propuestas elaboradas</w:t>
            </w:r>
            <w:r>
              <w:rPr>
                <w:rFonts w:ascii="Arial" w:hAnsi="Arial" w:cs="Arial"/>
              </w:rPr>
              <w:t>.</w:t>
            </w:r>
          </w:p>
          <w:p w:rsidR="008B36F7" w:rsidRPr="007A2198" w:rsidRDefault="008B36F7" w:rsidP="00137DC2">
            <w:pPr>
              <w:pStyle w:val="Sinespaciado"/>
              <w:ind w:left="367"/>
              <w:jc w:val="both"/>
              <w:rPr>
                <w:rFonts w:ascii="Arial" w:hAnsi="Arial" w:cs="Arial"/>
                <w:b/>
              </w:rPr>
            </w:pPr>
            <w:r w:rsidRPr="007A2198">
              <w:rPr>
                <w:rFonts w:ascii="Arial" w:hAnsi="Arial" w:cs="Arial"/>
                <w:b/>
              </w:rPr>
              <w:t>¿Tiene observaciones?</w:t>
            </w:r>
          </w:p>
          <w:p w:rsidR="008B36F7" w:rsidRDefault="008B36F7" w:rsidP="00137DC2">
            <w:pPr>
              <w:pStyle w:val="Sinespaciado"/>
              <w:ind w:left="367"/>
              <w:jc w:val="both"/>
              <w:rPr>
                <w:rFonts w:ascii="Arial" w:hAnsi="Arial" w:cs="Arial"/>
              </w:rPr>
            </w:pPr>
            <w:r w:rsidRPr="00B22DBF">
              <w:rPr>
                <w:rFonts w:ascii="Arial" w:hAnsi="Arial" w:cs="Arial"/>
              </w:rPr>
              <w:t>Sí:</w:t>
            </w:r>
            <w:r>
              <w:rPr>
                <w:rFonts w:ascii="Arial" w:hAnsi="Arial" w:cs="Arial"/>
              </w:rPr>
              <w:t xml:space="preserve"> regresa a l</w:t>
            </w:r>
            <w:r w:rsidR="004D1BE7">
              <w:rPr>
                <w:rFonts w:ascii="Arial" w:hAnsi="Arial" w:cs="Arial"/>
              </w:rPr>
              <w:t>a actividad 3</w:t>
            </w:r>
            <w:r>
              <w:rPr>
                <w:rFonts w:ascii="Arial" w:hAnsi="Arial" w:cs="Arial"/>
              </w:rPr>
              <w:t>.</w:t>
            </w:r>
          </w:p>
          <w:p w:rsidR="007875E2" w:rsidRDefault="008B36F7" w:rsidP="00DB036D">
            <w:pPr>
              <w:pStyle w:val="Sinespaciado"/>
              <w:ind w:left="367"/>
              <w:jc w:val="both"/>
              <w:rPr>
                <w:rFonts w:ascii="Arial" w:hAnsi="Arial" w:cs="Arial"/>
              </w:rPr>
            </w:pPr>
            <w:r>
              <w:rPr>
                <w:rFonts w:ascii="Arial" w:hAnsi="Arial" w:cs="Arial"/>
              </w:rPr>
              <w:t xml:space="preserve">No: </w:t>
            </w:r>
            <w:r w:rsidR="00D0785D">
              <w:rPr>
                <w:rFonts w:ascii="Arial" w:hAnsi="Arial" w:cs="Arial"/>
              </w:rPr>
              <w:t xml:space="preserve">remite </w:t>
            </w:r>
            <w:r w:rsidR="00635AE9">
              <w:rPr>
                <w:rFonts w:ascii="Arial" w:hAnsi="Arial" w:cs="Arial"/>
              </w:rPr>
              <w:t xml:space="preserve">las propuestas </w:t>
            </w:r>
            <w:r w:rsidR="00D0785D">
              <w:rPr>
                <w:rFonts w:ascii="Arial" w:hAnsi="Arial" w:cs="Arial"/>
              </w:rPr>
              <w:t xml:space="preserve">a las ponencias de la Sala Superior, para su </w:t>
            </w:r>
            <w:r w:rsidR="00F84149">
              <w:rPr>
                <w:rFonts w:ascii="Arial" w:hAnsi="Arial" w:cs="Arial"/>
              </w:rPr>
              <w:t>revisión</w:t>
            </w:r>
            <w:r w:rsidR="007875E2">
              <w:rPr>
                <w:rFonts w:ascii="Arial" w:hAnsi="Arial" w:cs="Arial"/>
              </w:rPr>
              <w:t>.</w:t>
            </w:r>
          </w:p>
          <w:p w:rsidR="00DB036D" w:rsidRPr="007875E2" w:rsidRDefault="00DB036D" w:rsidP="00DB036D">
            <w:pPr>
              <w:pStyle w:val="Sinespaciado"/>
              <w:ind w:left="367"/>
              <w:jc w:val="both"/>
              <w:rPr>
                <w:rFonts w:ascii="Arial" w:hAnsi="Arial" w:cs="Arial"/>
              </w:rPr>
            </w:pPr>
          </w:p>
        </w:tc>
        <w:tc>
          <w:tcPr>
            <w:tcW w:w="1038" w:type="pct"/>
            <w:vAlign w:val="center"/>
          </w:tcPr>
          <w:p w:rsidR="008B36F7" w:rsidRPr="00B22DBF" w:rsidRDefault="008B36F7" w:rsidP="00D0785D">
            <w:pPr>
              <w:spacing w:after="240"/>
              <w:jc w:val="center"/>
              <w:rPr>
                <w:rFonts w:ascii="Arial" w:hAnsi="Arial" w:cs="Arial"/>
              </w:rPr>
            </w:pPr>
            <w:r>
              <w:rPr>
                <w:rFonts w:ascii="Arial" w:hAnsi="Arial" w:cs="Arial"/>
              </w:rPr>
              <w:t xml:space="preserve">Propuesta de </w:t>
            </w:r>
            <w:r w:rsidR="00D0785D">
              <w:rPr>
                <w:rFonts w:ascii="Arial" w:hAnsi="Arial" w:cs="Arial"/>
              </w:rPr>
              <w:t>jurisprudencia y/o tesis</w:t>
            </w:r>
          </w:p>
        </w:tc>
      </w:tr>
      <w:tr w:rsidR="00913CBD" w:rsidRPr="007C24EC" w:rsidTr="005D75BF">
        <w:tc>
          <w:tcPr>
            <w:tcW w:w="1462" w:type="pct"/>
            <w:vAlign w:val="center"/>
          </w:tcPr>
          <w:p w:rsidR="00913CBD" w:rsidRDefault="00913CBD" w:rsidP="007875E2">
            <w:pPr>
              <w:spacing w:after="240"/>
              <w:jc w:val="center"/>
              <w:rPr>
                <w:rFonts w:ascii="Arial" w:hAnsi="Arial" w:cs="Arial"/>
              </w:rPr>
            </w:pPr>
            <w:r>
              <w:rPr>
                <w:rFonts w:ascii="Arial" w:hAnsi="Arial" w:cs="Arial"/>
              </w:rPr>
              <w:t>Ponencias de la Sala Superior</w:t>
            </w:r>
          </w:p>
        </w:tc>
        <w:tc>
          <w:tcPr>
            <w:tcW w:w="2501" w:type="pct"/>
            <w:vAlign w:val="center"/>
          </w:tcPr>
          <w:p w:rsidR="00913CBD" w:rsidRPr="00B22DBF" w:rsidRDefault="00913CBD" w:rsidP="00913CBD">
            <w:pPr>
              <w:pStyle w:val="Prrafodelista"/>
              <w:numPr>
                <w:ilvl w:val="1"/>
                <w:numId w:val="5"/>
              </w:numPr>
              <w:spacing w:after="240"/>
              <w:ind w:left="367"/>
              <w:jc w:val="both"/>
              <w:rPr>
                <w:rFonts w:ascii="Arial" w:hAnsi="Arial" w:cs="Arial"/>
              </w:rPr>
            </w:pPr>
            <w:r w:rsidRPr="00B22DBF">
              <w:rPr>
                <w:rFonts w:ascii="Arial" w:hAnsi="Arial" w:cs="Arial"/>
              </w:rPr>
              <w:t>Revisa</w:t>
            </w:r>
            <w:r w:rsidR="00F84149">
              <w:rPr>
                <w:rFonts w:ascii="Arial" w:hAnsi="Arial" w:cs="Arial"/>
              </w:rPr>
              <w:t>n</w:t>
            </w:r>
            <w:r w:rsidRPr="00B22DBF">
              <w:rPr>
                <w:rFonts w:ascii="Arial" w:hAnsi="Arial" w:cs="Arial"/>
              </w:rPr>
              <w:t xml:space="preserve"> las propuestas </w:t>
            </w:r>
            <w:r>
              <w:rPr>
                <w:rFonts w:ascii="Arial" w:hAnsi="Arial" w:cs="Arial"/>
              </w:rPr>
              <w:t xml:space="preserve">de jurisprudencia y/o tesis </w:t>
            </w:r>
            <w:r w:rsidRPr="00B22DBF">
              <w:rPr>
                <w:rFonts w:ascii="Arial" w:hAnsi="Arial" w:cs="Arial"/>
              </w:rPr>
              <w:t>elaboradas</w:t>
            </w:r>
            <w:r>
              <w:rPr>
                <w:rFonts w:ascii="Arial" w:hAnsi="Arial" w:cs="Arial"/>
              </w:rPr>
              <w:t xml:space="preserve"> por la Coordinación de Jurisprudencia.</w:t>
            </w:r>
          </w:p>
          <w:p w:rsidR="00913CBD" w:rsidRPr="007A2198" w:rsidRDefault="00913CBD" w:rsidP="00913CBD">
            <w:pPr>
              <w:pStyle w:val="Sinespaciado"/>
              <w:ind w:left="367"/>
              <w:jc w:val="both"/>
              <w:rPr>
                <w:rFonts w:ascii="Arial" w:hAnsi="Arial" w:cs="Arial"/>
                <w:b/>
              </w:rPr>
            </w:pPr>
            <w:r w:rsidRPr="007A2198">
              <w:rPr>
                <w:rFonts w:ascii="Arial" w:hAnsi="Arial" w:cs="Arial"/>
                <w:b/>
              </w:rPr>
              <w:t>¿Tiene</w:t>
            </w:r>
            <w:r w:rsidR="00F84149">
              <w:rPr>
                <w:rFonts w:ascii="Arial" w:hAnsi="Arial" w:cs="Arial"/>
                <w:b/>
              </w:rPr>
              <w:t>n</w:t>
            </w:r>
            <w:r w:rsidRPr="007A2198">
              <w:rPr>
                <w:rFonts w:ascii="Arial" w:hAnsi="Arial" w:cs="Arial"/>
                <w:b/>
              </w:rPr>
              <w:t xml:space="preserve"> observaciones?</w:t>
            </w:r>
          </w:p>
          <w:p w:rsidR="00913CBD" w:rsidRDefault="00913CBD" w:rsidP="00913CBD">
            <w:pPr>
              <w:pStyle w:val="Sinespaciado"/>
              <w:ind w:left="367"/>
              <w:jc w:val="both"/>
              <w:rPr>
                <w:rFonts w:ascii="Arial" w:hAnsi="Arial" w:cs="Arial"/>
              </w:rPr>
            </w:pPr>
            <w:r w:rsidRPr="00B22DBF">
              <w:rPr>
                <w:rFonts w:ascii="Arial" w:hAnsi="Arial" w:cs="Arial"/>
              </w:rPr>
              <w:t>Sí:</w:t>
            </w:r>
            <w:r>
              <w:rPr>
                <w:rFonts w:ascii="Arial" w:hAnsi="Arial" w:cs="Arial"/>
              </w:rPr>
              <w:t xml:space="preserve"> regresa a la actividad 3.</w:t>
            </w:r>
          </w:p>
          <w:p w:rsidR="00913CBD" w:rsidRDefault="00913CBD" w:rsidP="00913CBD">
            <w:pPr>
              <w:pStyle w:val="Sinespaciado"/>
              <w:ind w:left="367"/>
              <w:jc w:val="both"/>
              <w:rPr>
                <w:rFonts w:ascii="Arial" w:hAnsi="Arial" w:cs="Arial"/>
              </w:rPr>
            </w:pPr>
            <w:r>
              <w:rPr>
                <w:rFonts w:ascii="Arial" w:hAnsi="Arial" w:cs="Arial"/>
              </w:rPr>
              <w:t>No: se continua con la actividad</w:t>
            </w:r>
            <w:r w:rsidR="00F84149">
              <w:rPr>
                <w:rFonts w:ascii="Arial" w:hAnsi="Arial" w:cs="Arial"/>
              </w:rPr>
              <w:t xml:space="preserve"> 6</w:t>
            </w:r>
            <w:r>
              <w:rPr>
                <w:rFonts w:ascii="Arial" w:hAnsi="Arial" w:cs="Arial"/>
              </w:rPr>
              <w:t>.</w:t>
            </w:r>
          </w:p>
          <w:p w:rsidR="00913CBD" w:rsidRPr="00913CBD" w:rsidRDefault="00913CBD" w:rsidP="00913CBD">
            <w:pPr>
              <w:pStyle w:val="Sinespaciado"/>
              <w:ind w:left="367"/>
              <w:jc w:val="both"/>
              <w:rPr>
                <w:rFonts w:ascii="Arial" w:hAnsi="Arial" w:cs="Arial"/>
              </w:rPr>
            </w:pPr>
          </w:p>
        </w:tc>
        <w:tc>
          <w:tcPr>
            <w:tcW w:w="1038" w:type="pct"/>
            <w:vAlign w:val="center"/>
          </w:tcPr>
          <w:p w:rsidR="00913CBD" w:rsidRDefault="00913CBD" w:rsidP="00137DC2">
            <w:pPr>
              <w:spacing w:after="240"/>
              <w:jc w:val="center"/>
              <w:rPr>
                <w:rFonts w:ascii="Arial" w:hAnsi="Arial" w:cs="Arial"/>
              </w:rPr>
            </w:pPr>
          </w:p>
        </w:tc>
      </w:tr>
      <w:tr w:rsidR="008B36F7" w:rsidRPr="007C24EC" w:rsidTr="005D75BF">
        <w:tc>
          <w:tcPr>
            <w:tcW w:w="1462" w:type="pct"/>
            <w:vAlign w:val="center"/>
          </w:tcPr>
          <w:p w:rsidR="008B36F7" w:rsidRPr="007C24EC" w:rsidRDefault="007875E2" w:rsidP="007875E2">
            <w:pPr>
              <w:spacing w:after="240"/>
              <w:jc w:val="center"/>
              <w:rPr>
                <w:rFonts w:ascii="Arial" w:hAnsi="Arial" w:cs="Arial"/>
              </w:rPr>
            </w:pPr>
            <w:r>
              <w:rPr>
                <w:rFonts w:ascii="Arial" w:hAnsi="Arial" w:cs="Arial"/>
              </w:rPr>
              <w:t>Coordinación de Jurisprudencia</w:t>
            </w:r>
          </w:p>
        </w:tc>
        <w:tc>
          <w:tcPr>
            <w:tcW w:w="2501" w:type="pct"/>
            <w:vAlign w:val="center"/>
          </w:tcPr>
          <w:p w:rsidR="008B36F7" w:rsidRPr="000D6580" w:rsidRDefault="00F84149" w:rsidP="00F84149">
            <w:pPr>
              <w:pStyle w:val="Prrafodelista"/>
              <w:numPr>
                <w:ilvl w:val="1"/>
                <w:numId w:val="5"/>
              </w:numPr>
              <w:spacing w:after="240"/>
              <w:ind w:left="367"/>
              <w:jc w:val="both"/>
              <w:rPr>
                <w:rFonts w:ascii="Arial" w:hAnsi="Arial" w:cs="Arial"/>
              </w:rPr>
            </w:pPr>
            <w:r>
              <w:rPr>
                <w:rFonts w:ascii="Arial" w:hAnsi="Arial" w:cs="Arial"/>
              </w:rPr>
              <w:t xml:space="preserve">Registra </w:t>
            </w:r>
            <w:r w:rsidR="008B36F7" w:rsidRPr="000D6580">
              <w:rPr>
                <w:rFonts w:ascii="Arial" w:hAnsi="Arial" w:cs="Arial"/>
              </w:rPr>
              <w:t>en el</w:t>
            </w:r>
            <w:r w:rsidR="008B36F7">
              <w:rPr>
                <w:rFonts w:ascii="Arial" w:hAnsi="Arial" w:cs="Arial"/>
              </w:rPr>
              <w:t xml:space="preserve"> Sistema Digital de Jurisprudencia</w:t>
            </w:r>
            <w:r w:rsidR="008B36F7" w:rsidRPr="000D6580">
              <w:rPr>
                <w:rFonts w:ascii="Arial" w:hAnsi="Arial" w:cs="Arial"/>
              </w:rPr>
              <w:t>.</w:t>
            </w:r>
          </w:p>
        </w:tc>
        <w:tc>
          <w:tcPr>
            <w:tcW w:w="1038" w:type="pct"/>
            <w:vAlign w:val="center"/>
          </w:tcPr>
          <w:p w:rsidR="008B36F7" w:rsidRPr="007C24EC" w:rsidRDefault="008B36F7" w:rsidP="000A6EC9">
            <w:pPr>
              <w:spacing w:after="240"/>
              <w:jc w:val="center"/>
              <w:rPr>
                <w:rFonts w:ascii="Arial" w:hAnsi="Arial" w:cs="Arial"/>
              </w:rPr>
            </w:pPr>
            <w:r>
              <w:rPr>
                <w:rFonts w:ascii="Arial" w:hAnsi="Arial" w:cs="Arial"/>
              </w:rPr>
              <w:t xml:space="preserve">Registros de la propuesta de </w:t>
            </w:r>
            <w:r w:rsidR="000A6EC9">
              <w:rPr>
                <w:rFonts w:ascii="Arial" w:hAnsi="Arial" w:cs="Arial"/>
              </w:rPr>
              <w:t>jurisprudencia y/o tesis</w:t>
            </w:r>
          </w:p>
        </w:tc>
      </w:tr>
      <w:tr w:rsidR="008B36F7" w:rsidRPr="007C24EC" w:rsidTr="005D75BF">
        <w:tc>
          <w:tcPr>
            <w:tcW w:w="1462" w:type="pct"/>
            <w:vAlign w:val="center"/>
          </w:tcPr>
          <w:p w:rsidR="008B36F7" w:rsidRPr="007C24EC" w:rsidRDefault="008B36F7" w:rsidP="00137DC2">
            <w:pPr>
              <w:spacing w:after="240"/>
              <w:jc w:val="center"/>
              <w:rPr>
                <w:rFonts w:ascii="Arial" w:hAnsi="Arial" w:cs="Arial"/>
              </w:rPr>
            </w:pPr>
            <w:r w:rsidRPr="007C24EC">
              <w:rPr>
                <w:rFonts w:ascii="Arial" w:hAnsi="Arial" w:cs="Arial"/>
              </w:rPr>
              <w:t>Coordinación de Jurisprudencia</w:t>
            </w:r>
          </w:p>
        </w:tc>
        <w:tc>
          <w:tcPr>
            <w:tcW w:w="2501" w:type="pct"/>
            <w:vAlign w:val="center"/>
          </w:tcPr>
          <w:p w:rsidR="008B36F7" w:rsidRPr="002B2361" w:rsidRDefault="000A6EC9" w:rsidP="000A6EC9">
            <w:pPr>
              <w:pStyle w:val="Prrafodelista"/>
              <w:numPr>
                <w:ilvl w:val="1"/>
                <w:numId w:val="5"/>
              </w:numPr>
              <w:spacing w:after="240"/>
              <w:ind w:left="367"/>
              <w:jc w:val="both"/>
              <w:rPr>
                <w:rFonts w:ascii="Arial" w:hAnsi="Arial" w:cs="Arial"/>
              </w:rPr>
            </w:pPr>
            <w:r>
              <w:rPr>
                <w:rFonts w:ascii="Arial" w:hAnsi="Arial" w:cs="Arial"/>
              </w:rPr>
              <w:t xml:space="preserve">Solicita a las magistradas y magistrados </w:t>
            </w:r>
            <w:r w:rsidR="008B36F7" w:rsidRPr="002B2361">
              <w:rPr>
                <w:rFonts w:ascii="Arial" w:hAnsi="Arial" w:cs="Arial"/>
              </w:rPr>
              <w:t>de</w:t>
            </w:r>
            <w:r w:rsidR="008B36F7">
              <w:rPr>
                <w:rFonts w:ascii="Arial" w:hAnsi="Arial" w:cs="Arial"/>
              </w:rPr>
              <w:t xml:space="preserve"> la</w:t>
            </w:r>
            <w:r w:rsidR="008B36F7" w:rsidRPr="002B2361">
              <w:rPr>
                <w:rFonts w:ascii="Arial" w:hAnsi="Arial" w:cs="Arial"/>
              </w:rPr>
              <w:t xml:space="preserve"> Sala Superior designen al personal que asistirá a la Comis</w:t>
            </w:r>
            <w:r>
              <w:rPr>
                <w:rFonts w:ascii="Arial" w:hAnsi="Arial" w:cs="Arial"/>
              </w:rPr>
              <w:t>ión de Secretarios en la fecha y lugar que se determine</w:t>
            </w:r>
            <w:r w:rsidR="008B36F7">
              <w:rPr>
                <w:rFonts w:ascii="Arial" w:hAnsi="Arial" w:cs="Arial"/>
              </w:rPr>
              <w:t>,</w:t>
            </w:r>
            <w:r w:rsidR="008B36F7" w:rsidRPr="002B2361">
              <w:rPr>
                <w:rFonts w:ascii="Arial" w:hAnsi="Arial" w:cs="Arial"/>
              </w:rPr>
              <w:t xml:space="preserve"> a fin de analizar y, en su caso, </w:t>
            </w:r>
            <w:r>
              <w:rPr>
                <w:rFonts w:ascii="Arial" w:hAnsi="Arial" w:cs="Arial"/>
              </w:rPr>
              <w:t xml:space="preserve">validar </w:t>
            </w:r>
            <w:r w:rsidR="008B36F7" w:rsidRPr="002B2361">
              <w:rPr>
                <w:rFonts w:ascii="Arial" w:hAnsi="Arial" w:cs="Arial"/>
              </w:rPr>
              <w:t>las propuestas</w:t>
            </w:r>
            <w:r>
              <w:rPr>
                <w:rFonts w:ascii="Arial" w:hAnsi="Arial" w:cs="Arial"/>
              </w:rPr>
              <w:t xml:space="preserve"> registradas</w:t>
            </w:r>
            <w:r w:rsidR="008B36F7" w:rsidRPr="002B2361">
              <w:rPr>
                <w:rFonts w:ascii="Arial" w:hAnsi="Arial" w:cs="Arial"/>
              </w:rPr>
              <w:t>.</w:t>
            </w:r>
          </w:p>
        </w:tc>
        <w:tc>
          <w:tcPr>
            <w:tcW w:w="1038" w:type="pct"/>
            <w:vAlign w:val="center"/>
          </w:tcPr>
          <w:p w:rsidR="008B36F7" w:rsidRPr="007C24EC" w:rsidRDefault="008B36F7" w:rsidP="00137DC2">
            <w:pPr>
              <w:spacing w:after="240"/>
              <w:jc w:val="center"/>
              <w:rPr>
                <w:rFonts w:ascii="Arial" w:hAnsi="Arial" w:cs="Arial"/>
                <w:b/>
              </w:rPr>
            </w:pPr>
            <w:r>
              <w:rPr>
                <w:rFonts w:ascii="Arial" w:hAnsi="Arial" w:cs="Arial"/>
              </w:rPr>
              <w:t>Oficio</w:t>
            </w:r>
            <w:r w:rsidR="000A6EC9">
              <w:rPr>
                <w:rFonts w:ascii="Arial" w:hAnsi="Arial" w:cs="Arial"/>
              </w:rPr>
              <w:t>s</w:t>
            </w:r>
          </w:p>
        </w:tc>
      </w:tr>
      <w:tr w:rsidR="008B36F7" w:rsidRPr="007C24EC" w:rsidTr="005D75BF">
        <w:tc>
          <w:tcPr>
            <w:tcW w:w="1462" w:type="pct"/>
            <w:vAlign w:val="center"/>
          </w:tcPr>
          <w:p w:rsidR="008B36F7" w:rsidRPr="007C24EC" w:rsidRDefault="007875E2" w:rsidP="00137DC2">
            <w:pPr>
              <w:spacing w:after="240"/>
              <w:jc w:val="center"/>
              <w:rPr>
                <w:rFonts w:ascii="Arial" w:hAnsi="Arial" w:cs="Arial"/>
              </w:rPr>
            </w:pPr>
            <w:r>
              <w:rPr>
                <w:rFonts w:ascii="Arial" w:hAnsi="Arial" w:cs="Arial"/>
              </w:rPr>
              <w:t>Coordinación de Jurisprudencia</w:t>
            </w:r>
          </w:p>
        </w:tc>
        <w:tc>
          <w:tcPr>
            <w:tcW w:w="2501" w:type="pct"/>
            <w:vAlign w:val="center"/>
          </w:tcPr>
          <w:p w:rsidR="00DB036D" w:rsidRPr="00DB036D" w:rsidRDefault="008B36F7" w:rsidP="00504DC8">
            <w:pPr>
              <w:pStyle w:val="Prrafodelista"/>
              <w:numPr>
                <w:ilvl w:val="1"/>
                <w:numId w:val="5"/>
              </w:numPr>
              <w:spacing w:after="240"/>
              <w:ind w:left="367"/>
              <w:jc w:val="both"/>
              <w:rPr>
                <w:rFonts w:ascii="Arial" w:hAnsi="Arial" w:cs="Arial"/>
              </w:rPr>
            </w:pPr>
            <w:r w:rsidRPr="005B7630">
              <w:rPr>
                <w:rFonts w:ascii="Arial" w:hAnsi="Arial" w:cs="Arial"/>
              </w:rPr>
              <w:t xml:space="preserve">Envía </w:t>
            </w:r>
            <w:r>
              <w:rPr>
                <w:rFonts w:ascii="Arial" w:hAnsi="Arial" w:cs="Arial"/>
              </w:rPr>
              <w:t xml:space="preserve">el orden del día </w:t>
            </w:r>
            <w:r w:rsidRPr="005B7630">
              <w:rPr>
                <w:rFonts w:ascii="Arial" w:hAnsi="Arial" w:cs="Arial"/>
              </w:rPr>
              <w:t>a</w:t>
            </w:r>
            <w:r w:rsidR="00504DC8">
              <w:rPr>
                <w:rFonts w:ascii="Arial" w:hAnsi="Arial" w:cs="Arial"/>
              </w:rPr>
              <w:t xml:space="preserve"> las ponencias</w:t>
            </w:r>
            <w:r w:rsidRPr="005B7630">
              <w:rPr>
                <w:rFonts w:ascii="Arial" w:hAnsi="Arial" w:cs="Arial"/>
              </w:rPr>
              <w:t xml:space="preserve"> adjuntando las propuestas de </w:t>
            </w:r>
            <w:r w:rsidR="00504DC8">
              <w:rPr>
                <w:rFonts w:ascii="Arial" w:hAnsi="Arial" w:cs="Arial"/>
              </w:rPr>
              <w:t>jurisprudencia y/o tesis</w:t>
            </w:r>
            <w:r w:rsidRPr="005B7630">
              <w:rPr>
                <w:rFonts w:ascii="Arial" w:hAnsi="Arial" w:cs="Arial"/>
              </w:rPr>
              <w:t xml:space="preserve"> que se analizarán e</w:t>
            </w:r>
            <w:r w:rsidR="00DB036D">
              <w:rPr>
                <w:rFonts w:ascii="Arial" w:hAnsi="Arial" w:cs="Arial"/>
              </w:rPr>
              <w:t>n la Comisión de Secretarios.</w:t>
            </w:r>
          </w:p>
        </w:tc>
        <w:tc>
          <w:tcPr>
            <w:tcW w:w="1038" w:type="pct"/>
            <w:vAlign w:val="center"/>
          </w:tcPr>
          <w:p w:rsidR="008B36F7" w:rsidRPr="007C24EC" w:rsidRDefault="008B36F7" w:rsidP="00504DC8">
            <w:pPr>
              <w:spacing w:after="240"/>
              <w:jc w:val="center"/>
              <w:rPr>
                <w:rFonts w:ascii="Arial" w:hAnsi="Arial" w:cs="Arial"/>
              </w:rPr>
            </w:pPr>
            <w:r w:rsidRPr="004D3918">
              <w:rPr>
                <w:rFonts w:ascii="Arial" w:hAnsi="Arial" w:cs="Arial"/>
              </w:rPr>
              <w:t>Correo</w:t>
            </w:r>
            <w:r w:rsidR="00504DC8">
              <w:rPr>
                <w:rFonts w:ascii="Arial" w:hAnsi="Arial" w:cs="Arial"/>
              </w:rPr>
              <w:t>s</w:t>
            </w:r>
            <w:r w:rsidRPr="004D3918">
              <w:rPr>
                <w:rFonts w:ascii="Arial" w:hAnsi="Arial" w:cs="Arial"/>
              </w:rPr>
              <w:t xml:space="preserve"> electrónico</w:t>
            </w:r>
            <w:r w:rsidR="00504DC8">
              <w:rPr>
                <w:rFonts w:ascii="Arial" w:hAnsi="Arial" w:cs="Arial"/>
              </w:rPr>
              <w:t>s</w:t>
            </w:r>
          </w:p>
        </w:tc>
      </w:tr>
      <w:tr w:rsidR="008B36F7" w:rsidRPr="007C24EC" w:rsidTr="005D75BF">
        <w:tc>
          <w:tcPr>
            <w:tcW w:w="1462" w:type="pct"/>
            <w:vAlign w:val="center"/>
          </w:tcPr>
          <w:p w:rsidR="008B36F7" w:rsidRPr="007C24EC" w:rsidRDefault="00504DC8" w:rsidP="00137DC2">
            <w:pPr>
              <w:spacing w:after="240"/>
              <w:jc w:val="center"/>
              <w:rPr>
                <w:rFonts w:ascii="Arial" w:hAnsi="Arial" w:cs="Arial"/>
              </w:rPr>
            </w:pPr>
            <w:r>
              <w:rPr>
                <w:rFonts w:ascii="Arial" w:hAnsi="Arial" w:cs="Arial"/>
              </w:rPr>
              <w:t>Comisión de Secretarios</w:t>
            </w:r>
          </w:p>
        </w:tc>
        <w:tc>
          <w:tcPr>
            <w:tcW w:w="2501" w:type="pct"/>
            <w:vAlign w:val="center"/>
          </w:tcPr>
          <w:p w:rsidR="008B36F7" w:rsidRDefault="00504DC8" w:rsidP="00504DC8">
            <w:pPr>
              <w:pStyle w:val="Prrafodelista"/>
              <w:numPr>
                <w:ilvl w:val="1"/>
                <w:numId w:val="5"/>
              </w:numPr>
              <w:spacing w:after="240"/>
              <w:ind w:left="367"/>
              <w:jc w:val="both"/>
              <w:rPr>
                <w:rFonts w:ascii="Arial" w:hAnsi="Arial" w:cs="Arial"/>
              </w:rPr>
            </w:pPr>
            <w:r>
              <w:rPr>
                <w:rFonts w:ascii="Arial" w:hAnsi="Arial" w:cs="Arial"/>
              </w:rPr>
              <w:t>Revisa y</w:t>
            </w:r>
            <w:r w:rsidR="00DB036D" w:rsidRPr="005B7630">
              <w:rPr>
                <w:rFonts w:ascii="Arial" w:hAnsi="Arial" w:cs="Arial"/>
              </w:rPr>
              <w:t xml:space="preserve">, en su caso, </w:t>
            </w:r>
            <w:r>
              <w:rPr>
                <w:rFonts w:ascii="Arial" w:hAnsi="Arial" w:cs="Arial"/>
              </w:rPr>
              <w:t xml:space="preserve">valida </w:t>
            </w:r>
            <w:r w:rsidR="00DB036D" w:rsidRPr="005B7630">
              <w:rPr>
                <w:rFonts w:ascii="Arial" w:hAnsi="Arial" w:cs="Arial"/>
              </w:rPr>
              <w:t xml:space="preserve">los rubros, textos y precedentes de las propuestas de </w:t>
            </w:r>
            <w:r>
              <w:rPr>
                <w:rFonts w:ascii="Arial" w:hAnsi="Arial" w:cs="Arial"/>
              </w:rPr>
              <w:t>jurisprudencia y/o tesis contenidas en el orden del día</w:t>
            </w:r>
            <w:r w:rsidR="00DB036D">
              <w:rPr>
                <w:rFonts w:ascii="Arial" w:hAnsi="Arial" w:cs="Arial"/>
              </w:rPr>
              <w:t>.</w:t>
            </w:r>
          </w:p>
          <w:p w:rsidR="00BB4FE1" w:rsidRPr="007A2198" w:rsidRDefault="00BB4FE1" w:rsidP="00BB4FE1">
            <w:pPr>
              <w:pStyle w:val="Sinespaciado"/>
              <w:ind w:left="367"/>
              <w:jc w:val="both"/>
              <w:rPr>
                <w:rFonts w:ascii="Arial" w:hAnsi="Arial" w:cs="Arial"/>
                <w:b/>
              </w:rPr>
            </w:pPr>
            <w:r w:rsidRPr="007A2198">
              <w:rPr>
                <w:rFonts w:ascii="Arial" w:hAnsi="Arial" w:cs="Arial"/>
                <w:b/>
              </w:rPr>
              <w:t>¿Tiene</w:t>
            </w:r>
            <w:r>
              <w:rPr>
                <w:rFonts w:ascii="Arial" w:hAnsi="Arial" w:cs="Arial"/>
                <w:b/>
              </w:rPr>
              <w:t>n</w:t>
            </w:r>
            <w:r w:rsidRPr="007A2198">
              <w:rPr>
                <w:rFonts w:ascii="Arial" w:hAnsi="Arial" w:cs="Arial"/>
                <w:b/>
              </w:rPr>
              <w:t xml:space="preserve"> observaciones?</w:t>
            </w:r>
          </w:p>
          <w:p w:rsidR="00BB4FE1" w:rsidRDefault="00BB4FE1" w:rsidP="00BB4FE1">
            <w:pPr>
              <w:pStyle w:val="Sinespaciado"/>
              <w:ind w:left="367"/>
              <w:jc w:val="both"/>
              <w:rPr>
                <w:rFonts w:ascii="Arial" w:hAnsi="Arial" w:cs="Arial"/>
              </w:rPr>
            </w:pPr>
            <w:r w:rsidRPr="00B22DBF">
              <w:rPr>
                <w:rFonts w:ascii="Arial" w:hAnsi="Arial" w:cs="Arial"/>
              </w:rPr>
              <w:t>Sí:</w:t>
            </w:r>
            <w:r>
              <w:rPr>
                <w:rFonts w:ascii="Arial" w:hAnsi="Arial" w:cs="Arial"/>
              </w:rPr>
              <w:t xml:space="preserve"> Regresa a la actividad 3.     </w:t>
            </w:r>
          </w:p>
          <w:p w:rsidR="00BB4FE1" w:rsidRDefault="00BB4FE1" w:rsidP="00BB4FE1">
            <w:pPr>
              <w:pStyle w:val="Sinespaciado"/>
              <w:ind w:left="367"/>
              <w:jc w:val="both"/>
              <w:rPr>
                <w:rFonts w:ascii="Arial" w:hAnsi="Arial" w:cs="Arial"/>
              </w:rPr>
            </w:pPr>
            <w:r>
              <w:rPr>
                <w:rFonts w:ascii="Arial" w:hAnsi="Arial" w:cs="Arial"/>
              </w:rPr>
              <w:t>No: se continua con la actividad 10.</w:t>
            </w:r>
          </w:p>
          <w:p w:rsidR="00BB4FE1" w:rsidRPr="00BB4FE1" w:rsidRDefault="00BB4FE1" w:rsidP="00BB4FE1">
            <w:pPr>
              <w:pStyle w:val="Sinespaciado"/>
              <w:ind w:left="367"/>
              <w:jc w:val="both"/>
              <w:rPr>
                <w:rFonts w:ascii="Arial" w:hAnsi="Arial" w:cs="Arial"/>
              </w:rPr>
            </w:pPr>
          </w:p>
        </w:tc>
        <w:tc>
          <w:tcPr>
            <w:tcW w:w="1038" w:type="pct"/>
            <w:vAlign w:val="center"/>
          </w:tcPr>
          <w:p w:rsidR="00504DC8" w:rsidRPr="004D3918" w:rsidRDefault="008B36F7" w:rsidP="00361392">
            <w:pPr>
              <w:spacing w:after="240"/>
              <w:jc w:val="center"/>
              <w:rPr>
                <w:rFonts w:ascii="Arial" w:hAnsi="Arial" w:cs="Arial"/>
              </w:rPr>
            </w:pPr>
            <w:r w:rsidRPr="004D3918">
              <w:rPr>
                <w:rFonts w:ascii="Arial" w:hAnsi="Arial" w:cs="Arial"/>
              </w:rPr>
              <w:t>Propuest</w:t>
            </w:r>
            <w:r w:rsidR="007362C3">
              <w:rPr>
                <w:rFonts w:ascii="Arial" w:hAnsi="Arial" w:cs="Arial"/>
              </w:rPr>
              <w:t>as de</w:t>
            </w:r>
            <w:r w:rsidR="00504DC8">
              <w:rPr>
                <w:rFonts w:ascii="Arial" w:hAnsi="Arial" w:cs="Arial"/>
              </w:rPr>
              <w:t xml:space="preserve"> jurisprudencia y/o tesis</w:t>
            </w:r>
            <w:r w:rsidR="00361392">
              <w:rPr>
                <w:rFonts w:ascii="Arial" w:hAnsi="Arial" w:cs="Arial"/>
              </w:rPr>
              <w:t xml:space="preserve"> / </w:t>
            </w:r>
            <w:r w:rsidR="007362C3">
              <w:rPr>
                <w:rFonts w:ascii="Arial" w:hAnsi="Arial" w:cs="Arial"/>
              </w:rPr>
              <w:t>Minuta de Trabajo</w:t>
            </w:r>
            <w:r w:rsidR="00504DC8">
              <w:rPr>
                <w:rFonts w:ascii="Arial" w:hAnsi="Arial" w:cs="Arial"/>
              </w:rPr>
              <w:t xml:space="preserve"> </w:t>
            </w:r>
          </w:p>
        </w:tc>
      </w:tr>
      <w:tr w:rsidR="008B36F7" w:rsidRPr="007C24EC" w:rsidTr="005D75BF">
        <w:tc>
          <w:tcPr>
            <w:tcW w:w="1462" w:type="pct"/>
            <w:vAlign w:val="center"/>
          </w:tcPr>
          <w:p w:rsidR="008B36F7" w:rsidRPr="007C24EC" w:rsidRDefault="00DB036D" w:rsidP="00137DC2">
            <w:pPr>
              <w:spacing w:after="240"/>
              <w:jc w:val="center"/>
              <w:rPr>
                <w:rFonts w:ascii="Arial" w:hAnsi="Arial" w:cs="Arial"/>
              </w:rPr>
            </w:pPr>
            <w:r>
              <w:rPr>
                <w:rFonts w:ascii="Arial" w:hAnsi="Arial" w:cs="Arial"/>
              </w:rPr>
              <w:t>Coordinación de Jurisprudencia</w:t>
            </w:r>
          </w:p>
        </w:tc>
        <w:tc>
          <w:tcPr>
            <w:tcW w:w="2501" w:type="pct"/>
            <w:vAlign w:val="center"/>
          </w:tcPr>
          <w:p w:rsidR="008B36F7" w:rsidRDefault="00BB4FE1" w:rsidP="00BB4FE1">
            <w:pPr>
              <w:pStyle w:val="Prrafodelista"/>
              <w:numPr>
                <w:ilvl w:val="1"/>
                <w:numId w:val="5"/>
              </w:numPr>
              <w:spacing w:after="240"/>
              <w:ind w:left="367"/>
              <w:jc w:val="both"/>
              <w:rPr>
                <w:rFonts w:ascii="Arial" w:hAnsi="Arial" w:cs="Arial"/>
              </w:rPr>
            </w:pPr>
            <w:r>
              <w:rPr>
                <w:rFonts w:ascii="Arial" w:hAnsi="Arial" w:cs="Arial"/>
              </w:rPr>
              <w:t xml:space="preserve">Integra las carpetas con las propuestas validadas </w:t>
            </w:r>
            <w:r w:rsidR="008B36F7" w:rsidRPr="004D3918">
              <w:rPr>
                <w:rFonts w:ascii="Arial" w:hAnsi="Arial" w:cs="Arial"/>
              </w:rPr>
              <w:t xml:space="preserve">por la Comisión de Secretarios, para </w:t>
            </w:r>
            <w:r w:rsidR="008B36F7">
              <w:rPr>
                <w:rFonts w:ascii="Arial" w:hAnsi="Arial" w:cs="Arial"/>
              </w:rPr>
              <w:t>su</w:t>
            </w:r>
            <w:r w:rsidR="008B36F7" w:rsidRPr="004D3918">
              <w:rPr>
                <w:rFonts w:ascii="Arial" w:hAnsi="Arial" w:cs="Arial"/>
              </w:rPr>
              <w:t xml:space="preserve"> envío al Comité de Jurisprudencia. </w:t>
            </w:r>
          </w:p>
          <w:p w:rsidR="00BB4FE1" w:rsidRDefault="00BB4FE1" w:rsidP="00BB4FE1">
            <w:pPr>
              <w:pStyle w:val="Prrafodelista"/>
              <w:spacing w:after="240"/>
              <w:ind w:left="367"/>
              <w:jc w:val="both"/>
              <w:rPr>
                <w:rFonts w:ascii="Arial" w:hAnsi="Arial" w:cs="Arial"/>
              </w:rPr>
            </w:pPr>
          </w:p>
          <w:p w:rsidR="00BB4FE1" w:rsidRPr="00BB4FE1" w:rsidRDefault="00BB4FE1" w:rsidP="006F7DC4">
            <w:pPr>
              <w:pStyle w:val="Prrafodelista"/>
              <w:numPr>
                <w:ilvl w:val="1"/>
                <w:numId w:val="5"/>
              </w:numPr>
              <w:spacing w:after="240"/>
              <w:ind w:left="367"/>
              <w:jc w:val="both"/>
              <w:rPr>
                <w:rFonts w:ascii="Arial" w:hAnsi="Arial" w:cs="Arial"/>
              </w:rPr>
            </w:pPr>
            <w:r w:rsidRPr="004D3918">
              <w:rPr>
                <w:rFonts w:ascii="Arial" w:hAnsi="Arial" w:cs="Arial"/>
              </w:rPr>
              <w:t>Envía</w:t>
            </w:r>
            <w:r>
              <w:rPr>
                <w:rFonts w:ascii="Arial" w:hAnsi="Arial" w:cs="Arial"/>
              </w:rPr>
              <w:t xml:space="preserve"> </w:t>
            </w:r>
            <w:r w:rsidR="006F7DC4">
              <w:rPr>
                <w:rFonts w:ascii="Arial" w:hAnsi="Arial" w:cs="Arial"/>
              </w:rPr>
              <w:t xml:space="preserve">al Comité de Jurisprudencia las propuestas </w:t>
            </w:r>
            <w:r w:rsidRPr="004D3918">
              <w:rPr>
                <w:rFonts w:ascii="Arial" w:hAnsi="Arial" w:cs="Arial"/>
              </w:rPr>
              <w:t xml:space="preserve">para </w:t>
            </w:r>
            <w:r>
              <w:rPr>
                <w:rFonts w:ascii="Arial" w:hAnsi="Arial" w:cs="Arial"/>
              </w:rPr>
              <w:t>su</w:t>
            </w:r>
            <w:r w:rsidRPr="004D3918">
              <w:rPr>
                <w:rFonts w:ascii="Arial" w:hAnsi="Arial" w:cs="Arial"/>
              </w:rPr>
              <w:t xml:space="preserve"> revisión, análisis y, en su caso, aprobación.</w:t>
            </w:r>
          </w:p>
        </w:tc>
        <w:tc>
          <w:tcPr>
            <w:tcW w:w="1038" w:type="pct"/>
            <w:vAlign w:val="center"/>
          </w:tcPr>
          <w:p w:rsidR="008B36F7" w:rsidRPr="004D3918" w:rsidRDefault="006F7DC4" w:rsidP="00137DC2">
            <w:pPr>
              <w:spacing w:after="240"/>
              <w:jc w:val="center"/>
              <w:rPr>
                <w:rFonts w:ascii="Arial" w:hAnsi="Arial" w:cs="Arial"/>
              </w:rPr>
            </w:pPr>
            <w:r>
              <w:rPr>
                <w:rFonts w:ascii="Arial" w:hAnsi="Arial" w:cs="Arial"/>
              </w:rPr>
              <w:t>Oficios</w:t>
            </w:r>
          </w:p>
        </w:tc>
      </w:tr>
      <w:tr w:rsidR="008B36F7" w:rsidRPr="007C24EC" w:rsidTr="005D75BF">
        <w:tc>
          <w:tcPr>
            <w:tcW w:w="1462" w:type="pct"/>
            <w:vAlign w:val="center"/>
          </w:tcPr>
          <w:p w:rsidR="008B36F7" w:rsidRPr="007C24EC" w:rsidRDefault="00E44E6E" w:rsidP="00137DC2">
            <w:pPr>
              <w:spacing w:after="240"/>
              <w:jc w:val="center"/>
              <w:rPr>
                <w:rFonts w:ascii="Arial" w:hAnsi="Arial" w:cs="Arial"/>
              </w:rPr>
            </w:pPr>
            <w:r>
              <w:rPr>
                <w:rFonts w:ascii="Arial" w:hAnsi="Arial" w:cs="Arial"/>
              </w:rPr>
              <w:t xml:space="preserve">Comité de </w:t>
            </w:r>
            <w:r w:rsidR="008B36F7" w:rsidRPr="007C24EC">
              <w:rPr>
                <w:rFonts w:ascii="Arial" w:hAnsi="Arial" w:cs="Arial"/>
              </w:rPr>
              <w:t>Jurisprudencia</w:t>
            </w:r>
          </w:p>
        </w:tc>
        <w:tc>
          <w:tcPr>
            <w:tcW w:w="2501" w:type="pct"/>
            <w:vAlign w:val="center"/>
          </w:tcPr>
          <w:p w:rsidR="008B36F7" w:rsidRDefault="00E44E6E" w:rsidP="00BB4FE1">
            <w:pPr>
              <w:pStyle w:val="Prrafodelista"/>
              <w:numPr>
                <w:ilvl w:val="1"/>
                <w:numId w:val="5"/>
              </w:numPr>
              <w:spacing w:after="240"/>
              <w:ind w:left="367"/>
              <w:jc w:val="both"/>
              <w:rPr>
                <w:rFonts w:ascii="Arial" w:hAnsi="Arial" w:cs="Arial"/>
              </w:rPr>
            </w:pPr>
            <w:r>
              <w:rPr>
                <w:rFonts w:ascii="Arial" w:hAnsi="Arial" w:cs="Arial"/>
              </w:rPr>
              <w:t xml:space="preserve">Analiza, en sesión, </w:t>
            </w:r>
            <w:r w:rsidR="008B36F7" w:rsidRPr="004D3918">
              <w:rPr>
                <w:rFonts w:ascii="Arial" w:hAnsi="Arial" w:cs="Arial"/>
              </w:rPr>
              <w:t xml:space="preserve">las propuestas de </w:t>
            </w:r>
            <w:r>
              <w:rPr>
                <w:rFonts w:ascii="Arial" w:hAnsi="Arial" w:cs="Arial"/>
              </w:rPr>
              <w:t>jurisprudencia y/o tesis</w:t>
            </w:r>
            <w:r w:rsidR="008B36F7">
              <w:rPr>
                <w:rFonts w:ascii="Arial" w:hAnsi="Arial" w:cs="Arial"/>
              </w:rPr>
              <w:t xml:space="preserve"> </w:t>
            </w:r>
            <w:r>
              <w:rPr>
                <w:rFonts w:ascii="Arial" w:hAnsi="Arial" w:cs="Arial"/>
              </w:rPr>
              <w:t>validadas por la Comisión de Secretarios</w:t>
            </w:r>
            <w:r w:rsidR="008B36F7" w:rsidRPr="004D3918">
              <w:rPr>
                <w:rFonts w:ascii="Arial" w:hAnsi="Arial" w:cs="Arial"/>
              </w:rPr>
              <w:t>.</w:t>
            </w:r>
          </w:p>
          <w:p w:rsidR="008B36F7" w:rsidRDefault="008B36F7" w:rsidP="00137DC2">
            <w:pPr>
              <w:pStyle w:val="Prrafodelista"/>
              <w:spacing w:after="240"/>
              <w:ind w:left="367"/>
              <w:jc w:val="both"/>
              <w:rPr>
                <w:rFonts w:ascii="Arial" w:hAnsi="Arial" w:cs="Arial"/>
              </w:rPr>
            </w:pPr>
          </w:p>
          <w:p w:rsidR="008B36F7" w:rsidRDefault="008B36F7" w:rsidP="00E44E6E">
            <w:pPr>
              <w:pStyle w:val="Prrafodelista"/>
              <w:spacing w:after="240"/>
              <w:ind w:left="367"/>
              <w:jc w:val="both"/>
              <w:rPr>
                <w:rFonts w:ascii="Arial" w:hAnsi="Arial" w:cs="Arial"/>
              </w:rPr>
            </w:pPr>
            <w:r w:rsidRPr="004B267F">
              <w:rPr>
                <w:rFonts w:ascii="Arial" w:hAnsi="Arial" w:cs="Arial"/>
                <w:b/>
              </w:rPr>
              <w:t>¿</w:t>
            </w:r>
            <w:r w:rsidR="00E44E6E">
              <w:rPr>
                <w:rFonts w:ascii="Arial" w:hAnsi="Arial" w:cs="Arial"/>
                <w:b/>
              </w:rPr>
              <w:t>Se aprueban</w:t>
            </w:r>
            <w:r w:rsidRPr="004B267F">
              <w:rPr>
                <w:rFonts w:ascii="Arial" w:hAnsi="Arial" w:cs="Arial"/>
                <w:b/>
              </w:rPr>
              <w:t>?</w:t>
            </w:r>
          </w:p>
          <w:p w:rsidR="008B36F7" w:rsidRDefault="00E44E6E" w:rsidP="00137DC2">
            <w:pPr>
              <w:pStyle w:val="Prrafodelista"/>
              <w:spacing w:after="240"/>
              <w:ind w:left="367"/>
              <w:jc w:val="both"/>
              <w:rPr>
                <w:rFonts w:ascii="Arial" w:hAnsi="Arial" w:cs="Arial"/>
              </w:rPr>
            </w:pPr>
            <w:r>
              <w:rPr>
                <w:rFonts w:ascii="Arial" w:hAnsi="Arial" w:cs="Arial"/>
              </w:rPr>
              <w:t>Sí: continúa en la actividad 13</w:t>
            </w:r>
            <w:r w:rsidR="008B36F7">
              <w:rPr>
                <w:rFonts w:ascii="Arial" w:hAnsi="Arial" w:cs="Arial"/>
              </w:rPr>
              <w:t>.</w:t>
            </w:r>
          </w:p>
          <w:p w:rsidR="008B36F7" w:rsidRPr="004D3918" w:rsidRDefault="00C555BB" w:rsidP="00E44E6E">
            <w:pPr>
              <w:pStyle w:val="Prrafodelista"/>
              <w:spacing w:after="240"/>
              <w:ind w:left="367"/>
              <w:jc w:val="both"/>
              <w:rPr>
                <w:rFonts w:ascii="Arial" w:hAnsi="Arial" w:cs="Arial"/>
              </w:rPr>
            </w:pPr>
            <w:r>
              <w:rPr>
                <w:rFonts w:ascii="Arial" w:hAnsi="Arial" w:cs="Arial"/>
              </w:rPr>
              <w:t xml:space="preserve">No: </w:t>
            </w:r>
            <w:r w:rsidR="00E44E6E">
              <w:rPr>
                <w:rFonts w:ascii="Arial" w:hAnsi="Arial" w:cs="Arial"/>
              </w:rPr>
              <w:t>fin del procedimiento</w:t>
            </w:r>
            <w:r w:rsidR="008B36F7">
              <w:rPr>
                <w:rFonts w:ascii="Arial" w:hAnsi="Arial" w:cs="Arial"/>
              </w:rPr>
              <w:t>.</w:t>
            </w:r>
          </w:p>
        </w:tc>
        <w:tc>
          <w:tcPr>
            <w:tcW w:w="1038" w:type="pct"/>
            <w:vAlign w:val="center"/>
          </w:tcPr>
          <w:p w:rsidR="008B36F7" w:rsidRPr="004D3918" w:rsidRDefault="007362C3" w:rsidP="00361392">
            <w:pPr>
              <w:spacing w:after="240"/>
              <w:jc w:val="center"/>
              <w:rPr>
                <w:rFonts w:ascii="Arial" w:hAnsi="Arial" w:cs="Arial"/>
              </w:rPr>
            </w:pPr>
            <w:r w:rsidRPr="004D3918">
              <w:rPr>
                <w:rFonts w:ascii="Arial" w:hAnsi="Arial" w:cs="Arial"/>
              </w:rPr>
              <w:t>Propuest</w:t>
            </w:r>
            <w:r>
              <w:rPr>
                <w:rFonts w:ascii="Arial" w:hAnsi="Arial" w:cs="Arial"/>
              </w:rPr>
              <w:t>as de jurisprudencia y/o tesis</w:t>
            </w:r>
            <w:r w:rsidR="00361392">
              <w:rPr>
                <w:rFonts w:ascii="Arial" w:hAnsi="Arial" w:cs="Arial"/>
              </w:rPr>
              <w:t xml:space="preserve"> / </w:t>
            </w:r>
            <w:r w:rsidR="00E44E6E">
              <w:rPr>
                <w:rFonts w:ascii="Arial" w:hAnsi="Arial" w:cs="Arial"/>
              </w:rPr>
              <w:t>Acta de sesión del Comité</w:t>
            </w:r>
          </w:p>
        </w:tc>
      </w:tr>
      <w:tr w:rsidR="008B36F7" w:rsidRPr="007C24EC" w:rsidTr="00484779">
        <w:trPr>
          <w:trHeight w:val="2691"/>
        </w:trPr>
        <w:tc>
          <w:tcPr>
            <w:tcW w:w="1462" w:type="pct"/>
            <w:tcBorders>
              <w:bottom w:val="nil"/>
            </w:tcBorders>
            <w:vAlign w:val="center"/>
          </w:tcPr>
          <w:p w:rsidR="008B36F7" w:rsidRPr="007C24EC" w:rsidRDefault="008B36F7" w:rsidP="00137DC2">
            <w:pPr>
              <w:spacing w:after="240"/>
              <w:jc w:val="center"/>
              <w:rPr>
                <w:rFonts w:ascii="Arial" w:hAnsi="Arial" w:cs="Arial"/>
              </w:rPr>
            </w:pPr>
            <w:r w:rsidRPr="007C24EC">
              <w:rPr>
                <w:rFonts w:ascii="Arial" w:hAnsi="Arial" w:cs="Arial"/>
              </w:rPr>
              <w:t>Coordinación de Jurisprudencia</w:t>
            </w:r>
          </w:p>
        </w:tc>
        <w:tc>
          <w:tcPr>
            <w:tcW w:w="2501" w:type="pct"/>
            <w:tcBorders>
              <w:bottom w:val="nil"/>
            </w:tcBorders>
            <w:vAlign w:val="center"/>
          </w:tcPr>
          <w:p w:rsidR="008B36F7" w:rsidRDefault="007362C3" w:rsidP="007362C3">
            <w:pPr>
              <w:pStyle w:val="Prrafodelista"/>
              <w:numPr>
                <w:ilvl w:val="1"/>
                <w:numId w:val="5"/>
              </w:numPr>
              <w:spacing w:after="240"/>
              <w:ind w:left="367"/>
              <w:jc w:val="both"/>
              <w:rPr>
                <w:rFonts w:ascii="Arial" w:hAnsi="Arial" w:cs="Arial"/>
              </w:rPr>
            </w:pPr>
            <w:r>
              <w:rPr>
                <w:rFonts w:ascii="Arial" w:hAnsi="Arial" w:cs="Arial"/>
              </w:rPr>
              <w:t xml:space="preserve">Circula </w:t>
            </w:r>
            <w:r w:rsidR="008B36F7" w:rsidRPr="004A5C72">
              <w:rPr>
                <w:rFonts w:ascii="Arial" w:hAnsi="Arial" w:cs="Arial"/>
              </w:rPr>
              <w:t>a las</w:t>
            </w:r>
            <w:r>
              <w:rPr>
                <w:rFonts w:ascii="Arial" w:hAnsi="Arial" w:cs="Arial"/>
              </w:rPr>
              <w:t xml:space="preserve"> ponencias de la Sala Superior </w:t>
            </w:r>
            <w:r w:rsidR="008B36F7" w:rsidRPr="004A5C72">
              <w:rPr>
                <w:rFonts w:ascii="Arial" w:hAnsi="Arial" w:cs="Arial"/>
              </w:rPr>
              <w:t>las propuestas aprobadas por el Comité de Jurisprudencia.</w:t>
            </w:r>
          </w:p>
          <w:p w:rsidR="008B36F7" w:rsidRDefault="008B36F7" w:rsidP="00137DC2">
            <w:pPr>
              <w:pStyle w:val="Prrafodelista"/>
              <w:spacing w:after="240"/>
              <w:ind w:left="367"/>
              <w:jc w:val="both"/>
              <w:rPr>
                <w:rFonts w:ascii="Arial" w:hAnsi="Arial" w:cs="Arial"/>
              </w:rPr>
            </w:pPr>
          </w:p>
          <w:p w:rsidR="008B36F7" w:rsidRPr="004B267F" w:rsidRDefault="008B36F7" w:rsidP="00137DC2">
            <w:pPr>
              <w:pStyle w:val="Prrafodelista"/>
              <w:spacing w:after="240"/>
              <w:ind w:left="367"/>
              <w:jc w:val="both"/>
              <w:rPr>
                <w:rFonts w:ascii="Arial" w:hAnsi="Arial" w:cs="Arial"/>
                <w:b/>
              </w:rPr>
            </w:pPr>
            <w:r w:rsidRPr="004B267F">
              <w:rPr>
                <w:rFonts w:ascii="Arial" w:hAnsi="Arial" w:cs="Arial"/>
                <w:b/>
              </w:rPr>
              <w:t>¿Existen observaciones</w:t>
            </w:r>
            <w:r w:rsidR="007362C3">
              <w:rPr>
                <w:rFonts w:ascii="Arial" w:hAnsi="Arial" w:cs="Arial"/>
                <w:b/>
              </w:rPr>
              <w:t xml:space="preserve"> de</w:t>
            </w:r>
            <w:r w:rsidRPr="004B267F">
              <w:rPr>
                <w:rFonts w:ascii="Arial" w:hAnsi="Arial" w:cs="Arial"/>
                <w:b/>
              </w:rPr>
              <w:t xml:space="preserve"> las ponencias?</w:t>
            </w:r>
          </w:p>
          <w:p w:rsidR="008B36F7" w:rsidRDefault="00C555BB" w:rsidP="00137DC2">
            <w:pPr>
              <w:pStyle w:val="Prrafodelista"/>
              <w:spacing w:after="240"/>
              <w:ind w:left="367"/>
              <w:jc w:val="both"/>
              <w:rPr>
                <w:rFonts w:ascii="Arial" w:hAnsi="Arial" w:cs="Arial"/>
              </w:rPr>
            </w:pPr>
            <w:r>
              <w:rPr>
                <w:rFonts w:ascii="Arial" w:hAnsi="Arial" w:cs="Arial"/>
              </w:rPr>
              <w:t>Sí: continúa en la actividad 14</w:t>
            </w:r>
            <w:r w:rsidR="008B36F7">
              <w:rPr>
                <w:rFonts w:ascii="Arial" w:hAnsi="Arial" w:cs="Arial"/>
              </w:rPr>
              <w:t>.</w:t>
            </w:r>
          </w:p>
          <w:p w:rsidR="008B36F7" w:rsidRPr="004A5C72" w:rsidRDefault="00845869" w:rsidP="00C555BB">
            <w:pPr>
              <w:pStyle w:val="Prrafodelista"/>
              <w:spacing w:after="240"/>
              <w:ind w:left="367"/>
              <w:jc w:val="both"/>
              <w:rPr>
                <w:rFonts w:ascii="Arial" w:hAnsi="Arial" w:cs="Arial"/>
              </w:rPr>
            </w:pPr>
            <w:r>
              <w:rPr>
                <w:rFonts w:ascii="Arial" w:hAnsi="Arial" w:cs="Arial"/>
              </w:rPr>
              <w:t>No: continúa en la actividad 15</w:t>
            </w:r>
            <w:r w:rsidR="008B36F7">
              <w:rPr>
                <w:rFonts w:ascii="Arial" w:hAnsi="Arial" w:cs="Arial"/>
              </w:rPr>
              <w:t>.</w:t>
            </w:r>
          </w:p>
        </w:tc>
        <w:tc>
          <w:tcPr>
            <w:tcW w:w="1038" w:type="pct"/>
            <w:tcBorders>
              <w:bottom w:val="nil"/>
            </w:tcBorders>
            <w:vAlign w:val="center"/>
          </w:tcPr>
          <w:p w:rsidR="008B36F7" w:rsidRPr="007C24EC" w:rsidRDefault="007362C3" w:rsidP="007362C3">
            <w:pPr>
              <w:spacing w:after="240"/>
              <w:jc w:val="center"/>
              <w:rPr>
                <w:rFonts w:ascii="Arial" w:hAnsi="Arial" w:cs="Arial"/>
              </w:rPr>
            </w:pPr>
            <w:r>
              <w:rPr>
                <w:rFonts w:ascii="Arial" w:hAnsi="Arial" w:cs="Arial"/>
              </w:rPr>
              <w:t>Oficios</w:t>
            </w:r>
          </w:p>
        </w:tc>
      </w:tr>
      <w:tr w:rsidR="008B36F7" w:rsidRPr="007C24EC" w:rsidTr="005D75BF">
        <w:tc>
          <w:tcPr>
            <w:tcW w:w="1462" w:type="pct"/>
            <w:vAlign w:val="center"/>
          </w:tcPr>
          <w:p w:rsidR="008B36F7" w:rsidRPr="007C24EC" w:rsidRDefault="00484779" w:rsidP="00137DC2">
            <w:pPr>
              <w:spacing w:after="240"/>
              <w:jc w:val="center"/>
              <w:rPr>
                <w:rFonts w:ascii="Arial" w:hAnsi="Arial" w:cs="Arial"/>
              </w:rPr>
            </w:pPr>
            <w:r>
              <w:rPr>
                <w:rFonts w:ascii="Arial" w:hAnsi="Arial" w:cs="Arial"/>
              </w:rPr>
              <w:t>Coordinación de Jurisprudencia</w:t>
            </w:r>
          </w:p>
        </w:tc>
        <w:tc>
          <w:tcPr>
            <w:tcW w:w="2501" w:type="pct"/>
            <w:vAlign w:val="center"/>
          </w:tcPr>
          <w:p w:rsidR="008B36F7" w:rsidRDefault="007362C3" w:rsidP="007362C3">
            <w:pPr>
              <w:pStyle w:val="Prrafodelista"/>
              <w:numPr>
                <w:ilvl w:val="1"/>
                <w:numId w:val="5"/>
              </w:numPr>
              <w:spacing w:after="240"/>
              <w:ind w:left="367"/>
              <w:jc w:val="both"/>
              <w:rPr>
                <w:rFonts w:ascii="Arial" w:hAnsi="Arial" w:cs="Arial"/>
              </w:rPr>
            </w:pPr>
            <w:r>
              <w:rPr>
                <w:rFonts w:ascii="Arial" w:hAnsi="Arial" w:cs="Arial"/>
              </w:rPr>
              <w:t xml:space="preserve">Realiza </w:t>
            </w:r>
            <w:r w:rsidR="008B36F7" w:rsidRPr="00313516">
              <w:rPr>
                <w:rFonts w:ascii="Arial" w:hAnsi="Arial" w:cs="Arial"/>
              </w:rPr>
              <w:t>las modificaciones solicitadas por las ponencias de la Sala Superior.</w:t>
            </w:r>
          </w:p>
          <w:p w:rsidR="00A30863" w:rsidRDefault="00A30863" w:rsidP="00A30863">
            <w:pPr>
              <w:pStyle w:val="Prrafodelista"/>
              <w:spacing w:after="240"/>
              <w:ind w:left="367"/>
              <w:jc w:val="both"/>
              <w:rPr>
                <w:rFonts w:ascii="Arial" w:hAnsi="Arial" w:cs="Arial"/>
              </w:rPr>
            </w:pPr>
          </w:p>
          <w:p w:rsidR="00A30863" w:rsidRPr="00313516" w:rsidRDefault="00A30863" w:rsidP="00845869">
            <w:pPr>
              <w:pStyle w:val="Prrafodelista"/>
              <w:numPr>
                <w:ilvl w:val="1"/>
                <w:numId w:val="5"/>
              </w:numPr>
              <w:spacing w:after="240"/>
              <w:ind w:left="367"/>
              <w:jc w:val="both"/>
              <w:rPr>
                <w:rFonts w:ascii="Arial" w:hAnsi="Arial" w:cs="Arial"/>
              </w:rPr>
            </w:pPr>
            <w:r>
              <w:rPr>
                <w:rFonts w:ascii="Arial" w:hAnsi="Arial" w:cs="Arial"/>
              </w:rPr>
              <w:t>Remite</w:t>
            </w:r>
            <w:r w:rsidR="00845869">
              <w:rPr>
                <w:rFonts w:ascii="Arial" w:hAnsi="Arial" w:cs="Arial"/>
              </w:rPr>
              <w:t xml:space="preserve"> la versión final de las propuestas de jurisprudencia y/o tesis </w:t>
            </w:r>
            <w:r>
              <w:rPr>
                <w:rFonts w:ascii="Arial" w:hAnsi="Arial" w:cs="Arial"/>
              </w:rPr>
              <w:t>a la Secretaría General de Acuerdos</w:t>
            </w:r>
            <w:r w:rsidR="00845869">
              <w:rPr>
                <w:rFonts w:ascii="Arial" w:hAnsi="Arial" w:cs="Arial"/>
              </w:rPr>
              <w:t>.</w:t>
            </w:r>
          </w:p>
        </w:tc>
        <w:tc>
          <w:tcPr>
            <w:tcW w:w="1038" w:type="pct"/>
            <w:vAlign w:val="center"/>
          </w:tcPr>
          <w:p w:rsidR="008B36F7" w:rsidRPr="007C24EC" w:rsidRDefault="008B36F7" w:rsidP="007362C3">
            <w:pPr>
              <w:spacing w:after="240"/>
              <w:jc w:val="center"/>
              <w:rPr>
                <w:rFonts w:ascii="Arial" w:hAnsi="Arial" w:cs="Arial"/>
                <w:b/>
              </w:rPr>
            </w:pPr>
            <w:r w:rsidRPr="004D3918">
              <w:rPr>
                <w:rFonts w:ascii="Arial" w:hAnsi="Arial" w:cs="Arial"/>
              </w:rPr>
              <w:t>Propuest</w:t>
            </w:r>
            <w:r>
              <w:rPr>
                <w:rFonts w:ascii="Arial" w:hAnsi="Arial" w:cs="Arial"/>
              </w:rPr>
              <w:t xml:space="preserve">as de </w:t>
            </w:r>
            <w:r w:rsidR="007362C3">
              <w:rPr>
                <w:rFonts w:ascii="Arial" w:hAnsi="Arial" w:cs="Arial"/>
              </w:rPr>
              <w:t xml:space="preserve">jurisprudencia y/o tesis </w:t>
            </w:r>
            <w:r w:rsidR="00845869">
              <w:rPr>
                <w:rFonts w:ascii="Arial" w:hAnsi="Arial" w:cs="Arial"/>
              </w:rPr>
              <w:t>/ Oficio</w:t>
            </w:r>
          </w:p>
        </w:tc>
      </w:tr>
      <w:tr w:rsidR="008B36F7" w:rsidRPr="007C24EC" w:rsidTr="005D75BF">
        <w:tc>
          <w:tcPr>
            <w:tcW w:w="1462" w:type="pct"/>
            <w:vAlign w:val="center"/>
          </w:tcPr>
          <w:p w:rsidR="008B36F7" w:rsidRPr="007C24EC" w:rsidRDefault="00E10CE8" w:rsidP="00137DC2">
            <w:pPr>
              <w:spacing w:after="240"/>
              <w:jc w:val="center"/>
              <w:rPr>
                <w:rFonts w:ascii="Arial" w:hAnsi="Arial" w:cs="Arial"/>
              </w:rPr>
            </w:pPr>
            <w:r>
              <w:rPr>
                <w:rFonts w:ascii="Arial" w:hAnsi="Arial" w:cs="Arial"/>
              </w:rPr>
              <w:t>Secretaria General de Acuerdos</w:t>
            </w:r>
          </w:p>
        </w:tc>
        <w:tc>
          <w:tcPr>
            <w:tcW w:w="2501" w:type="pct"/>
            <w:vAlign w:val="center"/>
          </w:tcPr>
          <w:p w:rsidR="008B36F7" w:rsidRPr="00484779" w:rsidRDefault="00845869" w:rsidP="00DE7090">
            <w:pPr>
              <w:pStyle w:val="Prrafodelista"/>
              <w:numPr>
                <w:ilvl w:val="1"/>
                <w:numId w:val="5"/>
              </w:numPr>
              <w:spacing w:after="240"/>
              <w:ind w:left="367"/>
              <w:jc w:val="both"/>
              <w:rPr>
                <w:rFonts w:ascii="Arial" w:hAnsi="Arial" w:cs="Arial"/>
              </w:rPr>
            </w:pPr>
            <w:r>
              <w:rPr>
                <w:rFonts w:ascii="Arial" w:hAnsi="Arial" w:cs="Arial"/>
              </w:rPr>
              <w:t>Integra las propuestas a la lista de asuntos a tratar por el Pleno de la Sala Superior,</w:t>
            </w:r>
            <w:r w:rsidR="008B36F7" w:rsidRPr="00313516">
              <w:rPr>
                <w:rFonts w:ascii="Arial" w:hAnsi="Arial" w:cs="Arial"/>
              </w:rPr>
              <w:t xml:space="preserve"> para su aprobación en sesión pública.</w:t>
            </w:r>
          </w:p>
        </w:tc>
        <w:tc>
          <w:tcPr>
            <w:tcW w:w="1038" w:type="pct"/>
            <w:vAlign w:val="center"/>
          </w:tcPr>
          <w:p w:rsidR="008B36F7" w:rsidRPr="002B5A3E" w:rsidRDefault="002B5A3E" w:rsidP="00137DC2">
            <w:pPr>
              <w:spacing w:after="240"/>
              <w:jc w:val="center"/>
              <w:rPr>
                <w:rFonts w:ascii="Arial" w:hAnsi="Arial" w:cs="Arial"/>
              </w:rPr>
            </w:pPr>
            <w:r w:rsidRPr="002B5A3E">
              <w:rPr>
                <w:rFonts w:ascii="Arial" w:hAnsi="Arial" w:cs="Arial"/>
              </w:rPr>
              <w:t xml:space="preserve">Lista </w:t>
            </w:r>
            <w:r>
              <w:rPr>
                <w:rFonts w:ascii="Arial" w:hAnsi="Arial" w:cs="Arial"/>
              </w:rPr>
              <w:t>previa de asuntos</w:t>
            </w:r>
          </w:p>
        </w:tc>
      </w:tr>
      <w:tr w:rsidR="00845869" w:rsidRPr="007C24EC" w:rsidTr="005D75BF">
        <w:tc>
          <w:tcPr>
            <w:tcW w:w="1462" w:type="pct"/>
            <w:vAlign w:val="center"/>
          </w:tcPr>
          <w:p w:rsidR="00845869" w:rsidRDefault="00845869" w:rsidP="00137DC2">
            <w:pPr>
              <w:spacing w:after="240"/>
              <w:jc w:val="center"/>
              <w:rPr>
                <w:rFonts w:ascii="Arial" w:hAnsi="Arial" w:cs="Arial"/>
              </w:rPr>
            </w:pPr>
            <w:r>
              <w:rPr>
                <w:rFonts w:ascii="Arial" w:hAnsi="Arial" w:cs="Arial"/>
              </w:rPr>
              <w:t>Pleno de la Sala Superior</w:t>
            </w:r>
          </w:p>
        </w:tc>
        <w:tc>
          <w:tcPr>
            <w:tcW w:w="2501" w:type="pct"/>
            <w:vAlign w:val="center"/>
          </w:tcPr>
          <w:p w:rsidR="00DE7090" w:rsidRDefault="00DE7090" w:rsidP="00DE7090">
            <w:pPr>
              <w:pStyle w:val="Prrafodelista"/>
              <w:numPr>
                <w:ilvl w:val="1"/>
                <w:numId w:val="5"/>
              </w:numPr>
              <w:spacing w:after="240"/>
              <w:ind w:left="367"/>
              <w:jc w:val="both"/>
              <w:rPr>
                <w:rFonts w:ascii="Arial" w:hAnsi="Arial" w:cs="Arial"/>
              </w:rPr>
            </w:pPr>
            <w:r>
              <w:rPr>
                <w:rFonts w:ascii="Arial" w:hAnsi="Arial" w:cs="Arial"/>
              </w:rPr>
              <w:t>Discuten y votan las propuestas en sesión pública.</w:t>
            </w:r>
          </w:p>
          <w:p w:rsidR="00DE7090" w:rsidRDefault="00DE7090" w:rsidP="00DE7090">
            <w:pPr>
              <w:pStyle w:val="Prrafodelista"/>
              <w:spacing w:after="240"/>
              <w:ind w:left="367"/>
              <w:jc w:val="both"/>
              <w:rPr>
                <w:rFonts w:ascii="Arial" w:hAnsi="Arial" w:cs="Arial"/>
              </w:rPr>
            </w:pPr>
          </w:p>
          <w:p w:rsidR="00DE7090" w:rsidRPr="004B267F" w:rsidRDefault="00DE7090" w:rsidP="00DE7090">
            <w:pPr>
              <w:pStyle w:val="Prrafodelista"/>
              <w:spacing w:after="240"/>
              <w:ind w:left="367"/>
              <w:jc w:val="both"/>
              <w:rPr>
                <w:rFonts w:ascii="Arial" w:hAnsi="Arial" w:cs="Arial"/>
                <w:b/>
              </w:rPr>
            </w:pPr>
            <w:r w:rsidRPr="004B267F">
              <w:rPr>
                <w:rFonts w:ascii="Arial" w:hAnsi="Arial" w:cs="Arial"/>
                <w:b/>
              </w:rPr>
              <w:t>¿</w:t>
            </w:r>
            <w:r>
              <w:rPr>
                <w:rFonts w:ascii="Arial" w:hAnsi="Arial" w:cs="Arial"/>
                <w:b/>
              </w:rPr>
              <w:t>Se aprueba</w:t>
            </w:r>
            <w:r w:rsidRPr="004B267F">
              <w:rPr>
                <w:rFonts w:ascii="Arial" w:hAnsi="Arial" w:cs="Arial"/>
                <w:b/>
              </w:rPr>
              <w:t>?</w:t>
            </w:r>
          </w:p>
          <w:p w:rsidR="00DE7090" w:rsidRDefault="00DE7090" w:rsidP="00DE7090">
            <w:pPr>
              <w:pStyle w:val="Prrafodelista"/>
              <w:spacing w:after="240"/>
              <w:ind w:left="367"/>
              <w:jc w:val="both"/>
              <w:rPr>
                <w:rFonts w:ascii="Arial" w:hAnsi="Arial" w:cs="Arial"/>
              </w:rPr>
            </w:pPr>
            <w:r>
              <w:rPr>
                <w:rFonts w:ascii="Arial" w:hAnsi="Arial" w:cs="Arial"/>
              </w:rPr>
              <w:t>Sí: continúa en la actividad 18.</w:t>
            </w:r>
          </w:p>
          <w:p w:rsidR="00845869" w:rsidRPr="00DE7090" w:rsidRDefault="00DE7090" w:rsidP="00DE7090">
            <w:pPr>
              <w:pStyle w:val="Prrafodelista"/>
              <w:spacing w:after="240"/>
              <w:ind w:left="367"/>
              <w:jc w:val="both"/>
              <w:rPr>
                <w:rFonts w:ascii="Arial" w:hAnsi="Arial" w:cs="Arial"/>
              </w:rPr>
            </w:pPr>
            <w:r>
              <w:rPr>
                <w:rFonts w:ascii="Arial" w:hAnsi="Arial" w:cs="Arial"/>
              </w:rPr>
              <w:t>No: fin del procedimiento.</w:t>
            </w:r>
          </w:p>
        </w:tc>
        <w:tc>
          <w:tcPr>
            <w:tcW w:w="1038" w:type="pct"/>
            <w:vAlign w:val="center"/>
          </w:tcPr>
          <w:p w:rsidR="00845869" w:rsidRDefault="002B5A3E" w:rsidP="00137DC2">
            <w:pPr>
              <w:spacing w:after="240"/>
              <w:jc w:val="center"/>
              <w:rPr>
                <w:rFonts w:ascii="Arial" w:hAnsi="Arial" w:cs="Arial"/>
              </w:rPr>
            </w:pPr>
            <w:r>
              <w:rPr>
                <w:rFonts w:ascii="Arial" w:hAnsi="Arial" w:cs="Arial"/>
              </w:rPr>
              <w:t>Sesión pública</w:t>
            </w:r>
          </w:p>
        </w:tc>
      </w:tr>
      <w:tr w:rsidR="008B36F7" w:rsidRPr="007C24EC" w:rsidTr="005D75BF">
        <w:tc>
          <w:tcPr>
            <w:tcW w:w="1462" w:type="pct"/>
            <w:vAlign w:val="center"/>
          </w:tcPr>
          <w:p w:rsidR="008B36F7" w:rsidRPr="007C24EC" w:rsidRDefault="00484779" w:rsidP="00137DC2">
            <w:pPr>
              <w:spacing w:after="240"/>
              <w:jc w:val="center"/>
              <w:rPr>
                <w:rFonts w:ascii="Arial" w:hAnsi="Arial" w:cs="Arial"/>
              </w:rPr>
            </w:pPr>
            <w:r>
              <w:rPr>
                <w:rFonts w:ascii="Arial" w:hAnsi="Arial" w:cs="Arial"/>
              </w:rPr>
              <w:t>Coordinación de Jurisprudencia</w:t>
            </w:r>
          </w:p>
        </w:tc>
        <w:tc>
          <w:tcPr>
            <w:tcW w:w="2501" w:type="pct"/>
            <w:vAlign w:val="center"/>
          </w:tcPr>
          <w:p w:rsidR="008B36F7" w:rsidRPr="00E90927" w:rsidRDefault="00DE7090" w:rsidP="00DE7090">
            <w:pPr>
              <w:pStyle w:val="Prrafodelista"/>
              <w:numPr>
                <w:ilvl w:val="1"/>
                <w:numId w:val="5"/>
              </w:numPr>
              <w:spacing w:after="240"/>
              <w:ind w:left="367"/>
              <w:jc w:val="both"/>
              <w:rPr>
                <w:rFonts w:ascii="Arial" w:hAnsi="Arial" w:cs="Arial"/>
              </w:rPr>
            </w:pPr>
            <w:r>
              <w:rPr>
                <w:rFonts w:ascii="Arial" w:hAnsi="Arial" w:cs="Arial"/>
              </w:rPr>
              <w:t>R</w:t>
            </w:r>
            <w:r w:rsidR="008B36F7" w:rsidRPr="00E90927">
              <w:rPr>
                <w:rFonts w:ascii="Arial" w:hAnsi="Arial" w:cs="Arial"/>
              </w:rPr>
              <w:t>egistra en el Sistema</w:t>
            </w:r>
            <w:r>
              <w:rPr>
                <w:rFonts w:ascii="Arial" w:hAnsi="Arial" w:cs="Arial"/>
              </w:rPr>
              <w:t xml:space="preserve"> Integral de Jurisprudencia la jurisprudencia </w:t>
            </w:r>
            <w:r w:rsidR="008B36F7" w:rsidRPr="00E90927">
              <w:rPr>
                <w:rFonts w:ascii="Arial" w:hAnsi="Arial" w:cs="Arial"/>
              </w:rPr>
              <w:t xml:space="preserve">y/o </w:t>
            </w:r>
            <w:r>
              <w:rPr>
                <w:rFonts w:ascii="Arial" w:hAnsi="Arial" w:cs="Arial"/>
              </w:rPr>
              <w:t xml:space="preserve">tesis </w:t>
            </w:r>
            <w:r w:rsidR="008B36F7" w:rsidRPr="00E90927">
              <w:rPr>
                <w:rFonts w:ascii="Arial" w:hAnsi="Arial" w:cs="Arial"/>
              </w:rPr>
              <w:t>aprobadas p</w:t>
            </w:r>
            <w:r>
              <w:rPr>
                <w:rFonts w:ascii="Arial" w:hAnsi="Arial" w:cs="Arial"/>
              </w:rPr>
              <w:t>or el Pleno de la Sala Superior</w:t>
            </w:r>
            <w:r w:rsidR="008B36F7" w:rsidRPr="00E90927">
              <w:rPr>
                <w:rFonts w:ascii="Arial" w:hAnsi="Arial" w:cs="Arial"/>
              </w:rPr>
              <w:t>.</w:t>
            </w:r>
          </w:p>
        </w:tc>
        <w:tc>
          <w:tcPr>
            <w:tcW w:w="1038" w:type="pct"/>
            <w:vAlign w:val="center"/>
          </w:tcPr>
          <w:p w:rsidR="008B36F7" w:rsidRPr="007C24EC" w:rsidRDefault="00DE7090" w:rsidP="00DE7090">
            <w:pPr>
              <w:spacing w:after="240"/>
              <w:jc w:val="center"/>
              <w:rPr>
                <w:rFonts w:ascii="Arial" w:hAnsi="Arial" w:cs="Arial"/>
                <w:b/>
              </w:rPr>
            </w:pPr>
            <w:r>
              <w:rPr>
                <w:rFonts w:ascii="Arial" w:hAnsi="Arial" w:cs="Arial"/>
              </w:rPr>
              <w:t>Sistema Integral de Jurisprudencia</w:t>
            </w:r>
          </w:p>
        </w:tc>
      </w:tr>
      <w:tr w:rsidR="008B36F7" w:rsidRPr="007C24EC" w:rsidTr="005D75BF">
        <w:trPr>
          <w:trHeight w:val="2546"/>
        </w:trPr>
        <w:tc>
          <w:tcPr>
            <w:tcW w:w="1462" w:type="pct"/>
            <w:vAlign w:val="center"/>
          </w:tcPr>
          <w:p w:rsidR="008B36F7" w:rsidRPr="007C24EC" w:rsidRDefault="006530D8" w:rsidP="00137DC2">
            <w:pPr>
              <w:spacing w:after="240"/>
              <w:jc w:val="center"/>
              <w:rPr>
                <w:rFonts w:ascii="Arial" w:hAnsi="Arial" w:cs="Arial"/>
              </w:rPr>
            </w:pPr>
            <w:r>
              <w:rPr>
                <w:rFonts w:ascii="Arial" w:hAnsi="Arial" w:cs="Arial"/>
              </w:rPr>
              <w:t>Coordinación de Jurisprudencia</w:t>
            </w:r>
          </w:p>
        </w:tc>
        <w:tc>
          <w:tcPr>
            <w:tcW w:w="2501" w:type="pct"/>
            <w:vAlign w:val="center"/>
          </w:tcPr>
          <w:p w:rsidR="008B36F7" w:rsidRPr="00E90927" w:rsidRDefault="008B36F7" w:rsidP="00F03830">
            <w:pPr>
              <w:pStyle w:val="Prrafodelista"/>
              <w:numPr>
                <w:ilvl w:val="1"/>
                <w:numId w:val="5"/>
              </w:numPr>
              <w:spacing w:after="240"/>
              <w:ind w:left="367"/>
              <w:jc w:val="both"/>
              <w:rPr>
                <w:rFonts w:ascii="Arial" w:hAnsi="Arial" w:cs="Arial"/>
              </w:rPr>
            </w:pPr>
            <w:r w:rsidRPr="00E90927">
              <w:rPr>
                <w:rFonts w:ascii="Arial" w:hAnsi="Arial" w:cs="Arial"/>
              </w:rPr>
              <w:t>Envía a la Secretar</w:t>
            </w:r>
            <w:r>
              <w:rPr>
                <w:rFonts w:ascii="Arial" w:hAnsi="Arial" w:cs="Arial"/>
              </w:rPr>
              <w:t>í</w:t>
            </w:r>
            <w:r w:rsidRPr="00E90927">
              <w:rPr>
                <w:rFonts w:ascii="Arial" w:hAnsi="Arial" w:cs="Arial"/>
              </w:rPr>
              <w:t>a General</w:t>
            </w:r>
            <w:r>
              <w:rPr>
                <w:rFonts w:ascii="Arial" w:hAnsi="Arial" w:cs="Arial"/>
              </w:rPr>
              <w:t xml:space="preserve"> </w:t>
            </w:r>
            <w:r w:rsidR="00AD5B86">
              <w:rPr>
                <w:rFonts w:ascii="Arial" w:hAnsi="Arial" w:cs="Arial"/>
              </w:rPr>
              <w:t xml:space="preserve">la jurisprudencia </w:t>
            </w:r>
            <w:r w:rsidRPr="00E90927">
              <w:rPr>
                <w:rFonts w:ascii="Arial" w:hAnsi="Arial" w:cs="Arial"/>
              </w:rPr>
              <w:t xml:space="preserve">y/o </w:t>
            </w:r>
            <w:r w:rsidR="00AD5B86">
              <w:rPr>
                <w:rFonts w:ascii="Arial" w:hAnsi="Arial" w:cs="Arial"/>
              </w:rPr>
              <w:t xml:space="preserve">tesis </w:t>
            </w:r>
            <w:r w:rsidRPr="00E90927">
              <w:rPr>
                <w:rFonts w:ascii="Arial" w:hAnsi="Arial" w:cs="Arial"/>
              </w:rPr>
              <w:t>para su certificación y notificación.</w:t>
            </w:r>
          </w:p>
        </w:tc>
        <w:tc>
          <w:tcPr>
            <w:tcW w:w="1038" w:type="pct"/>
            <w:vAlign w:val="center"/>
          </w:tcPr>
          <w:p w:rsidR="008B36F7" w:rsidRPr="007C24EC" w:rsidRDefault="00A471FF" w:rsidP="00137DC2">
            <w:pPr>
              <w:spacing w:after="240"/>
              <w:jc w:val="center"/>
              <w:rPr>
                <w:rFonts w:ascii="Arial" w:hAnsi="Arial" w:cs="Arial"/>
              </w:rPr>
            </w:pPr>
            <w:r w:rsidRPr="00A471FF">
              <w:rPr>
                <w:rFonts w:ascii="Arial" w:hAnsi="Arial" w:cs="Arial"/>
              </w:rPr>
              <w:t>Sistema Integral de Jurisprudencia</w:t>
            </w:r>
          </w:p>
        </w:tc>
      </w:tr>
      <w:tr w:rsidR="00835BF5" w:rsidRPr="007C24EC" w:rsidTr="001F2EDD">
        <w:trPr>
          <w:trHeight w:val="1905"/>
        </w:trPr>
        <w:tc>
          <w:tcPr>
            <w:tcW w:w="1462" w:type="pct"/>
            <w:vAlign w:val="center"/>
          </w:tcPr>
          <w:p w:rsidR="00835BF5" w:rsidRDefault="00F03830" w:rsidP="00F03830">
            <w:pPr>
              <w:spacing w:after="240"/>
              <w:jc w:val="center"/>
              <w:rPr>
                <w:rFonts w:ascii="Arial" w:hAnsi="Arial" w:cs="Arial"/>
              </w:rPr>
            </w:pPr>
            <w:r>
              <w:rPr>
                <w:rFonts w:ascii="Arial" w:hAnsi="Arial" w:cs="Arial"/>
              </w:rPr>
              <w:t>Secretaría General</w:t>
            </w:r>
          </w:p>
        </w:tc>
        <w:tc>
          <w:tcPr>
            <w:tcW w:w="2501" w:type="pct"/>
            <w:vAlign w:val="center"/>
          </w:tcPr>
          <w:p w:rsidR="001F2EDD" w:rsidRDefault="00835BF5" w:rsidP="00835BF5">
            <w:pPr>
              <w:pStyle w:val="Prrafodelista"/>
              <w:numPr>
                <w:ilvl w:val="1"/>
                <w:numId w:val="5"/>
              </w:numPr>
              <w:spacing w:after="240"/>
              <w:ind w:left="367"/>
              <w:jc w:val="both"/>
              <w:rPr>
                <w:rFonts w:ascii="Arial" w:hAnsi="Arial" w:cs="Arial"/>
              </w:rPr>
            </w:pPr>
            <w:r>
              <w:rPr>
                <w:rFonts w:ascii="Arial" w:hAnsi="Arial" w:cs="Arial"/>
              </w:rPr>
              <w:t xml:space="preserve"> Certifica la jurisprudencia y/o tesis</w:t>
            </w:r>
            <w:r w:rsidR="001F2EDD">
              <w:rPr>
                <w:rFonts w:ascii="Arial" w:hAnsi="Arial" w:cs="Arial"/>
              </w:rPr>
              <w:t>.</w:t>
            </w:r>
          </w:p>
          <w:p w:rsidR="001F2EDD" w:rsidRDefault="001F2EDD" w:rsidP="001F2EDD">
            <w:pPr>
              <w:pStyle w:val="Prrafodelista"/>
              <w:spacing w:after="240"/>
              <w:ind w:left="367"/>
              <w:jc w:val="both"/>
              <w:rPr>
                <w:rFonts w:ascii="Arial" w:hAnsi="Arial" w:cs="Arial"/>
              </w:rPr>
            </w:pPr>
          </w:p>
          <w:p w:rsidR="00835BF5" w:rsidRPr="00E90927" w:rsidRDefault="00835BF5" w:rsidP="001F2EDD">
            <w:pPr>
              <w:pStyle w:val="Prrafodelista"/>
              <w:numPr>
                <w:ilvl w:val="1"/>
                <w:numId w:val="5"/>
              </w:numPr>
              <w:spacing w:after="240"/>
              <w:ind w:left="367"/>
              <w:jc w:val="both"/>
              <w:rPr>
                <w:rFonts w:ascii="Arial" w:hAnsi="Arial" w:cs="Arial"/>
              </w:rPr>
            </w:pPr>
            <w:r>
              <w:rPr>
                <w:rFonts w:ascii="Arial" w:hAnsi="Arial" w:cs="Arial"/>
              </w:rPr>
              <w:t xml:space="preserve"> </w:t>
            </w:r>
            <w:r w:rsidR="001F2EDD">
              <w:rPr>
                <w:rFonts w:ascii="Arial" w:hAnsi="Arial" w:cs="Arial"/>
              </w:rPr>
              <w:t>Notifica</w:t>
            </w:r>
            <w:r>
              <w:rPr>
                <w:rFonts w:ascii="Arial" w:hAnsi="Arial" w:cs="Arial"/>
              </w:rPr>
              <w:t xml:space="preserve"> a los órganos jurisdiccionales y administrativos, federales y locales, en materia electoral.</w:t>
            </w:r>
          </w:p>
        </w:tc>
        <w:tc>
          <w:tcPr>
            <w:tcW w:w="1038" w:type="pct"/>
            <w:vAlign w:val="center"/>
          </w:tcPr>
          <w:p w:rsidR="00835BF5" w:rsidRPr="00A471FF" w:rsidRDefault="00B926F7" w:rsidP="00137DC2">
            <w:pPr>
              <w:spacing w:after="240"/>
              <w:jc w:val="center"/>
              <w:rPr>
                <w:rFonts w:ascii="Arial" w:hAnsi="Arial" w:cs="Arial"/>
              </w:rPr>
            </w:pPr>
            <w:r>
              <w:rPr>
                <w:rFonts w:ascii="Arial" w:hAnsi="Arial" w:cs="Arial"/>
              </w:rPr>
              <w:t>Certificaciones y cédulas de notificación</w:t>
            </w:r>
          </w:p>
        </w:tc>
      </w:tr>
      <w:tr w:rsidR="008B36F7" w:rsidRPr="007C24EC" w:rsidTr="005D75BF">
        <w:tc>
          <w:tcPr>
            <w:tcW w:w="1462" w:type="pct"/>
            <w:vAlign w:val="center"/>
          </w:tcPr>
          <w:p w:rsidR="008B36F7" w:rsidRPr="007C24EC" w:rsidRDefault="00E26B85" w:rsidP="00137DC2">
            <w:pPr>
              <w:spacing w:after="240"/>
              <w:jc w:val="center"/>
              <w:rPr>
                <w:rFonts w:ascii="Arial" w:hAnsi="Arial" w:cs="Arial"/>
              </w:rPr>
            </w:pPr>
            <w:r w:rsidRPr="00E26B85">
              <w:rPr>
                <w:rFonts w:ascii="Arial" w:hAnsi="Arial" w:cs="Arial"/>
              </w:rPr>
              <w:t>Coordinación de Jurisprudencia</w:t>
            </w:r>
          </w:p>
        </w:tc>
        <w:tc>
          <w:tcPr>
            <w:tcW w:w="2501" w:type="pct"/>
            <w:vAlign w:val="center"/>
          </w:tcPr>
          <w:p w:rsidR="000416C3" w:rsidRDefault="000416C3" w:rsidP="00A30863">
            <w:pPr>
              <w:pStyle w:val="Prrafodelista"/>
              <w:numPr>
                <w:ilvl w:val="1"/>
                <w:numId w:val="5"/>
              </w:numPr>
              <w:spacing w:after="240"/>
              <w:ind w:left="367"/>
              <w:jc w:val="both"/>
              <w:rPr>
                <w:rFonts w:ascii="Arial" w:hAnsi="Arial" w:cs="Arial"/>
              </w:rPr>
            </w:pPr>
            <w:r>
              <w:rPr>
                <w:rFonts w:ascii="Arial" w:hAnsi="Arial" w:cs="Arial"/>
              </w:rPr>
              <w:t xml:space="preserve"> Verifica que la </w:t>
            </w:r>
            <w:r w:rsidR="00900162">
              <w:rPr>
                <w:rFonts w:ascii="Arial" w:hAnsi="Arial" w:cs="Arial"/>
              </w:rPr>
              <w:t xml:space="preserve">jurisprudencia </w:t>
            </w:r>
            <w:r w:rsidR="008B36F7" w:rsidRPr="00481839">
              <w:rPr>
                <w:rFonts w:ascii="Arial" w:hAnsi="Arial" w:cs="Arial"/>
              </w:rPr>
              <w:t>y</w:t>
            </w:r>
            <w:r w:rsidR="00900162">
              <w:rPr>
                <w:rFonts w:ascii="Arial" w:hAnsi="Arial" w:cs="Arial"/>
              </w:rPr>
              <w:t>/o</w:t>
            </w:r>
            <w:r w:rsidR="008B36F7" w:rsidRPr="00481839">
              <w:rPr>
                <w:rFonts w:ascii="Arial" w:hAnsi="Arial" w:cs="Arial"/>
              </w:rPr>
              <w:t xml:space="preserve"> </w:t>
            </w:r>
            <w:r w:rsidR="00900162">
              <w:rPr>
                <w:rFonts w:ascii="Arial" w:hAnsi="Arial" w:cs="Arial"/>
              </w:rPr>
              <w:t xml:space="preserve">tesis </w:t>
            </w:r>
            <w:r>
              <w:rPr>
                <w:rFonts w:ascii="Arial" w:hAnsi="Arial" w:cs="Arial"/>
              </w:rPr>
              <w:t xml:space="preserve">se encuentre registrada </w:t>
            </w:r>
            <w:r w:rsidR="008B36F7" w:rsidRPr="00481839">
              <w:rPr>
                <w:rFonts w:ascii="Arial" w:hAnsi="Arial" w:cs="Arial"/>
              </w:rPr>
              <w:t>en el IUS Electoral</w:t>
            </w:r>
            <w:r>
              <w:rPr>
                <w:rFonts w:ascii="Arial" w:hAnsi="Arial" w:cs="Arial"/>
              </w:rPr>
              <w:t>.</w:t>
            </w:r>
          </w:p>
          <w:p w:rsidR="000416C3" w:rsidRDefault="000416C3" w:rsidP="000416C3">
            <w:pPr>
              <w:pStyle w:val="Prrafodelista"/>
              <w:spacing w:after="240"/>
              <w:ind w:left="367"/>
              <w:jc w:val="both"/>
              <w:rPr>
                <w:rFonts w:ascii="Arial" w:hAnsi="Arial" w:cs="Arial"/>
              </w:rPr>
            </w:pPr>
          </w:p>
          <w:p w:rsidR="001F2EDD" w:rsidRPr="001F2EDD" w:rsidRDefault="008B36F7" w:rsidP="001F2EDD">
            <w:pPr>
              <w:pStyle w:val="Prrafodelista"/>
              <w:numPr>
                <w:ilvl w:val="1"/>
                <w:numId w:val="5"/>
              </w:numPr>
              <w:spacing w:after="240"/>
              <w:ind w:left="367"/>
              <w:jc w:val="both"/>
              <w:rPr>
                <w:rFonts w:ascii="Arial" w:hAnsi="Arial" w:cs="Arial"/>
              </w:rPr>
            </w:pPr>
            <w:r w:rsidRPr="00481839">
              <w:rPr>
                <w:rFonts w:ascii="Arial" w:hAnsi="Arial" w:cs="Arial"/>
              </w:rPr>
              <w:t xml:space="preserve"> </w:t>
            </w:r>
            <w:r w:rsidR="001F2EDD" w:rsidRPr="00481839">
              <w:rPr>
                <w:rFonts w:ascii="Arial" w:hAnsi="Arial" w:cs="Arial"/>
              </w:rPr>
              <w:t>Recibe de la Secretar</w:t>
            </w:r>
            <w:r w:rsidR="001F2EDD">
              <w:rPr>
                <w:rFonts w:ascii="Arial" w:hAnsi="Arial" w:cs="Arial"/>
              </w:rPr>
              <w:t>í</w:t>
            </w:r>
            <w:r w:rsidR="001F2EDD" w:rsidRPr="00481839">
              <w:rPr>
                <w:rFonts w:ascii="Arial" w:hAnsi="Arial" w:cs="Arial"/>
              </w:rPr>
              <w:t>a General</w:t>
            </w:r>
            <w:r w:rsidR="001F2EDD">
              <w:rPr>
                <w:rFonts w:ascii="Arial" w:hAnsi="Arial" w:cs="Arial"/>
              </w:rPr>
              <w:t xml:space="preserve"> </w:t>
            </w:r>
            <w:r w:rsidR="001F2EDD" w:rsidRPr="001F2EDD">
              <w:rPr>
                <w:rFonts w:ascii="Arial" w:hAnsi="Arial" w:cs="Arial"/>
              </w:rPr>
              <w:t>las certificaciones</w:t>
            </w:r>
            <w:r w:rsidR="001F2EDD">
              <w:rPr>
                <w:rFonts w:ascii="Arial" w:hAnsi="Arial" w:cs="Arial"/>
              </w:rPr>
              <w:t>,</w:t>
            </w:r>
            <w:r w:rsidR="001F2EDD" w:rsidRPr="001F2EDD">
              <w:rPr>
                <w:rFonts w:ascii="Arial" w:hAnsi="Arial" w:cs="Arial"/>
              </w:rPr>
              <w:t xml:space="preserve"> en físico</w:t>
            </w:r>
            <w:r w:rsidR="001F2EDD">
              <w:rPr>
                <w:rFonts w:ascii="Arial" w:hAnsi="Arial" w:cs="Arial"/>
              </w:rPr>
              <w:t>,</w:t>
            </w:r>
            <w:r w:rsidR="001F2EDD" w:rsidRPr="001F2EDD">
              <w:rPr>
                <w:rFonts w:ascii="Arial" w:hAnsi="Arial" w:cs="Arial"/>
              </w:rPr>
              <w:t xml:space="preserve"> de la jurisprudencia y/o tesis</w:t>
            </w:r>
            <w:r w:rsidR="001F2EDD">
              <w:rPr>
                <w:rFonts w:ascii="Arial" w:hAnsi="Arial" w:cs="Arial"/>
              </w:rPr>
              <w:t xml:space="preserve"> con sus precedentes</w:t>
            </w:r>
            <w:r w:rsidR="001F2EDD" w:rsidRPr="001F2EDD">
              <w:rPr>
                <w:rFonts w:ascii="Arial" w:hAnsi="Arial" w:cs="Arial"/>
              </w:rPr>
              <w:t>.</w:t>
            </w:r>
          </w:p>
          <w:p w:rsidR="001F2EDD" w:rsidRPr="001F2EDD" w:rsidRDefault="001F2EDD" w:rsidP="001F2EDD">
            <w:pPr>
              <w:pStyle w:val="Prrafodelista"/>
              <w:rPr>
                <w:rFonts w:ascii="Arial" w:hAnsi="Arial" w:cs="Arial"/>
              </w:rPr>
            </w:pPr>
          </w:p>
          <w:p w:rsidR="00E26B85" w:rsidRDefault="000416C3" w:rsidP="00A30863">
            <w:pPr>
              <w:pStyle w:val="Prrafodelista"/>
              <w:numPr>
                <w:ilvl w:val="1"/>
                <w:numId w:val="5"/>
              </w:numPr>
              <w:spacing w:after="240"/>
              <w:ind w:left="367"/>
              <w:jc w:val="both"/>
              <w:rPr>
                <w:rFonts w:ascii="Arial" w:hAnsi="Arial" w:cs="Arial"/>
              </w:rPr>
            </w:pPr>
            <w:r>
              <w:rPr>
                <w:rFonts w:ascii="Arial" w:hAnsi="Arial" w:cs="Arial"/>
              </w:rPr>
              <w:t xml:space="preserve">Publica la jurisprudencia y/o tesis </w:t>
            </w:r>
            <w:r w:rsidR="008B36F7" w:rsidRPr="00481839">
              <w:rPr>
                <w:rFonts w:ascii="Arial" w:hAnsi="Arial" w:cs="Arial"/>
              </w:rPr>
              <w:t>en la Gaceta</w:t>
            </w:r>
            <w:r w:rsidR="00E26B85">
              <w:rPr>
                <w:rFonts w:ascii="Arial" w:hAnsi="Arial" w:cs="Arial"/>
              </w:rPr>
              <w:t>.</w:t>
            </w:r>
          </w:p>
          <w:p w:rsidR="00E26B85" w:rsidRDefault="00E26B85" w:rsidP="00E26B85">
            <w:pPr>
              <w:pStyle w:val="Prrafodelista"/>
              <w:spacing w:after="240"/>
              <w:ind w:left="367"/>
              <w:jc w:val="both"/>
              <w:rPr>
                <w:rFonts w:ascii="Arial" w:hAnsi="Arial" w:cs="Arial"/>
              </w:rPr>
            </w:pPr>
          </w:p>
          <w:p w:rsidR="008B36F7" w:rsidRPr="001F2EDD" w:rsidRDefault="00E26B85" w:rsidP="00EB5B3B">
            <w:pPr>
              <w:pStyle w:val="Prrafodelista"/>
              <w:numPr>
                <w:ilvl w:val="1"/>
                <w:numId w:val="5"/>
              </w:numPr>
              <w:spacing w:after="240"/>
              <w:ind w:left="367"/>
              <w:jc w:val="both"/>
              <w:rPr>
                <w:rFonts w:ascii="Arial" w:hAnsi="Arial" w:cs="Arial"/>
              </w:rPr>
            </w:pPr>
            <w:r>
              <w:rPr>
                <w:rFonts w:ascii="Arial" w:hAnsi="Arial" w:cs="Arial"/>
              </w:rPr>
              <w:t xml:space="preserve"> Envía la jurisprudencia y/o</w:t>
            </w:r>
            <w:r w:rsidRPr="00481839">
              <w:rPr>
                <w:rFonts w:ascii="Arial" w:hAnsi="Arial" w:cs="Arial"/>
              </w:rPr>
              <w:t xml:space="preserve"> </w:t>
            </w:r>
            <w:r>
              <w:rPr>
                <w:rFonts w:ascii="Arial" w:hAnsi="Arial" w:cs="Arial"/>
              </w:rPr>
              <w:t xml:space="preserve">tesis </w:t>
            </w:r>
            <w:r w:rsidR="008B36F7" w:rsidRPr="00481839">
              <w:rPr>
                <w:rFonts w:ascii="Arial" w:hAnsi="Arial" w:cs="Arial"/>
              </w:rPr>
              <w:t xml:space="preserve">a la </w:t>
            </w:r>
            <w:r w:rsidR="00EB5B3B">
              <w:rPr>
                <w:rFonts w:ascii="Arial" w:hAnsi="Arial" w:cs="Arial"/>
              </w:rPr>
              <w:t>SCJN</w:t>
            </w:r>
            <w:r>
              <w:rPr>
                <w:rFonts w:ascii="Arial" w:hAnsi="Arial" w:cs="Arial"/>
              </w:rPr>
              <w:t xml:space="preserve">, </w:t>
            </w:r>
            <w:r w:rsidR="008B36F7" w:rsidRPr="00481839">
              <w:rPr>
                <w:rFonts w:ascii="Arial" w:hAnsi="Arial" w:cs="Arial"/>
              </w:rPr>
              <w:t>para su publicación en el Semanario Judicial de la Federación.</w:t>
            </w:r>
          </w:p>
        </w:tc>
        <w:tc>
          <w:tcPr>
            <w:tcW w:w="1038" w:type="pct"/>
            <w:vAlign w:val="center"/>
          </w:tcPr>
          <w:p w:rsidR="008B36F7" w:rsidRPr="007C24EC" w:rsidRDefault="001F2EDD" w:rsidP="001F2EDD">
            <w:pPr>
              <w:spacing w:after="240"/>
              <w:jc w:val="center"/>
              <w:rPr>
                <w:rFonts w:ascii="Arial" w:hAnsi="Arial" w:cs="Arial"/>
                <w:b/>
              </w:rPr>
            </w:pPr>
            <w:r>
              <w:rPr>
                <w:rFonts w:ascii="Arial" w:hAnsi="Arial" w:cs="Arial"/>
              </w:rPr>
              <w:t xml:space="preserve">IUS Electoral / certificaciones / </w:t>
            </w:r>
            <w:r w:rsidRPr="00F03830">
              <w:rPr>
                <w:rFonts w:ascii="Arial" w:hAnsi="Arial" w:cs="Arial"/>
              </w:rPr>
              <w:t>Gaceta</w:t>
            </w:r>
            <w:r>
              <w:rPr>
                <w:rFonts w:ascii="Arial" w:hAnsi="Arial" w:cs="Arial"/>
              </w:rPr>
              <w:t xml:space="preserve"> / oficios</w:t>
            </w:r>
          </w:p>
        </w:tc>
      </w:tr>
      <w:tr w:rsidR="008B36F7" w:rsidRPr="007C24EC" w:rsidTr="005D75BF">
        <w:tc>
          <w:tcPr>
            <w:tcW w:w="1462" w:type="pct"/>
            <w:vAlign w:val="center"/>
          </w:tcPr>
          <w:p w:rsidR="008B36F7" w:rsidRPr="007C24EC" w:rsidRDefault="008B36F7" w:rsidP="00137DC2">
            <w:pPr>
              <w:spacing w:after="240"/>
              <w:jc w:val="center"/>
              <w:rPr>
                <w:rFonts w:ascii="Arial" w:hAnsi="Arial" w:cs="Arial"/>
              </w:rPr>
            </w:pPr>
            <w:r>
              <w:rPr>
                <w:rFonts w:ascii="Arial" w:hAnsi="Arial" w:cs="Arial"/>
              </w:rPr>
              <w:t>Coordinación de Jurisprudencia</w:t>
            </w:r>
          </w:p>
        </w:tc>
        <w:tc>
          <w:tcPr>
            <w:tcW w:w="2501" w:type="pct"/>
            <w:vAlign w:val="center"/>
          </w:tcPr>
          <w:p w:rsidR="008B36F7" w:rsidRPr="00481839" w:rsidDel="00481839" w:rsidRDefault="00F3328F" w:rsidP="00F3328F">
            <w:pPr>
              <w:pStyle w:val="Prrafodelista"/>
              <w:numPr>
                <w:ilvl w:val="1"/>
                <w:numId w:val="5"/>
              </w:numPr>
              <w:spacing w:after="240"/>
              <w:ind w:left="367"/>
              <w:jc w:val="both"/>
              <w:rPr>
                <w:rFonts w:ascii="Arial" w:hAnsi="Arial" w:cs="Arial"/>
              </w:rPr>
            </w:pPr>
            <w:r>
              <w:rPr>
                <w:rFonts w:ascii="Arial" w:hAnsi="Arial" w:cs="Arial"/>
              </w:rPr>
              <w:t>I</w:t>
            </w:r>
            <w:r w:rsidRPr="001F2EDD">
              <w:rPr>
                <w:rFonts w:ascii="Arial" w:hAnsi="Arial" w:cs="Arial"/>
              </w:rPr>
              <w:t xml:space="preserve">ntegra </w:t>
            </w:r>
            <w:r>
              <w:rPr>
                <w:rFonts w:ascii="Arial" w:hAnsi="Arial" w:cs="Arial"/>
              </w:rPr>
              <w:t>el expediente correspondiente.</w:t>
            </w:r>
          </w:p>
        </w:tc>
        <w:tc>
          <w:tcPr>
            <w:tcW w:w="1038" w:type="pct"/>
            <w:vAlign w:val="center"/>
          </w:tcPr>
          <w:p w:rsidR="008B36F7" w:rsidRPr="00BC2FE8" w:rsidRDefault="00F3328F" w:rsidP="00BC2FE8">
            <w:pPr>
              <w:spacing w:after="240"/>
              <w:jc w:val="center"/>
              <w:rPr>
                <w:rFonts w:ascii="Arial" w:hAnsi="Arial" w:cs="Arial"/>
              </w:rPr>
            </w:pPr>
            <w:r>
              <w:rPr>
                <w:rFonts w:ascii="Arial" w:hAnsi="Arial" w:cs="Arial"/>
              </w:rPr>
              <w:t>Expediente</w:t>
            </w:r>
          </w:p>
        </w:tc>
      </w:tr>
      <w:tr w:rsidR="008B36F7" w:rsidRPr="007C24EC" w:rsidTr="00137DC2">
        <w:tc>
          <w:tcPr>
            <w:tcW w:w="5000" w:type="pct"/>
            <w:gridSpan w:val="3"/>
            <w:shd w:val="clear" w:color="auto" w:fill="7F7F7F" w:themeFill="text1" w:themeFillTint="80"/>
            <w:vAlign w:val="center"/>
          </w:tcPr>
          <w:p w:rsidR="008B36F7" w:rsidRPr="00B22DBF" w:rsidRDefault="008B36F7" w:rsidP="00137DC2">
            <w:pPr>
              <w:jc w:val="center"/>
              <w:rPr>
                <w:rFonts w:ascii="Arial" w:hAnsi="Arial" w:cs="Arial"/>
                <w:color w:val="FFFFFF" w:themeColor="background1"/>
              </w:rPr>
            </w:pPr>
            <w:r w:rsidRPr="00B22DBF">
              <w:rPr>
                <w:rFonts w:ascii="Arial" w:eastAsiaTheme="minorHAnsi" w:hAnsi="Arial" w:cs="Arial"/>
                <w:b/>
                <w:bCs/>
                <w:color w:val="FFFFFF" w:themeColor="background1"/>
                <w:lang w:eastAsia="en-US"/>
              </w:rPr>
              <w:t>FIN DEL PROCEDIMIENTO</w:t>
            </w:r>
          </w:p>
        </w:tc>
      </w:tr>
    </w:tbl>
    <w:p w:rsidR="008B36F7" w:rsidRDefault="008B36F7" w:rsidP="008B36F7">
      <w:pPr>
        <w:ind w:right="34"/>
        <w:rPr>
          <w:rFonts w:ascii="Arial" w:hAnsi="Arial" w:cs="Arial"/>
          <w:b/>
          <w:noProof/>
          <w:color w:val="00863D"/>
        </w:rPr>
      </w:pPr>
    </w:p>
    <w:p w:rsidR="008B36F7" w:rsidRDefault="008B36F7" w:rsidP="008B36F7">
      <w:pPr>
        <w:spacing w:after="200" w:line="276" w:lineRule="auto"/>
        <w:rPr>
          <w:rFonts w:ascii="Arial" w:hAnsi="Arial" w:cs="Arial"/>
          <w:b/>
          <w:noProof/>
          <w:color w:val="00863D"/>
        </w:rPr>
      </w:pPr>
      <w:r>
        <w:rPr>
          <w:rFonts w:ascii="Arial" w:hAnsi="Arial" w:cs="Arial"/>
          <w:b/>
          <w:noProof/>
          <w:color w:val="00863D"/>
        </w:rPr>
        <w:br w:type="page"/>
      </w:r>
    </w:p>
    <w:p w:rsidR="008B36F7" w:rsidRPr="002820E9" w:rsidRDefault="008B36F7" w:rsidP="008B36F7">
      <w:pPr>
        <w:ind w:right="34"/>
        <w:rPr>
          <w:rFonts w:ascii="Arial" w:hAnsi="Arial" w:cs="Arial"/>
          <w:b/>
          <w:color w:val="00863D"/>
        </w:rPr>
      </w:pPr>
      <w:r>
        <w:rPr>
          <w:rFonts w:ascii="Arial" w:hAnsi="Arial" w:cs="Arial"/>
          <w:b/>
          <w:noProof/>
          <w:color w:val="00863D"/>
        </w:rPr>
        <w:t>DIAGRAMA DE FLUJO</w:t>
      </w:r>
      <w:r w:rsidRPr="002820E9">
        <w:rPr>
          <w:rFonts w:ascii="Arial" w:hAnsi="Arial" w:cs="Arial"/>
          <w:b/>
          <w:noProof/>
          <w:color w:val="00863D"/>
        </w:rPr>
        <w:t>_</w:t>
      </w:r>
      <w:r>
        <w:rPr>
          <w:rFonts w:ascii="Arial" w:hAnsi="Arial" w:cs="Arial"/>
          <w:b/>
          <w:noProof/>
          <w:color w:val="00863D"/>
        </w:rPr>
        <w:t>______________</w:t>
      </w:r>
      <w:r w:rsidRPr="002820E9">
        <w:rPr>
          <w:rFonts w:ascii="Arial" w:hAnsi="Arial" w:cs="Arial"/>
          <w:b/>
          <w:noProof/>
          <w:color w:val="00863D"/>
        </w:rPr>
        <w:t>________________________</w:t>
      </w:r>
      <w:r>
        <w:rPr>
          <w:rFonts w:ascii="Arial" w:hAnsi="Arial" w:cs="Arial"/>
          <w:b/>
          <w:noProof/>
          <w:color w:val="00863D"/>
        </w:rPr>
        <w:t>_____</w:t>
      </w:r>
      <w:r w:rsidRPr="002820E9">
        <w:rPr>
          <w:rFonts w:ascii="Arial" w:hAnsi="Arial" w:cs="Arial"/>
          <w:b/>
          <w:noProof/>
          <w:color w:val="00863D"/>
        </w:rPr>
        <w:t>______</w:t>
      </w:r>
    </w:p>
    <w:p w:rsidR="008B36F7" w:rsidRDefault="008B36F7" w:rsidP="008B36F7">
      <w:pPr>
        <w:spacing w:line="360" w:lineRule="auto"/>
        <w:ind w:right="34"/>
        <w:contextualSpacing/>
        <w:jc w:val="both"/>
        <w:rPr>
          <w:rFonts w:ascii="Arial" w:hAnsi="Arial" w:cs="Arial"/>
          <w:b/>
          <w:color w:val="00863D"/>
        </w:rPr>
      </w:pPr>
      <w:r w:rsidRPr="005E4FDF">
        <w:rPr>
          <w:rFonts w:ascii="Arial" w:hAnsi="Arial" w:cs="Arial"/>
          <w:b/>
          <w:color w:val="00863D"/>
        </w:rPr>
        <w:t>I.</w:t>
      </w:r>
      <w:r w:rsidRPr="005E4FDF">
        <w:rPr>
          <w:rFonts w:ascii="Arial" w:hAnsi="Arial" w:cs="Arial"/>
          <w:b/>
          <w:color w:val="00863D"/>
        </w:rPr>
        <w:tab/>
        <w:t>ELABORACIÓN, TRÁMITE, DIFUSIÓN Y PUBLICACIÓN DE JURISPRUDENCIA</w:t>
      </w:r>
      <w:r w:rsidR="004E145C">
        <w:rPr>
          <w:rFonts w:ascii="Arial" w:hAnsi="Arial" w:cs="Arial"/>
          <w:b/>
          <w:color w:val="00863D"/>
        </w:rPr>
        <w:t xml:space="preserve"> Y TESIS</w:t>
      </w:r>
    </w:p>
    <w:tbl>
      <w:tblPr>
        <w:tblStyle w:val="Tablaconcuadrcula"/>
        <w:tblW w:w="5000" w:type="pct"/>
        <w:tblLook w:val="04A0" w:firstRow="1" w:lastRow="0" w:firstColumn="1" w:lastColumn="0" w:noHBand="0" w:noVBand="1"/>
      </w:tblPr>
      <w:tblGrid>
        <w:gridCol w:w="1749"/>
        <w:gridCol w:w="1636"/>
        <w:gridCol w:w="1112"/>
        <w:gridCol w:w="1369"/>
        <w:gridCol w:w="843"/>
        <w:gridCol w:w="1118"/>
        <w:gridCol w:w="1567"/>
      </w:tblGrid>
      <w:tr w:rsidR="00373A11" w:rsidRPr="002820E9" w:rsidTr="00373A11">
        <w:trPr>
          <w:trHeight w:val="983"/>
        </w:trPr>
        <w:tc>
          <w:tcPr>
            <w:tcW w:w="952" w:type="pct"/>
            <w:shd w:val="clear" w:color="auto" w:fill="006742"/>
            <w:vAlign w:val="center"/>
          </w:tcPr>
          <w:p w:rsidR="00373A11" w:rsidRPr="000F411A" w:rsidRDefault="00373A11" w:rsidP="00373A11">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COORDINACIÓN DE JURISPRUDENCIA, SEGUIMIENTO Y CONSULTA</w:t>
            </w:r>
          </w:p>
        </w:tc>
        <w:tc>
          <w:tcPr>
            <w:tcW w:w="892" w:type="pct"/>
            <w:shd w:val="clear" w:color="auto" w:fill="006742"/>
            <w:vAlign w:val="center"/>
          </w:tcPr>
          <w:p w:rsidR="00373A11" w:rsidRPr="000F411A" w:rsidRDefault="00373A11" w:rsidP="00373A11">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PONENCIAS SALA SUPERIOR</w:t>
            </w:r>
          </w:p>
        </w:tc>
        <w:tc>
          <w:tcPr>
            <w:tcW w:w="613" w:type="pct"/>
            <w:shd w:val="clear" w:color="auto" w:fill="006742"/>
            <w:vAlign w:val="center"/>
          </w:tcPr>
          <w:p w:rsidR="00373A11" w:rsidRPr="000F411A" w:rsidRDefault="00373A11" w:rsidP="00373A11">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COMISIÓN DE SECRETARIOS</w:t>
            </w:r>
          </w:p>
        </w:tc>
        <w:tc>
          <w:tcPr>
            <w:tcW w:w="750" w:type="pct"/>
            <w:shd w:val="clear" w:color="auto" w:fill="006742"/>
            <w:vAlign w:val="center"/>
          </w:tcPr>
          <w:p w:rsidR="00373A11" w:rsidRPr="000F411A" w:rsidRDefault="00373A11" w:rsidP="00373A11">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COMITÉ DE JURISPRUDENCIA</w:t>
            </w:r>
          </w:p>
        </w:tc>
        <w:tc>
          <w:tcPr>
            <w:tcW w:w="322" w:type="pct"/>
            <w:shd w:val="clear" w:color="auto" w:fill="006742"/>
            <w:vAlign w:val="center"/>
          </w:tcPr>
          <w:p w:rsidR="00373A11" w:rsidRPr="000F411A" w:rsidRDefault="00373A11" w:rsidP="00373A11">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PLENO SALA SUPERIOR</w:t>
            </w:r>
          </w:p>
        </w:tc>
        <w:tc>
          <w:tcPr>
            <w:tcW w:w="616" w:type="pct"/>
            <w:shd w:val="clear" w:color="auto" w:fill="006742"/>
            <w:vAlign w:val="center"/>
          </w:tcPr>
          <w:p w:rsidR="00373A11" w:rsidRPr="000F411A" w:rsidRDefault="00373A11" w:rsidP="00373A11">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SGA</w:t>
            </w:r>
          </w:p>
        </w:tc>
        <w:tc>
          <w:tcPr>
            <w:tcW w:w="855" w:type="pct"/>
            <w:shd w:val="clear" w:color="auto" w:fill="006742"/>
            <w:vAlign w:val="center"/>
          </w:tcPr>
          <w:p w:rsidR="00373A11" w:rsidRPr="00AB29F0" w:rsidRDefault="00373A11" w:rsidP="00373A11">
            <w:pPr>
              <w:jc w:val="center"/>
              <w:rPr>
                <w:rFonts w:ascii="Arial" w:eastAsiaTheme="minorHAnsi" w:hAnsi="Arial" w:cs="Arial"/>
                <w:b/>
                <w:bCs/>
                <w:color w:val="FFFFFF" w:themeColor="background1"/>
                <w:sz w:val="12"/>
                <w:lang w:eastAsia="en-US"/>
              </w:rPr>
            </w:pPr>
            <w:r w:rsidRPr="00AB29F0">
              <w:rPr>
                <w:rFonts w:ascii="Arial" w:eastAsiaTheme="minorHAnsi" w:hAnsi="Arial" w:cs="Arial"/>
                <w:b/>
                <w:bCs/>
                <w:color w:val="FFFFFF" w:themeColor="background1"/>
                <w:sz w:val="12"/>
                <w:lang w:eastAsia="en-US"/>
              </w:rPr>
              <w:t>ACTIVIDADES</w:t>
            </w:r>
          </w:p>
        </w:tc>
      </w:tr>
      <w:tr w:rsidR="00373A11" w:rsidRPr="002820E9" w:rsidTr="002E6D38">
        <w:trPr>
          <w:trHeight w:val="804"/>
        </w:trPr>
        <w:tc>
          <w:tcPr>
            <w:tcW w:w="952" w:type="pct"/>
            <w:vAlign w:val="center"/>
          </w:tcPr>
          <w:p w:rsidR="00373A11" w:rsidRPr="002820E9" w:rsidRDefault="00A06AF0" w:rsidP="00373A11">
            <w:pPr>
              <w:jc w:val="center"/>
              <w:rPr>
                <w:rFonts w:ascii="Arial" w:hAnsi="Arial" w:cs="Arial"/>
                <w:sz w:val="18"/>
                <w:szCs w:val="1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54" type="#_x0000_t75" style="position:absolute;left:0;text-align:left;margin-left:11.85pt;margin-top:12.75pt;width:47.8pt;height:16.65pt;z-index:253071360;mso-position-horizontal-relative:text;mso-position-vertical-relative:text">
                  <v:imagedata r:id="rId12" o:title=""/>
                </v:shape>
                <o:OLEObject Type="Embed" ProgID="Visio.Drawing.11" ShapeID="_x0000_s1454" DrawAspect="Content" ObjectID="_1569426080" r:id="rId13"/>
              </w:object>
            </w:r>
            <w:r w:rsidR="00373A11">
              <w:rPr>
                <w:noProof/>
                <w:lang w:val="es-MX" w:eastAsia="es-MX"/>
              </w:rPr>
              <mc:AlternateContent>
                <mc:Choice Requires="wps">
                  <w:drawing>
                    <wp:anchor distT="0" distB="0" distL="114300" distR="114300" simplePos="0" relativeHeight="253054976" behindDoc="1" locked="0" layoutInCell="1" allowOverlap="1" wp14:anchorId="7F62F8B3" wp14:editId="12EBE35E">
                      <wp:simplePos x="0" y="0"/>
                      <wp:positionH relativeFrom="column">
                        <wp:posOffset>451722</wp:posOffset>
                      </wp:positionH>
                      <wp:positionV relativeFrom="paragraph">
                        <wp:posOffset>380810</wp:posOffset>
                      </wp:positionV>
                      <wp:extent cx="0" cy="327025"/>
                      <wp:effectExtent l="76200" t="0" r="76200" b="53975"/>
                      <wp:wrapNone/>
                      <wp:docPr id="4" name="Conector recto de flecha 4"/>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80881B" id="_x0000_t32" coordsize="21600,21600" o:spt="32" o:oned="t" path="m,l21600,21600e" filled="f">
                      <v:path arrowok="t" fillok="f" o:connecttype="none"/>
                      <o:lock v:ext="edit" shapetype="t"/>
                    </v:shapetype>
                    <v:shape id="Conector recto de flecha 4" o:spid="_x0000_s1026" type="#_x0000_t32" style="position:absolute;margin-left:35.55pt;margin-top:30pt;width:0;height:25.75pt;z-index:-2502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" strokecolor="#5b9bd5 [3204]" strokeweight=".5pt">
                      <v:stroke endarrow="block" joinstyle="miter"/>
                    </v:shape>
                  </w:pict>
                </mc:Fallback>
              </mc:AlternateContent>
            </w:r>
          </w:p>
        </w:tc>
        <w:tc>
          <w:tcPr>
            <w:tcW w:w="892" w:type="pct"/>
            <w:vAlign w:val="center"/>
          </w:tcPr>
          <w:p w:rsidR="00373A11" w:rsidRPr="002820E9" w:rsidRDefault="00373A11" w:rsidP="00373A11">
            <w:pPr>
              <w:jc w:val="center"/>
              <w:rPr>
                <w:rFonts w:ascii="Arial" w:hAnsi="Arial" w:cs="Arial"/>
                <w:sz w:val="18"/>
                <w:szCs w:val="18"/>
              </w:rPr>
            </w:pPr>
          </w:p>
        </w:tc>
        <w:tc>
          <w:tcPr>
            <w:tcW w:w="613" w:type="pct"/>
          </w:tcPr>
          <w:p w:rsidR="00373A11" w:rsidRPr="00CD54B9" w:rsidRDefault="00373A11" w:rsidP="00373A11">
            <w:pPr>
              <w:spacing w:before="120" w:after="120"/>
              <w:jc w:val="center"/>
              <w:rPr>
                <w:rFonts w:ascii="Arial" w:hAnsi="Arial" w:cs="Arial"/>
                <w:b/>
                <w:sz w:val="18"/>
                <w:szCs w:val="18"/>
              </w:rPr>
            </w:pPr>
          </w:p>
        </w:tc>
        <w:tc>
          <w:tcPr>
            <w:tcW w:w="750" w:type="pct"/>
          </w:tcPr>
          <w:p w:rsidR="00373A11" w:rsidRPr="00CD54B9" w:rsidRDefault="00373A11" w:rsidP="00373A11">
            <w:pPr>
              <w:spacing w:before="120" w:after="120"/>
              <w:jc w:val="center"/>
              <w:rPr>
                <w:rFonts w:ascii="Arial" w:hAnsi="Arial" w:cs="Arial"/>
                <w:b/>
                <w:sz w:val="18"/>
                <w:szCs w:val="18"/>
              </w:rPr>
            </w:pPr>
          </w:p>
        </w:tc>
        <w:tc>
          <w:tcPr>
            <w:tcW w:w="322" w:type="pct"/>
          </w:tcPr>
          <w:p w:rsidR="00373A11" w:rsidRPr="00CD54B9" w:rsidRDefault="00373A11" w:rsidP="00373A11">
            <w:pPr>
              <w:spacing w:before="120" w:after="120"/>
              <w:jc w:val="center"/>
              <w:rPr>
                <w:rFonts w:ascii="Arial" w:hAnsi="Arial" w:cs="Arial"/>
                <w:b/>
                <w:sz w:val="18"/>
                <w:szCs w:val="18"/>
              </w:rPr>
            </w:pPr>
          </w:p>
        </w:tc>
        <w:tc>
          <w:tcPr>
            <w:tcW w:w="616" w:type="pct"/>
          </w:tcPr>
          <w:p w:rsidR="00373A11" w:rsidRPr="00CD54B9" w:rsidRDefault="00373A11" w:rsidP="00373A11">
            <w:pPr>
              <w:spacing w:before="120" w:after="120"/>
              <w:jc w:val="center"/>
              <w:rPr>
                <w:rFonts w:ascii="Arial" w:hAnsi="Arial" w:cs="Arial"/>
                <w:b/>
                <w:sz w:val="18"/>
                <w:szCs w:val="18"/>
              </w:rPr>
            </w:pPr>
          </w:p>
        </w:tc>
        <w:tc>
          <w:tcPr>
            <w:tcW w:w="855" w:type="pct"/>
            <w:vAlign w:val="center"/>
          </w:tcPr>
          <w:p w:rsidR="00373A11" w:rsidRPr="00AB29F0" w:rsidRDefault="00373A11" w:rsidP="00373A11">
            <w:pPr>
              <w:spacing w:before="120" w:after="120"/>
              <w:jc w:val="center"/>
              <w:rPr>
                <w:rFonts w:ascii="Arial" w:hAnsi="Arial" w:cs="Arial"/>
                <w:b/>
                <w:sz w:val="12"/>
                <w:szCs w:val="18"/>
              </w:rPr>
            </w:pPr>
            <w:r w:rsidRPr="00AB29F0">
              <w:rPr>
                <w:rFonts w:ascii="Arial" w:hAnsi="Arial" w:cs="Arial"/>
                <w:b/>
                <w:sz w:val="12"/>
                <w:szCs w:val="18"/>
              </w:rPr>
              <w:t>INICIO DEL PROCEDIMIENTO</w:t>
            </w:r>
          </w:p>
        </w:tc>
      </w:tr>
      <w:tr w:rsidR="00373A11" w:rsidRPr="002820E9" w:rsidTr="00373A11">
        <w:tc>
          <w:tcPr>
            <w:tcW w:w="952" w:type="pct"/>
            <w:vAlign w:val="center"/>
          </w:tcPr>
          <w:p w:rsidR="00373A11" w:rsidRPr="002820E9" w:rsidRDefault="00373A11" w:rsidP="00373A11">
            <w:pPr>
              <w:rPr>
                <w:rFonts w:ascii="Arial" w:hAnsi="Arial" w:cs="Arial"/>
                <w:sz w:val="18"/>
                <w:szCs w:val="18"/>
              </w:rPr>
            </w:pPr>
            <w:r>
              <w:rPr>
                <w:noProof/>
                <w:lang w:val="es-MX" w:eastAsia="es-MX"/>
              </w:rPr>
              <mc:AlternateContent>
                <mc:Choice Requires="wps">
                  <w:drawing>
                    <wp:anchor distT="0" distB="0" distL="114300" distR="114300" simplePos="0" relativeHeight="253073408" behindDoc="0" locked="0" layoutInCell="1" allowOverlap="1" wp14:anchorId="7E7E35D5" wp14:editId="4AE41E6B">
                      <wp:simplePos x="0" y="0"/>
                      <wp:positionH relativeFrom="column">
                        <wp:posOffset>450215</wp:posOffset>
                      </wp:positionH>
                      <wp:positionV relativeFrom="paragraph">
                        <wp:posOffset>1252220</wp:posOffset>
                      </wp:positionV>
                      <wp:extent cx="0" cy="408940"/>
                      <wp:effectExtent l="76200" t="0" r="57150" b="48260"/>
                      <wp:wrapNone/>
                      <wp:docPr id="5" name="Conector recto de flecha 5"/>
                      <wp:cNvGraphicFramePr/>
                      <a:graphic xmlns:a="http://schemas.openxmlformats.org/drawingml/2006/main">
                        <a:graphicData uri="http://schemas.microsoft.com/office/word/2010/wordprocessingShape">
                          <wps:wsp>
                            <wps:cNvCnPr/>
                            <wps:spPr>
                              <a:xfrm>
                                <a:off x="0" y="0"/>
                                <a:ext cx="0" cy="408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2ADAD" id="Conector recto de flecha 5" o:spid="_x0000_s1026" type="#_x0000_t32" style="position:absolute;margin-left:35.45pt;margin-top:98.6pt;width:0;height:32.2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" strokecolor="#5b9bd5 [3204]" strokeweight=".5pt">
                      <v:stroke endarrow="block" joinstyle="miter"/>
                    </v:shape>
                  </w:pict>
                </mc:Fallback>
              </mc:AlternateContent>
            </w:r>
            <w:r>
              <w:rPr>
                <w:noProof/>
                <w:lang w:val="es-MX" w:eastAsia="es-MX"/>
              </w:rPr>
              <w:drawing>
                <wp:anchor distT="0" distB="0" distL="114300" distR="114300" simplePos="0" relativeHeight="253089792" behindDoc="0" locked="0" layoutInCell="1" allowOverlap="1">
                  <wp:simplePos x="0" y="0"/>
                  <wp:positionH relativeFrom="column">
                    <wp:posOffset>204470</wp:posOffset>
                  </wp:positionH>
                  <wp:positionV relativeFrom="paragraph">
                    <wp:posOffset>69850</wp:posOffset>
                  </wp:positionV>
                  <wp:extent cx="484505" cy="30734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3073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3052928" behindDoc="0" locked="0" layoutInCell="1" allowOverlap="1" wp14:anchorId="2C6FDA65" wp14:editId="5A1A2144">
                      <wp:simplePos x="0" y="0"/>
                      <wp:positionH relativeFrom="column">
                        <wp:posOffset>457200</wp:posOffset>
                      </wp:positionH>
                      <wp:positionV relativeFrom="paragraph">
                        <wp:posOffset>420370</wp:posOffset>
                      </wp:positionV>
                      <wp:extent cx="0" cy="327025"/>
                      <wp:effectExtent l="76200" t="0" r="76200" b="53975"/>
                      <wp:wrapNone/>
                      <wp:docPr id="3" name="Conector recto de flecha 3"/>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3D56D" id="Conector recto de flecha 3" o:spid="_x0000_s1026" type="#_x0000_t32" style="position:absolute;margin-left:36pt;margin-top:33.1pt;width:0;height:25.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" strokecolor="#5b9bd5 [3204]" strokeweight=".5pt">
                      <v:stroke endarrow="block" joinstyle="miter"/>
                    </v:shape>
                  </w:pict>
                </mc:Fallback>
              </mc:AlternateContent>
            </w:r>
            <w:r w:rsidR="00A06AF0">
              <w:rPr>
                <w:noProof/>
                <w:lang w:val="es-MX" w:eastAsia="es-MX"/>
              </w:rPr>
              <w:object w:dxaOrig="1440" w:dyaOrig="1440">
                <v:shape id="_x0000_s1447" type="#_x0000_t75" style="position:absolute;margin-left:15.6pt;margin-top:67.1pt;width:41pt;height:25.2pt;z-index:253053952;mso-position-horizontal-relative:text;mso-position-vertical-relative:text">
                  <v:imagedata r:id="rId15" o:title=""/>
                </v:shape>
                <o:OLEObject Type="Embed" ProgID="Visio.Drawing.11" ShapeID="_x0000_s1447" DrawAspect="Content" ObjectID="_1569426081" r:id="rId16"/>
              </w:object>
            </w:r>
          </w:p>
        </w:tc>
        <w:tc>
          <w:tcPr>
            <w:tcW w:w="892" w:type="pct"/>
            <w:vAlign w:val="center"/>
          </w:tcPr>
          <w:p w:rsidR="00373A11" w:rsidRPr="00CD54B9" w:rsidRDefault="00373A11" w:rsidP="00373A11">
            <w:pPr>
              <w:rPr>
                <w:rFonts w:ascii="Arial" w:hAnsi="Arial" w:cs="Arial"/>
                <w:b/>
                <w:sz w:val="18"/>
                <w:szCs w:val="18"/>
              </w:rPr>
            </w:pPr>
          </w:p>
        </w:tc>
        <w:tc>
          <w:tcPr>
            <w:tcW w:w="613" w:type="pct"/>
          </w:tcPr>
          <w:p w:rsidR="00373A11" w:rsidRPr="00717C91" w:rsidRDefault="00373A11" w:rsidP="00373A11">
            <w:pPr>
              <w:spacing w:after="240"/>
              <w:jc w:val="both"/>
              <w:rPr>
                <w:rFonts w:ascii="Arial" w:hAnsi="Arial" w:cs="Arial"/>
                <w:b/>
                <w:sz w:val="18"/>
                <w:szCs w:val="18"/>
              </w:rPr>
            </w:pPr>
          </w:p>
        </w:tc>
        <w:tc>
          <w:tcPr>
            <w:tcW w:w="750" w:type="pct"/>
          </w:tcPr>
          <w:p w:rsidR="00373A11" w:rsidRPr="00717C91" w:rsidRDefault="00373A11" w:rsidP="00373A11">
            <w:pPr>
              <w:spacing w:after="240"/>
              <w:jc w:val="both"/>
              <w:rPr>
                <w:rFonts w:ascii="Arial" w:hAnsi="Arial" w:cs="Arial"/>
                <w:b/>
                <w:sz w:val="18"/>
                <w:szCs w:val="18"/>
              </w:rPr>
            </w:pPr>
          </w:p>
        </w:tc>
        <w:tc>
          <w:tcPr>
            <w:tcW w:w="322" w:type="pct"/>
          </w:tcPr>
          <w:p w:rsidR="00373A11" w:rsidRPr="00717C91" w:rsidRDefault="00373A11" w:rsidP="00373A11">
            <w:pPr>
              <w:spacing w:after="240"/>
              <w:jc w:val="both"/>
              <w:rPr>
                <w:rFonts w:ascii="Arial" w:hAnsi="Arial" w:cs="Arial"/>
                <w:b/>
                <w:sz w:val="18"/>
                <w:szCs w:val="18"/>
              </w:rPr>
            </w:pPr>
          </w:p>
        </w:tc>
        <w:tc>
          <w:tcPr>
            <w:tcW w:w="616" w:type="pct"/>
          </w:tcPr>
          <w:p w:rsidR="00373A11" w:rsidRPr="00717C91" w:rsidRDefault="00373A11" w:rsidP="00373A11">
            <w:pPr>
              <w:spacing w:after="240"/>
              <w:jc w:val="both"/>
              <w:rPr>
                <w:rFonts w:ascii="Arial" w:hAnsi="Arial" w:cs="Arial"/>
                <w:b/>
                <w:sz w:val="18"/>
                <w:szCs w:val="18"/>
              </w:rPr>
            </w:pPr>
          </w:p>
        </w:tc>
        <w:tc>
          <w:tcPr>
            <w:tcW w:w="855" w:type="pct"/>
            <w:vAlign w:val="center"/>
          </w:tcPr>
          <w:p w:rsidR="00373A11" w:rsidRPr="00AB29F0" w:rsidRDefault="00373A11" w:rsidP="00373A11">
            <w:pPr>
              <w:spacing w:after="240"/>
              <w:jc w:val="both"/>
              <w:rPr>
                <w:rFonts w:ascii="Arial" w:hAnsi="Arial" w:cs="Arial"/>
                <w:sz w:val="12"/>
                <w:szCs w:val="18"/>
              </w:rPr>
            </w:pPr>
            <w:r w:rsidRPr="00AB29F0">
              <w:rPr>
                <w:rFonts w:ascii="Arial" w:hAnsi="Arial" w:cs="Arial"/>
                <w:b/>
                <w:sz w:val="12"/>
                <w:szCs w:val="18"/>
              </w:rPr>
              <w:t>1.</w:t>
            </w:r>
            <w:r w:rsidRPr="00AB29F0">
              <w:rPr>
                <w:rFonts w:ascii="Arial" w:hAnsi="Arial" w:cs="Arial"/>
                <w:sz w:val="12"/>
                <w:szCs w:val="18"/>
              </w:rPr>
              <w:t xml:space="preserve"> Identifica y analiza los criterios relevantes en las sentencias emitidas por la Sala Superior del Tribunal Electoral, que ameriten la elaboración de una propuesta de jurisprudencia y/o tesis o, en su caso, recibe la instrucción de alguna Magistrada o Magistrado.</w:t>
            </w:r>
          </w:p>
          <w:p w:rsidR="00373A11" w:rsidRPr="00AB29F0" w:rsidRDefault="00373A11" w:rsidP="00373A11">
            <w:pPr>
              <w:spacing w:after="240"/>
              <w:jc w:val="both"/>
              <w:rPr>
                <w:rFonts w:ascii="Arial" w:hAnsi="Arial" w:cs="Arial"/>
                <w:sz w:val="12"/>
                <w:szCs w:val="18"/>
              </w:rPr>
            </w:pPr>
            <w:r w:rsidRPr="00AB29F0">
              <w:rPr>
                <w:rFonts w:ascii="Arial" w:hAnsi="Arial" w:cs="Arial"/>
                <w:b/>
                <w:sz w:val="12"/>
                <w:szCs w:val="18"/>
              </w:rPr>
              <w:t>2.</w:t>
            </w:r>
            <w:r w:rsidRPr="00AB29F0">
              <w:rPr>
                <w:rFonts w:ascii="Arial" w:hAnsi="Arial" w:cs="Arial"/>
                <w:sz w:val="12"/>
                <w:szCs w:val="18"/>
              </w:rPr>
              <w:t xml:space="preserve"> Instruye al personal a su cargo que elabore la propuesta de jurisprudencia y/o tesis.</w:t>
            </w:r>
          </w:p>
        </w:tc>
      </w:tr>
      <w:tr w:rsidR="00373A11" w:rsidRPr="002820E9" w:rsidTr="00373A11">
        <w:tc>
          <w:tcPr>
            <w:tcW w:w="952" w:type="pct"/>
            <w:vAlign w:val="center"/>
          </w:tcPr>
          <w:p w:rsidR="00373A11" w:rsidRDefault="007D417F" w:rsidP="00373A11">
            <w:pPr>
              <w:rPr>
                <w:rFonts w:ascii="Arial" w:hAnsi="Arial" w:cs="Arial"/>
                <w:noProof/>
                <w:sz w:val="18"/>
                <w:szCs w:val="18"/>
                <w:lang w:val="es-MX" w:eastAsia="es-MX"/>
              </w:rPr>
            </w:pPr>
            <w:r>
              <w:rPr>
                <w:rFonts w:ascii="Arial" w:hAnsi="Arial" w:cs="Arial"/>
                <w:noProof/>
                <w:sz w:val="18"/>
                <w:szCs w:val="18"/>
                <w:lang w:val="es-MX" w:eastAsia="es-MX"/>
              </w:rPr>
              <mc:AlternateContent>
                <mc:Choice Requires="wps">
                  <w:drawing>
                    <wp:anchor distT="0" distB="0" distL="114300" distR="114300" simplePos="0" relativeHeight="253050880" behindDoc="0" locked="0" layoutInCell="1" allowOverlap="1" wp14:anchorId="7F5EF05D" wp14:editId="78381B6A">
                      <wp:simplePos x="0" y="0"/>
                      <wp:positionH relativeFrom="column">
                        <wp:posOffset>180975</wp:posOffset>
                      </wp:positionH>
                      <wp:positionV relativeFrom="paragraph">
                        <wp:posOffset>241300</wp:posOffset>
                      </wp:positionV>
                      <wp:extent cx="45085" cy="742950"/>
                      <wp:effectExtent l="76200" t="76200" r="12065" b="19050"/>
                      <wp:wrapNone/>
                      <wp:docPr id="52" name="Conector angular 52"/>
                      <wp:cNvGraphicFramePr/>
                      <a:graphic xmlns:a="http://schemas.openxmlformats.org/drawingml/2006/main">
                        <a:graphicData uri="http://schemas.microsoft.com/office/word/2010/wordprocessingShape">
                          <wps:wsp>
                            <wps:cNvCnPr/>
                            <wps:spPr>
                              <a:xfrm flipV="1">
                                <a:off x="0" y="0"/>
                                <a:ext cx="45085" cy="742950"/>
                              </a:xfrm>
                              <a:prstGeom prst="bentConnector3">
                                <a:avLst>
                                  <a:gd name="adj1" fmla="val -150002"/>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E4B79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2" o:spid="_x0000_s1026" type="#_x0000_t34" style="position:absolute;margin-left:14.25pt;margin-top:19pt;width:3.55pt;height:58.5pt;flip:y;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" adj="-32400" strokecolor="#5b9bd5 [3204]" strokeweight=".5pt">
                      <v:stroke dashstyle="dash" endarrow="block"/>
                    </v:shape>
                  </w:pict>
                </mc:Fallback>
              </mc:AlternateContent>
            </w:r>
            <w:r w:rsidR="00373A11" w:rsidRPr="004E2433">
              <w:rPr>
                <w:noProof/>
                <w:sz w:val="18"/>
                <w:lang w:val="es-MX" w:eastAsia="es-MX"/>
              </w:rPr>
              <mc:AlternateContent>
                <mc:Choice Requires="wps">
                  <w:drawing>
                    <wp:anchor distT="0" distB="0" distL="114300" distR="114300" simplePos="0" relativeHeight="253058048" behindDoc="0" locked="0" layoutInCell="1" allowOverlap="1" wp14:anchorId="377B1FF8" wp14:editId="09864703">
                      <wp:simplePos x="0" y="0"/>
                      <wp:positionH relativeFrom="column">
                        <wp:posOffset>252730</wp:posOffset>
                      </wp:positionH>
                      <wp:positionV relativeFrom="paragraph">
                        <wp:posOffset>325120</wp:posOffset>
                      </wp:positionV>
                      <wp:extent cx="975360" cy="2108200"/>
                      <wp:effectExtent l="209550" t="76200" r="15240" b="25400"/>
                      <wp:wrapNone/>
                      <wp:docPr id="66" name="Conector angular 66"/>
                      <wp:cNvGraphicFramePr/>
                      <a:graphic xmlns:a="http://schemas.openxmlformats.org/drawingml/2006/main">
                        <a:graphicData uri="http://schemas.microsoft.com/office/word/2010/wordprocessingShape">
                          <wps:wsp>
                            <wps:cNvCnPr/>
                            <wps:spPr>
                              <a:xfrm flipH="1" flipV="1">
                                <a:off x="0" y="0"/>
                                <a:ext cx="975360" cy="2108200"/>
                              </a:xfrm>
                              <a:prstGeom prst="bentConnector3">
                                <a:avLst>
                                  <a:gd name="adj1" fmla="val 120972"/>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D2AAC" id="Conector angular 66" o:spid="_x0000_s1026" type="#_x0000_t34" style="position:absolute;margin-left:19.9pt;margin-top:25.6pt;width:76.8pt;height:166pt;flip:x y;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" adj="26130" strokecolor="#5b9bd5 [3204]">
                      <v:stroke endarrow="open" joinstyle="round"/>
                    </v:shape>
                  </w:pict>
                </mc:Fallback>
              </mc:AlternateContent>
            </w:r>
            <w:r w:rsidR="00373A11">
              <w:rPr>
                <w:noProof/>
                <w:lang w:val="es-MX" w:eastAsia="es-MX"/>
              </w:rPr>
              <mc:AlternateContent>
                <mc:Choice Requires="wps">
                  <w:drawing>
                    <wp:anchor distT="0" distB="0" distL="114300" distR="114300" simplePos="0" relativeHeight="253074432" behindDoc="0" locked="0" layoutInCell="1" allowOverlap="1" wp14:anchorId="1B80A6A0" wp14:editId="3184F801">
                      <wp:simplePos x="0" y="0"/>
                      <wp:positionH relativeFrom="column">
                        <wp:posOffset>472194</wp:posOffset>
                      </wp:positionH>
                      <wp:positionV relativeFrom="paragraph">
                        <wp:posOffset>395747</wp:posOffset>
                      </wp:positionV>
                      <wp:extent cx="6823" cy="429905"/>
                      <wp:effectExtent l="38100" t="0" r="69850" b="65405"/>
                      <wp:wrapNone/>
                      <wp:docPr id="6" name="Conector recto de flecha 6"/>
                      <wp:cNvGraphicFramePr/>
                      <a:graphic xmlns:a="http://schemas.openxmlformats.org/drawingml/2006/main">
                        <a:graphicData uri="http://schemas.microsoft.com/office/word/2010/wordprocessingShape">
                          <wps:wsp>
                            <wps:cNvCnPr/>
                            <wps:spPr>
                              <a:xfrm>
                                <a:off x="0" y="0"/>
                                <a:ext cx="6823" cy="429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DEBDC" id="Conector recto de flecha 6" o:spid="_x0000_s1026" type="#_x0000_t32" style="position:absolute;margin-left:37.2pt;margin-top:31.15pt;width:.55pt;height:33.85pt;z-index:25307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" strokecolor="#5b9bd5 [3204]" strokeweight=".5pt">
                      <v:stroke endarrow="block" joinstyle="miter"/>
                    </v:shape>
                  </w:pict>
                </mc:Fallback>
              </mc:AlternateContent>
            </w:r>
            <w:r w:rsidR="00A06AF0">
              <w:rPr>
                <w:noProof/>
              </w:rPr>
              <w:object w:dxaOrig="1440" w:dyaOrig="1440">
                <v:shape id="_x0000_s1455" type="#_x0000_t75" style="position:absolute;margin-left:60.15pt;margin-top:11.9pt;width:32.8pt;height:13.45pt;z-index:253072384;mso-position-horizontal-relative:text;mso-position-vertical-relative:text">
                  <v:imagedata r:id="rId17" o:title=""/>
                </v:shape>
                <o:OLEObject Type="Embed" ProgID="Visio.Drawing.11" ShapeID="_x0000_s1455" DrawAspect="Content" ObjectID="_1569426082" r:id="rId18"/>
              </w:object>
            </w:r>
            <w:r w:rsidR="00A06AF0">
              <w:rPr>
                <w:noProof/>
              </w:rPr>
              <w:object w:dxaOrig="1440" w:dyaOrig="1440">
                <v:shape id="_x0000_s1453" type="#_x0000_t75" style="position:absolute;margin-left:18pt;margin-top:6.8pt;width:38.15pt;height:24.2pt;z-index:253070336;mso-position-horizontal-relative:text;mso-position-vertical-relative:text">
                  <v:imagedata r:id="rId19" o:title=""/>
                </v:shape>
                <o:OLEObject Type="Embed" ProgID="Visio.Drawing.11" ShapeID="_x0000_s1453" DrawAspect="Content" ObjectID="_1569426083" r:id="rId20"/>
              </w:object>
            </w:r>
          </w:p>
        </w:tc>
        <w:tc>
          <w:tcPr>
            <w:tcW w:w="892" w:type="pct"/>
            <w:vAlign w:val="center"/>
          </w:tcPr>
          <w:p w:rsidR="00373A11" w:rsidRPr="002820E9" w:rsidRDefault="00373A11" w:rsidP="00373A11">
            <w:pPr>
              <w:rPr>
                <w:rFonts w:ascii="Arial" w:hAnsi="Arial" w:cs="Arial"/>
                <w:sz w:val="18"/>
                <w:szCs w:val="18"/>
              </w:rPr>
            </w:pPr>
          </w:p>
        </w:tc>
        <w:tc>
          <w:tcPr>
            <w:tcW w:w="613" w:type="pct"/>
          </w:tcPr>
          <w:p w:rsidR="00373A11" w:rsidRDefault="00373A11" w:rsidP="00373A11">
            <w:pPr>
              <w:spacing w:after="240"/>
              <w:jc w:val="both"/>
              <w:rPr>
                <w:rFonts w:ascii="Arial" w:hAnsi="Arial" w:cs="Arial"/>
                <w:b/>
                <w:sz w:val="18"/>
                <w:szCs w:val="18"/>
              </w:rPr>
            </w:pPr>
          </w:p>
        </w:tc>
        <w:tc>
          <w:tcPr>
            <w:tcW w:w="750" w:type="pct"/>
          </w:tcPr>
          <w:p w:rsidR="00373A11" w:rsidRDefault="00373A11" w:rsidP="00373A11">
            <w:pPr>
              <w:spacing w:after="240"/>
              <w:jc w:val="both"/>
              <w:rPr>
                <w:rFonts w:ascii="Arial" w:hAnsi="Arial" w:cs="Arial"/>
                <w:b/>
                <w:sz w:val="18"/>
                <w:szCs w:val="18"/>
              </w:rPr>
            </w:pPr>
          </w:p>
        </w:tc>
        <w:tc>
          <w:tcPr>
            <w:tcW w:w="322" w:type="pct"/>
          </w:tcPr>
          <w:p w:rsidR="00373A11" w:rsidRDefault="00373A11" w:rsidP="00373A11">
            <w:pPr>
              <w:spacing w:after="240"/>
              <w:jc w:val="both"/>
              <w:rPr>
                <w:rFonts w:ascii="Arial" w:hAnsi="Arial" w:cs="Arial"/>
                <w:b/>
                <w:sz w:val="18"/>
                <w:szCs w:val="18"/>
              </w:rPr>
            </w:pPr>
          </w:p>
        </w:tc>
        <w:tc>
          <w:tcPr>
            <w:tcW w:w="616" w:type="pct"/>
          </w:tcPr>
          <w:p w:rsidR="00373A11" w:rsidRDefault="00373A11" w:rsidP="00373A11">
            <w:pPr>
              <w:spacing w:after="240"/>
              <w:jc w:val="both"/>
              <w:rPr>
                <w:rFonts w:ascii="Arial" w:hAnsi="Arial" w:cs="Arial"/>
                <w:b/>
                <w:sz w:val="18"/>
                <w:szCs w:val="18"/>
              </w:rPr>
            </w:pPr>
          </w:p>
        </w:tc>
        <w:tc>
          <w:tcPr>
            <w:tcW w:w="855" w:type="pct"/>
            <w:vAlign w:val="center"/>
          </w:tcPr>
          <w:p w:rsidR="00373A11" w:rsidRPr="00AB29F0" w:rsidRDefault="00373A11" w:rsidP="00373A11">
            <w:pPr>
              <w:spacing w:after="240"/>
              <w:jc w:val="both"/>
              <w:rPr>
                <w:rFonts w:ascii="Arial" w:hAnsi="Arial" w:cs="Arial"/>
                <w:sz w:val="12"/>
                <w:szCs w:val="18"/>
              </w:rPr>
            </w:pPr>
            <w:r w:rsidRPr="00AB29F0">
              <w:rPr>
                <w:rFonts w:ascii="Arial" w:hAnsi="Arial" w:cs="Arial"/>
                <w:b/>
                <w:sz w:val="12"/>
                <w:szCs w:val="18"/>
              </w:rPr>
              <w:t xml:space="preserve">3. </w:t>
            </w:r>
            <w:r w:rsidRPr="00AB29F0">
              <w:rPr>
                <w:rFonts w:ascii="Arial" w:hAnsi="Arial" w:cs="Arial"/>
                <w:sz w:val="12"/>
                <w:szCs w:val="18"/>
              </w:rPr>
              <w:t>Elabora las propuestas de jurisprudencia y/o tesis.</w:t>
            </w:r>
          </w:p>
        </w:tc>
      </w:tr>
      <w:tr w:rsidR="00373A11" w:rsidRPr="002820E9" w:rsidTr="00373A11">
        <w:tc>
          <w:tcPr>
            <w:tcW w:w="952" w:type="pct"/>
            <w:tcBorders>
              <w:bottom w:val="nil"/>
            </w:tcBorders>
            <w:vAlign w:val="center"/>
          </w:tcPr>
          <w:p w:rsidR="007D417F" w:rsidRPr="007D417F" w:rsidRDefault="00373A11" w:rsidP="00373A11">
            <w:pPr>
              <w:spacing w:after="240"/>
              <w:rPr>
                <w:sz w:val="4"/>
              </w:rPr>
            </w:pPr>
            <w:r w:rsidRPr="004E2433">
              <w:rPr>
                <w:rFonts w:ascii="Arial" w:hAnsi="Arial" w:cs="Arial"/>
                <w:noProof/>
                <w:sz w:val="8"/>
                <w:szCs w:val="18"/>
                <w:lang w:val="es-MX" w:eastAsia="es-MX"/>
              </w:rPr>
              <mc:AlternateContent>
                <mc:Choice Requires="wps">
                  <w:drawing>
                    <wp:anchor distT="0" distB="0" distL="114300" distR="114300" simplePos="0" relativeHeight="253049856" behindDoc="0" locked="0" layoutInCell="1" allowOverlap="1" wp14:anchorId="552B1AD3" wp14:editId="71B0F009">
                      <wp:simplePos x="0" y="0"/>
                      <wp:positionH relativeFrom="column">
                        <wp:posOffset>539750</wp:posOffset>
                      </wp:positionH>
                      <wp:positionV relativeFrom="paragraph">
                        <wp:posOffset>700405</wp:posOffset>
                      </wp:positionV>
                      <wp:extent cx="627380" cy="1225550"/>
                      <wp:effectExtent l="0" t="0" r="58420" b="88900"/>
                      <wp:wrapNone/>
                      <wp:docPr id="47" name="Conector angular 47"/>
                      <wp:cNvGraphicFramePr/>
                      <a:graphic xmlns:a="http://schemas.openxmlformats.org/drawingml/2006/main">
                        <a:graphicData uri="http://schemas.microsoft.com/office/word/2010/wordprocessingShape">
                          <wps:wsp>
                            <wps:cNvCnPr/>
                            <wps:spPr>
                              <a:xfrm>
                                <a:off x="0" y="0"/>
                                <a:ext cx="627380" cy="1225550"/>
                              </a:xfrm>
                              <a:prstGeom prst="bentConnector3">
                                <a:avLst>
                                  <a:gd name="adj1" fmla="val 10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3B204" id="Conector angular 47" o:spid="_x0000_s1026" type="#_x0000_t34" style="position:absolute;margin-left:42.5pt;margin-top:55.15pt;width:49.4pt;height:96.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" adj="226" strokecolor="#5b9bd5 [3204]" strokeweight=".5pt">
                      <v:stroke endarrow="block"/>
                    </v:shape>
                  </w:pict>
                </mc:Fallback>
              </mc:AlternateContent>
            </w:r>
            <w:r w:rsidR="00A06AF0">
              <w:rPr>
                <w:noProof/>
                <w:sz w:val="14"/>
              </w:rPr>
              <w:object w:dxaOrig="1440" w:dyaOrig="1440">
                <v:shape id="_x0000_s1448" type="#_x0000_t75" style="position:absolute;margin-left:16.1pt;margin-top:33.8pt;width:39.75pt;height:24.75pt;z-index:253059072;mso-position-horizontal-relative:text;mso-position-vertical-relative:text">
                  <v:imagedata r:id="rId21" o:title=""/>
                </v:shape>
                <o:OLEObject Type="Embed" ProgID="Visio.Drawing.11" ShapeID="_x0000_s1448" DrawAspect="Content" ObjectID="_1569426084" r:id="rId22"/>
              </w:object>
            </w:r>
            <w:r w:rsidRPr="004E2433">
              <w:rPr>
                <w:rFonts w:ascii="Arial" w:hAnsi="Arial" w:cs="Arial"/>
                <w:noProof/>
                <w:sz w:val="8"/>
                <w:szCs w:val="18"/>
                <w:lang w:val="es-MX" w:eastAsia="es-MX"/>
              </w:rPr>
              <mc:AlternateContent>
                <mc:Choice Requires="wps">
                  <w:drawing>
                    <wp:anchor distT="0" distB="0" distL="114300" distR="114300" simplePos="0" relativeHeight="253057024" behindDoc="0" locked="0" layoutInCell="1" allowOverlap="1" wp14:anchorId="2BF56BE0" wp14:editId="01384BB7">
                      <wp:simplePos x="0" y="0"/>
                      <wp:positionH relativeFrom="column">
                        <wp:posOffset>641350</wp:posOffset>
                      </wp:positionH>
                      <wp:positionV relativeFrom="paragraph">
                        <wp:posOffset>749935</wp:posOffset>
                      </wp:positionV>
                      <wp:extent cx="365125" cy="270510"/>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365125" cy="270510"/>
                              </a:xfrm>
                              <a:prstGeom prst="rect">
                                <a:avLst/>
                              </a:prstGeom>
                              <a:noFill/>
                              <a:ln w="6350">
                                <a:noFill/>
                              </a:ln>
                            </wps:spPr>
                            <wps:txbx>
                              <w:txbxContent>
                                <w:p w:rsidR="001F2CAD" w:rsidRPr="009A14E4" w:rsidRDefault="001F2CAD" w:rsidP="00373A11">
                                  <w:pPr>
                                    <w:rPr>
                                      <w:sz w:val="16"/>
                                      <w:szCs w:val="16"/>
                                      <w:lang w:val="es-MX"/>
                                    </w:rPr>
                                  </w:pPr>
                                </w:p>
                                <w:p w:rsidR="001F2CAD" w:rsidRDefault="001F2CAD" w:rsidP="00373A11"/>
                                <w:p w:rsidR="001F2CAD" w:rsidRPr="009A14E4" w:rsidRDefault="001F2CAD" w:rsidP="00373A11">
                                  <w:pPr>
                                    <w:rPr>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56BE0" id="_x0000_t202" coordsize="21600,21600" o:spt="202" path="m,l,21600r21600,l21600,xe">
                      <v:stroke joinstyle="miter"/>
                      <v:path gradientshapeok="t" o:connecttype="rect"/>
                    </v:shapetype>
                    <v:shape id="Cuadro de texto 65" o:spid="_x0000_s1026" type="#_x0000_t202" style="position:absolute;margin-left:50.5pt;margin-top:59.05pt;width:28.75pt;height:21.3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" filled="f" stroked="f" strokeweight=".5pt">
                      <v:textbox>
                        <w:txbxContent>
                          <w:p w:rsidR="001F2CAD" w:rsidRPr="009A14E4" w:rsidRDefault="001F2CAD" w:rsidP="00373A11">
                            <w:pPr>
                              <w:rPr>
                                <w:sz w:val="16"/>
                                <w:szCs w:val="16"/>
                                <w:lang w:val="es-MX"/>
                              </w:rPr>
                            </w:pPr>
                          </w:p>
                          <w:p w:rsidR="001F2CAD" w:rsidRDefault="001F2CAD" w:rsidP="00373A11"/>
                          <w:p w:rsidR="001F2CAD" w:rsidRPr="009A14E4" w:rsidRDefault="001F2CAD" w:rsidP="00373A11">
                            <w:pPr>
                              <w:rPr>
                                <w:sz w:val="16"/>
                                <w:szCs w:val="16"/>
                                <w:lang w:val="es-MX"/>
                              </w:rPr>
                            </w:pPr>
                          </w:p>
                        </w:txbxContent>
                      </v:textbox>
                    </v:shape>
                  </w:pict>
                </mc:Fallback>
              </mc:AlternateContent>
            </w:r>
            <w:r w:rsidRPr="004E2433">
              <w:rPr>
                <w:rFonts w:ascii="Arial" w:hAnsi="Arial" w:cs="Arial"/>
                <w:noProof/>
                <w:sz w:val="8"/>
                <w:szCs w:val="18"/>
                <w:lang w:val="es-MX" w:eastAsia="es-MX"/>
              </w:rPr>
              <mc:AlternateContent>
                <mc:Choice Requires="wps">
                  <w:drawing>
                    <wp:anchor distT="0" distB="0" distL="114300" distR="114300" simplePos="0" relativeHeight="253056000" behindDoc="0" locked="0" layoutInCell="1" allowOverlap="1" wp14:anchorId="67BD6F10" wp14:editId="695AB2DF">
                      <wp:simplePos x="0" y="0"/>
                      <wp:positionH relativeFrom="column">
                        <wp:posOffset>113030</wp:posOffset>
                      </wp:positionH>
                      <wp:positionV relativeFrom="paragraph">
                        <wp:posOffset>121285</wp:posOffset>
                      </wp:positionV>
                      <wp:extent cx="299720" cy="27051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299720" cy="270510"/>
                              </a:xfrm>
                              <a:prstGeom prst="rect">
                                <a:avLst/>
                              </a:prstGeom>
                              <a:noFill/>
                              <a:ln w="6350">
                                <a:noFill/>
                              </a:ln>
                            </wps:spPr>
                            <wps:txbx>
                              <w:txbxContent>
                                <w:p w:rsidR="001F2CAD" w:rsidRPr="009A14E4" w:rsidRDefault="001F2CAD" w:rsidP="00373A11">
                                  <w:pPr>
                                    <w:rPr>
                                      <w:sz w:val="16"/>
                                      <w:szCs w:val="16"/>
                                      <w:lang w:val="es-MX"/>
                                    </w:rPr>
                                  </w:pPr>
                                </w:p>
                                <w:p w:rsidR="001F2CAD" w:rsidRDefault="001F2CAD" w:rsidP="00373A11"/>
                                <w:p w:rsidR="001F2CAD" w:rsidRPr="009A14E4" w:rsidRDefault="001F2CAD" w:rsidP="00373A11">
                                  <w:pPr>
                                    <w:rPr>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6F10" id="Cuadro de texto 54" o:spid="_x0000_s1027" type="#_x0000_t202" style="position:absolute;margin-left:8.9pt;margin-top:9.55pt;width:23.6pt;height:21.3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" filled="f" stroked="f" strokeweight=".5pt">
                      <v:textbox>
                        <w:txbxContent>
                          <w:p w:rsidR="001F2CAD" w:rsidRPr="009A14E4" w:rsidRDefault="001F2CAD" w:rsidP="00373A11">
                            <w:pPr>
                              <w:rPr>
                                <w:sz w:val="16"/>
                                <w:szCs w:val="16"/>
                                <w:lang w:val="es-MX"/>
                              </w:rPr>
                            </w:pPr>
                          </w:p>
                          <w:p w:rsidR="001F2CAD" w:rsidRDefault="001F2CAD" w:rsidP="00373A11"/>
                          <w:p w:rsidR="001F2CAD" w:rsidRPr="009A14E4" w:rsidRDefault="001F2CAD" w:rsidP="00373A11">
                            <w:pPr>
                              <w:rPr>
                                <w:sz w:val="16"/>
                                <w:szCs w:val="16"/>
                                <w:lang w:val="es-MX"/>
                              </w:rPr>
                            </w:pPr>
                          </w:p>
                        </w:txbxContent>
                      </v:textbox>
                    </v:shape>
                  </w:pict>
                </mc:Fallback>
              </mc:AlternateContent>
            </w:r>
            <w:r w:rsidR="007D417F">
              <w:rPr>
                <w:sz w:val="14"/>
              </w:rPr>
              <w:t xml:space="preserve">     </w:t>
            </w:r>
          </w:p>
          <w:p w:rsidR="00373A11" w:rsidRPr="003E33BF" w:rsidRDefault="007D417F" w:rsidP="00373A11">
            <w:pPr>
              <w:spacing w:after="240"/>
            </w:pPr>
            <w:r>
              <w:rPr>
                <w:sz w:val="14"/>
              </w:rPr>
              <w:t xml:space="preserve">       </w:t>
            </w:r>
            <w:r w:rsidR="00373A11">
              <w:rPr>
                <w:sz w:val="14"/>
              </w:rPr>
              <w:t xml:space="preserve">  </w:t>
            </w:r>
            <w:r w:rsidR="00373A11" w:rsidRPr="004E2433">
              <w:rPr>
                <w:sz w:val="14"/>
              </w:rPr>
              <w:t>Sí</w:t>
            </w:r>
          </w:p>
        </w:tc>
        <w:tc>
          <w:tcPr>
            <w:tcW w:w="892" w:type="pct"/>
            <w:tcBorders>
              <w:bottom w:val="nil"/>
            </w:tcBorders>
            <w:vAlign w:val="center"/>
          </w:tcPr>
          <w:p w:rsidR="00373A11" w:rsidRDefault="00373A11" w:rsidP="00373A11">
            <w:pPr>
              <w:spacing w:after="240"/>
              <w:jc w:val="center"/>
            </w:pPr>
          </w:p>
          <w:p w:rsidR="00373A11" w:rsidRDefault="00373A11" w:rsidP="00373A11">
            <w:pPr>
              <w:spacing w:after="240"/>
              <w:jc w:val="center"/>
            </w:pPr>
          </w:p>
          <w:p w:rsidR="00373A11" w:rsidRPr="002820E9" w:rsidRDefault="00373A11" w:rsidP="00373A11">
            <w:pPr>
              <w:spacing w:after="240"/>
              <w:jc w:val="center"/>
              <w:rPr>
                <w:rFonts w:ascii="Arial" w:hAnsi="Arial" w:cs="Arial"/>
                <w:sz w:val="18"/>
                <w:szCs w:val="18"/>
              </w:rPr>
            </w:pPr>
          </w:p>
        </w:tc>
        <w:tc>
          <w:tcPr>
            <w:tcW w:w="613" w:type="pct"/>
            <w:tcBorders>
              <w:bottom w:val="nil"/>
            </w:tcBorders>
          </w:tcPr>
          <w:p w:rsidR="00373A11" w:rsidRPr="00717C91" w:rsidRDefault="00373A11" w:rsidP="00373A11">
            <w:pPr>
              <w:spacing w:after="240"/>
              <w:jc w:val="both"/>
              <w:rPr>
                <w:rFonts w:ascii="Arial" w:hAnsi="Arial" w:cs="Arial"/>
                <w:b/>
                <w:sz w:val="18"/>
                <w:szCs w:val="18"/>
              </w:rPr>
            </w:pPr>
          </w:p>
        </w:tc>
        <w:tc>
          <w:tcPr>
            <w:tcW w:w="750" w:type="pct"/>
            <w:tcBorders>
              <w:bottom w:val="nil"/>
            </w:tcBorders>
          </w:tcPr>
          <w:p w:rsidR="00373A11" w:rsidRPr="00717C91" w:rsidRDefault="00373A11" w:rsidP="00373A11">
            <w:pPr>
              <w:spacing w:after="240"/>
              <w:jc w:val="both"/>
              <w:rPr>
                <w:rFonts w:ascii="Arial" w:hAnsi="Arial" w:cs="Arial"/>
                <w:b/>
                <w:sz w:val="18"/>
                <w:szCs w:val="18"/>
              </w:rPr>
            </w:pPr>
          </w:p>
        </w:tc>
        <w:tc>
          <w:tcPr>
            <w:tcW w:w="322" w:type="pct"/>
            <w:tcBorders>
              <w:bottom w:val="nil"/>
            </w:tcBorders>
          </w:tcPr>
          <w:p w:rsidR="00373A11" w:rsidRPr="00717C91" w:rsidRDefault="00373A11" w:rsidP="00373A11">
            <w:pPr>
              <w:spacing w:after="240"/>
              <w:jc w:val="both"/>
              <w:rPr>
                <w:rFonts w:ascii="Arial" w:hAnsi="Arial" w:cs="Arial"/>
                <w:b/>
                <w:sz w:val="18"/>
                <w:szCs w:val="18"/>
              </w:rPr>
            </w:pPr>
          </w:p>
        </w:tc>
        <w:tc>
          <w:tcPr>
            <w:tcW w:w="616" w:type="pct"/>
            <w:tcBorders>
              <w:bottom w:val="nil"/>
            </w:tcBorders>
          </w:tcPr>
          <w:p w:rsidR="00373A11" w:rsidRPr="00717C91" w:rsidRDefault="00373A11" w:rsidP="00373A11">
            <w:pPr>
              <w:spacing w:after="240"/>
              <w:jc w:val="both"/>
              <w:rPr>
                <w:rFonts w:ascii="Arial" w:hAnsi="Arial" w:cs="Arial"/>
                <w:b/>
                <w:sz w:val="18"/>
                <w:szCs w:val="18"/>
              </w:rPr>
            </w:pPr>
          </w:p>
        </w:tc>
        <w:tc>
          <w:tcPr>
            <w:tcW w:w="855" w:type="pct"/>
            <w:vMerge w:val="restart"/>
            <w:vAlign w:val="center"/>
          </w:tcPr>
          <w:p w:rsidR="00373A11" w:rsidRPr="00AB29F0" w:rsidRDefault="00373A11" w:rsidP="00373A11">
            <w:pPr>
              <w:spacing w:after="240"/>
              <w:jc w:val="both"/>
              <w:rPr>
                <w:rFonts w:ascii="Arial" w:hAnsi="Arial" w:cs="Arial"/>
                <w:b/>
                <w:sz w:val="12"/>
                <w:szCs w:val="18"/>
              </w:rPr>
            </w:pPr>
            <w:r>
              <w:rPr>
                <w:rFonts w:ascii="Arial" w:hAnsi="Arial" w:cs="Arial"/>
                <w:b/>
                <w:sz w:val="12"/>
                <w:szCs w:val="18"/>
              </w:rPr>
              <w:t xml:space="preserve">4. </w:t>
            </w:r>
            <w:r w:rsidRPr="00AB29F0">
              <w:rPr>
                <w:rFonts w:ascii="Arial" w:hAnsi="Arial" w:cs="Arial"/>
                <w:sz w:val="12"/>
                <w:szCs w:val="18"/>
              </w:rPr>
              <w:t>Revisa las propuestas elaboradas.</w:t>
            </w:r>
          </w:p>
          <w:p w:rsidR="00373A11" w:rsidRPr="00AB29F0" w:rsidRDefault="00373A11" w:rsidP="00373A11">
            <w:pPr>
              <w:jc w:val="both"/>
              <w:rPr>
                <w:rFonts w:ascii="Arial" w:hAnsi="Arial" w:cs="Arial"/>
                <w:b/>
                <w:sz w:val="12"/>
                <w:szCs w:val="18"/>
              </w:rPr>
            </w:pPr>
            <w:r w:rsidRPr="00AB29F0">
              <w:rPr>
                <w:rFonts w:ascii="Arial" w:hAnsi="Arial" w:cs="Arial"/>
                <w:b/>
                <w:sz w:val="12"/>
                <w:szCs w:val="18"/>
              </w:rPr>
              <w:t>¿Tiene observaciones?</w:t>
            </w:r>
          </w:p>
          <w:p w:rsidR="00373A11" w:rsidRPr="00AB29F0" w:rsidRDefault="00373A11" w:rsidP="00373A11">
            <w:pPr>
              <w:jc w:val="both"/>
              <w:rPr>
                <w:rFonts w:ascii="Arial" w:hAnsi="Arial" w:cs="Arial"/>
                <w:sz w:val="12"/>
                <w:szCs w:val="18"/>
              </w:rPr>
            </w:pPr>
            <w:r w:rsidRPr="00AB29F0">
              <w:rPr>
                <w:rFonts w:ascii="Arial" w:hAnsi="Arial" w:cs="Arial"/>
                <w:sz w:val="12"/>
                <w:szCs w:val="18"/>
              </w:rPr>
              <w:t>Sí: regresa a la actividad 3.</w:t>
            </w:r>
          </w:p>
          <w:p w:rsidR="00373A11" w:rsidRPr="00AB29F0" w:rsidRDefault="00373A11" w:rsidP="00373A11">
            <w:pPr>
              <w:jc w:val="both"/>
              <w:rPr>
                <w:rFonts w:ascii="Arial" w:hAnsi="Arial" w:cs="Arial"/>
                <w:sz w:val="12"/>
                <w:szCs w:val="18"/>
              </w:rPr>
            </w:pPr>
            <w:r w:rsidRPr="00AB29F0">
              <w:rPr>
                <w:rFonts w:ascii="Arial" w:hAnsi="Arial" w:cs="Arial"/>
                <w:sz w:val="12"/>
                <w:szCs w:val="18"/>
              </w:rPr>
              <w:t>No: remite las propuestas a las ponencias de la Sala Superior, para su revisión.</w:t>
            </w:r>
          </w:p>
          <w:p w:rsidR="00373A11" w:rsidRPr="00AB29F0" w:rsidRDefault="00373A11" w:rsidP="00373A11">
            <w:pPr>
              <w:jc w:val="both"/>
              <w:rPr>
                <w:rFonts w:ascii="Arial" w:hAnsi="Arial" w:cs="Arial"/>
                <w:sz w:val="12"/>
                <w:szCs w:val="18"/>
              </w:rPr>
            </w:pPr>
          </w:p>
        </w:tc>
      </w:tr>
      <w:tr w:rsidR="00373A11" w:rsidRPr="002820E9" w:rsidTr="00373A11">
        <w:tc>
          <w:tcPr>
            <w:tcW w:w="952" w:type="pct"/>
            <w:tcBorders>
              <w:top w:val="nil"/>
            </w:tcBorders>
            <w:vAlign w:val="center"/>
          </w:tcPr>
          <w:p w:rsidR="00373A11" w:rsidRDefault="00373A11" w:rsidP="00373A11">
            <w:pPr>
              <w:spacing w:after="240"/>
              <w:jc w:val="center"/>
            </w:pPr>
            <w:r w:rsidRPr="004E2433">
              <w:rPr>
                <w:sz w:val="18"/>
              </w:rPr>
              <w:t>No</w:t>
            </w:r>
          </w:p>
        </w:tc>
        <w:tc>
          <w:tcPr>
            <w:tcW w:w="892" w:type="pct"/>
            <w:tcBorders>
              <w:top w:val="nil"/>
            </w:tcBorders>
            <w:vAlign w:val="center"/>
          </w:tcPr>
          <w:p w:rsidR="00373A11" w:rsidRDefault="00373A11" w:rsidP="00373A11">
            <w:pPr>
              <w:spacing w:after="240"/>
              <w:jc w:val="center"/>
            </w:pPr>
          </w:p>
        </w:tc>
        <w:tc>
          <w:tcPr>
            <w:tcW w:w="613" w:type="pct"/>
            <w:tcBorders>
              <w:top w:val="nil"/>
            </w:tcBorders>
          </w:tcPr>
          <w:p w:rsidR="00373A11" w:rsidRPr="00717C91" w:rsidRDefault="00373A11" w:rsidP="00373A11">
            <w:pPr>
              <w:spacing w:after="240"/>
              <w:jc w:val="both"/>
              <w:rPr>
                <w:rFonts w:ascii="Arial" w:hAnsi="Arial" w:cs="Arial"/>
                <w:b/>
                <w:sz w:val="18"/>
                <w:szCs w:val="18"/>
              </w:rPr>
            </w:pPr>
          </w:p>
        </w:tc>
        <w:tc>
          <w:tcPr>
            <w:tcW w:w="750" w:type="pct"/>
            <w:tcBorders>
              <w:top w:val="nil"/>
            </w:tcBorders>
          </w:tcPr>
          <w:p w:rsidR="00373A11" w:rsidRPr="00717C91" w:rsidRDefault="00373A11" w:rsidP="00373A11">
            <w:pPr>
              <w:spacing w:after="240"/>
              <w:jc w:val="both"/>
              <w:rPr>
                <w:rFonts w:ascii="Arial" w:hAnsi="Arial" w:cs="Arial"/>
                <w:b/>
                <w:sz w:val="18"/>
                <w:szCs w:val="18"/>
              </w:rPr>
            </w:pPr>
          </w:p>
        </w:tc>
        <w:tc>
          <w:tcPr>
            <w:tcW w:w="322" w:type="pct"/>
            <w:tcBorders>
              <w:top w:val="nil"/>
            </w:tcBorders>
          </w:tcPr>
          <w:p w:rsidR="00373A11" w:rsidRPr="00717C91" w:rsidRDefault="00373A11" w:rsidP="00373A11">
            <w:pPr>
              <w:spacing w:after="240"/>
              <w:jc w:val="both"/>
              <w:rPr>
                <w:rFonts w:ascii="Arial" w:hAnsi="Arial" w:cs="Arial"/>
                <w:b/>
                <w:sz w:val="18"/>
                <w:szCs w:val="18"/>
              </w:rPr>
            </w:pPr>
          </w:p>
        </w:tc>
        <w:tc>
          <w:tcPr>
            <w:tcW w:w="616" w:type="pct"/>
            <w:tcBorders>
              <w:top w:val="nil"/>
            </w:tcBorders>
          </w:tcPr>
          <w:p w:rsidR="00373A11" w:rsidRPr="00717C91" w:rsidRDefault="00373A11" w:rsidP="00373A11">
            <w:pPr>
              <w:spacing w:after="240"/>
              <w:jc w:val="both"/>
              <w:rPr>
                <w:rFonts w:ascii="Arial" w:hAnsi="Arial" w:cs="Arial"/>
                <w:b/>
                <w:sz w:val="18"/>
                <w:szCs w:val="18"/>
              </w:rPr>
            </w:pPr>
          </w:p>
        </w:tc>
        <w:tc>
          <w:tcPr>
            <w:tcW w:w="855" w:type="pct"/>
            <w:vMerge/>
            <w:vAlign w:val="center"/>
          </w:tcPr>
          <w:p w:rsidR="00373A11" w:rsidRPr="00AB29F0" w:rsidRDefault="00373A11" w:rsidP="00373A11">
            <w:pPr>
              <w:spacing w:after="240"/>
              <w:jc w:val="both"/>
              <w:rPr>
                <w:rFonts w:ascii="Arial" w:hAnsi="Arial" w:cs="Arial"/>
                <w:b/>
                <w:sz w:val="12"/>
                <w:szCs w:val="18"/>
              </w:rPr>
            </w:pPr>
          </w:p>
        </w:tc>
      </w:tr>
      <w:tr w:rsidR="00373A11" w:rsidRPr="002820E9" w:rsidTr="00373A11">
        <w:tc>
          <w:tcPr>
            <w:tcW w:w="952" w:type="pct"/>
            <w:tcBorders>
              <w:top w:val="nil"/>
            </w:tcBorders>
            <w:vAlign w:val="center"/>
          </w:tcPr>
          <w:p w:rsidR="00373A11" w:rsidRDefault="00373A11" w:rsidP="00373A11">
            <w:pPr>
              <w:spacing w:after="240"/>
              <w:jc w:val="center"/>
              <w:rPr>
                <w:noProof/>
                <w:lang w:val="es-MX" w:eastAsia="es-MX"/>
              </w:rPr>
            </w:pPr>
          </w:p>
          <w:p w:rsidR="00373A11" w:rsidRPr="004E2433" w:rsidRDefault="00373A11" w:rsidP="00373A11">
            <w:pPr>
              <w:rPr>
                <w:lang w:val="es-MX" w:eastAsia="es-MX"/>
              </w:rPr>
            </w:pPr>
            <w:r w:rsidRPr="004E2433">
              <w:rPr>
                <w:sz w:val="18"/>
                <w:lang w:val="es-MX" w:eastAsia="es-MX"/>
              </w:rPr>
              <w:t>Sí</w:t>
            </w:r>
          </w:p>
        </w:tc>
        <w:tc>
          <w:tcPr>
            <w:tcW w:w="892" w:type="pct"/>
            <w:tcBorders>
              <w:top w:val="nil"/>
            </w:tcBorders>
            <w:vAlign w:val="center"/>
          </w:tcPr>
          <w:p w:rsidR="007D417F" w:rsidRDefault="00373A11" w:rsidP="00373A11">
            <w:pPr>
              <w:spacing w:after="240"/>
              <w:jc w:val="center"/>
            </w:pPr>
            <w:r>
              <w:rPr>
                <w:rFonts w:ascii="Arial" w:hAnsi="Arial" w:cs="Arial"/>
                <w:noProof/>
                <w:sz w:val="18"/>
                <w:szCs w:val="18"/>
                <w:lang w:val="es-MX" w:eastAsia="es-MX"/>
              </w:rPr>
              <mc:AlternateContent>
                <mc:Choice Requires="wps">
                  <w:drawing>
                    <wp:anchor distT="0" distB="0" distL="114300" distR="114300" simplePos="0" relativeHeight="253079552" behindDoc="0" locked="0" layoutInCell="1" allowOverlap="1" wp14:anchorId="578CF631" wp14:editId="55CDA631">
                      <wp:simplePos x="0" y="0"/>
                      <wp:positionH relativeFrom="column">
                        <wp:posOffset>211455</wp:posOffset>
                      </wp:positionH>
                      <wp:positionV relativeFrom="paragraph">
                        <wp:posOffset>-1478280</wp:posOffset>
                      </wp:positionV>
                      <wp:extent cx="972820" cy="4470400"/>
                      <wp:effectExtent l="38100" t="76200" r="36830" b="25400"/>
                      <wp:wrapNone/>
                      <wp:docPr id="11" name="Conector angular 11"/>
                      <wp:cNvGraphicFramePr/>
                      <a:graphic xmlns:a="http://schemas.openxmlformats.org/drawingml/2006/main">
                        <a:graphicData uri="http://schemas.microsoft.com/office/word/2010/wordprocessingShape">
                          <wps:wsp>
                            <wps:cNvCnPr/>
                            <wps:spPr>
                              <a:xfrm flipH="1" flipV="1">
                                <a:off x="0" y="0"/>
                                <a:ext cx="972820" cy="4470400"/>
                              </a:xfrm>
                              <a:prstGeom prst="bentConnector3">
                                <a:avLst>
                                  <a:gd name="adj1" fmla="val -27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A5C9C" id="Conector angular 11" o:spid="_x0000_s1026" type="#_x0000_t34" style="position:absolute;margin-left:16.65pt;margin-top:-116.4pt;width:76.6pt;height:352pt;flip:x y;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" adj="-59" strokecolor="#5b9bd5 [3204]" strokeweight=".5pt">
                      <v:stroke endarrow="block"/>
                    </v:shape>
                  </w:pict>
                </mc:Fallback>
              </mc:AlternateContent>
            </w:r>
            <w:r w:rsidR="00A06AF0">
              <w:rPr>
                <w:noProof/>
              </w:rPr>
              <w:object w:dxaOrig="1440" w:dyaOrig="1440">
                <v:shape id="_x0000_s1463" type="#_x0000_t75" style="position:absolute;left:0;text-align:left;margin-left:11.35pt;margin-top:40.25pt;width:38.15pt;height:24.2pt;z-index:253090816;mso-position-horizontal-relative:text;mso-position-vertical-relative:text">
                  <v:imagedata r:id="rId23" o:title=""/>
                </v:shape>
                <o:OLEObject Type="Embed" ProgID="Visio.Drawing.11" ShapeID="_x0000_s1463" DrawAspect="Content" ObjectID="_1569426085" r:id="rId24"/>
              </w:object>
            </w:r>
            <w:r>
              <w:rPr>
                <w:rFonts w:ascii="Arial" w:hAnsi="Arial" w:cs="Arial"/>
                <w:noProof/>
                <w:sz w:val="18"/>
                <w:szCs w:val="18"/>
                <w:lang w:val="es-MX" w:eastAsia="es-MX"/>
              </w:rPr>
              <mc:AlternateContent>
                <mc:Choice Requires="wps">
                  <w:drawing>
                    <wp:anchor distT="0" distB="0" distL="114300" distR="114300" simplePos="0" relativeHeight="253051904" behindDoc="0" locked="0" layoutInCell="1" allowOverlap="1" wp14:anchorId="4D6D9153" wp14:editId="7F6CE9BA">
                      <wp:simplePos x="0" y="0"/>
                      <wp:positionH relativeFrom="column">
                        <wp:posOffset>-170180</wp:posOffset>
                      </wp:positionH>
                      <wp:positionV relativeFrom="paragraph">
                        <wp:posOffset>795655</wp:posOffset>
                      </wp:positionV>
                      <wp:extent cx="586105" cy="702310"/>
                      <wp:effectExtent l="38100" t="0" r="23495" b="97790"/>
                      <wp:wrapNone/>
                      <wp:docPr id="68" name="Conector angular 68"/>
                      <wp:cNvGraphicFramePr/>
                      <a:graphic xmlns:a="http://schemas.openxmlformats.org/drawingml/2006/main">
                        <a:graphicData uri="http://schemas.microsoft.com/office/word/2010/wordprocessingShape">
                          <wps:wsp>
                            <wps:cNvCnPr/>
                            <wps:spPr>
                              <a:xfrm flipH="1">
                                <a:off x="0" y="0"/>
                                <a:ext cx="586105" cy="702310"/>
                              </a:xfrm>
                              <a:prstGeom prst="bentConnector3">
                                <a:avLst>
                                  <a:gd name="adj1" fmla="val 27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20C70" id="Conector angular 68" o:spid="_x0000_s1026" type="#_x0000_t34" style="position:absolute;margin-left:-13.4pt;margin-top:62.65pt;width:46.15pt;height:55.3pt;flip:x;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" adj="588" strokecolor="#5b9bd5 [3204]" strokeweight=".5pt">
                      <v:stroke endarrow="block"/>
                    </v:shape>
                  </w:pict>
                </mc:Fallback>
              </mc:AlternateContent>
            </w:r>
          </w:p>
          <w:p w:rsidR="007D417F" w:rsidRPr="007D417F" w:rsidRDefault="007D417F" w:rsidP="007D417F"/>
          <w:p w:rsidR="007D417F" w:rsidRPr="007D417F" w:rsidRDefault="007D417F" w:rsidP="007D417F"/>
          <w:p w:rsidR="007D417F" w:rsidRDefault="007D417F" w:rsidP="007D417F"/>
          <w:p w:rsidR="00373A11" w:rsidRPr="007D417F" w:rsidRDefault="007D417F" w:rsidP="007D417F">
            <w:r>
              <w:rPr>
                <w:sz w:val="18"/>
              </w:rPr>
              <w:t xml:space="preserve">          </w:t>
            </w:r>
            <w:r w:rsidRPr="004E2433">
              <w:rPr>
                <w:sz w:val="18"/>
              </w:rPr>
              <w:t>No</w:t>
            </w:r>
          </w:p>
        </w:tc>
        <w:tc>
          <w:tcPr>
            <w:tcW w:w="613" w:type="pct"/>
            <w:tcBorders>
              <w:top w:val="nil"/>
            </w:tcBorders>
          </w:tcPr>
          <w:p w:rsidR="00373A11" w:rsidRPr="00717C91" w:rsidRDefault="00373A11" w:rsidP="00373A11">
            <w:pPr>
              <w:spacing w:after="240"/>
              <w:jc w:val="both"/>
              <w:rPr>
                <w:rFonts w:ascii="Arial" w:hAnsi="Arial" w:cs="Arial"/>
                <w:b/>
                <w:sz w:val="18"/>
                <w:szCs w:val="18"/>
              </w:rPr>
            </w:pPr>
          </w:p>
        </w:tc>
        <w:tc>
          <w:tcPr>
            <w:tcW w:w="750" w:type="pct"/>
            <w:tcBorders>
              <w:top w:val="nil"/>
            </w:tcBorders>
          </w:tcPr>
          <w:p w:rsidR="00373A11" w:rsidRPr="00717C91" w:rsidRDefault="00373A11" w:rsidP="00373A11">
            <w:pPr>
              <w:spacing w:after="240"/>
              <w:jc w:val="both"/>
              <w:rPr>
                <w:rFonts w:ascii="Arial" w:hAnsi="Arial" w:cs="Arial"/>
                <w:b/>
                <w:sz w:val="18"/>
                <w:szCs w:val="18"/>
              </w:rPr>
            </w:pPr>
          </w:p>
        </w:tc>
        <w:tc>
          <w:tcPr>
            <w:tcW w:w="322" w:type="pct"/>
            <w:tcBorders>
              <w:top w:val="nil"/>
            </w:tcBorders>
          </w:tcPr>
          <w:p w:rsidR="00373A11" w:rsidRPr="00717C91" w:rsidRDefault="00373A11" w:rsidP="00373A11">
            <w:pPr>
              <w:spacing w:after="240"/>
              <w:jc w:val="both"/>
              <w:rPr>
                <w:rFonts w:ascii="Arial" w:hAnsi="Arial" w:cs="Arial"/>
                <w:b/>
                <w:sz w:val="18"/>
                <w:szCs w:val="18"/>
              </w:rPr>
            </w:pPr>
          </w:p>
        </w:tc>
        <w:tc>
          <w:tcPr>
            <w:tcW w:w="616" w:type="pct"/>
            <w:tcBorders>
              <w:top w:val="nil"/>
            </w:tcBorders>
          </w:tcPr>
          <w:p w:rsidR="00373A11" w:rsidRPr="00717C91" w:rsidRDefault="00373A11" w:rsidP="00373A11">
            <w:pPr>
              <w:spacing w:after="240"/>
              <w:jc w:val="both"/>
              <w:rPr>
                <w:rFonts w:ascii="Arial" w:hAnsi="Arial" w:cs="Arial"/>
                <w:b/>
                <w:sz w:val="18"/>
                <w:szCs w:val="18"/>
              </w:rPr>
            </w:pPr>
          </w:p>
        </w:tc>
        <w:tc>
          <w:tcPr>
            <w:tcW w:w="855" w:type="pct"/>
            <w:tcBorders>
              <w:top w:val="nil"/>
            </w:tcBorders>
            <w:vAlign w:val="center"/>
          </w:tcPr>
          <w:p w:rsidR="00373A11" w:rsidRPr="00E21E8A" w:rsidRDefault="00373A11" w:rsidP="00373A11">
            <w:pPr>
              <w:spacing w:after="240"/>
              <w:jc w:val="both"/>
              <w:rPr>
                <w:rFonts w:ascii="Arial" w:hAnsi="Arial" w:cs="Arial"/>
                <w:b/>
                <w:sz w:val="12"/>
                <w:szCs w:val="18"/>
              </w:rPr>
            </w:pPr>
            <w:r>
              <w:rPr>
                <w:rFonts w:ascii="Arial" w:hAnsi="Arial" w:cs="Arial"/>
                <w:b/>
                <w:sz w:val="12"/>
                <w:szCs w:val="18"/>
              </w:rPr>
              <w:t xml:space="preserve">5. </w:t>
            </w:r>
            <w:r w:rsidRPr="00E21E8A">
              <w:rPr>
                <w:rFonts w:ascii="Arial" w:hAnsi="Arial" w:cs="Arial"/>
                <w:sz w:val="12"/>
                <w:szCs w:val="18"/>
              </w:rPr>
              <w:t>Revisan las propuestas de jurisprudencia y/o tesis elaboradas por la Coordinación de Jurisprudencia.</w:t>
            </w:r>
          </w:p>
          <w:p w:rsidR="00373A11" w:rsidRPr="00E21E8A" w:rsidRDefault="00373A11" w:rsidP="00373A11">
            <w:pPr>
              <w:jc w:val="both"/>
              <w:rPr>
                <w:rFonts w:ascii="Arial" w:hAnsi="Arial" w:cs="Arial"/>
                <w:b/>
                <w:sz w:val="12"/>
                <w:szCs w:val="18"/>
              </w:rPr>
            </w:pPr>
            <w:r w:rsidRPr="00E21E8A">
              <w:rPr>
                <w:rFonts w:ascii="Arial" w:hAnsi="Arial" w:cs="Arial"/>
                <w:b/>
                <w:sz w:val="12"/>
                <w:szCs w:val="18"/>
              </w:rPr>
              <w:t>¿Tienen observaciones?</w:t>
            </w:r>
          </w:p>
          <w:p w:rsidR="00373A11" w:rsidRPr="00E21E8A" w:rsidRDefault="00373A11" w:rsidP="00373A11">
            <w:pPr>
              <w:jc w:val="both"/>
              <w:rPr>
                <w:rFonts w:ascii="Arial" w:hAnsi="Arial" w:cs="Arial"/>
                <w:sz w:val="12"/>
                <w:szCs w:val="18"/>
              </w:rPr>
            </w:pPr>
            <w:r w:rsidRPr="00E21E8A">
              <w:rPr>
                <w:rFonts w:ascii="Arial" w:hAnsi="Arial" w:cs="Arial"/>
                <w:sz w:val="12"/>
                <w:szCs w:val="18"/>
              </w:rPr>
              <w:t>Sí: regresa a la actividad 3.</w:t>
            </w:r>
          </w:p>
          <w:p w:rsidR="00373A11" w:rsidRPr="00AB29F0" w:rsidRDefault="00373A11" w:rsidP="00373A11">
            <w:pPr>
              <w:jc w:val="both"/>
              <w:rPr>
                <w:rFonts w:ascii="Arial" w:hAnsi="Arial" w:cs="Arial"/>
                <w:b/>
                <w:sz w:val="12"/>
                <w:szCs w:val="18"/>
              </w:rPr>
            </w:pPr>
            <w:r w:rsidRPr="00E21E8A">
              <w:rPr>
                <w:rFonts w:ascii="Arial" w:hAnsi="Arial" w:cs="Arial"/>
                <w:sz w:val="12"/>
                <w:szCs w:val="18"/>
              </w:rPr>
              <w:t>No: se continua con la actividad 6.</w:t>
            </w:r>
          </w:p>
        </w:tc>
      </w:tr>
      <w:tr w:rsidR="00373A11" w:rsidRPr="002820E9" w:rsidTr="00373A11">
        <w:trPr>
          <w:trHeight w:val="996"/>
        </w:trPr>
        <w:tc>
          <w:tcPr>
            <w:tcW w:w="952" w:type="pct"/>
            <w:vAlign w:val="center"/>
          </w:tcPr>
          <w:p w:rsidR="00373A11" w:rsidRPr="002820E9" w:rsidRDefault="00A06AF0" w:rsidP="00373A11">
            <w:pPr>
              <w:spacing w:after="240"/>
              <w:rPr>
                <w:rFonts w:ascii="Arial" w:hAnsi="Arial" w:cs="Arial"/>
                <w:sz w:val="18"/>
                <w:szCs w:val="18"/>
              </w:rPr>
            </w:pPr>
            <w:r>
              <w:rPr>
                <w:noProof/>
              </w:rPr>
              <w:object w:dxaOrig="1440" w:dyaOrig="1440">
                <v:shape id="_x0000_s1464" type="#_x0000_t75" style="position:absolute;margin-left:30.1pt;margin-top:-1.6pt;width:38.15pt;height:24.2pt;z-index:253091840;mso-position-horizontal-relative:text;mso-position-vertical-relative:text">
                  <v:imagedata r:id="rId25" o:title=""/>
                </v:shape>
                <o:OLEObject Type="Embed" ProgID="Visio.Drawing.11" ShapeID="_x0000_s1464" DrawAspect="Content" ObjectID="_1569426086" r:id="rId26"/>
              </w:object>
            </w:r>
          </w:p>
        </w:tc>
        <w:tc>
          <w:tcPr>
            <w:tcW w:w="892" w:type="pct"/>
            <w:vAlign w:val="center"/>
          </w:tcPr>
          <w:p w:rsidR="00373A11" w:rsidRPr="002820E9" w:rsidRDefault="00373A11" w:rsidP="00373A11">
            <w:pPr>
              <w:spacing w:after="240"/>
              <w:jc w:val="center"/>
              <w:rPr>
                <w:rFonts w:ascii="Arial" w:hAnsi="Arial" w:cs="Arial"/>
                <w:sz w:val="18"/>
                <w:szCs w:val="18"/>
              </w:rPr>
            </w:pPr>
          </w:p>
        </w:tc>
        <w:tc>
          <w:tcPr>
            <w:tcW w:w="613" w:type="pct"/>
          </w:tcPr>
          <w:p w:rsidR="00373A11" w:rsidRPr="00717C91" w:rsidRDefault="00373A11" w:rsidP="00373A11">
            <w:pPr>
              <w:jc w:val="both"/>
              <w:rPr>
                <w:rFonts w:ascii="Arial" w:hAnsi="Arial" w:cs="Arial"/>
                <w:b/>
                <w:sz w:val="18"/>
                <w:szCs w:val="18"/>
              </w:rPr>
            </w:pPr>
          </w:p>
        </w:tc>
        <w:tc>
          <w:tcPr>
            <w:tcW w:w="750" w:type="pct"/>
          </w:tcPr>
          <w:p w:rsidR="00373A11" w:rsidRPr="00717C91" w:rsidRDefault="00373A11" w:rsidP="00373A11">
            <w:pPr>
              <w:jc w:val="both"/>
              <w:rPr>
                <w:rFonts w:ascii="Arial" w:hAnsi="Arial" w:cs="Arial"/>
                <w:b/>
                <w:sz w:val="18"/>
                <w:szCs w:val="18"/>
              </w:rPr>
            </w:pPr>
          </w:p>
        </w:tc>
        <w:tc>
          <w:tcPr>
            <w:tcW w:w="322" w:type="pct"/>
          </w:tcPr>
          <w:p w:rsidR="00373A11" w:rsidRPr="00717C91" w:rsidRDefault="00373A11" w:rsidP="00373A11">
            <w:pPr>
              <w:jc w:val="both"/>
              <w:rPr>
                <w:rFonts w:ascii="Arial" w:hAnsi="Arial" w:cs="Arial"/>
                <w:b/>
                <w:sz w:val="18"/>
                <w:szCs w:val="18"/>
              </w:rPr>
            </w:pPr>
          </w:p>
        </w:tc>
        <w:tc>
          <w:tcPr>
            <w:tcW w:w="616" w:type="pct"/>
          </w:tcPr>
          <w:p w:rsidR="00373A11" w:rsidRPr="00717C91" w:rsidRDefault="00373A11" w:rsidP="00373A11">
            <w:pPr>
              <w:jc w:val="both"/>
              <w:rPr>
                <w:rFonts w:ascii="Arial" w:hAnsi="Arial" w:cs="Arial"/>
                <w:b/>
                <w:sz w:val="18"/>
                <w:szCs w:val="18"/>
              </w:rPr>
            </w:pPr>
          </w:p>
        </w:tc>
        <w:tc>
          <w:tcPr>
            <w:tcW w:w="855" w:type="pct"/>
            <w:vAlign w:val="center"/>
          </w:tcPr>
          <w:p w:rsidR="00373A11" w:rsidRPr="00AB29F0" w:rsidRDefault="00373A11" w:rsidP="00373A11">
            <w:pPr>
              <w:jc w:val="both"/>
              <w:rPr>
                <w:rFonts w:ascii="Arial" w:hAnsi="Arial" w:cs="Arial"/>
                <w:sz w:val="12"/>
                <w:szCs w:val="18"/>
              </w:rPr>
            </w:pPr>
            <w:r w:rsidRPr="00AB29F0">
              <w:rPr>
                <w:rFonts w:ascii="Arial" w:hAnsi="Arial" w:cs="Arial"/>
                <w:b/>
                <w:sz w:val="12"/>
                <w:szCs w:val="18"/>
              </w:rPr>
              <w:t>6.</w:t>
            </w:r>
            <w:r w:rsidRPr="00AB29F0">
              <w:rPr>
                <w:rFonts w:ascii="Arial" w:hAnsi="Arial" w:cs="Arial"/>
                <w:sz w:val="12"/>
                <w:szCs w:val="18"/>
              </w:rPr>
              <w:t xml:space="preserve"> </w:t>
            </w:r>
            <w:r w:rsidRPr="00E21E8A">
              <w:rPr>
                <w:rFonts w:ascii="Arial" w:hAnsi="Arial" w:cs="Arial"/>
                <w:sz w:val="12"/>
                <w:szCs w:val="18"/>
              </w:rPr>
              <w:t>Registra en el Sistema Digital de Jurisprudencia.</w:t>
            </w:r>
          </w:p>
        </w:tc>
      </w:tr>
      <w:tr w:rsidR="00373A11" w:rsidRPr="002820E9" w:rsidTr="00373A11">
        <w:tc>
          <w:tcPr>
            <w:tcW w:w="952" w:type="pct"/>
            <w:tcBorders>
              <w:bottom w:val="single" w:sz="4" w:space="0" w:color="auto"/>
            </w:tcBorders>
            <w:vAlign w:val="center"/>
          </w:tcPr>
          <w:p w:rsidR="00373A11" w:rsidRPr="002D0A32" w:rsidRDefault="00373A11" w:rsidP="00373A11">
            <w:pPr>
              <w:spacing w:after="240"/>
              <w:jc w:val="center"/>
              <w:rPr>
                <w:sz w:val="2"/>
              </w:rPr>
            </w:pPr>
            <w:r>
              <w:rPr>
                <w:noProof/>
                <w:lang w:val="es-MX" w:eastAsia="es-MX"/>
              </w:rPr>
              <mc:AlternateContent>
                <mc:Choice Requires="wps">
                  <w:drawing>
                    <wp:anchor distT="0" distB="0" distL="114300" distR="114300" simplePos="0" relativeHeight="253075456" behindDoc="0" locked="0" layoutInCell="1" allowOverlap="1" wp14:anchorId="104F76D7" wp14:editId="538EC9BB">
                      <wp:simplePos x="0" y="0"/>
                      <wp:positionH relativeFrom="column">
                        <wp:posOffset>584200</wp:posOffset>
                      </wp:positionH>
                      <wp:positionV relativeFrom="paragraph">
                        <wp:posOffset>-210185</wp:posOffset>
                      </wp:positionV>
                      <wp:extent cx="6350" cy="436245"/>
                      <wp:effectExtent l="76200" t="0" r="69850" b="59055"/>
                      <wp:wrapNone/>
                      <wp:docPr id="7" name="Conector recto de flecha 7"/>
                      <wp:cNvGraphicFramePr/>
                      <a:graphic xmlns:a="http://schemas.openxmlformats.org/drawingml/2006/main">
                        <a:graphicData uri="http://schemas.microsoft.com/office/word/2010/wordprocessingShape">
                          <wps:wsp>
                            <wps:cNvCnPr/>
                            <wps:spPr>
                              <a:xfrm flipH="1">
                                <a:off x="0" y="0"/>
                                <a:ext cx="6350" cy="436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9A8C5" id="Conector recto de flecha 7" o:spid="_x0000_s1026" type="#_x0000_t32" style="position:absolute;margin-left:46pt;margin-top:-16.55pt;width:.5pt;height:34.35pt;flip:x;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" strokecolor="#5b9bd5 [3204]" strokeweight=".5pt">
                      <v:stroke endarrow="block" joinstyle="miter"/>
                    </v:shape>
                  </w:pict>
                </mc:Fallback>
              </mc:AlternateContent>
            </w:r>
          </w:p>
          <w:p w:rsidR="00373A11" w:rsidRDefault="00A06AF0" w:rsidP="00373A11">
            <w:pPr>
              <w:spacing w:after="240"/>
              <w:jc w:val="center"/>
            </w:pPr>
            <w:r>
              <w:rPr>
                <w:noProof/>
              </w:rPr>
              <w:object w:dxaOrig="1440" w:dyaOrig="1440">
                <v:shape id="_x0000_s1451" type="#_x0000_t75" style="position:absolute;left:0;text-align:left;margin-left:26.25pt;margin-top:5.5pt;width:39.6pt;height:24.9pt;z-index:253065216">
                  <v:imagedata r:id="rId27" o:title=""/>
                </v:shape>
                <o:OLEObject Type="Embed" ProgID="Visio.Drawing.11" ShapeID="_x0000_s1451" DrawAspect="Content" ObjectID="_1569426087" r:id="rId28"/>
              </w:object>
            </w:r>
            <w:r w:rsidR="00373A11">
              <w:t xml:space="preserve">               </w:t>
            </w:r>
          </w:p>
          <w:p w:rsidR="00373A11" w:rsidRDefault="007D417F" w:rsidP="00373A11">
            <w:pPr>
              <w:spacing w:after="240"/>
              <w:jc w:val="center"/>
              <w:rPr>
                <w:rFonts w:ascii="Arial" w:hAnsi="Arial" w:cs="Arial"/>
                <w:noProof/>
                <w:sz w:val="18"/>
                <w:szCs w:val="18"/>
                <w:lang w:val="es-MX" w:eastAsia="es-MX"/>
              </w:rPr>
            </w:pPr>
            <w:r>
              <w:rPr>
                <w:rFonts w:ascii="Times New Roman" w:eastAsiaTheme="minorEastAsia" w:hAnsi="Times New Roman"/>
                <w:noProof/>
                <w:lang w:val="es-MX" w:eastAsia="es-MX"/>
              </w:rPr>
              <mc:AlternateContent>
                <mc:Choice Requires="wps">
                  <w:drawing>
                    <wp:anchor distT="0" distB="0" distL="114300" distR="114300" simplePos="0" relativeHeight="253809664" behindDoc="0" locked="0" layoutInCell="1" allowOverlap="1">
                      <wp:simplePos x="0" y="0"/>
                      <wp:positionH relativeFrom="column">
                        <wp:posOffset>553685</wp:posOffset>
                      </wp:positionH>
                      <wp:positionV relativeFrom="paragraph">
                        <wp:posOffset>27792</wp:posOffset>
                      </wp:positionV>
                      <wp:extent cx="0" cy="258051"/>
                      <wp:effectExtent l="76200" t="0" r="57150" b="66040"/>
                      <wp:wrapNone/>
                      <wp:docPr id="448" name="Conector recto de flecha 448"/>
                      <wp:cNvGraphicFramePr/>
                      <a:graphic xmlns:a="http://schemas.openxmlformats.org/drawingml/2006/main">
                        <a:graphicData uri="http://schemas.microsoft.com/office/word/2010/wordprocessingShape">
                          <wps:wsp>
                            <wps:cNvCnPr/>
                            <wps:spPr>
                              <a:xfrm>
                                <a:off x="0" y="0"/>
                                <a:ext cx="0" cy="2580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96FD5B" id="Conector recto de flecha 448" o:spid="_x0000_s1026" type="#_x0000_t32" style="position:absolute;margin-left:43.6pt;margin-top:2.2pt;width:0;height:20.3pt;z-index:2538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" strokecolor="#5b9bd5 [3204]" strokeweight=".5pt">
                      <v:stroke endarrow="block" joinstyle="miter"/>
                    </v:shape>
                  </w:pict>
                </mc:Fallback>
              </mc:AlternateContent>
            </w:r>
            <w:r w:rsidR="00A06AF0">
              <w:rPr>
                <w:rFonts w:ascii="Times New Roman" w:eastAsiaTheme="minorEastAsia" w:hAnsi="Times New Roman"/>
              </w:rPr>
              <w:object w:dxaOrig="1440" w:dyaOrig="1440">
                <v:shape id="_x0000_s1456" type="#_x0000_t75" style="position:absolute;left:0;text-align:left;margin-left:32.95pt;margin-top:21.35pt;width:20.75pt;height:20.75pt;z-index:253076480;mso-position-horizontal-relative:text;mso-position-vertical-relative:text">
                  <v:imagedata r:id="rId29" o:title=""/>
                </v:shape>
                <o:OLEObject Type="Embed" ProgID="Visio.Drawing.11" ShapeID="_x0000_s1456" DrawAspect="Content" ObjectID="_1569426088" r:id="rId30"/>
              </w:object>
            </w:r>
          </w:p>
        </w:tc>
        <w:tc>
          <w:tcPr>
            <w:tcW w:w="892" w:type="pct"/>
            <w:tcBorders>
              <w:bottom w:val="single" w:sz="4" w:space="0" w:color="auto"/>
            </w:tcBorders>
            <w:vAlign w:val="center"/>
          </w:tcPr>
          <w:p w:rsidR="00373A11" w:rsidRPr="002820E9" w:rsidRDefault="00373A11" w:rsidP="00373A11">
            <w:pPr>
              <w:spacing w:after="240"/>
              <w:jc w:val="both"/>
              <w:rPr>
                <w:rFonts w:ascii="Arial" w:hAnsi="Arial" w:cs="Arial"/>
                <w:sz w:val="18"/>
                <w:szCs w:val="18"/>
              </w:rPr>
            </w:pPr>
          </w:p>
        </w:tc>
        <w:tc>
          <w:tcPr>
            <w:tcW w:w="613" w:type="pct"/>
            <w:tcBorders>
              <w:bottom w:val="single" w:sz="4" w:space="0" w:color="auto"/>
            </w:tcBorders>
          </w:tcPr>
          <w:p w:rsidR="00373A11" w:rsidRPr="00717C91" w:rsidRDefault="00373A11" w:rsidP="00373A11">
            <w:pPr>
              <w:spacing w:after="240"/>
              <w:jc w:val="both"/>
              <w:rPr>
                <w:rFonts w:ascii="Arial" w:hAnsi="Arial" w:cs="Arial"/>
                <w:b/>
                <w:sz w:val="18"/>
                <w:szCs w:val="18"/>
              </w:rPr>
            </w:pPr>
          </w:p>
        </w:tc>
        <w:tc>
          <w:tcPr>
            <w:tcW w:w="750" w:type="pct"/>
            <w:tcBorders>
              <w:bottom w:val="single" w:sz="4" w:space="0" w:color="auto"/>
            </w:tcBorders>
          </w:tcPr>
          <w:p w:rsidR="00373A11" w:rsidRPr="00717C91" w:rsidRDefault="00373A11" w:rsidP="00373A11">
            <w:pPr>
              <w:spacing w:after="240"/>
              <w:jc w:val="both"/>
              <w:rPr>
                <w:rFonts w:ascii="Arial" w:hAnsi="Arial" w:cs="Arial"/>
                <w:b/>
                <w:sz w:val="18"/>
                <w:szCs w:val="18"/>
              </w:rPr>
            </w:pPr>
          </w:p>
        </w:tc>
        <w:tc>
          <w:tcPr>
            <w:tcW w:w="322" w:type="pct"/>
            <w:tcBorders>
              <w:bottom w:val="single" w:sz="4" w:space="0" w:color="auto"/>
            </w:tcBorders>
          </w:tcPr>
          <w:p w:rsidR="00373A11" w:rsidRPr="00717C91" w:rsidRDefault="00373A11" w:rsidP="00373A11">
            <w:pPr>
              <w:spacing w:after="240"/>
              <w:jc w:val="both"/>
              <w:rPr>
                <w:rFonts w:ascii="Arial" w:hAnsi="Arial" w:cs="Arial"/>
                <w:b/>
                <w:sz w:val="18"/>
                <w:szCs w:val="18"/>
              </w:rPr>
            </w:pPr>
          </w:p>
        </w:tc>
        <w:tc>
          <w:tcPr>
            <w:tcW w:w="616" w:type="pct"/>
            <w:tcBorders>
              <w:bottom w:val="single" w:sz="4" w:space="0" w:color="auto"/>
            </w:tcBorders>
          </w:tcPr>
          <w:p w:rsidR="00373A11" w:rsidRPr="00717C91" w:rsidRDefault="00373A11" w:rsidP="00373A11">
            <w:pPr>
              <w:spacing w:after="240"/>
              <w:jc w:val="both"/>
              <w:rPr>
                <w:rFonts w:ascii="Arial" w:hAnsi="Arial" w:cs="Arial"/>
                <w:b/>
                <w:sz w:val="18"/>
                <w:szCs w:val="18"/>
              </w:rPr>
            </w:pPr>
          </w:p>
        </w:tc>
        <w:tc>
          <w:tcPr>
            <w:tcW w:w="855" w:type="pct"/>
            <w:tcBorders>
              <w:bottom w:val="single" w:sz="4" w:space="0" w:color="auto"/>
            </w:tcBorders>
            <w:vAlign w:val="center"/>
          </w:tcPr>
          <w:p w:rsidR="00373A11" w:rsidRPr="00AB29F0" w:rsidRDefault="00373A11" w:rsidP="00373A11">
            <w:pPr>
              <w:spacing w:after="240"/>
              <w:jc w:val="both"/>
              <w:rPr>
                <w:rFonts w:ascii="Arial" w:hAnsi="Arial" w:cs="Arial"/>
                <w:sz w:val="12"/>
                <w:szCs w:val="18"/>
              </w:rPr>
            </w:pPr>
            <w:r w:rsidRPr="00AB29F0">
              <w:rPr>
                <w:rFonts w:ascii="Arial" w:hAnsi="Arial" w:cs="Arial"/>
                <w:b/>
                <w:sz w:val="12"/>
                <w:szCs w:val="18"/>
              </w:rPr>
              <w:t>7.</w:t>
            </w:r>
            <w:r>
              <w:rPr>
                <w:rFonts w:ascii="Arial" w:hAnsi="Arial" w:cs="Arial"/>
                <w:sz w:val="12"/>
                <w:szCs w:val="18"/>
              </w:rPr>
              <w:t xml:space="preserve"> </w:t>
            </w:r>
            <w:r w:rsidRPr="00E21E8A">
              <w:rPr>
                <w:rFonts w:ascii="Arial" w:hAnsi="Arial" w:cs="Arial"/>
                <w:sz w:val="12"/>
                <w:szCs w:val="18"/>
              </w:rPr>
              <w:t xml:space="preserve">Solicita a las magistradas y magistrados de la Sala Superior designen al personal que asistirá a la Comisión de Secretarios en la fecha y lugar que se determine, a fin de analizar y, en su caso, </w:t>
            </w:r>
            <w:r>
              <w:rPr>
                <w:rFonts w:ascii="Arial" w:hAnsi="Arial" w:cs="Arial"/>
                <w:noProof/>
                <w:sz w:val="12"/>
                <w:szCs w:val="18"/>
                <w:lang w:val="es-MX" w:eastAsia="es-MX"/>
              </w:rPr>
              <mc:AlternateContent>
                <mc:Choice Requires="wps">
                  <w:drawing>
                    <wp:anchor distT="0" distB="0" distL="114300" distR="114300" simplePos="0" relativeHeight="253122560" behindDoc="0" locked="0" layoutInCell="1" allowOverlap="1">
                      <wp:simplePos x="0" y="0"/>
                      <wp:positionH relativeFrom="column">
                        <wp:posOffset>-4398823</wp:posOffset>
                      </wp:positionH>
                      <wp:positionV relativeFrom="paragraph">
                        <wp:posOffset>237007</wp:posOffset>
                      </wp:positionV>
                      <wp:extent cx="7315" cy="621792"/>
                      <wp:effectExtent l="76200" t="0" r="69215" b="64135"/>
                      <wp:wrapNone/>
                      <wp:docPr id="32" name="Conector recto de flecha 32"/>
                      <wp:cNvGraphicFramePr/>
                      <a:graphic xmlns:a="http://schemas.openxmlformats.org/drawingml/2006/main">
                        <a:graphicData uri="http://schemas.microsoft.com/office/word/2010/wordprocessingShape">
                          <wps:wsp>
                            <wps:cNvCnPr/>
                            <wps:spPr>
                              <a:xfrm flipH="1">
                                <a:off x="0" y="0"/>
                                <a:ext cx="7315" cy="621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CACD54" id="Conector recto de flecha 32" o:spid="_x0000_s1026" type="#_x0000_t32" style="position:absolute;margin-left:-346.35pt;margin-top:18.65pt;width:.6pt;height:48.95pt;flip:x;z-index:25312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" strokecolor="#5b9bd5 [3204]" strokeweight=".5pt">
                      <v:stroke endarrow="block" joinstyle="miter"/>
                    </v:shape>
                  </w:pict>
                </mc:Fallback>
              </mc:AlternateContent>
            </w:r>
            <w:r w:rsidRPr="00E21E8A">
              <w:rPr>
                <w:rFonts w:ascii="Arial" w:hAnsi="Arial" w:cs="Arial"/>
                <w:sz w:val="12"/>
                <w:szCs w:val="18"/>
              </w:rPr>
              <w:t>validar las propuestas registradas.</w:t>
            </w:r>
          </w:p>
        </w:tc>
      </w:tr>
      <w:tr w:rsidR="00373A11" w:rsidRPr="002820E9" w:rsidTr="00373A11">
        <w:tc>
          <w:tcPr>
            <w:tcW w:w="952" w:type="pct"/>
            <w:tcBorders>
              <w:bottom w:val="nil"/>
            </w:tcBorders>
            <w:vAlign w:val="center"/>
          </w:tcPr>
          <w:p w:rsidR="00373A11" w:rsidRPr="002820E9" w:rsidRDefault="00A06AF0" w:rsidP="00373A11">
            <w:pPr>
              <w:spacing w:after="240"/>
              <w:jc w:val="center"/>
              <w:rPr>
                <w:rFonts w:ascii="Arial" w:hAnsi="Arial" w:cs="Arial"/>
                <w:sz w:val="18"/>
                <w:szCs w:val="18"/>
              </w:rPr>
            </w:pPr>
            <w:r>
              <w:rPr>
                <w:noProof/>
              </w:rPr>
              <w:object w:dxaOrig="1440" w:dyaOrig="1440">
                <v:shape id="_x0000_s1450" type="#_x0000_t75" style="position:absolute;left:0;text-align:left;margin-left:36.3pt;margin-top:-27.25pt;width:20.8pt;height:20.8pt;z-index:253064192;mso-position-horizontal-relative:text;mso-position-vertical-relative:text">
                  <v:imagedata r:id="rId31" o:title=""/>
                </v:shape>
                <o:OLEObject Type="Embed" ProgID="Visio.Drawing.11" ShapeID="_x0000_s1450" DrawAspect="Content" ObjectID="_1569426089" r:id="rId32"/>
              </w:object>
            </w:r>
            <w:r>
              <w:rPr>
                <w:noProof/>
              </w:rPr>
              <w:object w:dxaOrig="1440" w:dyaOrig="1440">
                <v:shape id="_x0000_s1452" type="#_x0000_t75" style="position:absolute;left:0;text-align:left;margin-left:22.55pt;margin-top:42.45pt;width:39.6pt;height:24.9pt;z-index:253067264;mso-position-horizontal-relative:text;mso-position-vertical-relative:text">
                  <v:imagedata r:id="rId33" o:title=""/>
                </v:shape>
                <o:OLEObject Type="Embed" ProgID="Visio.Drawing.11" ShapeID="_x0000_s1452" DrawAspect="Content" ObjectID="_1569426090" r:id="rId34"/>
              </w:object>
            </w:r>
          </w:p>
        </w:tc>
        <w:tc>
          <w:tcPr>
            <w:tcW w:w="892" w:type="pct"/>
            <w:tcBorders>
              <w:bottom w:val="nil"/>
            </w:tcBorders>
            <w:vAlign w:val="center"/>
          </w:tcPr>
          <w:p w:rsidR="00373A11" w:rsidRDefault="00373A11" w:rsidP="00373A11">
            <w:pPr>
              <w:spacing w:after="240"/>
              <w:jc w:val="center"/>
            </w:pPr>
          </w:p>
          <w:p w:rsidR="00373A11" w:rsidRPr="002820E9" w:rsidRDefault="00373A11" w:rsidP="00373A11">
            <w:pPr>
              <w:spacing w:after="240"/>
              <w:jc w:val="center"/>
              <w:rPr>
                <w:rFonts w:ascii="Arial" w:hAnsi="Arial" w:cs="Arial"/>
                <w:sz w:val="18"/>
                <w:szCs w:val="18"/>
              </w:rPr>
            </w:pPr>
          </w:p>
        </w:tc>
        <w:tc>
          <w:tcPr>
            <w:tcW w:w="613" w:type="pct"/>
            <w:tcBorders>
              <w:bottom w:val="nil"/>
            </w:tcBorders>
          </w:tcPr>
          <w:p w:rsidR="00373A11" w:rsidRPr="00717C91" w:rsidRDefault="00373A11" w:rsidP="00373A11">
            <w:pPr>
              <w:spacing w:after="240"/>
              <w:jc w:val="both"/>
              <w:rPr>
                <w:rFonts w:ascii="Arial" w:hAnsi="Arial" w:cs="Arial"/>
                <w:b/>
                <w:sz w:val="18"/>
                <w:szCs w:val="18"/>
              </w:rPr>
            </w:pPr>
          </w:p>
        </w:tc>
        <w:tc>
          <w:tcPr>
            <w:tcW w:w="750" w:type="pct"/>
            <w:tcBorders>
              <w:bottom w:val="nil"/>
            </w:tcBorders>
          </w:tcPr>
          <w:p w:rsidR="00373A11" w:rsidRPr="00717C91" w:rsidRDefault="00373A11" w:rsidP="00373A11">
            <w:pPr>
              <w:spacing w:after="240"/>
              <w:jc w:val="both"/>
              <w:rPr>
                <w:rFonts w:ascii="Arial" w:hAnsi="Arial" w:cs="Arial"/>
                <w:b/>
                <w:sz w:val="18"/>
                <w:szCs w:val="18"/>
              </w:rPr>
            </w:pPr>
          </w:p>
        </w:tc>
        <w:tc>
          <w:tcPr>
            <w:tcW w:w="322" w:type="pct"/>
            <w:tcBorders>
              <w:bottom w:val="nil"/>
            </w:tcBorders>
          </w:tcPr>
          <w:p w:rsidR="00373A11" w:rsidRPr="00717C91" w:rsidRDefault="00373A11" w:rsidP="00373A11">
            <w:pPr>
              <w:spacing w:after="240"/>
              <w:jc w:val="both"/>
              <w:rPr>
                <w:rFonts w:ascii="Arial" w:hAnsi="Arial" w:cs="Arial"/>
                <w:b/>
                <w:sz w:val="18"/>
                <w:szCs w:val="18"/>
              </w:rPr>
            </w:pPr>
          </w:p>
        </w:tc>
        <w:tc>
          <w:tcPr>
            <w:tcW w:w="616" w:type="pct"/>
            <w:tcBorders>
              <w:bottom w:val="nil"/>
            </w:tcBorders>
          </w:tcPr>
          <w:p w:rsidR="00373A11" w:rsidRPr="00717C91" w:rsidRDefault="00373A11" w:rsidP="00373A11">
            <w:pPr>
              <w:spacing w:after="240"/>
              <w:jc w:val="both"/>
              <w:rPr>
                <w:rFonts w:ascii="Arial" w:hAnsi="Arial" w:cs="Arial"/>
                <w:b/>
                <w:sz w:val="18"/>
                <w:szCs w:val="18"/>
              </w:rPr>
            </w:pPr>
          </w:p>
        </w:tc>
        <w:tc>
          <w:tcPr>
            <w:tcW w:w="855" w:type="pct"/>
            <w:vMerge w:val="restart"/>
            <w:tcBorders>
              <w:bottom w:val="single" w:sz="4" w:space="0" w:color="auto"/>
            </w:tcBorders>
            <w:vAlign w:val="center"/>
          </w:tcPr>
          <w:p w:rsidR="00373A11" w:rsidRPr="00E21E8A" w:rsidRDefault="00373A11" w:rsidP="00373A11">
            <w:pPr>
              <w:spacing w:after="240"/>
              <w:jc w:val="both"/>
              <w:rPr>
                <w:rFonts w:ascii="Arial" w:hAnsi="Arial" w:cs="Arial"/>
                <w:sz w:val="12"/>
                <w:szCs w:val="18"/>
              </w:rPr>
            </w:pPr>
            <w:r w:rsidRPr="00E21E8A">
              <w:rPr>
                <w:rFonts w:ascii="Arial" w:hAnsi="Arial" w:cs="Arial"/>
                <w:b/>
                <w:sz w:val="12"/>
                <w:szCs w:val="18"/>
              </w:rPr>
              <w:t xml:space="preserve">8. </w:t>
            </w:r>
            <w:r w:rsidRPr="00E21E8A">
              <w:rPr>
                <w:rFonts w:ascii="Arial" w:hAnsi="Arial" w:cs="Arial"/>
                <w:sz w:val="12"/>
                <w:szCs w:val="18"/>
              </w:rPr>
              <w:t>Envía el orden del día a las ponencias adjuntando las propuestas de jurisprudencia y/o tesis que se analizará</w:t>
            </w:r>
            <w:r>
              <w:rPr>
                <w:rFonts w:ascii="Arial" w:hAnsi="Arial" w:cs="Arial"/>
                <w:sz w:val="12"/>
                <w:szCs w:val="18"/>
              </w:rPr>
              <w:t>n en la Comisión de Secretarios.</w:t>
            </w:r>
          </w:p>
        </w:tc>
      </w:tr>
      <w:tr w:rsidR="00373A11" w:rsidRPr="002820E9" w:rsidTr="00373A11">
        <w:tc>
          <w:tcPr>
            <w:tcW w:w="952" w:type="pct"/>
            <w:tcBorders>
              <w:top w:val="nil"/>
              <w:bottom w:val="nil"/>
            </w:tcBorders>
            <w:vAlign w:val="center"/>
          </w:tcPr>
          <w:p w:rsidR="00373A11" w:rsidRPr="002820E9" w:rsidRDefault="00373A11" w:rsidP="00373A11">
            <w:pPr>
              <w:spacing w:after="240"/>
              <w:jc w:val="center"/>
              <w:rPr>
                <w:rFonts w:ascii="Arial" w:hAnsi="Arial" w:cs="Arial"/>
                <w:sz w:val="18"/>
                <w:szCs w:val="18"/>
              </w:rPr>
            </w:pPr>
          </w:p>
        </w:tc>
        <w:tc>
          <w:tcPr>
            <w:tcW w:w="892" w:type="pct"/>
            <w:tcBorders>
              <w:top w:val="nil"/>
              <w:bottom w:val="nil"/>
            </w:tcBorders>
            <w:vAlign w:val="center"/>
          </w:tcPr>
          <w:p w:rsidR="00373A11" w:rsidRDefault="00373A11" w:rsidP="00373A11">
            <w:pPr>
              <w:spacing w:after="240"/>
              <w:jc w:val="center"/>
            </w:pPr>
          </w:p>
        </w:tc>
        <w:tc>
          <w:tcPr>
            <w:tcW w:w="613" w:type="pct"/>
            <w:tcBorders>
              <w:top w:val="nil"/>
              <w:bottom w:val="nil"/>
            </w:tcBorders>
          </w:tcPr>
          <w:p w:rsidR="00373A11" w:rsidRPr="00717C91" w:rsidRDefault="007D417F" w:rsidP="00373A11">
            <w:pPr>
              <w:spacing w:after="240"/>
              <w:jc w:val="both"/>
              <w:rPr>
                <w:rFonts w:ascii="Arial" w:hAnsi="Arial" w:cs="Arial"/>
                <w:b/>
                <w:sz w:val="18"/>
                <w:szCs w:val="18"/>
              </w:rPr>
            </w:pPr>
            <w:r>
              <w:rPr>
                <w:rFonts w:ascii="Arial" w:hAnsi="Arial" w:cs="Arial"/>
                <w:b/>
                <w:sz w:val="16"/>
                <w:szCs w:val="18"/>
              </w:rPr>
              <w:t xml:space="preserve">      </w:t>
            </w:r>
            <w:r w:rsidR="00373A11" w:rsidRPr="006F4788">
              <w:rPr>
                <w:rFonts w:ascii="Arial" w:hAnsi="Arial" w:cs="Arial"/>
                <w:b/>
                <w:sz w:val="16"/>
                <w:szCs w:val="18"/>
              </w:rPr>
              <w:t>Sí</w:t>
            </w:r>
          </w:p>
        </w:tc>
        <w:tc>
          <w:tcPr>
            <w:tcW w:w="750" w:type="pct"/>
            <w:tcBorders>
              <w:top w:val="nil"/>
              <w:bottom w:val="nil"/>
            </w:tcBorders>
          </w:tcPr>
          <w:p w:rsidR="00373A11" w:rsidRPr="00717C91" w:rsidRDefault="00373A11" w:rsidP="00373A11">
            <w:pPr>
              <w:spacing w:after="240"/>
              <w:jc w:val="both"/>
              <w:rPr>
                <w:rFonts w:ascii="Arial" w:hAnsi="Arial" w:cs="Arial"/>
                <w:b/>
                <w:sz w:val="18"/>
                <w:szCs w:val="18"/>
              </w:rPr>
            </w:pPr>
          </w:p>
        </w:tc>
        <w:tc>
          <w:tcPr>
            <w:tcW w:w="322" w:type="pct"/>
            <w:tcBorders>
              <w:top w:val="nil"/>
              <w:bottom w:val="nil"/>
            </w:tcBorders>
          </w:tcPr>
          <w:p w:rsidR="00373A11" w:rsidRPr="00717C91" w:rsidRDefault="00373A11" w:rsidP="00373A11">
            <w:pPr>
              <w:spacing w:after="240"/>
              <w:jc w:val="both"/>
              <w:rPr>
                <w:rFonts w:ascii="Arial" w:hAnsi="Arial" w:cs="Arial"/>
                <w:b/>
                <w:sz w:val="18"/>
                <w:szCs w:val="18"/>
              </w:rPr>
            </w:pPr>
          </w:p>
        </w:tc>
        <w:tc>
          <w:tcPr>
            <w:tcW w:w="616" w:type="pct"/>
            <w:tcBorders>
              <w:top w:val="nil"/>
              <w:bottom w:val="nil"/>
            </w:tcBorders>
          </w:tcPr>
          <w:p w:rsidR="00373A11" w:rsidRPr="00717C91" w:rsidRDefault="00373A11" w:rsidP="00373A11">
            <w:pPr>
              <w:spacing w:after="240"/>
              <w:jc w:val="both"/>
              <w:rPr>
                <w:rFonts w:ascii="Arial" w:hAnsi="Arial" w:cs="Arial"/>
                <w:b/>
                <w:sz w:val="18"/>
                <w:szCs w:val="18"/>
              </w:rPr>
            </w:pPr>
          </w:p>
        </w:tc>
        <w:tc>
          <w:tcPr>
            <w:tcW w:w="855" w:type="pct"/>
            <w:vMerge/>
            <w:tcBorders>
              <w:top w:val="single" w:sz="4" w:space="0" w:color="auto"/>
            </w:tcBorders>
            <w:vAlign w:val="center"/>
          </w:tcPr>
          <w:p w:rsidR="00373A11" w:rsidRPr="00AB29F0" w:rsidRDefault="00373A11" w:rsidP="00373A11">
            <w:pPr>
              <w:spacing w:after="240"/>
              <w:jc w:val="both"/>
              <w:rPr>
                <w:rFonts w:ascii="Arial" w:hAnsi="Arial" w:cs="Arial"/>
                <w:sz w:val="12"/>
                <w:szCs w:val="18"/>
              </w:rPr>
            </w:pPr>
          </w:p>
        </w:tc>
      </w:tr>
      <w:tr w:rsidR="00373A11" w:rsidRPr="002820E9" w:rsidTr="00373A11">
        <w:tc>
          <w:tcPr>
            <w:tcW w:w="952" w:type="pct"/>
            <w:tcBorders>
              <w:top w:val="nil"/>
            </w:tcBorders>
            <w:vAlign w:val="center"/>
          </w:tcPr>
          <w:p w:rsidR="00373A11" w:rsidRDefault="00373A11" w:rsidP="00373A11">
            <w:pPr>
              <w:spacing w:after="240"/>
              <w:jc w:val="center"/>
              <w:rPr>
                <w:rFonts w:ascii="Arial" w:hAnsi="Arial" w:cs="Arial"/>
                <w:noProof/>
                <w:sz w:val="18"/>
                <w:szCs w:val="18"/>
                <w:lang w:val="es-MX" w:eastAsia="es-MX"/>
              </w:rPr>
            </w:pPr>
            <w:r>
              <w:rPr>
                <w:noProof/>
                <w:lang w:val="es-MX" w:eastAsia="es-MX"/>
              </w:rPr>
              <mc:AlternateContent>
                <mc:Choice Requires="wps">
                  <w:drawing>
                    <wp:anchor distT="0" distB="0" distL="114300" distR="114300" simplePos="0" relativeHeight="253086720" behindDoc="0" locked="0" layoutInCell="1" allowOverlap="1" wp14:anchorId="7DA885C1" wp14:editId="4520481B">
                      <wp:simplePos x="0" y="0"/>
                      <wp:positionH relativeFrom="column">
                        <wp:posOffset>505460</wp:posOffset>
                      </wp:positionH>
                      <wp:positionV relativeFrom="paragraph">
                        <wp:posOffset>-63500</wp:posOffset>
                      </wp:positionV>
                      <wp:extent cx="1534795" cy="1043940"/>
                      <wp:effectExtent l="19050" t="0" r="65405" b="118110"/>
                      <wp:wrapNone/>
                      <wp:docPr id="15" name="Conector angular 15"/>
                      <wp:cNvGraphicFramePr/>
                      <a:graphic xmlns:a="http://schemas.openxmlformats.org/drawingml/2006/main">
                        <a:graphicData uri="http://schemas.microsoft.com/office/word/2010/wordprocessingShape">
                          <wps:wsp>
                            <wps:cNvCnPr/>
                            <wps:spPr>
                              <a:xfrm>
                                <a:off x="0" y="0"/>
                                <a:ext cx="1534795" cy="1043940"/>
                              </a:xfrm>
                              <a:prstGeom prst="bentConnector3">
                                <a:avLst>
                                  <a:gd name="adj1" fmla="val -379"/>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220CC" id="Conector angular 15" o:spid="_x0000_s1026" type="#_x0000_t34" style="position:absolute;margin-left:39.8pt;margin-top:-5pt;width:120.85pt;height:82.2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" adj="-82" strokecolor="#5b9bd5 [3204]">
                      <v:stroke endarrow="open" joinstyle="round"/>
                    </v:shape>
                  </w:pict>
                </mc:Fallback>
              </mc:AlternateContent>
            </w:r>
          </w:p>
        </w:tc>
        <w:tc>
          <w:tcPr>
            <w:tcW w:w="892" w:type="pct"/>
            <w:tcBorders>
              <w:top w:val="nil"/>
            </w:tcBorders>
            <w:vAlign w:val="center"/>
          </w:tcPr>
          <w:p w:rsidR="00373A11" w:rsidRDefault="00373A11" w:rsidP="00373A11">
            <w:pPr>
              <w:spacing w:after="240"/>
              <w:jc w:val="center"/>
            </w:pPr>
          </w:p>
        </w:tc>
        <w:tc>
          <w:tcPr>
            <w:tcW w:w="613" w:type="pct"/>
            <w:tcBorders>
              <w:top w:val="nil"/>
            </w:tcBorders>
          </w:tcPr>
          <w:p w:rsidR="00373A11" w:rsidRPr="00717C91" w:rsidRDefault="00373A11" w:rsidP="00373A11">
            <w:pPr>
              <w:spacing w:after="240"/>
              <w:jc w:val="both"/>
              <w:rPr>
                <w:rFonts w:ascii="Arial" w:hAnsi="Arial" w:cs="Arial"/>
                <w:b/>
                <w:sz w:val="18"/>
                <w:szCs w:val="18"/>
              </w:rPr>
            </w:pPr>
          </w:p>
        </w:tc>
        <w:tc>
          <w:tcPr>
            <w:tcW w:w="750" w:type="pct"/>
            <w:tcBorders>
              <w:top w:val="nil"/>
            </w:tcBorders>
          </w:tcPr>
          <w:p w:rsidR="00373A11" w:rsidRPr="00717C91" w:rsidRDefault="00373A11" w:rsidP="00373A11">
            <w:pPr>
              <w:spacing w:after="240"/>
              <w:jc w:val="both"/>
              <w:rPr>
                <w:rFonts w:ascii="Arial" w:hAnsi="Arial" w:cs="Arial"/>
                <w:b/>
                <w:sz w:val="18"/>
                <w:szCs w:val="18"/>
              </w:rPr>
            </w:pPr>
          </w:p>
        </w:tc>
        <w:tc>
          <w:tcPr>
            <w:tcW w:w="322" w:type="pct"/>
            <w:tcBorders>
              <w:top w:val="nil"/>
            </w:tcBorders>
          </w:tcPr>
          <w:p w:rsidR="00373A11" w:rsidRPr="00717C91" w:rsidRDefault="00373A11" w:rsidP="00373A11">
            <w:pPr>
              <w:spacing w:after="240"/>
              <w:jc w:val="both"/>
              <w:rPr>
                <w:rFonts w:ascii="Arial" w:hAnsi="Arial" w:cs="Arial"/>
                <w:b/>
                <w:sz w:val="18"/>
                <w:szCs w:val="18"/>
              </w:rPr>
            </w:pPr>
          </w:p>
        </w:tc>
        <w:tc>
          <w:tcPr>
            <w:tcW w:w="616" w:type="pct"/>
            <w:tcBorders>
              <w:top w:val="nil"/>
            </w:tcBorders>
          </w:tcPr>
          <w:p w:rsidR="00373A11" w:rsidRPr="00717C91" w:rsidRDefault="00373A11" w:rsidP="00373A11">
            <w:pPr>
              <w:spacing w:after="240"/>
              <w:jc w:val="both"/>
              <w:rPr>
                <w:rFonts w:ascii="Arial" w:hAnsi="Arial" w:cs="Arial"/>
                <w:b/>
                <w:sz w:val="18"/>
                <w:szCs w:val="18"/>
              </w:rPr>
            </w:pPr>
          </w:p>
        </w:tc>
        <w:tc>
          <w:tcPr>
            <w:tcW w:w="855" w:type="pct"/>
            <w:vMerge/>
            <w:vAlign w:val="center"/>
          </w:tcPr>
          <w:p w:rsidR="00373A11" w:rsidRPr="00AB29F0" w:rsidRDefault="00373A11" w:rsidP="00373A11">
            <w:pPr>
              <w:spacing w:after="240"/>
              <w:jc w:val="both"/>
              <w:rPr>
                <w:rFonts w:ascii="Arial" w:hAnsi="Arial" w:cs="Arial"/>
                <w:b/>
                <w:sz w:val="12"/>
                <w:szCs w:val="18"/>
              </w:rPr>
            </w:pPr>
          </w:p>
        </w:tc>
      </w:tr>
      <w:tr w:rsidR="00373A11" w:rsidRPr="002820E9" w:rsidTr="00373A11">
        <w:tc>
          <w:tcPr>
            <w:tcW w:w="952" w:type="pct"/>
            <w:tcBorders>
              <w:top w:val="nil"/>
            </w:tcBorders>
            <w:vAlign w:val="center"/>
          </w:tcPr>
          <w:p w:rsidR="00373A11" w:rsidRDefault="00373A11" w:rsidP="00373A11">
            <w:pPr>
              <w:spacing w:after="240"/>
              <w:jc w:val="center"/>
              <w:rPr>
                <w:rFonts w:ascii="Arial" w:hAnsi="Arial" w:cs="Arial"/>
                <w:noProof/>
                <w:sz w:val="18"/>
                <w:szCs w:val="18"/>
                <w:lang w:val="es-MX" w:eastAsia="es-MX"/>
              </w:rPr>
            </w:pPr>
          </w:p>
        </w:tc>
        <w:tc>
          <w:tcPr>
            <w:tcW w:w="892" w:type="pct"/>
            <w:tcBorders>
              <w:top w:val="nil"/>
            </w:tcBorders>
            <w:vAlign w:val="center"/>
          </w:tcPr>
          <w:p w:rsidR="00373A11" w:rsidRDefault="00373A11" w:rsidP="00373A11">
            <w:pPr>
              <w:spacing w:after="240"/>
              <w:jc w:val="center"/>
            </w:pPr>
            <w:r>
              <w:rPr>
                <w:noProof/>
                <w:lang w:val="es-MX" w:eastAsia="es-MX"/>
              </w:rPr>
              <mc:AlternateContent>
                <mc:Choice Requires="wps">
                  <w:drawing>
                    <wp:anchor distT="0" distB="0" distL="114300" distR="114300" simplePos="0" relativeHeight="253078528" behindDoc="0" locked="0" layoutInCell="1" allowOverlap="1" wp14:anchorId="027B0B8E" wp14:editId="4576EE99">
                      <wp:simplePos x="0" y="0"/>
                      <wp:positionH relativeFrom="column">
                        <wp:posOffset>-279400</wp:posOffset>
                      </wp:positionH>
                      <wp:positionV relativeFrom="paragraph">
                        <wp:posOffset>-1110615</wp:posOffset>
                      </wp:positionV>
                      <wp:extent cx="1487170" cy="1146175"/>
                      <wp:effectExtent l="0" t="0" r="17780" b="34925"/>
                      <wp:wrapNone/>
                      <wp:docPr id="83" name="Conector angular 83"/>
                      <wp:cNvGraphicFramePr/>
                      <a:graphic xmlns:a="http://schemas.openxmlformats.org/drawingml/2006/main">
                        <a:graphicData uri="http://schemas.microsoft.com/office/word/2010/wordprocessingShape">
                          <wps:wsp>
                            <wps:cNvCnPr/>
                            <wps:spPr>
                              <a:xfrm flipH="1" flipV="1">
                                <a:off x="0" y="0"/>
                                <a:ext cx="1487170" cy="1146175"/>
                              </a:xfrm>
                              <a:prstGeom prst="bentConnector3">
                                <a:avLst>
                                  <a:gd name="adj1" fmla="val 493"/>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AC544" id="Conector angular 83" o:spid="_x0000_s1026" type="#_x0000_t34" style="position:absolute;margin-left:-22pt;margin-top:-87.45pt;width:117.1pt;height:90.25pt;flip:x y;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" adj="106" strokecolor="#5b9bd5 [3204]">
                      <v:stroke dashstyle="dash" joinstyle="round"/>
                    </v:shape>
                  </w:pict>
                </mc:Fallback>
              </mc:AlternateContent>
            </w:r>
          </w:p>
        </w:tc>
        <w:tc>
          <w:tcPr>
            <w:tcW w:w="613" w:type="pct"/>
            <w:tcBorders>
              <w:top w:val="nil"/>
            </w:tcBorders>
          </w:tcPr>
          <w:p w:rsidR="00373A11" w:rsidRPr="00717C91" w:rsidRDefault="00373A11" w:rsidP="00373A11">
            <w:pPr>
              <w:spacing w:after="240"/>
              <w:jc w:val="both"/>
              <w:rPr>
                <w:rFonts w:ascii="Arial" w:hAnsi="Arial" w:cs="Arial"/>
                <w:b/>
                <w:sz w:val="18"/>
                <w:szCs w:val="18"/>
              </w:rPr>
            </w:pPr>
            <w:r>
              <w:rPr>
                <w:noProof/>
                <w:lang w:val="es-MX" w:eastAsia="es-MX"/>
              </w:rPr>
              <mc:AlternateContent>
                <mc:Choice Requires="wps">
                  <w:drawing>
                    <wp:anchor distT="0" distB="0" distL="114300" distR="114300" simplePos="0" relativeHeight="253080576" behindDoc="0" locked="0" layoutInCell="1" allowOverlap="1" wp14:anchorId="7EAC3D45" wp14:editId="30B7812B">
                      <wp:simplePos x="0" y="0"/>
                      <wp:positionH relativeFrom="column">
                        <wp:posOffset>-1322121</wp:posOffset>
                      </wp:positionH>
                      <wp:positionV relativeFrom="paragraph">
                        <wp:posOffset>838098</wp:posOffset>
                      </wp:positionV>
                      <wp:extent cx="1601978" cy="841248"/>
                      <wp:effectExtent l="38100" t="0" r="55880" b="111760"/>
                      <wp:wrapNone/>
                      <wp:docPr id="12" name="Conector angular 12"/>
                      <wp:cNvGraphicFramePr/>
                      <a:graphic xmlns:a="http://schemas.openxmlformats.org/drawingml/2006/main">
                        <a:graphicData uri="http://schemas.microsoft.com/office/word/2010/wordprocessingShape">
                          <wps:wsp>
                            <wps:cNvCnPr/>
                            <wps:spPr>
                              <a:xfrm flipH="1">
                                <a:off x="0" y="0"/>
                                <a:ext cx="1601978" cy="841248"/>
                              </a:xfrm>
                              <a:prstGeom prst="bentConnector3">
                                <a:avLst>
                                  <a:gd name="adj1" fmla="val -1317"/>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C3D81" id="Conector angular 12" o:spid="_x0000_s1026" type="#_x0000_t34" style="position:absolute;margin-left:-104.1pt;margin-top:66pt;width:126.15pt;height:66.25pt;flip:x;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" adj="-284" strokecolor="#5b9bd5 [3204]">
                      <v:stroke endarrow="open" joinstyle="round"/>
                    </v:shape>
                  </w:pict>
                </mc:Fallback>
              </mc:AlternateContent>
            </w:r>
            <w:r w:rsidR="00A06AF0">
              <w:rPr>
                <w:noProof/>
              </w:rPr>
              <w:object w:dxaOrig="1440" w:dyaOrig="1440">
                <v:shape id="_x0000_s1457" type="#_x0000_t75" style="position:absolute;left:0;text-align:left;margin-left:2.7pt;margin-top:42.55pt;width:38.15pt;height:24.2pt;z-index:253077504;mso-position-horizontal-relative:text;mso-position-vertical-relative:text">
                  <v:imagedata r:id="rId35" o:title=""/>
                </v:shape>
                <o:OLEObject Type="Embed" ProgID="Visio.Drawing.11" ShapeID="_x0000_s1457" DrawAspect="Content" ObjectID="_1569426091" r:id="rId36"/>
              </w:object>
            </w:r>
          </w:p>
        </w:tc>
        <w:tc>
          <w:tcPr>
            <w:tcW w:w="750" w:type="pct"/>
            <w:tcBorders>
              <w:top w:val="nil"/>
            </w:tcBorders>
          </w:tcPr>
          <w:p w:rsidR="00373A11" w:rsidRPr="00717C91" w:rsidRDefault="00373A11" w:rsidP="00373A11">
            <w:pPr>
              <w:spacing w:after="240"/>
              <w:jc w:val="both"/>
              <w:rPr>
                <w:rFonts w:ascii="Arial" w:hAnsi="Arial" w:cs="Arial"/>
                <w:b/>
                <w:sz w:val="18"/>
                <w:szCs w:val="18"/>
              </w:rPr>
            </w:pPr>
          </w:p>
        </w:tc>
        <w:tc>
          <w:tcPr>
            <w:tcW w:w="322" w:type="pct"/>
            <w:tcBorders>
              <w:top w:val="nil"/>
            </w:tcBorders>
          </w:tcPr>
          <w:p w:rsidR="00373A11" w:rsidRPr="00717C91" w:rsidRDefault="00373A11" w:rsidP="00373A11">
            <w:pPr>
              <w:spacing w:after="240"/>
              <w:jc w:val="both"/>
              <w:rPr>
                <w:rFonts w:ascii="Arial" w:hAnsi="Arial" w:cs="Arial"/>
                <w:b/>
                <w:sz w:val="18"/>
                <w:szCs w:val="18"/>
              </w:rPr>
            </w:pPr>
          </w:p>
        </w:tc>
        <w:tc>
          <w:tcPr>
            <w:tcW w:w="616" w:type="pct"/>
            <w:tcBorders>
              <w:top w:val="nil"/>
            </w:tcBorders>
          </w:tcPr>
          <w:p w:rsidR="00373A11" w:rsidRPr="00717C91" w:rsidRDefault="00373A11" w:rsidP="00373A11">
            <w:pPr>
              <w:spacing w:after="240"/>
              <w:jc w:val="both"/>
              <w:rPr>
                <w:rFonts w:ascii="Arial" w:hAnsi="Arial" w:cs="Arial"/>
                <w:b/>
                <w:sz w:val="18"/>
                <w:szCs w:val="18"/>
              </w:rPr>
            </w:pPr>
          </w:p>
        </w:tc>
        <w:tc>
          <w:tcPr>
            <w:tcW w:w="855" w:type="pct"/>
            <w:tcBorders>
              <w:top w:val="nil"/>
            </w:tcBorders>
            <w:vAlign w:val="center"/>
          </w:tcPr>
          <w:p w:rsidR="00373A11" w:rsidRPr="00E21E8A" w:rsidRDefault="00373A11" w:rsidP="00373A11">
            <w:pPr>
              <w:spacing w:after="240"/>
              <w:jc w:val="both"/>
              <w:rPr>
                <w:rFonts w:ascii="Arial" w:hAnsi="Arial" w:cs="Arial"/>
                <w:b/>
                <w:sz w:val="12"/>
                <w:szCs w:val="18"/>
              </w:rPr>
            </w:pPr>
            <w:r>
              <w:rPr>
                <w:rFonts w:ascii="Arial" w:hAnsi="Arial" w:cs="Arial"/>
                <w:b/>
                <w:sz w:val="12"/>
                <w:szCs w:val="18"/>
              </w:rPr>
              <w:t xml:space="preserve">9. </w:t>
            </w:r>
            <w:r w:rsidRPr="00E21E8A">
              <w:rPr>
                <w:rFonts w:ascii="Arial" w:hAnsi="Arial" w:cs="Arial"/>
                <w:sz w:val="12"/>
                <w:szCs w:val="18"/>
              </w:rPr>
              <w:t>Revisa y, en su caso, valida los rubros, textos y precedentes de las propuestas de jurisprudencia y/o tesis contenidas en el orden del día.</w:t>
            </w:r>
          </w:p>
          <w:p w:rsidR="00373A11" w:rsidRPr="00E21E8A" w:rsidRDefault="00373A11" w:rsidP="00373A11">
            <w:pPr>
              <w:jc w:val="both"/>
              <w:rPr>
                <w:rFonts w:ascii="Arial" w:hAnsi="Arial" w:cs="Arial"/>
                <w:b/>
                <w:sz w:val="12"/>
                <w:szCs w:val="18"/>
              </w:rPr>
            </w:pPr>
            <w:r w:rsidRPr="00E21E8A">
              <w:rPr>
                <w:rFonts w:ascii="Arial" w:hAnsi="Arial" w:cs="Arial"/>
                <w:b/>
                <w:sz w:val="12"/>
                <w:szCs w:val="18"/>
              </w:rPr>
              <w:t>¿Tienen observaciones?</w:t>
            </w:r>
          </w:p>
          <w:p w:rsidR="00373A11" w:rsidRPr="00E21E8A" w:rsidRDefault="00373A11" w:rsidP="00373A11">
            <w:pPr>
              <w:jc w:val="both"/>
              <w:rPr>
                <w:rFonts w:ascii="Arial" w:hAnsi="Arial" w:cs="Arial"/>
                <w:sz w:val="12"/>
                <w:szCs w:val="18"/>
              </w:rPr>
            </w:pPr>
            <w:r w:rsidRPr="00E21E8A">
              <w:rPr>
                <w:rFonts w:ascii="Arial" w:hAnsi="Arial" w:cs="Arial"/>
                <w:sz w:val="12"/>
                <w:szCs w:val="18"/>
              </w:rPr>
              <w:t xml:space="preserve">Sí: Regresa a la actividad 3.     </w:t>
            </w:r>
          </w:p>
          <w:p w:rsidR="00373A11" w:rsidRPr="00AB29F0" w:rsidRDefault="00373A11" w:rsidP="00373A11">
            <w:pPr>
              <w:jc w:val="both"/>
              <w:rPr>
                <w:rFonts w:ascii="Arial" w:hAnsi="Arial" w:cs="Arial"/>
                <w:b/>
                <w:sz w:val="12"/>
                <w:szCs w:val="18"/>
              </w:rPr>
            </w:pPr>
            <w:r w:rsidRPr="00E21E8A">
              <w:rPr>
                <w:rFonts w:ascii="Arial" w:hAnsi="Arial" w:cs="Arial"/>
                <w:sz w:val="12"/>
                <w:szCs w:val="18"/>
              </w:rPr>
              <w:t>No: se continua con la actividad 10.</w:t>
            </w:r>
          </w:p>
        </w:tc>
      </w:tr>
      <w:tr w:rsidR="00373A11" w:rsidRPr="002820E9" w:rsidTr="00373A11">
        <w:trPr>
          <w:trHeight w:val="188"/>
        </w:trPr>
        <w:tc>
          <w:tcPr>
            <w:tcW w:w="952" w:type="pct"/>
            <w:vMerge w:val="restart"/>
            <w:tcBorders>
              <w:top w:val="nil"/>
            </w:tcBorders>
            <w:vAlign w:val="center"/>
          </w:tcPr>
          <w:p w:rsidR="00373A11" w:rsidRDefault="00373A11" w:rsidP="00373A11">
            <w:pPr>
              <w:spacing w:after="240"/>
              <w:jc w:val="center"/>
              <w:rPr>
                <w:rFonts w:ascii="Arial" w:hAnsi="Arial" w:cs="Arial"/>
                <w:noProof/>
                <w:sz w:val="18"/>
                <w:szCs w:val="18"/>
                <w:lang w:val="es-MX" w:eastAsia="es-MX"/>
              </w:rPr>
            </w:pPr>
            <w:r>
              <w:rPr>
                <w:noProof/>
                <w:lang w:val="es-MX" w:eastAsia="es-MX"/>
              </w:rPr>
              <mc:AlternateContent>
                <mc:Choice Requires="wps">
                  <w:drawing>
                    <wp:anchor distT="0" distB="0" distL="114300" distR="114300" simplePos="0" relativeHeight="253083648" behindDoc="0" locked="0" layoutInCell="1" allowOverlap="1" wp14:anchorId="0AE32744" wp14:editId="47660A9C">
                      <wp:simplePos x="0" y="0"/>
                      <wp:positionH relativeFrom="column">
                        <wp:posOffset>635000</wp:posOffset>
                      </wp:positionH>
                      <wp:positionV relativeFrom="paragraph">
                        <wp:posOffset>1130300</wp:posOffset>
                      </wp:positionV>
                      <wp:extent cx="2400300" cy="755650"/>
                      <wp:effectExtent l="152400" t="0" r="76200" b="101600"/>
                      <wp:wrapNone/>
                      <wp:docPr id="14" name="Conector angular 14"/>
                      <wp:cNvGraphicFramePr/>
                      <a:graphic xmlns:a="http://schemas.openxmlformats.org/drawingml/2006/main">
                        <a:graphicData uri="http://schemas.microsoft.com/office/word/2010/wordprocessingShape">
                          <wps:wsp>
                            <wps:cNvCnPr/>
                            <wps:spPr>
                              <a:xfrm>
                                <a:off x="0" y="0"/>
                                <a:ext cx="2400300" cy="755650"/>
                              </a:xfrm>
                              <a:prstGeom prst="bentConnector3">
                                <a:avLst>
                                  <a:gd name="adj1" fmla="val -5793"/>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AF8F4" id="Conector angular 14" o:spid="_x0000_s1026" type="#_x0000_t34" style="position:absolute;margin-left:50pt;margin-top:89pt;width:189pt;height:59.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" adj="-1251" strokecolor="#5b9bd5 [3204]">
                      <v:stroke endarrow="open" joinstyle="round"/>
                    </v:shape>
                  </w:pict>
                </mc:Fallback>
              </mc:AlternateContent>
            </w:r>
            <w:r w:rsidR="00A06AF0">
              <w:rPr>
                <w:noProof/>
                <w:lang w:val="es-MX" w:eastAsia="es-MX"/>
              </w:rPr>
              <w:object w:dxaOrig="1440" w:dyaOrig="1440">
                <v:shape id="_x0000_s1458" type="#_x0000_t75" style="position:absolute;left:0;text-align:left;margin-left:21.25pt;margin-top:66.25pt;width:41.4pt;height:24.8pt;z-index:253081600;mso-position-horizontal-relative:text;mso-position-vertical-relative:text">
                  <v:imagedata r:id="rId37" o:title=""/>
                </v:shape>
                <o:OLEObject Type="Embed" ProgID="Visio.Drawing.11" ShapeID="_x0000_s1458" DrawAspect="Content" ObjectID="_1569426092" r:id="rId38"/>
              </w:object>
            </w:r>
            <w:r>
              <w:rPr>
                <w:noProof/>
                <w:lang w:val="es-MX" w:eastAsia="es-MX"/>
              </w:rPr>
              <mc:AlternateContent>
                <mc:Choice Requires="wps">
                  <w:drawing>
                    <wp:anchor distT="0" distB="0" distL="114300" distR="114300" simplePos="0" relativeHeight="253082624" behindDoc="0" locked="0" layoutInCell="1" allowOverlap="1" wp14:anchorId="30B1D146" wp14:editId="30B632A9">
                      <wp:simplePos x="0" y="0"/>
                      <wp:positionH relativeFrom="column">
                        <wp:posOffset>546100</wp:posOffset>
                      </wp:positionH>
                      <wp:positionV relativeFrom="paragraph">
                        <wp:posOffset>506730</wp:posOffset>
                      </wp:positionV>
                      <wp:extent cx="0" cy="347980"/>
                      <wp:effectExtent l="76200" t="0" r="76200" b="52070"/>
                      <wp:wrapNone/>
                      <wp:docPr id="13" name="Conector recto de flecha 13"/>
                      <wp:cNvGraphicFramePr/>
                      <a:graphic xmlns:a="http://schemas.openxmlformats.org/drawingml/2006/main">
                        <a:graphicData uri="http://schemas.microsoft.com/office/word/2010/wordprocessingShape">
                          <wps:wsp>
                            <wps:cNvCnPr/>
                            <wps:spPr>
                              <a:xfrm>
                                <a:off x="0" y="0"/>
                                <a:ext cx="0" cy="347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6D3CE" id="Conector recto de flecha 13" o:spid="_x0000_s1026" type="#_x0000_t32" style="position:absolute;margin-left:43pt;margin-top:39.9pt;width:0;height:27.4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" strokecolor="#5b9bd5 [3204]" strokeweight=".5pt">
                      <v:stroke endarrow="block" joinstyle="miter"/>
                    </v:shape>
                  </w:pict>
                </mc:Fallback>
              </mc:AlternateContent>
            </w:r>
            <w:r w:rsidR="00A06AF0">
              <w:rPr>
                <w:noProof/>
              </w:rPr>
              <w:object w:dxaOrig="1440" w:dyaOrig="1440">
                <v:shape id="_x0000_s1449" type="#_x0000_t75" style="position:absolute;left:0;text-align:left;margin-left:22.1pt;margin-top:18.45pt;width:41.4pt;height:24.8pt;z-index:253061120;mso-position-horizontal-relative:text;mso-position-vertical-relative:text">
                  <v:imagedata r:id="rId39" o:title=""/>
                </v:shape>
                <o:OLEObject Type="Embed" ProgID="Visio.Drawing.11" ShapeID="_x0000_s1449" DrawAspect="Content" ObjectID="_1569426093" r:id="rId40"/>
              </w:object>
            </w:r>
          </w:p>
        </w:tc>
        <w:tc>
          <w:tcPr>
            <w:tcW w:w="892" w:type="pct"/>
            <w:vMerge w:val="restart"/>
            <w:tcBorders>
              <w:top w:val="nil"/>
            </w:tcBorders>
            <w:vAlign w:val="center"/>
          </w:tcPr>
          <w:p w:rsidR="00373A11" w:rsidRDefault="00373A11" w:rsidP="00373A11">
            <w:pPr>
              <w:spacing w:after="240"/>
              <w:jc w:val="center"/>
            </w:pPr>
          </w:p>
        </w:tc>
        <w:tc>
          <w:tcPr>
            <w:tcW w:w="613" w:type="pct"/>
            <w:vMerge w:val="restart"/>
            <w:tcBorders>
              <w:top w:val="nil"/>
            </w:tcBorders>
          </w:tcPr>
          <w:p w:rsidR="00373A11" w:rsidRPr="00717C91" w:rsidRDefault="007D417F" w:rsidP="00373A11">
            <w:pPr>
              <w:spacing w:after="240"/>
              <w:jc w:val="both"/>
              <w:rPr>
                <w:rFonts w:ascii="Arial" w:hAnsi="Arial" w:cs="Arial"/>
                <w:b/>
                <w:sz w:val="18"/>
                <w:szCs w:val="18"/>
              </w:rPr>
            </w:pPr>
            <w:r>
              <w:rPr>
                <w:rFonts w:ascii="Arial" w:hAnsi="Arial" w:cs="Arial"/>
                <w:b/>
                <w:sz w:val="14"/>
                <w:szCs w:val="18"/>
              </w:rPr>
              <w:t xml:space="preserve">      </w:t>
            </w:r>
            <w:r w:rsidR="00373A11" w:rsidRPr="006F4788">
              <w:rPr>
                <w:rFonts w:ascii="Arial" w:hAnsi="Arial" w:cs="Arial"/>
                <w:b/>
                <w:sz w:val="14"/>
                <w:szCs w:val="18"/>
              </w:rPr>
              <w:t>No</w:t>
            </w:r>
          </w:p>
        </w:tc>
        <w:tc>
          <w:tcPr>
            <w:tcW w:w="750" w:type="pct"/>
            <w:vMerge w:val="restart"/>
            <w:tcBorders>
              <w:top w:val="nil"/>
            </w:tcBorders>
          </w:tcPr>
          <w:p w:rsidR="00373A11" w:rsidRPr="00717C91" w:rsidRDefault="00373A11" w:rsidP="00373A11">
            <w:pPr>
              <w:spacing w:after="240"/>
              <w:jc w:val="both"/>
              <w:rPr>
                <w:rFonts w:ascii="Arial" w:hAnsi="Arial" w:cs="Arial"/>
                <w:b/>
                <w:sz w:val="18"/>
                <w:szCs w:val="18"/>
              </w:rPr>
            </w:pPr>
          </w:p>
        </w:tc>
        <w:tc>
          <w:tcPr>
            <w:tcW w:w="322" w:type="pct"/>
            <w:vMerge w:val="restart"/>
            <w:tcBorders>
              <w:top w:val="nil"/>
            </w:tcBorders>
          </w:tcPr>
          <w:p w:rsidR="00373A11" w:rsidRPr="00717C91" w:rsidRDefault="00373A11" w:rsidP="00373A11">
            <w:pPr>
              <w:spacing w:after="240"/>
              <w:jc w:val="both"/>
              <w:rPr>
                <w:rFonts w:ascii="Arial" w:hAnsi="Arial" w:cs="Arial"/>
                <w:b/>
                <w:sz w:val="18"/>
                <w:szCs w:val="18"/>
              </w:rPr>
            </w:pPr>
          </w:p>
        </w:tc>
        <w:tc>
          <w:tcPr>
            <w:tcW w:w="616" w:type="pct"/>
            <w:vMerge w:val="restart"/>
            <w:tcBorders>
              <w:top w:val="nil"/>
            </w:tcBorders>
          </w:tcPr>
          <w:p w:rsidR="00373A11" w:rsidRPr="00717C91" w:rsidRDefault="00373A11" w:rsidP="00373A11">
            <w:pPr>
              <w:spacing w:after="240"/>
              <w:jc w:val="both"/>
              <w:rPr>
                <w:rFonts w:ascii="Arial" w:hAnsi="Arial" w:cs="Arial"/>
                <w:b/>
                <w:sz w:val="18"/>
                <w:szCs w:val="18"/>
              </w:rPr>
            </w:pPr>
          </w:p>
        </w:tc>
        <w:tc>
          <w:tcPr>
            <w:tcW w:w="855" w:type="pct"/>
            <w:tcBorders>
              <w:top w:val="nil"/>
              <w:bottom w:val="nil"/>
            </w:tcBorders>
            <w:vAlign w:val="center"/>
          </w:tcPr>
          <w:p w:rsidR="00373A11" w:rsidRPr="00AB29F0" w:rsidRDefault="00373A11" w:rsidP="00373A11">
            <w:pPr>
              <w:spacing w:after="240"/>
              <w:jc w:val="both"/>
              <w:rPr>
                <w:rFonts w:ascii="Arial" w:hAnsi="Arial" w:cs="Arial"/>
                <w:b/>
                <w:sz w:val="12"/>
                <w:szCs w:val="18"/>
              </w:rPr>
            </w:pPr>
            <w:r>
              <w:rPr>
                <w:rFonts w:ascii="Arial" w:hAnsi="Arial" w:cs="Arial"/>
                <w:b/>
                <w:sz w:val="12"/>
                <w:szCs w:val="18"/>
              </w:rPr>
              <w:t xml:space="preserve">10. </w:t>
            </w:r>
            <w:r w:rsidRPr="00E21E8A">
              <w:rPr>
                <w:rFonts w:ascii="Arial" w:hAnsi="Arial" w:cs="Arial"/>
                <w:sz w:val="12"/>
                <w:szCs w:val="18"/>
              </w:rPr>
              <w:t>Integra las carpetas con las propuestas validadas por la Comisión de Secretarios, para su envío al Comité de Jurisprudencia.</w:t>
            </w:r>
          </w:p>
        </w:tc>
      </w:tr>
      <w:tr w:rsidR="00373A11" w:rsidRPr="002820E9" w:rsidTr="00373A11">
        <w:trPr>
          <w:trHeight w:val="188"/>
        </w:trPr>
        <w:tc>
          <w:tcPr>
            <w:tcW w:w="952" w:type="pct"/>
            <w:vMerge/>
            <w:vAlign w:val="center"/>
          </w:tcPr>
          <w:p w:rsidR="00373A11" w:rsidRDefault="00373A11" w:rsidP="00373A11">
            <w:pPr>
              <w:spacing w:after="240"/>
              <w:jc w:val="center"/>
              <w:rPr>
                <w:rFonts w:ascii="Arial" w:hAnsi="Arial" w:cs="Arial"/>
                <w:noProof/>
                <w:sz w:val="18"/>
                <w:szCs w:val="18"/>
                <w:lang w:val="es-MX" w:eastAsia="es-MX"/>
              </w:rPr>
            </w:pPr>
          </w:p>
        </w:tc>
        <w:tc>
          <w:tcPr>
            <w:tcW w:w="892" w:type="pct"/>
            <w:vMerge/>
            <w:vAlign w:val="center"/>
          </w:tcPr>
          <w:p w:rsidR="00373A11" w:rsidRDefault="00373A11" w:rsidP="00373A11">
            <w:pPr>
              <w:spacing w:after="240"/>
              <w:jc w:val="center"/>
            </w:pPr>
          </w:p>
        </w:tc>
        <w:tc>
          <w:tcPr>
            <w:tcW w:w="613" w:type="pct"/>
            <w:vMerge/>
          </w:tcPr>
          <w:p w:rsidR="00373A11" w:rsidRPr="00717C91" w:rsidRDefault="00373A11" w:rsidP="00373A11">
            <w:pPr>
              <w:spacing w:after="240"/>
              <w:jc w:val="both"/>
              <w:rPr>
                <w:rFonts w:ascii="Arial" w:hAnsi="Arial" w:cs="Arial"/>
                <w:b/>
                <w:sz w:val="18"/>
                <w:szCs w:val="18"/>
              </w:rPr>
            </w:pPr>
          </w:p>
        </w:tc>
        <w:tc>
          <w:tcPr>
            <w:tcW w:w="750" w:type="pct"/>
            <w:vMerge/>
          </w:tcPr>
          <w:p w:rsidR="00373A11" w:rsidRPr="00717C91" w:rsidRDefault="00373A11" w:rsidP="00373A11">
            <w:pPr>
              <w:spacing w:after="240"/>
              <w:jc w:val="both"/>
              <w:rPr>
                <w:rFonts w:ascii="Arial" w:hAnsi="Arial" w:cs="Arial"/>
                <w:b/>
                <w:sz w:val="18"/>
                <w:szCs w:val="18"/>
              </w:rPr>
            </w:pPr>
          </w:p>
        </w:tc>
        <w:tc>
          <w:tcPr>
            <w:tcW w:w="322" w:type="pct"/>
            <w:vMerge/>
          </w:tcPr>
          <w:p w:rsidR="00373A11" w:rsidRPr="00717C91" w:rsidRDefault="00373A11" w:rsidP="00373A11">
            <w:pPr>
              <w:spacing w:after="240"/>
              <w:jc w:val="both"/>
              <w:rPr>
                <w:rFonts w:ascii="Arial" w:hAnsi="Arial" w:cs="Arial"/>
                <w:b/>
                <w:sz w:val="18"/>
                <w:szCs w:val="18"/>
              </w:rPr>
            </w:pPr>
          </w:p>
        </w:tc>
        <w:tc>
          <w:tcPr>
            <w:tcW w:w="616" w:type="pct"/>
            <w:vMerge/>
          </w:tcPr>
          <w:p w:rsidR="00373A11" w:rsidRPr="00717C91" w:rsidRDefault="00373A11" w:rsidP="00373A11">
            <w:pPr>
              <w:spacing w:after="240"/>
              <w:jc w:val="both"/>
              <w:rPr>
                <w:rFonts w:ascii="Arial" w:hAnsi="Arial" w:cs="Arial"/>
                <w:b/>
                <w:sz w:val="18"/>
                <w:szCs w:val="18"/>
              </w:rPr>
            </w:pPr>
          </w:p>
        </w:tc>
        <w:tc>
          <w:tcPr>
            <w:tcW w:w="855" w:type="pct"/>
            <w:tcBorders>
              <w:top w:val="nil"/>
            </w:tcBorders>
            <w:vAlign w:val="center"/>
          </w:tcPr>
          <w:p w:rsidR="00373A11" w:rsidRPr="00AB29F0" w:rsidRDefault="00373A11" w:rsidP="00373A11">
            <w:pPr>
              <w:spacing w:after="240"/>
              <w:jc w:val="both"/>
              <w:rPr>
                <w:rFonts w:ascii="Arial" w:hAnsi="Arial" w:cs="Arial"/>
                <w:b/>
                <w:sz w:val="12"/>
                <w:szCs w:val="18"/>
              </w:rPr>
            </w:pPr>
            <w:r>
              <w:rPr>
                <w:rFonts w:ascii="Arial" w:hAnsi="Arial" w:cs="Arial"/>
                <w:b/>
                <w:sz w:val="12"/>
                <w:szCs w:val="18"/>
              </w:rPr>
              <w:t xml:space="preserve">11. </w:t>
            </w:r>
            <w:r w:rsidRPr="00E21E8A">
              <w:rPr>
                <w:rFonts w:ascii="Arial" w:hAnsi="Arial" w:cs="Arial"/>
                <w:sz w:val="12"/>
                <w:szCs w:val="18"/>
              </w:rPr>
              <w:t>Envía al Comité de Jurisprudencia las propuestas para su revisión, análisis y, en su caso, aprobación.</w:t>
            </w:r>
          </w:p>
        </w:tc>
      </w:tr>
      <w:tr w:rsidR="00373A11" w:rsidRPr="002820E9" w:rsidTr="00373A11">
        <w:trPr>
          <w:trHeight w:val="1421"/>
        </w:trPr>
        <w:tc>
          <w:tcPr>
            <w:tcW w:w="952" w:type="pct"/>
            <w:vAlign w:val="center"/>
          </w:tcPr>
          <w:p w:rsidR="00373A11" w:rsidRPr="002820E9" w:rsidRDefault="00373A11" w:rsidP="00373A11">
            <w:pPr>
              <w:spacing w:after="240"/>
              <w:jc w:val="center"/>
              <w:rPr>
                <w:rFonts w:ascii="Arial" w:hAnsi="Arial" w:cs="Arial"/>
                <w:sz w:val="18"/>
                <w:szCs w:val="18"/>
              </w:rPr>
            </w:pPr>
          </w:p>
        </w:tc>
        <w:tc>
          <w:tcPr>
            <w:tcW w:w="892" w:type="pct"/>
            <w:vAlign w:val="center"/>
          </w:tcPr>
          <w:p w:rsidR="00373A11" w:rsidRPr="002820E9" w:rsidRDefault="00373A11" w:rsidP="00373A11">
            <w:pPr>
              <w:spacing w:after="240"/>
              <w:jc w:val="both"/>
              <w:rPr>
                <w:rFonts w:ascii="Arial" w:hAnsi="Arial" w:cs="Arial"/>
                <w:sz w:val="18"/>
                <w:szCs w:val="18"/>
              </w:rPr>
            </w:pPr>
          </w:p>
        </w:tc>
        <w:tc>
          <w:tcPr>
            <w:tcW w:w="613" w:type="pct"/>
          </w:tcPr>
          <w:p w:rsidR="00373A11" w:rsidRPr="00717C91" w:rsidRDefault="00373A11" w:rsidP="00373A11">
            <w:pPr>
              <w:spacing w:after="240"/>
              <w:jc w:val="both"/>
              <w:rPr>
                <w:rFonts w:ascii="Arial" w:hAnsi="Arial" w:cs="Arial"/>
                <w:b/>
                <w:sz w:val="18"/>
                <w:szCs w:val="18"/>
              </w:rPr>
            </w:pPr>
          </w:p>
        </w:tc>
        <w:tc>
          <w:tcPr>
            <w:tcW w:w="750" w:type="pct"/>
          </w:tcPr>
          <w:p w:rsidR="00373A11" w:rsidRPr="00717C91" w:rsidRDefault="00A06AF0" w:rsidP="00373A11">
            <w:pPr>
              <w:spacing w:after="240"/>
              <w:jc w:val="both"/>
              <w:rPr>
                <w:rFonts w:ascii="Arial" w:hAnsi="Arial" w:cs="Arial"/>
                <w:b/>
                <w:sz w:val="18"/>
                <w:szCs w:val="18"/>
              </w:rPr>
            </w:pPr>
            <w:r>
              <w:rPr>
                <w:rFonts w:ascii="Times New Roman" w:eastAsiaTheme="minorEastAsia" w:hAnsi="Times New Roman"/>
              </w:rPr>
              <w:object w:dxaOrig="1440" w:dyaOrig="1440">
                <v:shape id="_x0000_s1459" type="#_x0000_t75" style="position:absolute;left:0;text-align:left;margin-left:11.85pt;margin-top:27.2pt;width:41.4pt;height:24.8pt;z-index:253084672;mso-position-horizontal-relative:text;mso-position-vertical-relative:text">
                  <v:imagedata r:id="rId41" o:title=""/>
                </v:shape>
                <o:OLEObject Type="Embed" ProgID="Visio.Drawing.11" ShapeID="_x0000_s1459" DrawAspect="Content" ObjectID="_1569426094" r:id="rId42"/>
              </w:object>
            </w:r>
          </w:p>
        </w:tc>
        <w:tc>
          <w:tcPr>
            <w:tcW w:w="322" w:type="pct"/>
          </w:tcPr>
          <w:p w:rsidR="00373A11" w:rsidRPr="00717C91" w:rsidRDefault="00373A11" w:rsidP="00373A11">
            <w:pPr>
              <w:spacing w:after="240"/>
              <w:jc w:val="both"/>
              <w:rPr>
                <w:rFonts w:ascii="Arial" w:hAnsi="Arial" w:cs="Arial"/>
                <w:b/>
                <w:sz w:val="18"/>
                <w:szCs w:val="18"/>
              </w:rPr>
            </w:pPr>
          </w:p>
        </w:tc>
        <w:tc>
          <w:tcPr>
            <w:tcW w:w="616" w:type="pct"/>
          </w:tcPr>
          <w:p w:rsidR="00373A11" w:rsidRPr="00717C91" w:rsidRDefault="00373A11" w:rsidP="00373A11">
            <w:pPr>
              <w:spacing w:after="240"/>
              <w:jc w:val="both"/>
              <w:rPr>
                <w:rFonts w:ascii="Arial" w:hAnsi="Arial" w:cs="Arial"/>
                <w:b/>
                <w:sz w:val="18"/>
                <w:szCs w:val="18"/>
              </w:rPr>
            </w:pPr>
          </w:p>
        </w:tc>
        <w:tc>
          <w:tcPr>
            <w:tcW w:w="855" w:type="pct"/>
            <w:vAlign w:val="center"/>
          </w:tcPr>
          <w:p w:rsidR="00373A11" w:rsidRPr="00E21E8A" w:rsidRDefault="00373A11" w:rsidP="00373A11">
            <w:pPr>
              <w:spacing w:after="240"/>
              <w:jc w:val="both"/>
              <w:rPr>
                <w:rFonts w:ascii="Arial" w:hAnsi="Arial" w:cs="Arial"/>
                <w:sz w:val="12"/>
                <w:szCs w:val="18"/>
              </w:rPr>
            </w:pPr>
            <w:r w:rsidRPr="00582379">
              <w:rPr>
                <w:rFonts w:ascii="Arial" w:hAnsi="Arial" w:cs="Arial"/>
                <w:b/>
                <w:sz w:val="12"/>
                <w:szCs w:val="18"/>
              </w:rPr>
              <w:t>12</w:t>
            </w:r>
            <w:r>
              <w:rPr>
                <w:rFonts w:ascii="Arial" w:hAnsi="Arial" w:cs="Arial"/>
                <w:sz w:val="12"/>
                <w:szCs w:val="18"/>
              </w:rPr>
              <w:t>.</w:t>
            </w:r>
            <w:r w:rsidRPr="00E21E8A">
              <w:rPr>
                <w:rFonts w:ascii="Arial" w:hAnsi="Arial" w:cs="Arial"/>
                <w:sz w:val="12"/>
                <w:szCs w:val="18"/>
              </w:rPr>
              <w:t xml:space="preserve">Analiza, en sesión, las propuestas de jurisprudencia y/o tesis validadas </w:t>
            </w:r>
            <w:r>
              <w:rPr>
                <w:rFonts w:ascii="Arial" w:hAnsi="Arial" w:cs="Arial"/>
                <w:sz w:val="12"/>
                <w:szCs w:val="18"/>
              </w:rPr>
              <w:t>por la Comisión de Secretarios.</w:t>
            </w:r>
          </w:p>
          <w:p w:rsidR="00373A11" w:rsidRPr="00E21E8A" w:rsidRDefault="00373A11" w:rsidP="00373A11">
            <w:pPr>
              <w:jc w:val="both"/>
              <w:rPr>
                <w:rFonts w:ascii="Arial" w:hAnsi="Arial" w:cs="Arial"/>
                <w:b/>
                <w:sz w:val="12"/>
                <w:szCs w:val="18"/>
              </w:rPr>
            </w:pPr>
            <w:r w:rsidRPr="00E21E8A">
              <w:rPr>
                <w:rFonts w:ascii="Arial" w:hAnsi="Arial" w:cs="Arial"/>
                <w:b/>
                <w:sz w:val="12"/>
                <w:szCs w:val="18"/>
              </w:rPr>
              <w:t>¿Se aprueban?</w:t>
            </w:r>
          </w:p>
          <w:p w:rsidR="00373A11" w:rsidRPr="00E21E8A" w:rsidRDefault="00373A11" w:rsidP="00373A11">
            <w:pPr>
              <w:jc w:val="both"/>
              <w:rPr>
                <w:rFonts w:ascii="Arial" w:hAnsi="Arial" w:cs="Arial"/>
                <w:sz w:val="12"/>
                <w:szCs w:val="18"/>
              </w:rPr>
            </w:pPr>
            <w:r w:rsidRPr="00E21E8A">
              <w:rPr>
                <w:rFonts w:ascii="Arial" w:hAnsi="Arial" w:cs="Arial"/>
                <w:sz w:val="12"/>
                <w:szCs w:val="18"/>
              </w:rPr>
              <w:t>Sí: continúa en la actividad 13.</w:t>
            </w:r>
          </w:p>
          <w:p w:rsidR="00373A11" w:rsidRPr="00AB29F0" w:rsidRDefault="00373A11" w:rsidP="00373A11">
            <w:pPr>
              <w:jc w:val="both"/>
              <w:rPr>
                <w:rFonts w:ascii="Arial" w:hAnsi="Arial" w:cs="Arial"/>
                <w:sz w:val="12"/>
                <w:szCs w:val="18"/>
              </w:rPr>
            </w:pPr>
            <w:r w:rsidRPr="00E21E8A">
              <w:rPr>
                <w:rFonts w:ascii="Arial" w:hAnsi="Arial" w:cs="Arial"/>
                <w:sz w:val="12"/>
                <w:szCs w:val="18"/>
              </w:rPr>
              <w:t>No: fin del procedimiento.</w:t>
            </w:r>
          </w:p>
        </w:tc>
      </w:tr>
      <w:tr w:rsidR="00373A11" w:rsidRPr="002820E9" w:rsidTr="00373A11">
        <w:tc>
          <w:tcPr>
            <w:tcW w:w="952" w:type="pct"/>
            <w:vAlign w:val="center"/>
          </w:tcPr>
          <w:p w:rsidR="00373A11" w:rsidRDefault="00A06AF0" w:rsidP="00373A11">
            <w:pPr>
              <w:spacing w:after="240"/>
              <w:jc w:val="center"/>
              <w:rPr>
                <w:rFonts w:ascii="Arial" w:hAnsi="Arial" w:cs="Arial"/>
                <w:sz w:val="18"/>
                <w:szCs w:val="18"/>
              </w:rPr>
            </w:pPr>
            <w:r>
              <w:rPr>
                <w:noProof/>
              </w:rPr>
              <w:object w:dxaOrig="1440" w:dyaOrig="1440">
                <v:shape id="_x0000_s1460" type="#_x0000_t75" style="position:absolute;left:0;text-align:left;margin-left:18.2pt;margin-top:34.6pt;width:38.7pt;height:23.65pt;z-index:253085696;mso-position-horizontal-relative:text;mso-position-vertical-relative:text">
                  <v:imagedata r:id="rId43" o:title=""/>
                </v:shape>
                <o:OLEObject Type="Embed" ProgID="Visio.Drawing.11" ShapeID="_x0000_s1460" DrawAspect="Content" ObjectID="_1569426095" r:id="rId44"/>
              </w:object>
            </w:r>
            <w:r w:rsidR="00373A11">
              <w:rPr>
                <w:noProof/>
                <w:lang w:val="es-MX" w:eastAsia="es-MX"/>
              </w:rPr>
              <mc:AlternateContent>
                <mc:Choice Requires="wps">
                  <w:drawing>
                    <wp:anchor distT="0" distB="0" distL="114300" distR="114300" simplePos="0" relativeHeight="253088768" behindDoc="0" locked="0" layoutInCell="1" allowOverlap="1" wp14:anchorId="4ADD1058" wp14:editId="1DC8EA4B">
                      <wp:simplePos x="0" y="0"/>
                      <wp:positionH relativeFrom="column">
                        <wp:posOffset>492125</wp:posOffset>
                      </wp:positionH>
                      <wp:positionV relativeFrom="paragraph">
                        <wp:posOffset>741045</wp:posOffset>
                      </wp:positionV>
                      <wp:extent cx="6350" cy="490855"/>
                      <wp:effectExtent l="38100" t="0" r="69850" b="61595"/>
                      <wp:wrapNone/>
                      <wp:docPr id="16" name="Conector recto de flecha 16"/>
                      <wp:cNvGraphicFramePr/>
                      <a:graphic xmlns:a="http://schemas.openxmlformats.org/drawingml/2006/main">
                        <a:graphicData uri="http://schemas.microsoft.com/office/word/2010/wordprocessingShape">
                          <wps:wsp>
                            <wps:cNvCnPr/>
                            <wps:spPr>
                              <a:xfrm>
                                <a:off x="0" y="0"/>
                                <a:ext cx="6350" cy="490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26357" id="Conector recto de flecha 16" o:spid="_x0000_s1026" type="#_x0000_t32" style="position:absolute;margin-left:38.75pt;margin-top:58.35pt;width:.5pt;height:38.6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" strokecolor="#5b9bd5 [3204]" strokeweight=".5pt">
                      <v:stroke endarrow="block" joinstyle="miter"/>
                    </v:shape>
                  </w:pict>
                </mc:Fallback>
              </mc:AlternateContent>
            </w:r>
          </w:p>
          <w:p w:rsidR="00373A11" w:rsidRPr="0036176B" w:rsidRDefault="00373A11" w:rsidP="00373A11">
            <w:pPr>
              <w:rPr>
                <w:rFonts w:ascii="Arial" w:hAnsi="Arial" w:cs="Arial"/>
                <w:sz w:val="18"/>
                <w:szCs w:val="18"/>
              </w:rPr>
            </w:pPr>
          </w:p>
          <w:p w:rsidR="00373A11" w:rsidRPr="0036176B" w:rsidRDefault="00373A11" w:rsidP="00373A11">
            <w:pPr>
              <w:rPr>
                <w:rFonts w:ascii="Arial" w:hAnsi="Arial" w:cs="Arial"/>
                <w:sz w:val="18"/>
                <w:szCs w:val="18"/>
              </w:rPr>
            </w:pPr>
          </w:p>
          <w:p w:rsidR="00373A11" w:rsidRPr="0036176B" w:rsidRDefault="00373A11" w:rsidP="00373A11">
            <w:pPr>
              <w:rPr>
                <w:rFonts w:ascii="Arial" w:hAnsi="Arial" w:cs="Arial"/>
                <w:sz w:val="18"/>
                <w:szCs w:val="18"/>
              </w:rPr>
            </w:pPr>
            <w:r w:rsidRPr="0036176B">
              <w:rPr>
                <w:rFonts w:ascii="Arial" w:hAnsi="Arial" w:cs="Arial"/>
                <w:b/>
                <w:noProof/>
                <w:sz w:val="16"/>
                <w:szCs w:val="18"/>
                <w:lang w:val="es-MX" w:eastAsia="es-MX"/>
              </w:rPr>
              <mc:AlternateContent>
                <mc:Choice Requires="wps">
                  <w:drawing>
                    <wp:anchor distT="0" distB="0" distL="114300" distR="114300" simplePos="0" relativeHeight="253094912" behindDoc="0" locked="0" layoutInCell="1" allowOverlap="1" wp14:anchorId="196F4162" wp14:editId="5C2BFE6D">
                      <wp:simplePos x="0" y="0"/>
                      <wp:positionH relativeFrom="column">
                        <wp:posOffset>753110</wp:posOffset>
                      </wp:positionH>
                      <wp:positionV relativeFrom="paragraph">
                        <wp:posOffset>124460</wp:posOffset>
                      </wp:positionV>
                      <wp:extent cx="45085" cy="1323975"/>
                      <wp:effectExtent l="38100" t="0" r="1002665" b="85725"/>
                      <wp:wrapNone/>
                      <wp:docPr id="8" name="Conector angular 8"/>
                      <wp:cNvGraphicFramePr/>
                      <a:graphic xmlns:a="http://schemas.openxmlformats.org/drawingml/2006/main">
                        <a:graphicData uri="http://schemas.microsoft.com/office/word/2010/wordprocessingShape">
                          <wps:wsp>
                            <wps:cNvCnPr/>
                            <wps:spPr>
                              <a:xfrm>
                                <a:off x="0" y="0"/>
                                <a:ext cx="45085" cy="1323975"/>
                              </a:xfrm>
                              <a:prstGeom prst="bentConnector3">
                                <a:avLst>
                                  <a:gd name="adj1" fmla="val 226556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751BE" id="Conector angular 8" o:spid="_x0000_s1026" type="#_x0000_t34" style="position:absolute;margin-left:59.3pt;margin-top:9.8pt;width:3.55pt;height:104.2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" adj="489361" strokecolor="#5b9bd5 [3204]" strokeweight=".5pt">
                      <v:stroke endarrow="block"/>
                    </v:shape>
                  </w:pict>
                </mc:Fallback>
              </mc:AlternateContent>
            </w:r>
          </w:p>
          <w:p w:rsidR="00373A11" w:rsidRPr="0036176B" w:rsidRDefault="00373A11" w:rsidP="00373A11">
            <w:pPr>
              <w:rPr>
                <w:rFonts w:ascii="Arial" w:hAnsi="Arial" w:cs="Arial"/>
                <w:sz w:val="18"/>
                <w:szCs w:val="18"/>
              </w:rPr>
            </w:pPr>
          </w:p>
          <w:p w:rsidR="00373A11" w:rsidRDefault="00373A11" w:rsidP="00373A11">
            <w:pPr>
              <w:rPr>
                <w:rFonts w:ascii="Arial" w:hAnsi="Arial" w:cs="Arial"/>
                <w:sz w:val="18"/>
                <w:szCs w:val="18"/>
              </w:rPr>
            </w:pPr>
          </w:p>
          <w:p w:rsidR="00373A11" w:rsidRPr="0036176B" w:rsidRDefault="007D417F" w:rsidP="00373A11">
            <w:pPr>
              <w:rPr>
                <w:rFonts w:ascii="Arial" w:hAnsi="Arial" w:cs="Arial"/>
                <w:b/>
                <w:sz w:val="18"/>
                <w:szCs w:val="18"/>
              </w:rPr>
            </w:pPr>
            <w:r>
              <w:rPr>
                <w:rFonts w:ascii="Arial" w:hAnsi="Arial" w:cs="Arial"/>
                <w:b/>
                <w:sz w:val="14"/>
                <w:szCs w:val="18"/>
              </w:rPr>
              <w:t xml:space="preserve">               </w:t>
            </w:r>
            <w:r w:rsidR="00373A11" w:rsidRPr="0036176B">
              <w:rPr>
                <w:rFonts w:ascii="Arial" w:hAnsi="Arial" w:cs="Arial"/>
                <w:b/>
                <w:sz w:val="14"/>
                <w:szCs w:val="18"/>
              </w:rPr>
              <w:t>Sí</w:t>
            </w:r>
          </w:p>
        </w:tc>
        <w:tc>
          <w:tcPr>
            <w:tcW w:w="892" w:type="pct"/>
            <w:vAlign w:val="center"/>
          </w:tcPr>
          <w:p w:rsidR="00373A11" w:rsidRDefault="00373A11" w:rsidP="00373A11">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062144" behindDoc="0" locked="0" layoutInCell="1" allowOverlap="1" wp14:anchorId="41D51D0F" wp14:editId="27C89F98">
                      <wp:simplePos x="0" y="0"/>
                      <wp:positionH relativeFrom="column">
                        <wp:posOffset>-351790</wp:posOffset>
                      </wp:positionH>
                      <wp:positionV relativeFrom="paragraph">
                        <wp:posOffset>-783590</wp:posOffset>
                      </wp:positionV>
                      <wp:extent cx="2479675" cy="932815"/>
                      <wp:effectExtent l="38100" t="0" r="111125" b="95885"/>
                      <wp:wrapNone/>
                      <wp:docPr id="85" name="Conector angular 85"/>
                      <wp:cNvGraphicFramePr/>
                      <a:graphic xmlns:a="http://schemas.openxmlformats.org/drawingml/2006/main">
                        <a:graphicData uri="http://schemas.microsoft.com/office/word/2010/wordprocessingShape">
                          <wps:wsp>
                            <wps:cNvCnPr/>
                            <wps:spPr>
                              <a:xfrm flipH="1">
                                <a:off x="0" y="0"/>
                                <a:ext cx="2479675" cy="932815"/>
                              </a:xfrm>
                              <a:prstGeom prst="bentConnector3">
                                <a:avLst>
                                  <a:gd name="adj1" fmla="val -29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ECDEC" id="Conector angular 85" o:spid="_x0000_s1026" type="#_x0000_t34" style="position:absolute;margin-left:-27.7pt;margin-top:-61.7pt;width:195.25pt;height:73.45pt;flip:x;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" adj="-642" strokecolor="#5b9bd5 [3204]" strokeweight=".5pt">
                      <v:stroke endarrow="block"/>
                    </v:shape>
                  </w:pict>
                </mc:Fallback>
              </mc:AlternateContent>
            </w:r>
            <w:r>
              <w:t xml:space="preserve">                </w:t>
            </w:r>
          </w:p>
        </w:tc>
        <w:tc>
          <w:tcPr>
            <w:tcW w:w="613" w:type="pct"/>
          </w:tcPr>
          <w:p w:rsidR="00373A11" w:rsidRPr="00717C91" w:rsidRDefault="00373A11" w:rsidP="00373A11">
            <w:pPr>
              <w:spacing w:after="240"/>
              <w:jc w:val="both"/>
              <w:rPr>
                <w:rFonts w:ascii="Arial" w:hAnsi="Arial" w:cs="Arial"/>
                <w:b/>
                <w:sz w:val="18"/>
                <w:szCs w:val="18"/>
              </w:rPr>
            </w:pPr>
          </w:p>
        </w:tc>
        <w:tc>
          <w:tcPr>
            <w:tcW w:w="750" w:type="pct"/>
          </w:tcPr>
          <w:p w:rsidR="00373A11" w:rsidRPr="00717C91" w:rsidRDefault="00373A11" w:rsidP="00373A11">
            <w:pPr>
              <w:spacing w:after="240"/>
              <w:jc w:val="both"/>
              <w:rPr>
                <w:rFonts w:ascii="Arial" w:hAnsi="Arial" w:cs="Arial"/>
                <w:b/>
                <w:sz w:val="18"/>
                <w:szCs w:val="18"/>
              </w:rPr>
            </w:pPr>
          </w:p>
        </w:tc>
        <w:tc>
          <w:tcPr>
            <w:tcW w:w="322" w:type="pct"/>
          </w:tcPr>
          <w:p w:rsidR="00373A11" w:rsidRPr="00717C91" w:rsidRDefault="00373A11" w:rsidP="00373A11">
            <w:pPr>
              <w:spacing w:after="240"/>
              <w:jc w:val="both"/>
              <w:rPr>
                <w:rFonts w:ascii="Arial" w:hAnsi="Arial" w:cs="Arial"/>
                <w:b/>
                <w:sz w:val="18"/>
                <w:szCs w:val="18"/>
              </w:rPr>
            </w:pPr>
          </w:p>
        </w:tc>
        <w:tc>
          <w:tcPr>
            <w:tcW w:w="616" w:type="pct"/>
          </w:tcPr>
          <w:p w:rsidR="00373A11" w:rsidRPr="00717C91" w:rsidRDefault="00373A11" w:rsidP="00373A11">
            <w:pPr>
              <w:spacing w:after="240"/>
              <w:jc w:val="both"/>
              <w:rPr>
                <w:rFonts w:ascii="Arial" w:hAnsi="Arial" w:cs="Arial"/>
                <w:b/>
                <w:sz w:val="18"/>
                <w:szCs w:val="18"/>
              </w:rPr>
            </w:pPr>
          </w:p>
        </w:tc>
        <w:tc>
          <w:tcPr>
            <w:tcW w:w="855" w:type="pct"/>
            <w:vAlign w:val="center"/>
          </w:tcPr>
          <w:p w:rsidR="00373A11" w:rsidRPr="00582379" w:rsidRDefault="00373A11" w:rsidP="00373A11">
            <w:pPr>
              <w:spacing w:after="240"/>
              <w:jc w:val="both"/>
              <w:rPr>
                <w:rFonts w:ascii="Arial" w:hAnsi="Arial" w:cs="Arial"/>
                <w:sz w:val="12"/>
                <w:szCs w:val="18"/>
              </w:rPr>
            </w:pPr>
            <w:r w:rsidRPr="00582379">
              <w:rPr>
                <w:rFonts w:ascii="Arial" w:hAnsi="Arial" w:cs="Arial"/>
                <w:b/>
                <w:sz w:val="12"/>
                <w:szCs w:val="18"/>
              </w:rPr>
              <w:t xml:space="preserve">13. </w:t>
            </w:r>
            <w:r w:rsidRPr="00582379">
              <w:rPr>
                <w:rFonts w:ascii="Arial" w:hAnsi="Arial" w:cs="Arial"/>
                <w:sz w:val="12"/>
                <w:szCs w:val="18"/>
              </w:rPr>
              <w:t>Circula a las ponencias de la Sala Superior las propuestas aprobadas p</w:t>
            </w:r>
            <w:r>
              <w:rPr>
                <w:rFonts w:ascii="Arial" w:hAnsi="Arial" w:cs="Arial"/>
                <w:sz w:val="12"/>
                <w:szCs w:val="18"/>
              </w:rPr>
              <w:t>or el Comité de Jurisprudencia.</w:t>
            </w:r>
          </w:p>
          <w:p w:rsidR="00373A11" w:rsidRPr="00582379" w:rsidRDefault="00373A11" w:rsidP="00373A11">
            <w:pPr>
              <w:jc w:val="both"/>
              <w:rPr>
                <w:rFonts w:ascii="Arial" w:hAnsi="Arial" w:cs="Arial"/>
                <w:b/>
                <w:sz w:val="12"/>
                <w:szCs w:val="18"/>
              </w:rPr>
            </w:pPr>
            <w:r w:rsidRPr="00582379">
              <w:rPr>
                <w:rFonts w:ascii="Arial" w:hAnsi="Arial" w:cs="Arial"/>
                <w:b/>
                <w:sz w:val="12"/>
                <w:szCs w:val="18"/>
              </w:rPr>
              <w:t>¿Existen observaciones de las ponencias?</w:t>
            </w:r>
          </w:p>
          <w:p w:rsidR="00373A11" w:rsidRPr="00582379" w:rsidRDefault="00373A11" w:rsidP="00373A11">
            <w:pPr>
              <w:jc w:val="both"/>
              <w:rPr>
                <w:rFonts w:ascii="Arial" w:hAnsi="Arial" w:cs="Arial"/>
                <w:sz w:val="12"/>
                <w:szCs w:val="18"/>
              </w:rPr>
            </w:pPr>
            <w:r w:rsidRPr="00582379">
              <w:rPr>
                <w:rFonts w:ascii="Arial" w:hAnsi="Arial" w:cs="Arial"/>
                <w:sz w:val="12"/>
                <w:szCs w:val="18"/>
              </w:rPr>
              <w:t>Sí: continúa en la actividad 14.</w:t>
            </w:r>
          </w:p>
          <w:p w:rsidR="00373A11" w:rsidRPr="00AB29F0" w:rsidRDefault="00373A11" w:rsidP="00373A11">
            <w:pPr>
              <w:jc w:val="both"/>
              <w:rPr>
                <w:rFonts w:ascii="Arial" w:hAnsi="Arial" w:cs="Arial"/>
                <w:sz w:val="12"/>
                <w:szCs w:val="18"/>
              </w:rPr>
            </w:pPr>
            <w:r w:rsidRPr="00582379">
              <w:rPr>
                <w:rFonts w:ascii="Arial" w:hAnsi="Arial" w:cs="Arial"/>
                <w:sz w:val="12"/>
                <w:szCs w:val="18"/>
              </w:rPr>
              <w:t>No: continúa en la actividad 15.</w:t>
            </w:r>
            <w:r w:rsidRPr="00AB29F0">
              <w:rPr>
                <w:rFonts w:ascii="Arial" w:hAnsi="Arial" w:cs="Arial"/>
                <w:noProof/>
                <w:sz w:val="12"/>
                <w:szCs w:val="18"/>
                <w:lang w:val="es-MX" w:eastAsia="es-MX"/>
              </w:rPr>
              <mc:AlternateContent>
                <mc:Choice Requires="wps">
                  <w:drawing>
                    <wp:anchor distT="0" distB="0" distL="114300" distR="114300" simplePos="0" relativeHeight="253060096" behindDoc="0" locked="0" layoutInCell="1" allowOverlap="1" wp14:anchorId="60115523" wp14:editId="13FBF968">
                      <wp:simplePos x="0" y="0"/>
                      <wp:positionH relativeFrom="column">
                        <wp:posOffset>-964517375</wp:posOffset>
                      </wp:positionH>
                      <wp:positionV relativeFrom="paragraph">
                        <wp:posOffset>-229235000</wp:posOffset>
                      </wp:positionV>
                      <wp:extent cx="7952" cy="469568"/>
                      <wp:effectExtent l="38100" t="0" r="68580" b="64135"/>
                      <wp:wrapNone/>
                      <wp:docPr id="49" name="Conector recto de flecha 49"/>
                      <wp:cNvGraphicFramePr/>
                      <a:graphic xmlns:a="http://schemas.openxmlformats.org/drawingml/2006/main">
                        <a:graphicData uri="http://schemas.microsoft.com/office/word/2010/wordprocessingShape">
                          <wps:wsp>
                            <wps:cNvCnPr/>
                            <wps:spPr>
                              <a:xfrm>
                                <a:off x="0" y="0"/>
                                <a:ext cx="7952" cy="469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F634D4" id="Conector recto de flecha 49" o:spid="_x0000_s1026" type="#_x0000_t32" style="position:absolute;margin-left:-75946.25pt;margin-top:-18050pt;width:.65pt;height:36.95pt;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" strokecolor="#5b9bd5 [3204]" strokeweight=".5pt">
                      <v:stroke endarrow="block" joinstyle="miter"/>
                    </v:shape>
                  </w:pict>
                </mc:Fallback>
              </mc:AlternateContent>
            </w:r>
          </w:p>
        </w:tc>
      </w:tr>
      <w:tr w:rsidR="00373A11" w:rsidRPr="002820E9" w:rsidTr="00373A11">
        <w:tc>
          <w:tcPr>
            <w:tcW w:w="952" w:type="pct"/>
            <w:tcBorders>
              <w:bottom w:val="nil"/>
            </w:tcBorders>
            <w:vAlign w:val="center"/>
          </w:tcPr>
          <w:p w:rsidR="00373A11" w:rsidRDefault="00373A11" w:rsidP="00373A11">
            <w:pPr>
              <w:spacing w:after="240"/>
              <w:jc w:val="center"/>
              <w:rPr>
                <w:rFonts w:ascii="Arial" w:hAnsi="Arial" w:cs="Arial"/>
                <w:sz w:val="18"/>
                <w:szCs w:val="18"/>
              </w:rPr>
            </w:pPr>
            <w:r>
              <w:rPr>
                <w:rFonts w:ascii="Times New Roman" w:eastAsiaTheme="minorEastAsia" w:hAnsi="Times New Roman"/>
                <w:noProof/>
                <w:lang w:val="es-MX" w:eastAsia="es-MX"/>
              </w:rPr>
              <w:drawing>
                <wp:anchor distT="0" distB="0" distL="114300" distR="114300" simplePos="0" relativeHeight="253087744" behindDoc="0" locked="0" layoutInCell="1" allowOverlap="1">
                  <wp:simplePos x="0" y="0"/>
                  <wp:positionH relativeFrom="column">
                    <wp:posOffset>237490</wp:posOffset>
                  </wp:positionH>
                  <wp:positionV relativeFrom="paragraph">
                    <wp:posOffset>35560</wp:posOffset>
                  </wp:positionV>
                  <wp:extent cx="525780" cy="314960"/>
                  <wp:effectExtent l="0" t="0" r="762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noProof/>
                <w:lang w:val="es-MX" w:eastAsia="es-MX"/>
              </w:rPr>
              <mc:AlternateContent>
                <mc:Choice Requires="wps">
                  <w:drawing>
                    <wp:anchor distT="0" distB="0" distL="114300" distR="114300" simplePos="0" relativeHeight="253093888" behindDoc="0" locked="0" layoutInCell="1" allowOverlap="1" wp14:anchorId="449BCE84" wp14:editId="284E7F96">
                      <wp:simplePos x="0" y="0"/>
                      <wp:positionH relativeFrom="column">
                        <wp:posOffset>492665</wp:posOffset>
                      </wp:positionH>
                      <wp:positionV relativeFrom="paragraph">
                        <wp:posOffset>356140</wp:posOffset>
                      </wp:positionV>
                      <wp:extent cx="0" cy="300251"/>
                      <wp:effectExtent l="76200" t="0" r="57150" b="62230"/>
                      <wp:wrapNone/>
                      <wp:docPr id="9" name="Conector recto de flecha 9"/>
                      <wp:cNvGraphicFramePr/>
                      <a:graphic xmlns:a="http://schemas.openxmlformats.org/drawingml/2006/main">
                        <a:graphicData uri="http://schemas.microsoft.com/office/word/2010/wordprocessingShape">
                          <wps:wsp>
                            <wps:cNvCnPr/>
                            <wps:spPr>
                              <a:xfrm>
                                <a:off x="0" y="0"/>
                                <a:ext cx="0" cy="3002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C7B97C" id="Conector recto de flecha 9" o:spid="_x0000_s1026" type="#_x0000_t32" style="position:absolute;margin-left:38.8pt;margin-top:28.05pt;width:0;height:23.65pt;z-index:25309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" strokecolor="#5b9bd5 [3204]" strokeweight=".5pt">
                      <v:stroke endarrow="block" joinstyle="miter"/>
                    </v:shape>
                  </w:pict>
                </mc:Fallback>
              </mc:AlternateContent>
            </w:r>
            <w:r>
              <w:t xml:space="preserve">              </w:t>
            </w:r>
          </w:p>
        </w:tc>
        <w:tc>
          <w:tcPr>
            <w:tcW w:w="892" w:type="pct"/>
            <w:tcBorders>
              <w:bottom w:val="nil"/>
            </w:tcBorders>
            <w:vAlign w:val="center"/>
          </w:tcPr>
          <w:p w:rsidR="00373A11" w:rsidRDefault="00373A11" w:rsidP="00373A11">
            <w:pPr>
              <w:spacing w:after="240"/>
              <w:jc w:val="both"/>
              <w:rPr>
                <w:rFonts w:ascii="Arial" w:hAnsi="Arial" w:cs="Arial"/>
                <w:sz w:val="18"/>
                <w:szCs w:val="18"/>
              </w:rPr>
            </w:pPr>
          </w:p>
        </w:tc>
        <w:tc>
          <w:tcPr>
            <w:tcW w:w="613" w:type="pct"/>
            <w:tcBorders>
              <w:bottom w:val="nil"/>
            </w:tcBorders>
          </w:tcPr>
          <w:p w:rsidR="00373A11" w:rsidRPr="00717C91" w:rsidRDefault="00373A11" w:rsidP="00373A11">
            <w:pPr>
              <w:jc w:val="both"/>
              <w:rPr>
                <w:rFonts w:ascii="Arial" w:hAnsi="Arial" w:cs="Arial"/>
                <w:b/>
                <w:sz w:val="18"/>
                <w:szCs w:val="18"/>
              </w:rPr>
            </w:pPr>
          </w:p>
        </w:tc>
        <w:tc>
          <w:tcPr>
            <w:tcW w:w="750" w:type="pct"/>
            <w:tcBorders>
              <w:bottom w:val="nil"/>
            </w:tcBorders>
          </w:tcPr>
          <w:p w:rsidR="00373A11" w:rsidRPr="00717C91" w:rsidRDefault="00373A11" w:rsidP="00373A11">
            <w:pPr>
              <w:jc w:val="both"/>
              <w:rPr>
                <w:rFonts w:ascii="Arial" w:hAnsi="Arial" w:cs="Arial"/>
                <w:b/>
                <w:sz w:val="18"/>
                <w:szCs w:val="18"/>
              </w:rPr>
            </w:pPr>
          </w:p>
        </w:tc>
        <w:tc>
          <w:tcPr>
            <w:tcW w:w="322" w:type="pct"/>
            <w:tcBorders>
              <w:bottom w:val="nil"/>
            </w:tcBorders>
          </w:tcPr>
          <w:p w:rsidR="00373A11" w:rsidRPr="00717C91" w:rsidRDefault="00373A11" w:rsidP="00373A11">
            <w:pPr>
              <w:jc w:val="both"/>
              <w:rPr>
                <w:rFonts w:ascii="Arial" w:hAnsi="Arial" w:cs="Arial"/>
                <w:b/>
                <w:sz w:val="18"/>
                <w:szCs w:val="18"/>
              </w:rPr>
            </w:pPr>
          </w:p>
        </w:tc>
        <w:tc>
          <w:tcPr>
            <w:tcW w:w="616" w:type="pct"/>
            <w:tcBorders>
              <w:bottom w:val="nil"/>
            </w:tcBorders>
          </w:tcPr>
          <w:p w:rsidR="00373A11" w:rsidRPr="00717C91" w:rsidRDefault="00373A11" w:rsidP="00373A11">
            <w:pPr>
              <w:jc w:val="both"/>
              <w:rPr>
                <w:rFonts w:ascii="Arial" w:hAnsi="Arial" w:cs="Arial"/>
                <w:b/>
                <w:sz w:val="18"/>
                <w:szCs w:val="18"/>
              </w:rPr>
            </w:pPr>
          </w:p>
        </w:tc>
        <w:tc>
          <w:tcPr>
            <w:tcW w:w="855" w:type="pct"/>
            <w:tcBorders>
              <w:bottom w:val="nil"/>
            </w:tcBorders>
            <w:vAlign w:val="center"/>
          </w:tcPr>
          <w:p w:rsidR="00373A11" w:rsidRPr="00AB29F0" w:rsidRDefault="00373A11" w:rsidP="00373A11">
            <w:pPr>
              <w:jc w:val="both"/>
              <w:rPr>
                <w:rFonts w:ascii="Arial" w:hAnsi="Arial" w:cs="Arial"/>
                <w:sz w:val="12"/>
                <w:szCs w:val="18"/>
              </w:rPr>
            </w:pPr>
            <w:r w:rsidRPr="00582379">
              <w:rPr>
                <w:rFonts w:ascii="Arial" w:hAnsi="Arial" w:cs="Arial"/>
                <w:b/>
                <w:sz w:val="12"/>
                <w:szCs w:val="18"/>
              </w:rPr>
              <w:t xml:space="preserve">14. </w:t>
            </w:r>
            <w:r w:rsidRPr="00582379">
              <w:rPr>
                <w:rFonts w:ascii="Arial" w:hAnsi="Arial" w:cs="Arial"/>
                <w:sz w:val="12"/>
                <w:szCs w:val="18"/>
              </w:rPr>
              <w:t>Realiza las modificaciones solicitadas por las ponencias de la Sala Superior.</w:t>
            </w:r>
          </w:p>
        </w:tc>
      </w:tr>
      <w:tr w:rsidR="00373A11" w:rsidRPr="002820E9" w:rsidTr="00373A11">
        <w:tc>
          <w:tcPr>
            <w:tcW w:w="952" w:type="pct"/>
            <w:tcBorders>
              <w:top w:val="nil"/>
              <w:bottom w:val="single" w:sz="4" w:space="0" w:color="auto"/>
            </w:tcBorders>
            <w:vAlign w:val="center"/>
          </w:tcPr>
          <w:p w:rsidR="00373A11" w:rsidRDefault="00A06AF0" w:rsidP="00373A11">
            <w:pPr>
              <w:spacing w:after="240"/>
              <w:jc w:val="center"/>
            </w:pPr>
            <w:r>
              <w:rPr>
                <w:noProof/>
              </w:rPr>
              <w:object w:dxaOrig="1440" w:dyaOrig="1440">
                <v:shape id="_x0000_s1465" type="#_x0000_t75" style="position:absolute;left:0;text-align:left;margin-left:20.35pt;margin-top:17.55pt;width:38.15pt;height:24.2pt;z-index:253092864;mso-position-horizontal-relative:text;mso-position-vertical-relative:text">
                  <v:imagedata r:id="rId46" o:title=""/>
                </v:shape>
                <o:OLEObject Type="Embed" ProgID="Visio.Drawing.11" ShapeID="_x0000_s1465" DrawAspect="Content" ObjectID="_1569426096" r:id="rId47"/>
              </w:object>
            </w:r>
          </w:p>
          <w:p w:rsidR="00373A11" w:rsidRDefault="00373A11" w:rsidP="00373A11">
            <w:pPr>
              <w:spacing w:after="240"/>
              <w:jc w:val="center"/>
            </w:pPr>
            <w:r>
              <w:rPr>
                <w:noProof/>
                <w:lang w:val="es-MX" w:eastAsia="es-MX"/>
              </w:rPr>
              <mc:AlternateContent>
                <mc:Choice Requires="wps">
                  <w:drawing>
                    <wp:anchor distT="0" distB="0" distL="114300" distR="114300" simplePos="0" relativeHeight="253097984" behindDoc="0" locked="0" layoutInCell="1" allowOverlap="1" wp14:anchorId="66816AF7" wp14:editId="0DF17EE5">
                      <wp:simplePos x="0" y="0"/>
                      <wp:positionH relativeFrom="column">
                        <wp:posOffset>513137</wp:posOffset>
                      </wp:positionH>
                      <wp:positionV relativeFrom="paragraph">
                        <wp:posOffset>212393</wp:posOffset>
                      </wp:positionV>
                      <wp:extent cx="0" cy="245660"/>
                      <wp:effectExtent l="76200" t="0" r="57150" b="59690"/>
                      <wp:wrapNone/>
                      <wp:docPr id="10" name="Conector recto de flecha 10"/>
                      <wp:cNvGraphicFramePr/>
                      <a:graphic xmlns:a="http://schemas.openxmlformats.org/drawingml/2006/main">
                        <a:graphicData uri="http://schemas.microsoft.com/office/word/2010/wordprocessingShape">
                          <wps:wsp>
                            <wps:cNvCnPr/>
                            <wps:spPr>
                              <a:xfrm>
                                <a:off x="0" y="0"/>
                                <a:ext cx="0" cy="245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83DF9" id="Conector recto de flecha 10" o:spid="_x0000_s1026" type="#_x0000_t32" style="position:absolute;margin-left:40.4pt;margin-top:16.7pt;width:0;height:19.35pt;z-index:25309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" strokecolor="#5b9bd5 [3204]" strokeweight=".5pt">
                      <v:stroke endarrow="block" joinstyle="miter"/>
                    </v:shape>
                  </w:pict>
                </mc:Fallback>
              </mc:AlternateContent>
            </w:r>
            <w:r>
              <w:t xml:space="preserve">       </w:t>
            </w:r>
          </w:p>
          <w:p w:rsidR="00373A11" w:rsidRDefault="00A06AF0" w:rsidP="00373A11">
            <w:pPr>
              <w:spacing w:after="240"/>
              <w:jc w:val="center"/>
              <w:rPr>
                <w:rFonts w:ascii="Arial" w:hAnsi="Arial" w:cs="Arial"/>
                <w:sz w:val="18"/>
                <w:szCs w:val="18"/>
              </w:rPr>
            </w:pPr>
            <w:r>
              <w:rPr>
                <w:noProof/>
              </w:rPr>
              <w:object w:dxaOrig="1440" w:dyaOrig="1440">
                <v:shape id="_x0000_s1467" type="#_x0000_t75" style="position:absolute;left:0;text-align:left;margin-left:28.85pt;margin-top:13.25pt;width:21.5pt;height:21.5pt;z-index:253096960">
                  <v:imagedata r:id="rId48" o:title=""/>
                </v:shape>
                <o:OLEObject Type="Embed" ProgID="Visio.Drawing.11" ShapeID="_x0000_s1467" DrawAspect="Content" ObjectID="_1569426097" r:id="rId49"/>
              </w:object>
            </w:r>
          </w:p>
        </w:tc>
        <w:tc>
          <w:tcPr>
            <w:tcW w:w="892" w:type="pct"/>
            <w:tcBorders>
              <w:top w:val="nil"/>
              <w:bottom w:val="single" w:sz="4" w:space="0" w:color="auto"/>
            </w:tcBorders>
            <w:vAlign w:val="center"/>
          </w:tcPr>
          <w:p w:rsidR="00373A11" w:rsidRPr="0036176B" w:rsidRDefault="00373A11" w:rsidP="00373A11">
            <w:pPr>
              <w:spacing w:after="240"/>
              <w:jc w:val="both"/>
              <w:rPr>
                <w:rFonts w:ascii="Arial" w:hAnsi="Arial" w:cs="Arial"/>
                <w:b/>
                <w:sz w:val="18"/>
                <w:szCs w:val="18"/>
              </w:rPr>
            </w:pPr>
            <w:r>
              <w:rPr>
                <w:rFonts w:ascii="Arial" w:hAnsi="Arial" w:cs="Arial"/>
                <w:b/>
                <w:sz w:val="16"/>
                <w:szCs w:val="18"/>
              </w:rPr>
              <w:t xml:space="preserve">                     </w:t>
            </w:r>
            <w:r w:rsidRPr="0036176B">
              <w:rPr>
                <w:rFonts w:ascii="Arial" w:hAnsi="Arial" w:cs="Arial"/>
                <w:b/>
                <w:sz w:val="16"/>
                <w:szCs w:val="18"/>
              </w:rPr>
              <w:t>No</w:t>
            </w:r>
          </w:p>
        </w:tc>
        <w:tc>
          <w:tcPr>
            <w:tcW w:w="613" w:type="pct"/>
            <w:tcBorders>
              <w:top w:val="nil"/>
              <w:bottom w:val="single" w:sz="4" w:space="0" w:color="auto"/>
            </w:tcBorders>
          </w:tcPr>
          <w:p w:rsidR="00373A11" w:rsidRPr="00717C91" w:rsidRDefault="00373A11" w:rsidP="00373A11">
            <w:pPr>
              <w:jc w:val="both"/>
              <w:rPr>
                <w:rFonts w:ascii="Arial" w:hAnsi="Arial" w:cs="Arial"/>
                <w:b/>
                <w:sz w:val="18"/>
                <w:szCs w:val="18"/>
              </w:rPr>
            </w:pPr>
          </w:p>
        </w:tc>
        <w:tc>
          <w:tcPr>
            <w:tcW w:w="750" w:type="pct"/>
            <w:tcBorders>
              <w:top w:val="nil"/>
              <w:bottom w:val="single" w:sz="4" w:space="0" w:color="auto"/>
            </w:tcBorders>
          </w:tcPr>
          <w:p w:rsidR="00373A11" w:rsidRPr="00717C91" w:rsidRDefault="00373A11" w:rsidP="00373A11">
            <w:pPr>
              <w:jc w:val="both"/>
              <w:rPr>
                <w:rFonts w:ascii="Arial" w:hAnsi="Arial" w:cs="Arial"/>
                <w:b/>
                <w:sz w:val="18"/>
                <w:szCs w:val="18"/>
              </w:rPr>
            </w:pPr>
          </w:p>
        </w:tc>
        <w:tc>
          <w:tcPr>
            <w:tcW w:w="322" w:type="pct"/>
            <w:tcBorders>
              <w:top w:val="nil"/>
              <w:bottom w:val="single" w:sz="4" w:space="0" w:color="auto"/>
            </w:tcBorders>
          </w:tcPr>
          <w:p w:rsidR="00373A11" w:rsidRPr="00717C91" w:rsidRDefault="00373A11" w:rsidP="00373A11">
            <w:pPr>
              <w:jc w:val="both"/>
              <w:rPr>
                <w:rFonts w:ascii="Arial" w:hAnsi="Arial" w:cs="Arial"/>
                <w:b/>
                <w:sz w:val="18"/>
                <w:szCs w:val="18"/>
              </w:rPr>
            </w:pPr>
          </w:p>
        </w:tc>
        <w:tc>
          <w:tcPr>
            <w:tcW w:w="616" w:type="pct"/>
            <w:tcBorders>
              <w:top w:val="nil"/>
              <w:bottom w:val="single" w:sz="4" w:space="0" w:color="auto"/>
            </w:tcBorders>
          </w:tcPr>
          <w:p w:rsidR="00373A11" w:rsidRPr="00717C91" w:rsidRDefault="00373A11" w:rsidP="00373A11">
            <w:pPr>
              <w:jc w:val="both"/>
              <w:rPr>
                <w:rFonts w:ascii="Arial" w:hAnsi="Arial" w:cs="Arial"/>
                <w:b/>
                <w:sz w:val="18"/>
                <w:szCs w:val="18"/>
              </w:rPr>
            </w:pPr>
          </w:p>
        </w:tc>
        <w:tc>
          <w:tcPr>
            <w:tcW w:w="855" w:type="pct"/>
            <w:tcBorders>
              <w:top w:val="nil"/>
            </w:tcBorders>
            <w:vAlign w:val="center"/>
          </w:tcPr>
          <w:p w:rsidR="00373A11" w:rsidRPr="00AB29F0" w:rsidRDefault="00373A11" w:rsidP="00373A11">
            <w:pPr>
              <w:jc w:val="both"/>
              <w:rPr>
                <w:rFonts w:ascii="Arial" w:hAnsi="Arial" w:cs="Arial"/>
                <w:b/>
                <w:sz w:val="12"/>
                <w:szCs w:val="18"/>
              </w:rPr>
            </w:pPr>
            <w:r>
              <w:rPr>
                <w:rFonts w:ascii="Arial" w:hAnsi="Arial" w:cs="Arial"/>
                <w:b/>
                <w:sz w:val="12"/>
                <w:szCs w:val="18"/>
              </w:rPr>
              <w:t xml:space="preserve">15. </w:t>
            </w:r>
            <w:r w:rsidRPr="00582379">
              <w:rPr>
                <w:rFonts w:ascii="Arial" w:hAnsi="Arial" w:cs="Arial"/>
                <w:sz w:val="12"/>
                <w:szCs w:val="18"/>
              </w:rPr>
              <w:t>Remite la versión final de las propuestas de jurisprudencia y/o tesis a la Secretaría General de Acuerdos.</w:t>
            </w:r>
          </w:p>
        </w:tc>
      </w:tr>
      <w:tr w:rsidR="00373A11" w:rsidRPr="002820E9" w:rsidTr="00373A11">
        <w:trPr>
          <w:trHeight w:val="1539"/>
        </w:trPr>
        <w:tc>
          <w:tcPr>
            <w:tcW w:w="952" w:type="pct"/>
            <w:tcBorders>
              <w:bottom w:val="nil"/>
            </w:tcBorders>
            <w:vAlign w:val="center"/>
          </w:tcPr>
          <w:p w:rsidR="00373A11" w:rsidRDefault="00373A11" w:rsidP="00373A11">
            <w:pPr>
              <w:spacing w:after="240"/>
              <w:jc w:val="center"/>
            </w:pPr>
            <w:r>
              <w:rPr>
                <w:noProof/>
                <w:lang w:val="es-MX" w:eastAsia="es-MX"/>
              </w:rPr>
              <mc:AlternateContent>
                <mc:Choice Requires="wps">
                  <w:drawing>
                    <wp:anchor distT="0" distB="0" distL="114300" distR="114300" simplePos="0" relativeHeight="253100032" behindDoc="0" locked="0" layoutInCell="1" allowOverlap="1" wp14:anchorId="2F11F33A" wp14:editId="5EACBFA0">
                      <wp:simplePos x="0" y="0"/>
                      <wp:positionH relativeFrom="column">
                        <wp:posOffset>518795</wp:posOffset>
                      </wp:positionH>
                      <wp:positionV relativeFrom="paragraph">
                        <wp:posOffset>66040</wp:posOffset>
                      </wp:positionV>
                      <wp:extent cx="3745230" cy="328930"/>
                      <wp:effectExtent l="57150" t="0" r="45720" b="90170"/>
                      <wp:wrapNone/>
                      <wp:docPr id="17" name="Conector angular 17"/>
                      <wp:cNvGraphicFramePr/>
                      <a:graphic xmlns:a="http://schemas.openxmlformats.org/drawingml/2006/main">
                        <a:graphicData uri="http://schemas.microsoft.com/office/word/2010/wordprocessingShape">
                          <wps:wsp>
                            <wps:cNvCnPr/>
                            <wps:spPr>
                              <a:xfrm>
                                <a:off x="0" y="0"/>
                                <a:ext cx="3745230" cy="328930"/>
                              </a:xfrm>
                              <a:prstGeom prst="bentConnector3">
                                <a:avLst>
                                  <a:gd name="adj1" fmla="val -105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E1FAA" id="Conector angular 17" o:spid="_x0000_s1026" type="#_x0000_t34" style="position:absolute;margin-left:40.85pt;margin-top:5.2pt;width:294.9pt;height:25.9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" adj="-228" strokecolor="#5b9bd5 [3204]" strokeweight=".5pt">
                      <v:stroke endarrow="block"/>
                    </v:shape>
                  </w:pict>
                </mc:Fallback>
              </mc:AlternateContent>
            </w:r>
            <w:r w:rsidR="00A06AF0">
              <w:rPr>
                <w:noProof/>
                <w:lang w:val="es-MX" w:eastAsia="es-MX"/>
              </w:rPr>
              <w:object w:dxaOrig="1440" w:dyaOrig="1440">
                <v:shape id="_x0000_s1468" type="#_x0000_t75" style="position:absolute;left:0;text-align:left;margin-left:28.4pt;margin-top:-14.7pt;width:21.5pt;height:21.5pt;z-index:253099008;mso-position-horizontal-relative:text;mso-position-vertical-relative:text">
                  <v:imagedata r:id="rId48" o:title=""/>
                </v:shape>
                <o:OLEObject Type="Embed" ProgID="Visio.Drawing.11" ShapeID="_x0000_s1468" DrawAspect="Content" ObjectID="_1569426098" r:id="rId50"/>
              </w:object>
            </w:r>
          </w:p>
          <w:p w:rsidR="00373A11" w:rsidRDefault="00373A11" w:rsidP="00373A11">
            <w:pPr>
              <w:spacing w:after="240"/>
              <w:jc w:val="center"/>
              <w:rPr>
                <w:rFonts w:ascii="Arial" w:hAnsi="Arial" w:cs="Arial"/>
                <w:sz w:val="18"/>
                <w:szCs w:val="18"/>
              </w:rPr>
            </w:pPr>
          </w:p>
        </w:tc>
        <w:tc>
          <w:tcPr>
            <w:tcW w:w="892" w:type="pct"/>
            <w:tcBorders>
              <w:bottom w:val="nil"/>
            </w:tcBorders>
            <w:vAlign w:val="center"/>
          </w:tcPr>
          <w:p w:rsidR="00373A11" w:rsidRDefault="00373A11" w:rsidP="00373A11">
            <w:pPr>
              <w:spacing w:after="240"/>
              <w:jc w:val="both"/>
              <w:rPr>
                <w:rFonts w:ascii="Arial" w:hAnsi="Arial" w:cs="Arial"/>
                <w:sz w:val="18"/>
                <w:szCs w:val="18"/>
              </w:rPr>
            </w:pPr>
          </w:p>
        </w:tc>
        <w:tc>
          <w:tcPr>
            <w:tcW w:w="613" w:type="pct"/>
            <w:tcBorders>
              <w:bottom w:val="nil"/>
            </w:tcBorders>
          </w:tcPr>
          <w:p w:rsidR="00373A11" w:rsidRPr="00CD54B9" w:rsidRDefault="00373A11" w:rsidP="00373A11">
            <w:pPr>
              <w:jc w:val="both"/>
              <w:rPr>
                <w:rFonts w:ascii="Arial" w:hAnsi="Arial" w:cs="Arial"/>
                <w:b/>
                <w:sz w:val="18"/>
                <w:szCs w:val="18"/>
              </w:rPr>
            </w:pPr>
          </w:p>
        </w:tc>
        <w:tc>
          <w:tcPr>
            <w:tcW w:w="750" w:type="pct"/>
            <w:tcBorders>
              <w:bottom w:val="nil"/>
            </w:tcBorders>
          </w:tcPr>
          <w:p w:rsidR="00373A11" w:rsidRPr="00CD54B9" w:rsidRDefault="00373A11" w:rsidP="00373A11">
            <w:pPr>
              <w:jc w:val="both"/>
              <w:rPr>
                <w:rFonts w:ascii="Arial" w:hAnsi="Arial" w:cs="Arial"/>
                <w:b/>
                <w:sz w:val="18"/>
                <w:szCs w:val="18"/>
              </w:rPr>
            </w:pPr>
          </w:p>
        </w:tc>
        <w:tc>
          <w:tcPr>
            <w:tcW w:w="322" w:type="pct"/>
            <w:tcBorders>
              <w:bottom w:val="nil"/>
            </w:tcBorders>
          </w:tcPr>
          <w:p w:rsidR="00373A11" w:rsidRPr="00CD54B9" w:rsidRDefault="00373A11" w:rsidP="00373A11">
            <w:pPr>
              <w:jc w:val="both"/>
              <w:rPr>
                <w:rFonts w:ascii="Arial" w:hAnsi="Arial" w:cs="Arial"/>
                <w:b/>
                <w:sz w:val="18"/>
                <w:szCs w:val="18"/>
              </w:rPr>
            </w:pPr>
          </w:p>
        </w:tc>
        <w:tc>
          <w:tcPr>
            <w:tcW w:w="616" w:type="pct"/>
            <w:tcBorders>
              <w:bottom w:val="nil"/>
            </w:tcBorders>
          </w:tcPr>
          <w:p w:rsidR="00373A11" w:rsidRPr="00CD54B9" w:rsidRDefault="00A06AF0" w:rsidP="00373A11">
            <w:pPr>
              <w:jc w:val="both"/>
              <w:rPr>
                <w:rFonts w:ascii="Arial" w:hAnsi="Arial" w:cs="Arial"/>
                <w:b/>
                <w:sz w:val="18"/>
                <w:szCs w:val="18"/>
              </w:rPr>
            </w:pPr>
            <w:r>
              <w:rPr>
                <w:noProof/>
              </w:rPr>
              <w:object w:dxaOrig="1440" w:dyaOrig="1440">
                <v:shape id="_x0000_s1466" type="#_x0000_t75" style="position:absolute;left:0;text-align:left;margin-left:2.7pt;margin-top:32.25pt;width:38.15pt;height:24.2pt;z-index:253095936;mso-position-horizontal-relative:text;mso-position-vertical-relative:text">
                  <v:imagedata r:id="rId51" o:title=""/>
                </v:shape>
                <o:OLEObject Type="Embed" ProgID="Visio.Drawing.11" ShapeID="_x0000_s1466" DrawAspect="Content" ObjectID="_1569426099" r:id="rId52"/>
              </w:object>
            </w:r>
          </w:p>
        </w:tc>
        <w:tc>
          <w:tcPr>
            <w:tcW w:w="855" w:type="pct"/>
            <w:vMerge w:val="restart"/>
            <w:vAlign w:val="center"/>
          </w:tcPr>
          <w:p w:rsidR="00373A11" w:rsidRPr="00AB29F0" w:rsidRDefault="00373A11" w:rsidP="00373A11">
            <w:pPr>
              <w:jc w:val="both"/>
              <w:rPr>
                <w:rFonts w:ascii="Arial" w:hAnsi="Arial" w:cs="Arial"/>
                <w:sz w:val="12"/>
                <w:szCs w:val="18"/>
              </w:rPr>
            </w:pPr>
            <w:r w:rsidRPr="00582379">
              <w:rPr>
                <w:rFonts w:ascii="Arial" w:hAnsi="Arial" w:cs="Arial"/>
                <w:b/>
                <w:sz w:val="12"/>
                <w:szCs w:val="18"/>
              </w:rPr>
              <w:t>16.</w:t>
            </w:r>
            <w:r w:rsidRPr="00582379">
              <w:rPr>
                <w:rFonts w:ascii="Arial" w:hAnsi="Arial" w:cs="Arial"/>
                <w:sz w:val="12"/>
                <w:szCs w:val="18"/>
              </w:rPr>
              <w:t>Integra las propuestas a la lista de asuntos a tratar por el Pleno de la Sala Superior, para su aprobación en sesión pública.</w:t>
            </w:r>
          </w:p>
        </w:tc>
      </w:tr>
      <w:tr w:rsidR="00373A11" w:rsidRPr="002820E9" w:rsidTr="002E6D38">
        <w:trPr>
          <w:trHeight w:val="74"/>
        </w:trPr>
        <w:tc>
          <w:tcPr>
            <w:tcW w:w="952" w:type="pct"/>
            <w:tcBorders>
              <w:top w:val="nil"/>
            </w:tcBorders>
            <w:vAlign w:val="center"/>
          </w:tcPr>
          <w:p w:rsidR="00373A11" w:rsidRDefault="00373A11" w:rsidP="00373A11">
            <w:pPr>
              <w:spacing w:after="240"/>
              <w:jc w:val="center"/>
              <w:rPr>
                <w:rFonts w:ascii="Arial" w:hAnsi="Arial" w:cs="Arial"/>
                <w:sz w:val="18"/>
                <w:szCs w:val="18"/>
              </w:rPr>
            </w:pPr>
          </w:p>
        </w:tc>
        <w:tc>
          <w:tcPr>
            <w:tcW w:w="892" w:type="pct"/>
            <w:tcBorders>
              <w:top w:val="nil"/>
            </w:tcBorders>
            <w:vAlign w:val="center"/>
          </w:tcPr>
          <w:p w:rsidR="00373A11" w:rsidRDefault="00373A11" w:rsidP="00373A11">
            <w:pPr>
              <w:spacing w:after="240"/>
              <w:jc w:val="center"/>
              <w:rPr>
                <w:rFonts w:ascii="Arial" w:hAnsi="Arial" w:cs="Arial"/>
                <w:sz w:val="18"/>
                <w:szCs w:val="18"/>
              </w:rPr>
            </w:pPr>
          </w:p>
        </w:tc>
        <w:tc>
          <w:tcPr>
            <w:tcW w:w="613" w:type="pct"/>
            <w:tcBorders>
              <w:top w:val="nil"/>
            </w:tcBorders>
          </w:tcPr>
          <w:p w:rsidR="00373A11" w:rsidRPr="00CD54B9" w:rsidRDefault="00373A11" w:rsidP="00373A11">
            <w:pPr>
              <w:jc w:val="both"/>
              <w:rPr>
                <w:rFonts w:ascii="Arial" w:hAnsi="Arial" w:cs="Arial"/>
                <w:b/>
                <w:sz w:val="18"/>
                <w:szCs w:val="18"/>
              </w:rPr>
            </w:pPr>
          </w:p>
        </w:tc>
        <w:tc>
          <w:tcPr>
            <w:tcW w:w="750" w:type="pct"/>
            <w:tcBorders>
              <w:top w:val="nil"/>
            </w:tcBorders>
          </w:tcPr>
          <w:p w:rsidR="00373A11" w:rsidRPr="00CD54B9" w:rsidRDefault="00373A11" w:rsidP="00373A11">
            <w:pPr>
              <w:jc w:val="both"/>
              <w:rPr>
                <w:rFonts w:ascii="Arial" w:hAnsi="Arial" w:cs="Arial"/>
                <w:b/>
                <w:sz w:val="18"/>
                <w:szCs w:val="18"/>
              </w:rPr>
            </w:pPr>
          </w:p>
        </w:tc>
        <w:tc>
          <w:tcPr>
            <w:tcW w:w="322" w:type="pct"/>
            <w:tcBorders>
              <w:top w:val="nil"/>
            </w:tcBorders>
          </w:tcPr>
          <w:p w:rsidR="00373A11" w:rsidRPr="00CD54B9" w:rsidRDefault="00373A11" w:rsidP="00373A11">
            <w:pPr>
              <w:jc w:val="both"/>
              <w:rPr>
                <w:rFonts w:ascii="Arial" w:hAnsi="Arial" w:cs="Arial"/>
                <w:b/>
                <w:sz w:val="18"/>
                <w:szCs w:val="18"/>
              </w:rPr>
            </w:pPr>
          </w:p>
        </w:tc>
        <w:tc>
          <w:tcPr>
            <w:tcW w:w="616" w:type="pct"/>
            <w:tcBorders>
              <w:top w:val="nil"/>
            </w:tcBorders>
          </w:tcPr>
          <w:p w:rsidR="00373A11" w:rsidRPr="00CD54B9" w:rsidRDefault="00373A11" w:rsidP="00373A11">
            <w:pPr>
              <w:jc w:val="both"/>
              <w:rPr>
                <w:rFonts w:ascii="Arial" w:hAnsi="Arial" w:cs="Arial"/>
                <w:b/>
                <w:sz w:val="18"/>
                <w:szCs w:val="18"/>
              </w:rPr>
            </w:pPr>
          </w:p>
        </w:tc>
        <w:tc>
          <w:tcPr>
            <w:tcW w:w="855" w:type="pct"/>
            <w:vMerge/>
            <w:vAlign w:val="center"/>
          </w:tcPr>
          <w:p w:rsidR="00373A11" w:rsidRPr="00AB29F0" w:rsidRDefault="00373A11" w:rsidP="00373A11">
            <w:pPr>
              <w:jc w:val="both"/>
              <w:rPr>
                <w:rFonts w:ascii="Arial" w:hAnsi="Arial" w:cs="Arial"/>
                <w:sz w:val="12"/>
                <w:szCs w:val="18"/>
              </w:rPr>
            </w:pPr>
          </w:p>
        </w:tc>
      </w:tr>
      <w:tr w:rsidR="00373A11" w:rsidRPr="002820E9" w:rsidTr="00373A11">
        <w:tc>
          <w:tcPr>
            <w:tcW w:w="952" w:type="pct"/>
            <w:vAlign w:val="center"/>
          </w:tcPr>
          <w:p w:rsidR="00373A11" w:rsidRDefault="00373A11" w:rsidP="00373A11">
            <w:pPr>
              <w:spacing w:after="240"/>
              <w:jc w:val="center"/>
              <w:rPr>
                <w:rFonts w:ascii="Arial" w:hAnsi="Arial" w:cs="Arial"/>
                <w:sz w:val="18"/>
                <w:szCs w:val="18"/>
              </w:rPr>
            </w:pPr>
          </w:p>
        </w:tc>
        <w:tc>
          <w:tcPr>
            <w:tcW w:w="892" w:type="pct"/>
            <w:vAlign w:val="center"/>
          </w:tcPr>
          <w:p w:rsidR="00373A11" w:rsidRDefault="00373A11" w:rsidP="00373A11">
            <w:pPr>
              <w:spacing w:after="240"/>
              <w:jc w:val="both"/>
              <w:rPr>
                <w:rFonts w:ascii="Arial" w:hAnsi="Arial" w:cs="Arial"/>
                <w:sz w:val="18"/>
                <w:szCs w:val="18"/>
              </w:rPr>
            </w:pPr>
          </w:p>
        </w:tc>
        <w:tc>
          <w:tcPr>
            <w:tcW w:w="613" w:type="pct"/>
          </w:tcPr>
          <w:p w:rsidR="00373A11" w:rsidRPr="00CD54B9" w:rsidRDefault="00373A11" w:rsidP="00373A11">
            <w:pPr>
              <w:jc w:val="both"/>
              <w:rPr>
                <w:rFonts w:ascii="Arial" w:hAnsi="Arial" w:cs="Arial"/>
                <w:b/>
                <w:sz w:val="18"/>
                <w:szCs w:val="18"/>
              </w:rPr>
            </w:pPr>
          </w:p>
        </w:tc>
        <w:tc>
          <w:tcPr>
            <w:tcW w:w="750" w:type="pct"/>
          </w:tcPr>
          <w:p w:rsidR="00373A11" w:rsidRPr="00CD54B9" w:rsidRDefault="00373A11" w:rsidP="00373A11">
            <w:pPr>
              <w:jc w:val="both"/>
              <w:rPr>
                <w:rFonts w:ascii="Arial" w:hAnsi="Arial" w:cs="Arial"/>
                <w:b/>
                <w:sz w:val="18"/>
                <w:szCs w:val="18"/>
              </w:rPr>
            </w:pPr>
          </w:p>
        </w:tc>
        <w:tc>
          <w:tcPr>
            <w:tcW w:w="322" w:type="pct"/>
          </w:tcPr>
          <w:p w:rsidR="00373A11" w:rsidRPr="00CD54B9" w:rsidRDefault="00A06AF0" w:rsidP="00373A11">
            <w:pPr>
              <w:jc w:val="both"/>
              <w:rPr>
                <w:rFonts w:ascii="Arial" w:hAnsi="Arial" w:cs="Arial"/>
                <w:b/>
                <w:sz w:val="18"/>
                <w:szCs w:val="18"/>
              </w:rPr>
            </w:pPr>
            <w:r>
              <w:rPr>
                <w:noProof/>
              </w:rPr>
              <w:object w:dxaOrig="1440" w:dyaOrig="1440">
                <v:shape id="_x0000_s1469" type="#_x0000_t75" style="position:absolute;left:0;text-align:left;margin-left:-3.9pt;margin-top:17.2pt;width:38.7pt;height:23.65pt;z-index:253101056;mso-position-horizontal-relative:text;mso-position-vertical-relative:text">
                  <v:imagedata r:id="rId53" o:title=""/>
                </v:shape>
                <o:OLEObject Type="Embed" ProgID="Visio.Drawing.11" ShapeID="_x0000_s1469" DrawAspect="Content" ObjectID="_1569426100" r:id="rId54"/>
              </w:object>
            </w:r>
          </w:p>
        </w:tc>
        <w:tc>
          <w:tcPr>
            <w:tcW w:w="616" w:type="pct"/>
          </w:tcPr>
          <w:p w:rsidR="00373A11" w:rsidRPr="00CD54B9" w:rsidRDefault="00373A11" w:rsidP="00373A11">
            <w:pPr>
              <w:jc w:val="both"/>
              <w:rPr>
                <w:rFonts w:ascii="Arial" w:hAnsi="Arial" w:cs="Arial"/>
                <w:b/>
                <w:sz w:val="18"/>
                <w:szCs w:val="18"/>
              </w:rPr>
            </w:pPr>
            <w:r>
              <w:rPr>
                <w:noProof/>
                <w:lang w:val="es-MX" w:eastAsia="es-MX"/>
              </w:rPr>
              <mc:AlternateContent>
                <mc:Choice Requires="wps">
                  <w:drawing>
                    <wp:anchor distT="0" distB="0" distL="114300" distR="114300" simplePos="0" relativeHeight="253069312" behindDoc="0" locked="0" layoutInCell="1" allowOverlap="1" wp14:anchorId="08C04288" wp14:editId="52C51014">
                      <wp:simplePos x="0" y="0"/>
                      <wp:positionH relativeFrom="column">
                        <wp:posOffset>-97130</wp:posOffset>
                      </wp:positionH>
                      <wp:positionV relativeFrom="paragraph">
                        <wp:posOffset>-590575</wp:posOffset>
                      </wp:positionV>
                      <wp:extent cx="374650" cy="968375"/>
                      <wp:effectExtent l="38100" t="0" r="63500" b="98425"/>
                      <wp:wrapNone/>
                      <wp:docPr id="252" name="Conector angular 252"/>
                      <wp:cNvGraphicFramePr/>
                      <a:graphic xmlns:a="http://schemas.openxmlformats.org/drawingml/2006/main">
                        <a:graphicData uri="http://schemas.microsoft.com/office/word/2010/wordprocessingShape">
                          <wps:wsp>
                            <wps:cNvCnPr/>
                            <wps:spPr>
                              <a:xfrm flipH="1">
                                <a:off x="0" y="0"/>
                                <a:ext cx="374650" cy="968375"/>
                              </a:xfrm>
                              <a:prstGeom prst="bentConnector3">
                                <a:avLst>
                                  <a:gd name="adj1" fmla="val -96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3E529" id="Conector angular 252" o:spid="_x0000_s1026" type="#_x0000_t34" style="position:absolute;margin-left:-7.65pt;margin-top:-46.5pt;width:29.5pt;height:76.25pt;flip:x;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" adj="-2084" strokecolor="#5b9bd5 [3204]" strokeweight=".5pt">
                      <v:stroke endarrow="block"/>
                    </v:shape>
                  </w:pict>
                </mc:Fallback>
              </mc:AlternateContent>
            </w:r>
          </w:p>
        </w:tc>
        <w:tc>
          <w:tcPr>
            <w:tcW w:w="855" w:type="pct"/>
            <w:vAlign w:val="center"/>
          </w:tcPr>
          <w:p w:rsidR="00373A11" w:rsidRPr="00582379" w:rsidRDefault="00373A11" w:rsidP="00373A11">
            <w:pPr>
              <w:jc w:val="both"/>
              <w:rPr>
                <w:rFonts w:ascii="Arial" w:hAnsi="Arial" w:cs="Arial"/>
                <w:sz w:val="12"/>
                <w:szCs w:val="18"/>
              </w:rPr>
            </w:pPr>
            <w:r w:rsidRPr="00582379">
              <w:rPr>
                <w:rFonts w:ascii="Arial" w:hAnsi="Arial" w:cs="Arial"/>
                <w:b/>
                <w:sz w:val="12"/>
                <w:szCs w:val="18"/>
              </w:rPr>
              <w:t>17.</w:t>
            </w:r>
            <w:r w:rsidRPr="00582379">
              <w:rPr>
                <w:rFonts w:ascii="Arial" w:hAnsi="Arial" w:cs="Arial"/>
                <w:sz w:val="12"/>
                <w:szCs w:val="18"/>
              </w:rPr>
              <w:t>Discuten y votan las propuestas en sesión pública.</w:t>
            </w:r>
          </w:p>
          <w:p w:rsidR="00373A11" w:rsidRPr="00582379" w:rsidRDefault="00373A11" w:rsidP="00373A11">
            <w:pPr>
              <w:jc w:val="both"/>
              <w:rPr>
                <w:rFonts w:ascii="Arial" w:hAnsi="Arial" w:cs="Arial"/>
                <w:sz w:val="12"/>
                <w:szCs w:val="18"/>
              </w:rPr>
            </w:pPr>
          </w:p>
          <w:p w:rsidR="00373A11" w:rsidRPr="00582379" w:rsidRDefault="00373A11" w:rsidP="00373A11">
            <w:pPr>
              <w:jc w:val="both"/>
              <w:rPr>
                <w:rFonts w:ascii="Arial" w:hAnsi="Arial" w:cs="Arial"/>
                <w:b/>
                <w:sz w:val="12"/>
                <w:szCs w:val="18"/>
              </w:rPr>
            </w:pPr>
            <w:r w:rsidRPr="00582379">
              <w:rPr>
                <w:rFonts w:ascii="Arial" w:hAnsi="Arial" w:cs="Arial"/>
                <w:b/>
                <w:sz w:val="12"/>
                <w:szCs w:val="18"/>
              </w:rPr>
              <w:t>¿Se aprueba?</w:t>
            </w:r>
          </w:p>
          <w:p w:rsidR="00373A11" w:rsidRPr="00582379" w:rsidRDefault="00373A11" w:rsidP="00373A11">
            <w:pPr>
              <w:jc w:val="both"/>
              <w:rPr>
                <w:rFonts w:ascii="Arial" w:hAnsi="Arial" w:cs="Arial"/>
                <w:sz w:val="12"/>
                <w:szCs w:val="18"/>
              </w:rPr>
            </w:pPr>
            <w:r w:rsidRPr="00582379">
              <w:rPr>
                <w:rFonts w:ascii="Arial" w:hAnsi="Arial" w:cs="Arial"/>
                <w:sz w:val="12"/>
                <w:szCs w:val="18"/>
              </w:rPr>
              <w:t>Sí: continúa en la actividad 18.</w:t>
            </w:r>
          </w:p>
          <w:p w:rsidR="00373A11" w:rsidRPr="00AB29F0" w:rsidRDefault="00373A11" w:rsidP="00373A11">
            <w:pPr>
              <w:jc w:val="both"/>
              <w:rPr>
                <w:rFonts w:ascii="Arial" w:hAnsi="Arial" w:cs="Arial"/>
                <w:sz w:val="12"/>
                <w:szCs w:val="18"/>
              </w:rPr>
            </w:pPr>
            <w:r w:rsidRPr="00582379">
              <w:rPr>
                <w:rFonts w:ascii="Arial" w:hAnsi="Arial" w:cs="Arial"/>
                <w:sz w:val="12"/>
                <w:szCs w:val="18"/>
              </w:rPr>
              <w:t>No: fin del procedimiento.</w:t>
            </w:r>
          </w:p>
        </w:tc>
      </w:tr>
      <w:tr w:rsidR="00373A11" w:rsidRPr="002820E9" w:rsidTr="00373A11">
        <w:tc>
          <w:tcPr>
            <w:tcW w:w="952" w:type="pct"/>
            <w:tcBorders>
              <w:bottom w:val="nil"/>
            </w:tcBorders>
            <w:vAlign w:val="center"/>
          </w:tcPr>
          <w:p w:rsidR="00373A11" w:rsidRDefault="00A06AF0" w:rsidP="00373A11">
            <w:pPr>
              <w:spacing w:after="240"/>
              <w:jc w:val="center"/>
            </w:pPr>
            <w:r>
              <w:rPr>
                <w:noProof/>
              </w:rPr>
              <w:object w:dxaOrig="1440" w:dyaOrig="1440">
                <v:shape id="_x0000_s1470" type="#_x0000_t75" style="position:absolute;left:0;text-align:left;margin-left:26.85pt;margin-top:17.9pt;width:40.3pt;height:24.2pt;z-index:253102080;mso-position-horizontal-relative:text;mso-position-vertical-relative:text">
                  <v:imagedata r:id="rId55" o:title=""/>
                </v:shape>
                <o:OLEObject Type="Embed" ProgID="Visio.Drawing.11" ShapeID="_x0000_s1470" DrawAspect="Content" ObjectID="_1569426101" r:id="rId56"/>
              </w:object>
            </w:r>
            <w:r w:rsidR="00373A11">
              <w:t xml:space="preserve">               </w:t>
            </w:r>
          </w:p>
          <w:p w:rsidR="00373A11" w:rsidRDefault="00373A11" w:rsidP="00373A11">
            <w:pPr>
              <w:spacing w:after="240"/>
              <w:jc w:val="center"/>
              <w:rPr>
                <w:rFonts w:ascii="Arial" w:hAnsi="Arial" w:cs="Arial"/>
                <w:sz w:val="18"/>
                <w:szCs w:val="18"/>
              </w:rPr>
            </w:pPr>
            <w:r>
              <w:t xml:space="preserve">              </w:t>
            </w:r>
          </w:p>
        </w:tc>
        <w:tc>
          <w:tcPr>
            <w:tcW w:w="892" w:type="pct"/>
            <w:tcBorders>
              <w:bottom w:val="nil"/>
            </w:tcBorders>
            <w:vAlign w:val="center"/>
          </w:tcPr>
          <w:p w:rsidR="00373A11" w:rsidRDefault="00373A11" w:rsidP="00373A11">
            <w:pPr>
              <w:spacing w:after="240"/>
              <w:jc w:val="both"/>
              <w:rPr>
                <w:rFonts w:ascii="Arial" w:hAnsi="Arial" w:cs="Arial"/>
                <w:sz w:val="18"/>
                <w:szCs w:val="18"/>
              </w:rPr>
            </w:pPr>
          </w:p>
        </w:tc>
        <w:tc>
          <w:tcPr>
            <w:tcW w:w="613" w:type="pct"/>
            <w:tcBorders>
              <w:bottom w:val="nil"/>
            </w:tcBorders>
          </w:tcPr>
          <w:p w:rsidR="00373A11" w:rsidRPr="00CD54B9" w:rsidRDefault="00373A11" w:rsidP="00373A11">
            <w:pPr>
              <w:jc w:val="both"/>
              <w:rPr>
                <w:rFonts w:ascii="Arial" w:hAnsi="Arial" w:cs="Arial"/>
                <w:b/>
                <w:sz w:val="18"/>
                <w:szCs w:val="18"/>
              </w:rPr>
            </w:pPr>
          </w:p>
        </w:tc>
        <w:tc>
          <w:tcPr>
            <w:tcW w:w="750" w:type="pct"/>
            <w:tcBorders>
              <w:bottom w:val="nil"/>
            </w:tcBorders>
          </w:tcPr>
          <w:p w:rsidR="00373A11" w:rsidRPr="00CD54B9" w:rsidRDefault="00373A11" w:rsidP="00373A11">
            <w:pPr>
              <w:jc w:val="both"/>
              <w:rPr>
                <w:rFonts w:ascii="Arial" w:hAnsi="Arial" w:cs="Arial"/>
                <w:b/>
                <w:sz w:val="18"/>
                <w:szCs w:val="18"/>
              </w:rPr>
            </w:pPr>
          </w:p>
        </w:tc>
        <w:tc>
          <w:tcPr>
            <w:tcW w:w="322" w:type="pct"/>
            <w:tcBorders>
              <w:bottom w:val="nil"/>
            </w:tcBorders>
          </w:tcPr>
          <w:p w:rsidR="00373A11" w:rsidRPr="00CD54B9" w:rsidRDefault="00373A11" w:rsidP="00373A11">
            <w:pPr>
              <w:jc w:val="both"/>
              <w:rPr>
                <w:rFonts w:ascii="Arial" w:hAnsi="Arial" w:cs="Arial"/>
                <w:b/>
                <w:sz w:val="18"/>
                <w:szCs w:val="18"/>
              </w:rPr>
            </w:pPr>
            <w:r>
              <w:rPr>
                <w:noProof/>
                <w:lang w:val="es-MX" w:eastAsia="es-MX"/>
              </w:rPr>
              <mc:AlternateContent>
                <mc:Choice Requires="wps">
                  <w:drawing>
                    <wp:anchor distT="0" distB="0" distL="114300" distR="114300" simplePos="0" relativeHeight="253103104" behindDoc="0" locked="0" layoutInCell="1" allowOverlap="1" wp14:anchorId="4635E610" wp14:editId="1CC7BE12">
                      <wp:simplePos x="0" y="0"/>
                      <wp:positionH relativeFrom="column">
                        <wp:posOffset>-2831720</wp:posOffset>
                      </wp:positionH>
                      <wp:positionV relativeFrom="paragraph">
                        <wp:posOffset>-317729</wp:posOffset>
                      </wp:positionV>
                      <wp:extent cx="2772435" cy="709575"/>
                      <wp:effectExtent l="38100" t="0" r="27940" b="90805"/>
                      <wp:wrapNone/>
                      <wp:docPr id="18" name="Conector angular 18"/>
                      <wp:cNvGraphicFramePr/>
                      <a:graphic xmlns:a="http://schemas.openxmlformats.org/drawingml/2006/main">
                        <a:graphicData uri="http://schemas.microsoft.com/office/word/2010/wordprocessingShape">
                          <wps:wsp>
                            <wps:cNvCnPr/>
                            <wps:spPr>
                              <a:xfrm flipH="1">
                                <a:off x="0" y="0"/>
                                <a:ext cx="2772435" cy="709575"/>
                              </a:xfrm>
                              <a:prstGeom prst="bentConnector3">
                                <a:avLst>
                                  <a:gd name="adj1" fmla="val 213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7048D" id="Conector angular 18" o:spid="_x0000_s1026" type="#_x0000_t34" style="position:absolute;margin-left:-222.95pt;margin-top:-25pt;width:218.3pt;height:55.85pt;flip:x;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" adj="4605" strokecolor="#5b9bd5 [3204]" strokeweight=".5pt">
                      <v:stroke endarrow="block"/>
                    </v:shape>
                  </w:pict>
                </mc:Fallback>
              </mc:AlternateContent>
            </w:r>
          </w:p>
        </w:tc>
        <w:tc>
          <w:tcPr>
            <w:tcW w:w="616" w:type="pct"/>
            <w:tcBorders>
              <w:bottom w:val="nil"/>
            </w:tcBorders>
          </w:tcPr>
          <w:p w:rsidR="00373A11" w:rsidRPr="00CD54B9" w:rsidRDefault="00373A11" w:rsidP="00373A11">
            <w:pPr>
              <w:jc w:val="both"/>
              <w:rPr>
                <w:rFonts w:ascii="Arial" w:hAnsi="Arial" w:cs="Arial"/>
                <w:b/>
                <w:sz w:val="18"/>
                <w:szCs w:val="18"/>
              </w:rPr>
            </w:pPr>
          </w:p>
        </w:tc>
        <w:tc>
          <w:tcPr>
            <w:tcW w:w="855" w:type="pct"/>
            <w:vMerge w:val="restart"/>
            <w:vAlign w:val="center"/>
          </w:tcPr>
          <w:p w:rsidR="00373A11" w:rsidRPr="00AB29F0" w:rsidRDefault="00373A11" w:rsidP="00373A11">
            <w:pPr>
              <w:jc w:val="both"/>
              <w:rPr>
                <w:rFonts w:ascii="Arial" w:hAnsi="Arial" w:cs="Arial"/>
                <w:sz w:val="12"/>
                <w:szCs w:val="18"/>
              </w:rPr>
            </w:pPr>
            <w:r w:rsidRPr="00582379">
              <w:rPr>
                <w:rFonts w:ascii="Arial" w:hAnsi="Arial" w:cs="Arial"/>
                <w:b/>
                <w:sz w:val="12"/>
                <w:szCs w:val="18"/>
              </w:rPr>
              <w:t>18.</w:t>
            </w:r>
            <w:r w:rsidRPr="00582379">
              <w:rPr>
                <w:rFonts w:ascii="Arial" w:hAnsi="Arial" w:cs="Arial"/>
                <w:sz w:val="12"/>
                <w:szCs w:val="18"/>
              </w:rPr>
              <w:t>Registra en el Sistema Integral de Jurisprudencia la jurisprudencia y/o tesis aprobadas por el Pleno de la Sala Superior.</w:t>
            </w:r>
          </w:p>
        </w:tc>
      </w:tr>
      <w:tr w:rsidR="00373A11" w:rsidRPr="002820E9" w:rsidTr="002E6D38">
        <w:trPr>
          <w:trHeight w:val="209"/>
        </w:trPr>
        <w:tc>
          <w:tcPr>
            <w:tcW w:w="952" w:type="pct"/>
            <w:tcBorders>
              <w:top w:val="nil"/>
            </w:tcBorders>
            <w:vAlign w:val="center"/>
          </w:tcPr>
          <w:p w:rsidR="00373A11" w:rsidRDefault="00373A11" w:rsidP="00373A11">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063168" behindDoc="0" locked="0" layoutInCell="1" allowOverlap="1" wp14:anchorId="35D36C3E" wp14:editId="0AEC46BE">
                      <wp:simplePos x="0" y="0"/>
                      <wp:positionH relativeFrom="column">
                        <wp:posOffset>594360</wp:posOffset>
                      </wp:positionH>
                      <wp:positionV relativeFrom="paragraph">
                        <wp:posOffset>-90170</wp:posOffset>
                      </wp:positionV>
                      <wp:extent cx="6350" cy="463550"/>
                      <wp:effectExtent l="76200" t="0" r="69850" b="50800"/>
                      <wp:wrapNone/>
                      <wp:docPr id="315" name="Conector recto de flecha 315"/>
                      <wp:cNvGraphicFramePr/>
                      <a:graphic xmlns:a="http://schemas.openxmlformats.org/drawingml/2006/main">
                        <a:graphicData uri="http://schemas.microsoft.com/office/word/2010/wordprocessingShape">
                          <wps:wsp>
                            <wps:cNvCnPr/>
                            <wps:spPr>
                              <a:xfrm flipH="1">
                                <a:off x="0" y="0"/>
                                <a:ext cx="6350" cy="46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ECC33" id="Conector recto de flecha 315" o:spid="_x0000_s1026" type="#_x0000_t32" style="position:absolute;margin-left:46.8pt;margin-top:-7.1pt;width:.5pt;height:36.5pt;flip:x;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" strokecolor="#5b9bd5 [3204]" strokeweight=".5pt">
                      <v:stroke endarrow="block" joinstyle="miter"/>
                    </v:shape>
                  </w:pict>
                </mc:Fallback>
              </mc:AlternateContent>
            </w:r>
          </w:p>
        </w:tc>
        <w:tc>
          <w:tcPr>
            <w:tcW w:w="892" w:type="pct"/>
            <w:tcBorders>
              <w:top w:val="nil"/>
            </w:tcBorders>
            <w:vAlign w:val="center"/>
          </w:tcPr>
          <w:p w:rsidR="00373A11" w:rsidRDefault="00373A11" w:rsidP="00373A11">
            <w:pPr>
              <w:spacing w:after="240"/>
              <w:jc w:val="both"/>
              <w:rPr>
                <w:rFonts w:ascii="Arial" w:hAnsi="Arial" w:cs="Arial"/>
                <w:sz w:val="18"/>
                <w:szCs w:val="18"/>
              </w:rPr>
            </w:pPr>
          </w:p>
        </w:tc>
        <w:tc>
          <w:tcPr>
            <w:tcW w:w="613" w:type="pct"/>
            <w:tcBorders>
              <w:top w:val="nil"/>
            </w:tcBorders>
          </w:tcPr>
          <w:p w:rsidR="00373A11" w:rsidRPr="00CD54B9" w:rsidRDefault="00373A11" w:rsidP="00373A11">
            <w:pPr>
              <w:jc w:val="both"/>
              <w:rPr>
                <w:rFonts w:ascii="Arial" w:hAnsi="Arial" w:cs="Arial"/>
                <w:b/>
                <w:sz w:val="18"/>
                <w:szCs w:val="18"/>
              </w:rPr>
            </w:pPr>
          </w:p>
        </w:tc>
        <w:tc>
          <w:tcPr>
            <w:tcW w:w="750" w:type="pct"/>
            <w:tcBorders>
              <w:top w:val="nil"/>
            </w:tcBorders>
          </w:tcPr>
          <w:p w:rsidR="00373A11" w:rsidRPr="00CD54B9" w:rsidRDefault="00373A11" w:rsidP="00373A11">
            <w:pPr>
              <w:jc w:val="both"/>
              <w:rPr>
                <w:rFonts w:ascii="Arial" w:hAnsi="Arial" w:cs="Arial"/>
                <w:b/>
                <w:sz w:val="18"/>
                <w:szCs w:val="18"/>
              </w:rPr>
            </w:pPr>
          </w:p>
        </w:tc>
        <w:tc>
          <w:tcPr>
            <w:tcW w:w="322" w:type="pct"/>
            <w:tcBorders>
              <w:top w:val="nil"/>
            </w:tcBorders>
          </w:tcPr>
          <w:p w:rsidR="00373A11" w:rsidRPr="00CD54B9" w:rsidRDefault="00373A11" w:rsidP="00373A11">
            <w:pPr>
              <w:jc w:val="both"/>
              <w:rPr>
                <w:rFonts w:ascii="Arial" w:hAnsi="Arial" w:cs="Arial"/>
                <w:b/>
                <w:sz w:val="18"/>
                <w:szCs w:val="18"/>
              </w:rPr>
            </w:pPr>
          </w:p>
        </w:tc>
        <w:tc>
          <w:tcPr>
            <w:tcW w:w="616" w:type="pct"/>
            <w:tcBorders>
              <w:top w:val="nil"/>
            </w:tcBorders>
          </w:tcPr>
          <w:p w:rsidR="00373A11" w:rsidRPr="00CD54B9" w:rsidRDefault="00373A11" w:rsidP="00373A11">
            <w:pPr>
              <w:jc w:val="both"/>
              <w:rPr>
                <w:rFonts w:ascii="Arial" w:hAnsi="Arial" w:cs="Arial"/>
                <w:b/>
                <w:sz w:val="18"/>
                <w:szCs w:val="18"/>
              </w:rPr>
            </w:pPr>
          </w:p>
        </w:tc>
        <w:tc>
          <w:tcPr>
            <w:tcW w:w="855" w:type="pct"/>
            <w:vMerge/>
            <w:vAlign w:val="center"/>
          </w:tcPr>
          <w:p w:rsidR="00373A11" w:rsidRPr="00AB29F0" w:rsidRDefault="00373A11" w:rsidP="00373A11">
            <w:pPr>
              <w:jc w:val="both"/>
              <w:rPr>
                <w:rFonts w:ascii="Arial" w:hAnsi="Arial" w:cs="Arial"/>
                <w:sz w:val="12"/>
                <w:szCs w:val="18"/>
              </w:rPr>
            </w:pPr>
          </w:p>
        </w:tc>
      </w:tr>
      <w:tr w:rsidR="00373A11" w:rsidRPr="002820E9" w:rsidTr="00373A11">
        <w:tc>
          <w:tcPr>
            <w:tcW w:w="952" w:type="pct"/>
            <w:vAlign w:val="center"/>
          </w:tcPr>
          <w:p w:rsidR="00373A11" w:rsidRDefault="00A06AF0" w:rsidP="00373A11">
            <w:pPr>
              <w:spacing w:after="240"/>
              <w:jc w:val="center"/>
              <w:rPr>
                <w:rFonts w:ascii="Arial" w:hAnsi="Arial" w:cs="Arial"/>
                <w:sz w:val="18"/>
                <w:szCs w:val="18"/>
              </w:rPr>
            </w:pPr>
            <w:r>
              <w:rPr>
                <w:rFonts w:ascii="Arial" w:hAnsi="Arial" w:cs="Arial"/>
                <w:noProof/>
                <w:sz w:val="18"/>
                <w:szCs w:val="18"/>
                <w:lang w:val="es-MX" w:eastAsia="es-MX"/>
              </w:rPr>
              <w:object w:dxaOrig="1440" w:dyaOrig="1440">
                <v:shape id="_x0000_s1471" type="#_x0000_t75" style="position:absolute;left:0;text-align:left;margin-left:27.9pt;margin-top:-3.6pt;width:40.3pt;height:24.25pt;z-index:253104128;mso-position-horizontal-relative:text;mso-position-vertical-relative:text">
                  <v:imagedata r:id="rId57" o:title=""/>
                </v:shape>
                <o:OLEObject Type="Embed" ProgID="Visio.Drawing.11" ShapeID="_x0000_s1471" DrawAspect="Content" ObjectID="_1569426102" r:id="rId58"/>
              </w:object>
            </w:r>
          </w:p>
        </w:tc>
        <w:tc>
          <w:tcPr>
            <w:tcW w:w="892" w:type="pct"/>
            <w:vAlign w:val="center"/>
          </w:tcPr>
          <w:p w:rsidR="00373A11" w:rsidRDefault="00373A11" w:rsidP="00373A11">
            <w:pPr>
              <w:spacing w:after="240"/>
              <w:jc w:val="center"/>
              <w:rPr>
                <w:rFonts w:ascii="Arial" w:hAnsi="Arial" w:cs="Arial"/>
                <w:sz w:val="18"/>
                <w:szCs w:val="18"/>
              </w:rPr>
            </w:pPr>
          </w:p>
        </w:tc>
        <w:tc>
          <w:tcPr>
            <w:tcW w:w="613" w:type="pct"/>
          </w:tcPr>
          <w:p w:rsidR="00373A11" w:rsidRPr="00CD54B9" w:rsidRDefault="00373A11" w:rsidP="00373A11">
            <w:pPr>
              <w:jc w:val="both"/>
              <w:rPr>
                <w:rFonts w:ascii="Arial" w:hAnsi="Arial" w:cs="Arial"/>
                <w:b/>
                <w:sz w:val="18"/>
                <w:szCs w:val="18"/>
              </w:rPr>
            </w:pPr>
          </w:p>
        </w:tc>
        <w:tc>
          <w:tcPr>
            <w:tcW w:w="750" w:type="pct"/>
          </w:tcPr>
          <w:p w:rsidR="00373A11" w:rsidRPr="00CD54B9" w:rsidRDefault="00373A11" w:rsidP="00373A11">
            <w:pPr>
              <w:jc w:val="both"/>
              <w:rPr>
                <w:rFonts w:ascii="Arial" w:hAnsi="Arial" w:cs="Arial"/>
                <w:b/>
                <w:sz w:val="18"/>
                <w:szCs w:val="18"/>
              </w:rPr>
            </w:pPr>
          </w:p>
        </w:tc>
        <w:tc>
          <w:tcPr>
            <w:tcW w:w="322" w:type="pct"/>
          </w:tcPr>
          <w:p w:rsidR="00373A11" w:rsidRPr="00CD54B9" w:rsidRDefault="00373A11" w:rsidP="00373A11">
            <w:pPr>
              <w:jc w:val="both"/>
              <w:rPr>
                <w:rFonts w:ascii="Arial" w:hAnsi="Arial" w:cs="Arial"/>
                <w:b/>
                <w:sz w:val="18"/>
                <w:szCs w:val="18"/>
              </w:rPr>
            </w:pPr>
          </w:p>
        </w:tc>
        <w:tc>
          <w:tcPr>
            <w:tcW w:w="616" w:type="pct"/>
          </w:tcPr>
          <w:p w:rsidR="00373A11" w:rsidRPr="00CD54B9" w:rsidRDefault="00373A11" w:rsidP="00373A11">
            <w:pPr>
              <w:jc w:val="both"/>
              <w:rPr>
                <w:rFonts w:ascii="Arial" w:hAnsi="Arial" w:cs="Arial"/>
                <w:b/>
                <w:sz w:val="18"/>
                <w:szCs w:val="18"/>
              </w:rPr>
            </w:pPr>
          </w:p>
        </w:tc>
        <w:tc>
          <w:tcPr>
            <w:tcW w:w="855" w:type="pct"/>
            <w:vAlign w:val="center"/>
          </w:tcPr>
          <w:p w:rsidR="00373A11" w:rsidRPr="00AB29F0" w:rsidRDefault="00373A11" w:rsidP="00373A11">
            <w:pPr>
              <w:jc w:val="both"/>
              <w:rPr>
                <w:rFonts w:ascii="Arial" w:hAnsi="Arial" w:cs="Arial"/>
                <w:sz w:val="12"/>
                <w:szCs w:val="18"/>
              </w:rPr>
            </w:pPr>
            <w:r w:rsidRPr="00582379">
              <w:rPr>
                <w:rFonts w:ascii="Arial" w:hAnsi="Arial" w:cs="Arial"/>
                <w:b/>
                <w:sz w:val="12"/>
                <w:szCs w:val="18"/>
              </w:rPr>
              <w:t>19.</w:t>
            </w:r>
            <w:r w:rsidRPr="00582379">
              <w:rPr>
                <w:rFonts w:ascii="Arial" w:hAnsi="Arial" w:cs="Arial"/>
                <w:sz w:val="12"/>
                <w:szCs w:val="18"/>
              </w:rPr>
              <w:t>Envía a la Secretaría General de Acuerdos la jurisprudencia y/o tesis para su certificación y notificación.</w:t>
            </w:r>
          </w:p>
        </w:tc>
      </w:tr>
      <w:tr w:rsidR="00373A11" w:rsidRPr="002820E9" w:rsidTr="00373A11">
        <w:trPr>
          <w:trHeight w:val="687"/>
        </w:trPr>
        <w:tc>
          <w:tcPr>
            <w:tcW w:w="952" w:type="pct"/>
            <w:tcBorders>
              <w:bottom w:val="nil"/>
            </w:tcBorders>
            <w:vAlign w:val="center"/>
          </w:tcPr>
          <w:p w:rsidR="00373A11" w:rsidRDefault="00373A11" w:rsidP="00373A11">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105152" behindDoc="0" locked="0" layoutInCell="1" allowOverlap="1" wp14:anchorId="0745C545" wp14:editId="1AAD9DCB">
                      <wp:simplePos x="0" y="0"/>
                      <wp:positionH relativeFrom="column">
                        <wp:posOffset>621030</wp:posOffset>
                      </wp:positionH>
                      <wp:positionV relativeFrom="paragraph">
                        <wp:posOffset>-187960</wp:posOffset>
                      </wp:positionV>
                      <wp:extent cx="3606165" cy="365760"/>
                      <wp:effectExtent l="38100" t="0" r="89535" b="91440"/>
                      <wp:wrapNone/>
                      <wp:docPr id="19" name="Conector angular 19"/>
                      <wp:cNvGraphicFramePr/>
                      <a:graphic xmlns:a="http://schemas.openxmlformats.org/drawingml/2006/main">
                        <a:graphicData uri="http://schemas.microsoft.com/office/word/2010/wordprocessingShape">
                          <wps:wsp>
                            <wps:cNvCnPr/>
                            <wps:spPr>
                              <a:xfrm>
                                <a:off x="0" y="0"/>
                                <a:ext cx="3606165" cy="365760"/>
                              </a:xfrm>
                              <a:prstGeom prst="bentConnector3">
                                <a:avLst>
                                  <a:gd name="adj1" fmla="val -98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D5480" id="Conector angular 19" o:spid="_x0000_s1026" type="#_x0000_t34" style="position:absolute;margin-left:48.9pt;margin-top:-14.8pt;width:283.95pt;height:28.8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" adj="-212" strokecolor="#5b9bd5 [3204]" strokeweight=".5pt">
                      <v:stroke endarrow="block"/>
                    </v:shape>
                  </w:pict>
                </mc:Fallback>
              </mc:AlternateContent>
            </w:r>
            <w:r>
              <w:t xml:space="preserve">              </w:t>
            </w:r>
          </w:p>
        </w:tc>
        <w:tc>
          <w:tcPr>
            <w:tcW w:w="892" w:type="pct"/>
            <w:tcBorders>
              <w:bottom w:val="nil"/>
            </w:tcBorders>
            <w:vAlign w:val="center"/>
          </w:tcPr>
          <w:p w:rsidR="00373A11" w:rsidRDefault="00373A11" w:rsidP="00373A11">
            <w:pPr>
              <w:spacing w:after="240"/>
              <w:jc w:val="both"/>
              <w:rPr>
                <w:rFonts w:ascii="Arial" w:hAnsi="Arial" w:cs="Arial"/>
                <w:sz w:val="18"/>
                <w:szCs w:val="18"/>
              </w:rPr>
            </w:pPr>
          </w:p>
        </w:tc>
        <w:tc>
          <w:tcPr>
            <w:tcW w:w="613" w:type="pct"/>
            <w:tcBorders>
              <w:bottom w:val="nil"/>
            </w:tcBorders>
          </w:tcPr>
          <w:p w:rsidR="00373A11" w:rsidRPr="00CD54B9" w:rsidRDefault="00373A11" w:rsidP="00373A11">
            <w:pPr>
              <w:jc w:val="both"/>
              <w:rPr>
                <w:rFonts w:ascii="Arial" w:hAnsi="Arial" w:cs="Arial"/>
                <w:b/>
                <w:sz w:val="18"/>
                <w:szCs w:val="18"/>
              </w:rPr>
            </w:pPr>
          </w:p>
        </w:tc>
        <w:tc>
          <w:tcPr>
            <w:tcW w:w="750" w:type="pct"/>
            <w:tcBorders>
              <w:bottom w:val="nil"/>
            </w:tcBorders>
          </w:tcPr>
          <w:p w:rsidR="00373A11" w:rsidRPr="00CD54B9" w:rsidRDefault="00373A11" w:rsidP="00373A11">
            <w:pPr>
              <w:jc w:val="both"/>
              <w:rPr>
                <w:rFonts w:ascii="Arial" w:hAnsi="Arial" w:cs="Arial"/>
                <w:b/>
                <w:sz w:val="18"/>
                <w:szCs w:val="18"/>
              </w:rPr>
            </w:pPr>
          </w:p>
        </w:tc>
        <w:tc>
          <w:tcPr>
            <w:tcW w:w="322" w:type="pct"/>
            <w:tcBorders>
              <w:bottom w:val="nil"/>
            </w:tcBorders>
          </w:tcPr>
          <w:p w:rsidR="00373A11" w:rsidRPr="00CD54B9" w:rsidRDefault="00373A11" w:rsidP="00373A11">
            <w:pPr>
              <w:jc w:val="both"/>
              <w:rPr>
                <w:rFonts w:ascii="Arial" w:hAnsi="Arial" w:cs="Arial"/>
                <w:b/>
                <w:sz w:val="18"/>
                <w:szCs w:val="18"/>
              </w:rPr>
            </w:pPr>
          </w:p>
        </w:tc>
        <w:tc>
          <w:tcPr>
            <w:tcW w:w="616" w:type="pct"/>
            <w:tcBorders>
              <w:bottom w:val="nil"/>
            </w:tcBorders>
          </w:tcPr>
          <w:p w:rsidR="00373A11" w:rsidRPr="00CD54B9" w:rsidRDefault="00373A11" w:rsidP="00373A11">
            <w:pPr>
              <w:jc w:val="both"/>
              <w:rPr>
                <w:rFonts w:ascii="Arial" w:hAnsi="Arial" w:cs="Arial"/>
                <w:b/>
                <w:sz w:val="18"/>
                <w:szCs w:val="18"/>
              </w:rPr>
            </w:pPr>
            <w:r>
              <w:rPr>
                <w:rFonts w:ascii="Arial" w:hAnsi="Arial" w:cs="Arial"/>
                <w:b/>
                <w:noProof/>
                <w:sz w:val="18"/>
                <w:szCs w:val="18"/>
                <w:lang w:val="es-MX" w:eastAsia="es-MX"/>
              </w:rPr>
              <mc:AlternateContent>
                <mc:Choice Requires="wps">
                  <w:drawing>
                    <wp:anchor distT="0" distB="0" distL="114300" distR="114300" simplePos="0" relativeHeight="253109248" behindDoc="0" locked="0" layoutInCell="1" allowOverlap="1" wp14:anchorId="18C7A013" wp14:editId="3D54AD6D">
                      <wp:simplePos x="0" y="0"/>
                      <wp:positionH relativeFrom="column">
                        <wp:posOffset>292858</wp:posOffset>
                      </wp:positionH>
                      <wp:positionV relativeFrom="paragraph">
                        <wp:posOffset>392506</wp:posOffset>
                      </wp:positionV>
                      <wp:extent cx="0" cy="354842"/>
                      <wp:effectExtent l="76200" t="0" r="76200" b="64770"/>
                      <wp:wrapNone/>
                      <wp:docPr id="20" name="Conector recto de flecha 20"/>
                      <wp:cNvGraphicFramePr/>
                      <a:graphic xmlns:a="http://schemas.openxmlformats.org/drawingml/2006/main">
                        <a:graphicData uri="http://schemas.microsoft.com/office/word/2010/wordprocessingShape">
                          <wps:wsp>
                            <wps:cNvCnPr/>
                            <wps:spPr>
                              <a:xfrm>
                                <a:off x="0" y="0"/>
                                <a:ext cx="0" cy="354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A0FF7E" id="Conector recto de flecha 20" o:spid="_x0000_s1026" type="#_x0000_t32" style="position:absolute;margin-left:23.05pt;margin-top:30.9pt;width:0;height:27.95pt;z-index:25310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" strokecolor="#5b9bd5 [3204]" strokeweight=".5pt">
                      <v:stroke endarrow="block" joinstyle="miter"/>
                    </v:shape>
                  </w:pict>
                </mc:Fallback>
              </mc:AlternateContent>
            </w:r>
            <w:r w:rsidR="00A06AF0">
              <w:rPr>
                <w:rFonts w:ascii="Arial" w:hAnsi="Arial" w:cs="Arial"/>
                <w:b/>
                <w:noProof/>
                <w:sz w:val="18"/>
                <w:szCs w:val="18"/>
                <w:lang w:val="es-MX" w:eastAsia="es-MX"/>
              </w:rPr>
              <w:object w:dxaOrig="1440" w:dyaOrig="1440">
                <v:shape id="_x0000_s1472" type="#_x0000_t75" style="position:absolute;left:0;text-align:left;margin-left:0;margin-top:8.2pt;width:40.3pt;height:24.3pt;z-index:253106176;mso-position-horizontal-relative:text;mso-position-vertical-relative:text">
                  <v:imagedata r:id="rId59" o:title=""/>
                </v:shape>
                <o:OLEObject Type="Embed" ProgID="Visio.Drawing.11" ShapeID="_x0000_s1472" DrawAspect="Content" ObjectID="_1569426103" r:id="rId60"/>
              </w:object>
            </w:r>
          </w:p>
        </w:tc>
        <w:tc>
          <w:tcPr>
            <w:tcW w:w="855" w:type="pct"/>
            <w:tcBorders>
              <w:bottom w:val="nil"/>
            </w:tcBorders>
            <w:vAlign w:val="center"/>
          </w:tcPr>
          <w:p w:rsidR="00373A11" w:rsidRPr="00AB29F0" w:rsidRDefault="00373A11" w:rsidP="00373A11">
            <w:pPr>
              <w:jc w:val="both"/>
              <w:rPr>
                <w:rFonts w:ascii="Arial" w:hAnsi="Arial" w:cs="Arial"/>
                <w:sz w:val="12"/>
                <w:szCs w:val="18"/>
              </w:rPr>
            </w:pPr>
            <w:r w:rsidRPr="00582379">
              <w:rPr>
                <w:rFonts w:ascii="Arial" w:hAnsi="Arial" w:cs="Arial"/>
                <w:b/>
                <w:sz w:val="12"/>
                <w:szCs w:val="18"/>
              </w:rPr>
              <w:t>20.</w:t>
            </w:r>
            <w:r w:rsidRPr="00582379">
              <w:rPr>
                <w:rFonts w:ascii="Arial" w:hAnsi="Arial" w:cs="Arial"/>
                <w:sz w:val="12"/>
                <w:szCs w:val="18"/>
              </w:rPr>
              <w:t>Certifica la jurisprudencia y/o tesis.</w:t>
            </w:r>
          </w:p>
        </w:tc>
      </w:tr>
      <w:tr w:rsidR="00373A11" w:rsidRPr="002820E9" w:rsidTr="002E6D38">
        <w:trPr>
          <w:trHeight w:val="1054"/>
        </w:trPr>
        <w:tc>
          <w:tcPr>
            <w:tcW w:w="952" w:type="pct"/>
            <w:tcBorders>
              <w:top w:val="nil"/>
            </w:tcBorders>
            <w:vAlign w:val="center"/>
          </w:tcPr>
          <w:p w:rsidR="00373A11" w:rsidRDefault="00373A11" w:rsidP="00373A11">
            <w:pPr>
              <w:spacing w:after="240"/>
              <w:jc w:val="center"/>
              <w:rPr>
                <w:rFonts w:ascii="Arial" w:hAnsi="Arial" w:cs="Arial"/>
                <w:sz w:val="18"/>
                <w:szCs w:val="18"/>
              </w:rPr>
            </w:pPr>
          </w:p>
        </w:tc>
        <w:tc>
          <w:tcPr>
            <w:tcW w:w="892" w:type="pct"/>
            <w:tcBorders>
              <w:top w:val="nil"/>
            </w:tcBorders>
            <w:vAlign w:val="center"/>
          </w:tcPr>
          <w:p w:rsidR="00373A11" w:rsidRDefault="00373A11" w:rsidP="00373A11">
            <w:pPr>
              <w:spacing w:after="240"/>
              <w:jc w:val="both"/>
              <w:rPr>
                <w:rFonts w:ascii="Arial" w:hAnsi="Arial" w:cs="Arial"/>
                <w:sz w:val="18"/>
                <w:szCs w:val="18"/>
              </w:rPr>
            </w:pPr>
          </w:p>
        </w:tc>
        <w:tc>
          <w:tcPr>
            <w:tcW w:w="613" w:type="pct"/>
            <w:tcBorders>
              <w:top w:val="nil"/>
            </w:tcBorders>
          </w:tcPr>
          <w:p w:rsidR="00373A11" w:rsidRPr="00CD54B9" w:rsidRDefault="00373A11" w:rsidP="00373A11">
            <w:pPr>
              <w:jc w:val="both"/>
              <w:rPr>
                <w:rFonts w:ascii="Arial" w:hAnsi="Arial" w:cs="Arial"/>
                <w:b/>
                <w:sz w:val="18"/>
                <w:szCs w:val="18"/>
              </w:rPr>
            </w:pPr>
          </w:p>
        </w:tc>
        <w:tc>
          <w:tcPr>
            <w:tcW w:w="750" w:type="pct"/>
            <w:tcBorders>
              <w:top w:val="nil"/>
            </w:tcBorders>
          </w:tcPr>
          <w:p w:rsidR="00373A11" w:rsidRPr="00CD54B9" w:rsidRDefault="00373A11" w:rsidP="00373A11">
            <w:pPr>
              <w:jc w:val="both"/>
              <w:rPr>
                <w:rFonts w:ascii="Arial" w:hAnsi="Arial" w:cs="Arial"/>
                <w:b/>
                <w:sz w:val="18"/>
                <w:szCs w:val="18"/>
              </w:rPr>
            </w:pPr>
          </w:p>
        </w:tc>
        <w:tc>
          <w:tcPr>
            <w:tcW w:w="322" w:type="pct"/>
            <w:tcBorders>
              <w:top w:val="nil"/>
            </w:tcBorders>
          </w:tcPr>
          <w:p w:rsidR="00373A11" w:rsidRPr="00CD54B9" w:rsidRDefault="00373A11" w:rsidP="00373A11">
            <w:pPr>
              <w:jc w:val="both"/>
              <w:rPr>
                <w:rFonts w:ascii="Arial" w:hAnsi="Arial" w:cs="Arial"/>
                <w:b/>
                <w:sz w:val="18"/>
                <w:szCs w:val="18"/>
              </w:rPr>
            </w:pPr>
            <w:r>
              <w:rPr>
                <w:noProof/>
                <w:lang w:val="es-MX" w:eastAsia="es-MX"/>
              </w:rPr>
              <mc:AlternateContent>
                <mc:Choice Requires="wps">
                  <w:drawing>
                    <wp:anchor distT="0" distB="0" distL="114300" distR="114300" simplePos="0" relativeHeight="253111296" behindDoc="0" locked="0" layoutInCell="1" allowOverlap="1" wp14:anchorId="748E1519" wp14:editId="09CC4C82">
                      <wp:simplePos x="0" y="0"/>
                      <wp:positionH relativeFrom="column">
                        <wp:posOffset>-2795143</wp:posOffset>
                      </wp:positionH>
                      <wp:positionV relativeFrom="paragraph">
                        <wp:posOffset>640182</wp:posOffset>
                      </wp:positionV>
                      <wp:extent cx="3685108" cy="497433"/>
                      <wp:effectExtent l="38100" t="0" r="10795" b="93345"/>
                      <wp:wrapNone/>
                      <wp:docPr id="21" name="Conector angular 21"/>
                      <wp:cNvGraphicFramePr/>
                      <a:graphic xmlns:a="http://schemas.openxmlformats.org/drawingml/2006/main">
                        <a:graphicData uri="http://schemas.microsoft.com/office/word/2010/wordprocessingShape">
                          <wps:wsp>
                            <wps:cNvCnPr/>
                            <wps:spPr>
                              <a:xfrm flipH="1">
                                <a:off x="0" y="0"/>
                                <a:ext cx="3685108" cy="497433"/>
                              </a:xfrm>
                              <a:prstGeom prst="bentConnector3">
                                <a:avLst>
                                  <a:gd name="adj1" fmla="val 28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11962" id="Conector angular 21" o:spid="_x0000_s1026" type="#_x0000_t34" style="position:absolute;margin-left:-220.1pt;margin-top:50.4pt;width:290.15pt;height:39.15pt;flip:x;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" adj="607" strokecolor="#5b9bd5 [3204]" strokeweight=".5pt">
                      <v:stroke endarrow="block"/>
                    </v:shape>
                  </w:pict>
                </mc:Fallback>
              </mc:AlternateContent>
            </w:r>
          </w:p>
        </w:tc>
        <w:tc>
          <w:tcPr>
            <w:tcW w:w="616" w:type="pct"/>
            <w:tcBorders>
              <w:top w:val="nil"/>
            </w:tcBorders>
          </w:tcPr>
          <w:p w:rsidR="00373A11" w:rsidRDefault="00A06AF0" w:rsidP="00373A11">
            <w:pPr>
              <w:jc w:val="both"/>
              <w:rPr>
                <w:rFonts w:ascii="Arial" w:hAnsi="Arial" w:cs="Arial"/>
                <w:b/>
                <w:sz w:val="18"/>
                <w:szCs w:val="18"/>
              </w:rPr>
            </w:pPr>
            <w:r>
              <w:rPr>
                <w:rFonts w:ascii="Arial" w:hAnsi="Arial" w:cs="Arial"/>
                <w:b/>
                <w:noProof/>
                <w:sz w:val="18"/>
                <w:szCs w:val="18"/>
                <w:lang w:val="es-MX" w:eastAsia="es-MX"/>
              </w:rPr>
              <w:object w:dxaOrig="1440" w:dyaOrig="1440">
                <v:shape id="_x0000_s1473" type="#_x0000_t75" style="position:absolute;left:0;text-align:left;margin-left:280.85pt;margin-top:383.85pt;width:40.3pt;height:24.3pt;z-index:253107200;mso-position-horizontal-relative:text;mso-position-vertical-relative:text">
                  <v:imagedata r:id="rId59" o:title=""/>
                </v:shape>
                <o:OLEObject Type="Embed" ProgID="Visio.Drawing.11" ShapeID="_x0000_s1473" DrawAspect="Content" ObjectID="_1569426104" r:id="rId61"/>
              </w:object>
            </w:r>
          </w:p>
          <w:p w:rsidR="00373A11" w:rsidRPr="0036176B" w:rsidRDefault="00373A11" w:rsidP="00373A11">
            <w:pPr>
              <w:rPr>
                <w:rFonts w:ascii="Arial" w:hAnsi="Arial" w:cs="Arial"/>
                <w:sz w:val="18"/>
                <w:szCs w:val="18"/>
              </w:rPr>
            </w:pPr>
          </w:p>
          <w:p w:rsidR="00373A11" w:rsidRPr="0036176B" w:rsidRDefault="00A06AF0" w:rsidP="00373A11">
            <w:pPr>
              <w:rPr>
                <w:rFonts w:ascii="Arial" w:hAnsi="Arial" w:cs="Arial"/>
                <w:sz w:val="18"/>
                <w:szCs w:val="18"/>
              </w:rPr>
            </w:pPr>
            <w:r>
              <w:rPr>
                <w:noProof/>
              </w:rPr>
              <w:object w:dxaOrig="1440" w:dyaOrig="1440">
                <v:shape id="_x0000_s1474" type="#_x0000_t75" style="position:absolute;margin-left:3.75pt;margin-top:6.55pt;width:38.15pt;height:24.2pt;z-index:253108224">
                  <v:imagedata r:id="rId62" o:title=""/>
                </v:shape>
                <o:OLEObject Type="Embed" ProgID="Visio.Drawing.11" ShapeID="_x0000_s1474" DrawAspect="Content" ObjectID="_1569426105" r:id="rId63"/>
              </w:object>
            </w:r>
          </w:p>
          <w:p w:rsidR="00373A11" w:rsidRPr="0036176B" w:rsidRDefault="00373A11" w:rsidP="00373A11">
            <w:pPr>
              <w:rPr>
                <w:rFonts w:ascii="Arial" w:hAnsi="Arial" w:cs="Arial"/>
                <w:sz w:val="18"/>
                <w:szCs w:val="18"/>
              </w:rPr>
            </w:pPr>
          </w:p>
          <w:p w:rsidR="00373A11" w:rsidRPr="0036176B" w:rsidRDefault="00373A11" w:rsidP="00373A11">
            <w:pPr>
              <w:rPr>
                <w:rFonts w:ascii="Arial" w:hAnsi="Arial" w:cs="Arial"/>
                <w:sz w:val="18"/>
                <w:szCs w:val="18"/>
              </w:rPr>
            </w:pPr>
          </w:p>
          <w:p w:rsidR="00373A11" w:rsidRPr="0036176B" w:rsidRDefault="00373A11" w:rsidP="00373A11">
            <w:pPr>
              <w:tabs>
                <w:tab w:val="left" w:pos="548"/>
              </w:tabs>
              <w:rPr>
                <w:rFonts w:ascii="Arial" w:hAnsi="Arial" w:cs="Arial"/>
                <w:sz w:val="18"/>
                <w:szCs w:val="18"/>
              </w:rPr>
            </w:pPr>
            <w:r>
              <w:rPr>
                <w:rFonts w:ascii="Arial" w:hAnsi="Arial" w:cs="Arial"/>
                <w:sz w:val="18"/>
                <w:szCs w:val="18"/>
              </w:rPr>
              <w:tab/>
            </w:r>
          </w:p>
        </w:tc>
        <w:tc>
          <w:tcPr>
            <w:tcW w:w="855" w:type="pct"/>
            <w:tcBorders>
              <w:top w:val="nil"/>
            </w:tcBorders>
            <w:vAlign w:val="center"/>
          </w:tcPr>
          <w:p w:rsidR="00373A11" w:rsidRPr="00AB29F0" w:rsidRDefault="00373A11" w:rsidP="00373A11">
            <w:pPr>
              <w:jc w:val="both"/>
              <w:rPr>
                <w:rFonts w:ascii="Arial" w:hAnsi="Arial" w:cs="Arial"/>
                <w:b/>
                <w:sz w:val="12"/>
                <w:szCs w:val="18"/>
              </w:rPr>
            </w:pPr>
            <w:r>
              <w:rPr>
                <w:rFonts w:ascii="Arial" w:hAnsi="Arial" w:cs="Arial"/>
                <w:b/>
                <w:sz w:val="12"/>
                <w:szCs w:val="18"/>
              </w:rPr>
              <w:t>21.</w:t>
            </w:r>
            <w:r w:rsidRPr="00582379">
              <w:rPr>
                <w:rFonts w:ascii="Arial" w:hAnsi="Arial" w:cs="Arial"/>
                <w:sz w:val="12"/>
                <w:szCs w:val="18"/>
              </w:rPr>
              <w:t>Notifica a los órganos jurisdiccionales y administrativos, federales y locales, en materia electoral.</w:t>
            </w:r>
          </w:p>
        </w:tc>
      </w:tr>
      <w:tr w:rsidR="00373A11" w:rsidRPr="002820E9" w:rsidTr="00373A11">
        <w:tc>
          <w:tcPr>
            <w:tcW w:w="952" w:type="pct"/>
            <w:tcBorders>
              <w:bottom w:val="nil"/>
            </w:tcBorders>
            <w:vAlign w:val="center"/>
          </w:tcPr>
          <w:p w:rsidR="00373A11" w:rsidRDefault="00A06AF0" w:rsidP="00373A11">
            <w:pPr>
              <w:spacing w:after="240"/>
              <w:jc w:val="center"/>
              <w:rPr>
                <w:rFonts w:ascii="Arial" w:hAnsi="Arial" w:cs="Arial"/>
                <w:sz w:val="18"/>
                <w:szCs w:val="18"/>
              </w:rPr>
            </w:pPr>
            <w:r>
              <w:rPr>
                <w:noProof/>
              </w:rPr>
              <w:object w:dxaOrig="1440" w:dyaOrig="1440">
                <v:shape id="_x0000_s1475" type="#_x0000_t75" style="position:absolute;left:0;text-align:left;margin-left:30.55pt;margin-top:4.55pt;width:38.15pt;height:24.2pt;z-index:253110272;mso-position-horizontal-relative:text;mso-position-vertical-relative:text">
                  <v:imagedata r:id="rId64" o:title=""/>
                </v:shape>
                <o:OLEObject Type="Embed" ProgID="Visio.Drawing.11" ShapeID="_x0000_s1475" DrawAspect="Content" ObjectID="_1569426106" r:id="rId65"/>
              </w:object>
            </w:r>
          </w:p>
        </w:tc>
        <w:tc>
          <w:tcPr>
            <w:tcW w:w="892" w:type="pct"/>
            <w:tcBorders>
              <w:bottom w:val="nil"/>
            </w:tcBorders>
            <w:vAlign w:val="center"/>
          </w:tcPr>
          <w:p w:rsidR="00373A11" w:rsidRDefault="00373A11" w:rsidP="00373A11">
            <w:pPr>
              <w:jc w:val="center"/>
              <w:rPr>
                <w:rFonts w:ascii="Arial" w:hAnsi="Arial" w:cs="Arial"/>
                <w:sz w:val="18"/>
                <w:szCs w:val="18"/>
              </w:rPr>
            </w:pPr>
          </w:p>
        </w:tc>
        <w:tc>
          <w:tcPr>
            <w:tcW w:w="613" w:type="pct"/>
            <w:tcBorders>
              <w:bottom w:val="nil"/>
            </w:tcBorders>
          </w:tcPr>
          <w:p w:rsidR="00373A11" w:rsidRPr="00CD54B9" w:rsidRDefault="00373A11" w:rsidP="00373A11">
            <w:pPr>
              <w:spacing w:after="240"/>
              <w:jc w:val="both"/>
              <w:rPr>
                <w:rFonts w:ascii="Arial" w:hAnsi="Arial" w:cs="Arial"/>
                <w:b/>
                <w:sz w:val="18"/>
                <w:szCs w:val="18"/>
              </w:rPr>
            </w:pPr>
          </w:p>
        </w:tc>
        <w:tc>
          <w:tcPr>
            <w:tcW w:w="750" w:type="pct"/>
            <w:tcBorders>
              <w:bottom w:val="nil"/>
            </w:tcBorders>
          </w:tcPr>
          <w:p w:rsidR="00373A11" w:rsidRPr="00CD54B9" w:rsidRDefault="00373A11" w:rsidP="00373A11">
            <w:pPr>
              <w:spacing w:after="240"/>
              <w:jc w:val="both"/>
              <w:rPr>
                <w:rFonts w:ascii="Arial" w:hAnsi="Arial" w:cs="Arial"/>
                <w:b/>
                <w:sz w:val="18"/>
                <w:szCs w:val="18"/>
              </w:rPr>
            </w:pPr>
          </w:p>
        </w:tc>
        <w:tc>
          <w:tcPr>
            <w:tcW w:w="322" w:type="pct"/>
            <w:tcBorders>
              <w:bottom w:val="nil"/>
            </w:tcBorders>
          </w:tcPr>
          <w:p w:rsidR="00373A11" w:rsidRPr="00CD54B9" w:rsidRDefault="00373A11" w:rsidP="00373A11">
            <w:pPr>
              <w:spacing w:after="240"/>
              <w:jc w:val="both"/>
              <w:rPr>
                <w:rFonts w:ascii="Arial" w:hAnsi="Arial" w:cs="Arial"/>
                <w:b/>
                <w:sz w:val="18"/>
                <w:szCs w:val="18"/>
              </w:rPr>
            </w:pPr>
          </w:p>
        </w:tc>
        <w:tc>
          <w:tcPr>
            <w:tcW w:w="616" w:type="pct"/>
            <w:tcBorders>
              <w:bottom w:val="nil"/>
            </w:tcBorders>
          </w:tcPr>
          <w:p w:rsidR="00373A11" w:rsidRPr="00CD54B9" w:rsidRDefault="00373A11" w:rsidP="00373A11">
            <w:pPr>
              <w:spacing w:after="240"/>
              <w:jc w:val="both"/>
              <w:rPr>
                <w:rFonts w:ascii="Arial" w:hAnsi="Arial" w:cs="Arial"/>
                <w:b/>
                <w:sz w:val="18"/>
                <w:szCs w:val="18"/>
              </w:rPr>
            </w:pPr>
          </w:p>
        </w:tc>
        <w:tc>
          <w:tcPr>
            <w:tcW w:w="855" w:type="pct"/>
            <w:tcBorders>
              <w:bottom w:val="nil"/>
            </w:tcBorders>
            <w:vAlign w:val="center"/>
          </w:tcPr>
          <w:p w:rsidR="00373A11" w:rsidRPr="00AB29F0" w:rsidRDefault="00373A11" w:rsidP="00373A11">
            <w:pPr>
              <w:spacing w:after="240"/>
              <w:jc w:val="both"/>
              <w:rPr>
                <w:rFonts w:ascii="Arial" w:hAnsi="Arial" w:cs="Arial"/>
                <w:sz w:val="12"/>
                <w:szCs w:val="18"/>
              </w:rPr>
            </w:pPr>
            <w:r w:rsidRPr="00582379">
              <w:rPr>
                <w:rFonts w:ascii="Arial" w:hAnsi="Arial" w:cs="Arial"/>
                <w:b/>
                <w:sz w:val="12"/>
                <w:szCs w:val="18"/>
              </w:rPr>
              <w:t>22.</w:t>
            </w:r>
            <w:r w:rsidRPr="00582379">
              <w:rPr>
                <w:rFonts w:ascii="Arial" w:hAnsi="Arial" w:cs="Arial"/>
                <w:sz w:val="12"/>
                <w:szCs w:val="18"/>
              </w:rPr>
              <w:t>Verifica que la jurisprudencia y/o tesis se encuentre registrada en el IUS Electoral.</w:t>
            </w:r>
          </w:p>
        </w:tc>
      </w:tr>
      <w:tr w:rsidR="00373A11" w:rsidRPr="002820E9" w:rsidTr="00373A11">
        <w:tc>
          <w:tcPr>
            <w:tcW w:w="952" w:type="pct"/>
            <w:tcBorders>
              <w:top w:val="nil"/>
              <w:bottom w:val="nil"/>
            </w:tcBorders>
            <w:vAlign w:val="center"/>
          </w:tcPr>
          <w:p w:rsidR="00373A11" w:rsidRDefault="00A06AF0" w:rsidP="00373A11">
            <w:pPr>
              <w:spacing w:after="240"/>
              <w:jc w:val="center"/>
              <w:rPr>
                <w:rFonts w:ascii="Arial" w:hAnsi="Arial" w:cs="Arial"/>
                <w:sz w:val="18"/>
                <w:szCs w:val="18"/>
              </w:rPr>
            </w:pPr>
            <w:r>
              <w:rPr>
                <w:noProof/>
              </w:rPr>
              <w:object w:dxaOrig="1440" w:dyaOrig="1440">
                <v:shape id="_x0000_s1477" type="#_x0000_t75" style="position:absolute;left:0;text-align:left;margin-left:28.4pt;margin-top:70.15pt;width:38.15pt;height:24.2pt;z-index:253114368;mso-position-horizontal-relative:text;mso-position-vertical-relative:text">
                  <v:imagedata r:id="rId66" o:title=""/>
                </v:shape>
                <o:OLEObject Type="Embed" ProgID="Visio.Drawing.11" ShapeID="_x0000_s1477" DrawAspect="Content" ObjectID="_1569426107" r:id="rId67"/>
              </w:object>
            </w:r>
            <w:r w:rsidR="00373A11">
              <w:rPr>
                <w:noProof/>
                <w:lang w:val="es-MX" w:eastAsia="es-MX"/>
              </w:rPr>
              <mc:AlternateContent>
                <mc:Choice Requires="wps">
                  <w:drawing>
                    <wp:anchor distT="0" distB="0" distL="114300" distR="114300" simplePos="0" relativeHeight="253115392" behindDoc="0" locked="0" layoutInCell="1" allowOverlap="1" wp14:anchorId="59CBF658" wp14:editId="00B6645E">
                      <wp:simplePos x="0" y="0"/>
                      <wp:positionH relativeFrom="column">
                        <wp:posOffset>608330</wp:posOffset>
                      </wp:positionH>
                      <wp:positionV relativeFrom="paragraph">
                        <wp:posOffset>530860</wp:posOffset>
                      </wp:positionV>
                      <wp:extent cx="0" cy="334010"/>
                      <wp:effectExtent l="76200" t="0" r="76200" b="66040"/>
                      <wp:wrapNone/>
                      <wp:docPr id="23" name="Conector recto de flecha 23"/>
                      <wp:cNvGraphicFramePr/>
                      <a:graphic xmlns:a="http://schemas.openxmlformats.org/drawingml/2006/main">
                        <a:graphicData uri="http://schemas.microsoft.com/office/word/2010/wordprocessingShape">
                          <wps:wsp>
                            <wps:cNvCnPr/>
                            <wps:spPr>
                              <a:xfrm>
                                <a:off x="0" y="0"/>
                                <a:ext cx="0" cy="33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7C38A" id="Conector recto de flecha 23" o:spid="_x0000_s1026" type="#_x0000_t32" style="position:absolute;margin-left:47.9pt;margin-top:41.8pt;width:0;height:26.3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" strokecolor="#5b9bd5 [3204]" strokeweight=".5pt">
                      <v:stroke endarrow="block" joinstyle="miter"/>
                    </v:shape>
                  </w:pict>
                </mc:Fallback>
              </mc:AlternateContent>
            </w:r>
            <w:r>
              <w:rPr>
                <w:noProof/>
              </w:rPr>
              <w:object w:dxaOrig="1440" w:dyaOrig="1440">
                <v:shape id="_x0000_s1476" type="#_x0000_t75" style="position:absolute;left:0;text-align:left;margin-left:29.5pt;margin-top:20.65pt;width:38.15pt;height:24.2pt;z-index:253112320;mso-position-horizontal-relative:text;mso-position-vertical-relative:text">
                  <v:imagedata r:id="rId68" o:title=""/>
                </v:shape>
                <o:OLEObject Type="Embed" ProgID="Visio.Drawing.11" ShapeID="_x0000_s1476" DrawAspect="Content" ObjectID="_1569426108" r:id="rId69"/>
              </w:object>
            </w:r>
            <w:r w:rsidR="00373A11">
              <w:rPr>
                <w:noProof/>
                <w:lang w:val="es-MX" w:eastAsia="es-MX"/>
              </w:rPr>
              <mc:AlternateContent>
                <mc:Choice Requires="wps">
                  <w:drawing>
                    <wp:anchor distT="0" distB="0" distL="114300" distR="114300" simplePos="0" relativeHeight="253113344" behindDoc="0" locked="0" layoutInCell="1" allowOverlap="1" wp14:anchorId="05778D83" wp14:editId="567C7DA8">
                      <wp:simplePos x="0" y="0"/>
                      <wp:positionH relativeFrom="column">
                        <wp:posOffset>627380</wp:posOffset>
                      </wp:positionH>
                      <wp:positionV relativeFrom="paragraph">
                        <wp:posOffset>-107950</wp:posOffset>
                      </wp:positionV>
                      <wp:extent cx="0" cy="395605"/>
                      <wp:effectExtent l="76200" t="0" r="57150" b="61595"/>
                      <wp:wrapNone/>
                      <wp:docPr id="22" name="Conector recto de flecha 22"/>
                      <wp:cNvGraphicFramePr/>
                      <a:graphic xmlns:a="http://schemas.openxmlformats.org/drawingml/2006/main">
                        <a:graphicData uri="http://schemas.microsoft.com/office/word/2010/wordprocessingShape">
                          <wps:wsp>
                            <wps:cNvCnPr/>
                            <wps:spPr>
                              <a:xfrm>
                                <a:off x="0" y="0"/>
                                <a:ext cx="0" cy="395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1644A" id="Conector recto de flecha 22" o:spid="_x0000_s1026" type="#_x0000_t32" style="position:absolute;margin-left:49.4pt;margin-top:-8.5pt;width:0;height:31.1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" strokecolor="#5b9bd5 [3204]" strokeweight=".5pt">
                      <v:stroke endarrow="block" joinstyle="miter"/>
                    </v:shape>
                  </w:pict>
                </mc:Fallback>
              </mc:AlternateContent>
            </w:r>
          </w:p>
        </w:tc>
        <w:tc>
          <w:tcPr>
            <w:tcW w:w="892" w:type="pct"/>
            <w:tcBorders>
              <w:top w:val="nil"/>
              <w:bottom w:val="nil"/>
            </w:tcBorders>
            <w:vAlign w:val="center"/>
          </w:tcPr>
          <w:p w:rsidR="00373A11" w:rsidRDefault="00373A11" w:rsidP="00373A11">
            <w:pPr>
              <w:jc w:val="center"/>
              <w:rPr>
                <w:rFonts w:ascii="Arial" w:hAnsi="Arial" w:cs="Arial"/>
                <w:sz w:val="18"/>
                <w:szCs w:val="18"/>
              </w:rPr>
            </w:pPr>
          </w:p>
        </w:tc>
        <w:tc>
          <w:tcPr>
            <w:tcW w:w="613" w:type="pct"/>
            <w:tcBorders>
              <w:top w:val="nil"/>
              <w:bottom w:val="nil"/>
            </w:tcBorders>
          </w:tcPr>
          <w:p w:rsidR="00373A11" w:rsidRPr="00CD54B9" w:rsidRDefault="00373A11" w:rsidP="00373A11">
            <w:pPr>
              <w:spacing w:after="240"/>
              <w:jc w:val="both"/>
              <w:rPr>
                <w:rFonts w:ascii="Arial" w:hAnsi="Arial" w:cs="Arial"/>
                <w:b/>
                <w:sz w:val="18"/>
                <w:szCs w:val="18"/>
              </w:rPr>
            </w:pPr>
          </w:p>
        </w:tc>
        <w:tc>
          <w:tcPr>
            <w:tcW w:w="750" w:type="pct"/>
            <w:tcBorders>
              <w:top w:val="nil"/>
              <w:bottom w:val="nil"/>
            </w:tcBorders>
          </w:tcPr>
          <w:p w:rsidR="00373A11" w:rsidRPr="00CD54B9" w:rsidRDefault="00373A11" w:rsidP="00373A11">
            <w:pPr>
              <w:spacing w:after="240"/>
              <w:jc w:val="both"/>
              <w:rPr>
                <w:rFonts w:ascii="Arial" w:hAnsi="Arial" w:cs="Arial"/>
                <w:b/>
                <w:sz w:val="18"/>
                <w:szCs w:val="18"/>
              </w:rPr>
            </w:pPr>
          </w:p>
        </w:tc>
        <w:tc>
          <w:tcPr>
            <w:tcW w:w="322" w:type="pct"/>
            <w:tcBorders>
              <w:top w:val="nil"/>
              <w:bottom w:val="nil"/>
            </w:tcBorders>
          </w:tcPr>
          <w:p w:rsidR="00373A11" w:rsidRPr="00CD54B9" w:rsidRDefault="00373A11" w:rsidP="00373A11">
            <w:pPr>
              <w:spacing w:after="240"/>
              <w:jc w:val="both"/>
              <w:rPr>
                <w:rFonts w:ascii="Arial" w:hAnsi="Arial" w:cs="Arial"/>
                <w:b/>
                <w:sz w:val="18"/>
                <w:szCs w:val="18"/>
              </w:rPr>
            </w:pPr>
          </w:p>
        </w:tc>
        <w:tc>
          <w:tcPr>
            <w:tcW w:w="616" w:type="pct"/>
            <w:tcBorders>
              <w:top w:val="nil"/>
              <w:bottom w:val="nil"/>
            </w:tcBorders>
          </w:tcPr>
          <w:p w:rsidR="00373A11" w:rsidRPr="00CD54B9" w:rsidRDefault="00373A11" w:rsidP="00373A11">
            <w:pPr>
              <w:spacing w:after="240"/>
              <w:jc w:val="both"/>
              <w:rPr>
                <w:rFonts w:ascii="Arial" w:hAnsi="Arial" w:cs="Arial"/>
                <w:b/>
                <w:sz w:val="18"/>
                <w:szCs w:val="18"/>
              </w:rPr>
            </w:pPr>
          </w:p>
        </w:tc>
        <w:tc>
          <w:tcPr>
            <w:tcW w:w="855" w:type="pct"/>
            <w:tcBorders>
              <w:top w:val="nil"/>
              <w:bottom w:val="nil"/>
            </w:tcBorders>
            <w:vAlign w:val="center"/>
          </w:tcPr>
          <w:p w:rsidR="00373A11" w:rsidRPr="00AB29F0" w:rsidRDefault="00373A11" w:rsidP="00373A11">
            <w:pPr>
              <w:spacing w:after="240"/>
              <w:jc w:val="both"/>
              <w:rPr>
                <w:rFonts w:ascii="Arial" w:hAnsi="Arial" w:cs="Arial"/>
                <w:sz w:val="12"/>
                <w:szCs w:val="18"/>
              </w:rPr>
            </w:pPr>
            <w:r w:rsidRPr="00582379">
              <w:rPr>
                <w:rFonts w:ascii="Arial" w:hAnsi="Arial" w:cs="Arial"/>
                <w:b/>
                <w:sz w:val="12"/>
                <w:szCs w:val="18"/>
              </w:rPr>
              <w:t>23.</w:t>
            </w:r>
            <w:r w:rsidRPr="00582379">
              <w:rPr>
                <w:rFonts w:ascii="Arial" w:hAnsi="Arial" w:cs="Arial"/>
                <w:sz w:val="12"/>
                <w:szCs w:val="18"/>
              </w:rPr>
              <w:t>Recibe de la Secretaría General de Acuerdos las certificaciones, en físico, de la jurisprudencia y/o tesis con sus precedentes e integra los archivos correspondientes.</w:t>
            </w:r>
          </w:p>
        </w:tc>
      </w:tr>
      <w:tr w:rsidR="00373A11" w:rsidRPr="002820E9" w:rsidTr="00373A11">
        <w:trPr>
          <w:trHeight w:val="178"/>
        </w:trPr>
        <w:tc>
          <w:tcPr>
            <w:tcW w:w="952" w:type="pct"/>
            <w:vMerge w:val="restart"/>
            <w:tcBorders>
              <w:top w:val="nil"/>
            </w:tcBorders>
            <w:vAlign w:val="center"/>
          </w:tcPr>
          <w:p w:rsidR="00373A11" w:rsidRDefault="00373A11" w:rsidP="00373A11">
            <w:pPr>
              <w:spacing w:after="240"/>
              <w:jc w:val="center"/>
              <w:rPr>
                <w:rFonts w:ascii="Arial" w:hAnsi="Arial" w:cs="Arial"/>
                <w:sz w:val="18"/>
                <w:szCs w:val="18"/>
              </w:rPr>
            </w:pPr>
            <w:r>
              <w:rPr>
                <w:rFonts w:ascii="Arial" w:hAnsi="Arial" w:cs="Arial"/>
                <w:noProof/>
                <w:sz w:val="12"/>
                <w:szCs w:val="18"/>
                <w:lang w:val="es-MX" w:eastAsia="es-MX"/>
              </w:rPr>
              <mc:AlternateContent>
                <mc:Choice Requires="wps">
                  <w:drawing>
                    <wp:anchor distT="0" distB="0" distL="114300" distR="114300" simplePos="0" relativeHeight="253121536" behindDoc="0" locked="0" layoutInCell="1" allowOverlap="1" wp14:anchorId="2B49B3D8" wp14:editId="458526F5">
                      <wp:simplePos x="0" y="0"/>
                      <wp:positionH relativeFrom="column">
                        <wp:posOffset>635635</wp:posOffset>
                      </wp:positionH>
                      <wp:positionV relativeFrom="paragraph">
                        <wp:posOffset>241300</wp:posOffset>
                      </wp:positionV>
                      <wp:extent cx="6350" cy="388620"/>
                      <wp:effectExtent l="76200" t="0" r="69850" b="49530"/>
                      <wp:wrapNone/>
                      <wp:docPr id="28" name="Conector recto de flecha 28"/>
                      <wp:cNvGraphicFramePr/>
                      <a:graphic xmlns:a="http://schemas.openxmlformats.org/drawingml/2006/main">
                        <a:graphicData uri="http://schemas.microsoft.com/office/word/2010/wordprocessingShape">
                          <wps:wsp>
                            <wps:cNvCnPr/>
                            <wps:spPr>
                              <a:xfrm flipH="1">
                                <a:off x="0" y="0"/>
                                <a:ext cx="635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A5C047" id="Conector recto de flecha 28" o:spid="_x0000_s1026" type="#_x0000_t32" style="position:absolute;margin-left:50.05pt;margin-top:19pt;width:.5pt;height:30.6pt;flip:x;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" strokecolor="#5b9bd5 [3204]" strokeweight=".5pt">
                      <v:stroke endarrow="block" joinstyle="miter"/>
                    </v:shape>
                  </w:pict>
                </mc:Fallback>
              </mc:AlternateContent>
            </w:r>
            <w:r w:rsidR="00A06AF0">
              <w:rPr>
                <w:noProof/>
              </w:rPr>
              <w:object w:dxaOrig="1440" w:dyaOrig="1440">
                <v:shape id="_x0000_s1479" type="#_x0000_t75" style="position:absolute;left:0;text-align:left;margin-left:33.65pt;margin-top:101.95pt;width:37.9pt;height:24pt;z-index:253118464;mso-position-horizontal-relative:text;mso-position-vertical-relative:text">
                  <v:imagedata r:id="rId70" o:title=""/>
                </v:shape>
                <o:OLEObject Type="Embed" ProgID="Visio.Drawing.11" ShapeID="_x0000_s1479" DrawAspect="Content" ObjectID="_1569426109" r:id="rId71"/>
              </w:object>
            </w:r>
            <w:r w:rsidR="00A06AF0">
              <w:rPr>
                <w:noProof/>
              </w:rPr>
              <w:object w:dxaOrig="1440" w:dyaOrig="1440">
                <v:shape id="_x0000_s1478" type="#_x0000_t75" style="position:absolute;left:0;text-align:left;margin-left:33.7pt;margin-top:47.7pt;width:38.15pt;height:24.2pt;z-index:253116416;mso-position-horizontal-relative:text;mso-position-vertical-relative:text">
                  <v:imagedata r:id="rId72" o:title=""/>
                </v:shape>
                <o:OLEObject Type="Embed" ProgID="Visio.Drawing.11" ShapeID="_x0000_s1478" DrawAspect="Content" ObjectID="_1569426110" r:id="rId73"/>
              </w:object>
            </w:r>
            <w:r>
              <w:rPr>
                <w:noProof/>
                <w:lang w:val="es-MX" w:eastAsia="es-MX"/>
              </w:rPr>
              <mc:AlternateContent>
                <mc:Choice Requires="wps">
                  <w:drawing>
                    <wp:anchor distT="0" distB="0" distL="114300" distR="114300" simplePos="0" relativeHeight="253119488" behindDoc="0" locked="0" layoutInCell="1" allowOverlap="1" wp14:anchorId="093DC0F6" wp14:editId="212050FF">
                      <wp:simplePos x="0" y="0"/>
                      <wp:positionH relativeFrom="column">
                        <wp:posOffset>642791</wp:posOffset>
                      </wp:positionH>
                      <wp:positionV relativeFrom="paragraph">
                        <wp:posOffset>910448</wp:posOffset>
                      </wp:positionV>
                      <wp:extent cx="6823" cy="382137"/>
                      <wp:effectExtent l="76200" t="0" r="88900" b="56515"/>
                      <wp:wrapNone/>
                      <wp:docPr id="26" name="Conector recto de flecha 26"/>
                      <wp:cNvGraphicFramePr/>
                      <a:graphic xmlns:a="http://schemas.openxmlformats.org/drawingml/2006/main">
                        <a:graphicData uri="http://schemas.microsoft.com/office/word/2010/wordprocessingShape">
                          <wps:wsp>
                            <wps:cNvCnPr/>
                            <wps:spPr>
                              <a:xfrm flipH="1">
                                <a:off x="0" y="0"/>
                                <a:ext cx="6823" cy="3821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D51C0" id="Conector recto de flecha 26" o:spid="_x0000_s1026" type="#_x0000_t32" style="position:absolute;margin-left:50.6pt;margin-top:71.7pt;width:.55pt;height:30.1pt;flip:x;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" strokecolor="#5b9bd5 [3204]" strokeweight=".5pt">
                      <v:stroke endarrow="block" joinstyle="miter"/>
                    </v:shape>
                  </w:pict>
                </mc:Fallback>
              </mc:AlternateContent>
            </w:r>
          </w:p>
        </w:tc>
        <w:tc>
          <w:tcPr>
            <w:tcW w:w="892" w:type="pct"/>
            <w:vMerge w:val="restart"/>
            <w:tcBorders>
              <w:top w:val="nil"/>
            </w:tcBorders>
            <w:vAlign w:val="center"/>
          </w:tcPr>
          <w:p w:rsidR="00373A11" w:rsidRDefault="00373A11" w:rsidP="00373A11">
            <w:pPr>
              <w:jc w:val="center"/>
              <w:rPr>
                <w:rFonts w:ascii="Arial" w:hAnsi="Arial" w:cs="Arial"/>
                <w:sz w:val="18"/>
                <w:szCs w:val="18"/>
              </w:rPr>
            </w:pPr>
          </w:p>
        </w:tc>
        <w:tc>
          <w:tcPr>
            <w:tcW w:w="613" w:type="pct"/>
            <w:vMerge w:val="restart"/>
            <w:tcBorders>
              <w:top w:val="nil"/>
            </w:tcBorders>
          </w:tcPr>
          <w:p w:rsidR="00373A11" w:rsidRPr="00CD54B9" w:rsidRDefault="00373A11" w:rsidP="00373A11">
            <w:pPr>
              <w:spacing w:after="240"/>
              <w:jc w:val="both"/>
              <w:rPr>
                <w:rFonts w:ascii="Arial" w:hAnsi="Arial" w:cs="Arial"/>
                <w:b/>
                <w:sz w:val="18"/>
                <w:szCs w:val="18"/>
              </w:rPr>
            </w:pPr>
          </w:p>
        </w:tc>
        <w:tc>
          <w:tcPr>
            <w:tcW w:w="750" w:type="pct"/>
            <w:vMerge w:val="restart"/>
            <w:tcBorders>
              <w:top w:val="nil"/>
            </w:tcBorders>
          </w:tcPr>
          <w:p w:rsidR="00373A11" w:rsidRPr="00CD54B9" w:rsidRDefault="00373A11" w:rsidP="00373A11">
            <w:pPr>
              <w:spacing w:after="240"/>
              <w:jc w:val="both"/>
              <w:rPr>
                <w:rFonts w:ascii="Arial" w:hAnsi="Arial" w:cs="Arial"/>
                <w:b/>
                <w:sz w:val="18"/>
                <w:szCs w:val="18"/>
              </w:rPr>
            </w:pPr>
          </w:p>
        </w:tc>
        <w:tc>
          <w:tcPr>
            <w:tcW w:w="322" w:type="pct"/>
            <w:vMerge w:val="restart"/>
            <w:tcBorders>
              <w:top w:val="nil"/>
            </w:tcBorders>
          </w:tcPr>
          <w:p w:rsidR="00373A11" w:rsidRPr="00CD54B9" w:rsidRDefault="00373A11" w:rsidP="00373A11">
            <w:pPr>
              <w:spacing w:after="240"/>
              <w:jc w:val="both"/>
              <w:rPr>
                <w:rFonts w:ascii="Arial" w:hAnsi="Arial" w:cs="Arial"/>
                <w:b/>
                <w:sz w:val="18"/>
                <w:szCs w:val="18"/>
              </w:rPr>
            </w:pPr>
          </w:p>
        </w:tc>
        <w:tc>
          <w:tcPr>
            <w:tcW w:w="616" w:type="pct"/>
            <w:vMerge w:val="restart"/>
            <w:tcBorders>
              <w:top w:val="nil"/>
            </w:tcBorders>
          </w:tcPr>
          <w:p w:rsidR="00373A11" w:rsidRPr="00CD54B9" w:rsidRDefault="00373A11" w:rsidP="00373A11">
            <w:pPr>
              <w:spacing w:after="240"/>
              <w:jc w:val="both"/>
              <w:rPr>
                <w:rFonts w:ascii="Arial" w:hAnsi="Arial" w:cs="Arial"/>
                <w:b/>
                <w:sz w:val="18"/>
                <w:szCs w:val="18"/>
              </w:rPr>
            </w:pPr>
          </w:p>
        </w:tc>
        <w:tc>
          <w:tcPr>
            <w:tcW w:w="855" w:type="pct"/>
            <w:tcBorders>
              <w:top w:val="nil"/>
              <w:bottom w:val="nil"/>
            </w:tcBorders>
            <w:vAlign w:val="center"/>
          </w:tcPr>
          <w:p w:rsidR="00373A11" w:rsidRPr="00AB29F0" w:rsidRDefault="00373A11" w:rsidP="00373A11">
            <w:pPr>
              <w:spacing w:after="240"/>
              <w:jc w:val="both"/>
              <w:rPr>
                <w:rFonts w:ascii="Arial" w:hAnsi="Arial" w:cs="Arial"/>
                <w:sz w:val="12"/>
                <w:szCs w:val="18"/>
              </w:rPr>
            </w:pPr>
            <w:r w:rsidRPr="00582379">
              <w:rPr>
                <w:rFonts w:ascii="Arial" w:hAnsi="Arial" w:cs="Arial"/>
                <w:b/>
                <w:sz w:val="12"/>
                <w:szCs w:val="18"/>
              </w:rPr>
              <w:t>24.</w:t>
            </w:r>
            <w:r w:rsidRPr="00582379">
              <w:rPr>
                <w:rFonts w:ascii="Arial" w:hAnsi="Arial" w:cs="Arial"/>
                <w:sz w:val="12"/>
                <w:szCs w:val="18"/>
              </w:rPr>
              <w:t>Publica la jurisprudencia y/o tesis en la Gaceta de Jurisprudencia y Tesis en Materia Electoral.</w:t>
            </w:r>
          </w:p>
        </w:tc>
      </w:tr>
      <w:tr w:rsidR="00373A11" w:rsidRPr="002820E9" w:rsidTr="00373A11">
        <w:trPr>
          <w:trHeight w:val="509"/>
        </w:trPr>
        <w:tc>
          <w:tcPr>
            <w:tcW w:w="952" w:type="pct"/>
            <w:vMerge/>
            <w:vAlign w:val="center"/>
          </w:tcPr>
          <w:p w:rsidR="00373A11" w:rsidRDefault="00373A11" w:rsidP="00373A11">
            <w:pPr>
              <w:spacing w:after="240"/>
              <w:jc w:val="center"/>
              <w:rPr>
                <w:rFonts w:ascii="Arial" w:hAnsi="Arial" w:cs="Arial"/>
                <w:noProof/>
                <w:sz w:val="18"/>
                <w:szCs w:val="18"/>
                <w:lang w:val="es-MX" w:eastAsia="es-MX"/>
              </w:rPr>
            </w:pPr>
          </w:p>
        </w:tc>
        <w:tc>
          <w:tcPr>
            <w:tcW w:w="892" w:type="pct"/>
            <w:vMerge/>
            <w:vAlign w:val="center"/>
          </w:tcPr>
          <w:p w:rsidR="00373A11" w:rsidRDefault="00373A11" w:rsidP="00373A11">
            <w:pPr>
              <w:jc w:val="center"/>
            </w:pPr>
          </w:p>
        </w:tc>
        <w:tc>
          <w:tcPr>
            <w:tcW w:w="613" w:type="pct"/>
            <w:vMerge/>
          </w:tcPr>
          <w:p w:rsidR="00373A11" w:rsidRPr="00CD54B9" w:rsidRDefault="00373A11" w:rsidP="00373A11">
            <w:pPr>
              <w:spacing w:after="240"/>
              <w:jc w:val="both"/>
              <w:rPr>
                <w:rFonts w:ascii="Arial" w:hAnsi="Arial" w:cs="Arial"/>
                <w:b/>
                <w:sz w:val="18"/>
                <w:szCs w:val="18"/>
              </w:rPr>
            </w:pPr>
          </w:p>
        </w:tc>
        <w:tc>
          <w:tcPr>
            <w:tcW w:w="750" w:type="pct"/>
            <w:vMerge/>
          </w:tcPr>
          <w:p w:rsidR="00373A11" w:rsidRPr="00CD54B9" w:rsidRDefault="00373A11" w:rsidP="00373A11">
            <w:pPr>
              <w:spacing w:after="240"/>
              <w:jc w:val="both"/>
              <w:rPr>
                <w:rFonts w:ascii="Arial" w:hAnsi="Arial" w:cs="Arial"/>
                <w:b/>
                <w:sz w:val="18"/>
                <w:szCs w:val="18"/>
              </w:rPr>
            </w:pPr>
          </w:p>
        </w:tc>
        <w:tc>
          <w:tcPr>
            <w:tcW w:w="322" w:type="pct"/>
            <w:vMerge/>
          </w:tcPr>
          <w:p w:rsidR="00373A11" w:rsidRPr="00CD54B9" w:rsidRDefault="00373A11" w:rsidP="00373A11">
            <w:pPr>
              <w:spacing w:after="240"/>
              <w:jc w:val="both"/>
              <w:rPr>
                <w:rFonts w:ascii="Arial" w:hAnsi="Arial" w:cs="Arial"/>
                <w:b/>
                <w:sz w:val="18"/>
                <w:szCs w:val="18"/>
              </w:rPr>
            </w:pPr>
          </w:p>
        </w:tc>
        <w:tc>
          <w:tcPr>
            <w:tcW w:w="616" w:type="pct"/>
            <w:vMerge/>
          </w:tcPr>
          <w:p w:rsidR="00373A11" w:rsidRPr="00CD54B9" w:rsidRDefault="00373A11" w:rsidP="00373A11">
            <w:pPr>
              <w:spacing w:after="240"/>
              <w:jc w:val="both"/>
              <w:rPr>
                <w:rFonts w:ascii="Arial" w:hAnsi="Arial" w:cs="Arial"/>
                <w:b/>
                <w:sz w:val="18"/>
                <w:szCs w:val="18"/>
              </w:rPr>
            </w:pPr>
          </w:p>
        </w:tc>
        <w:tc>
          <w:tcPr>
            <w:tcW w:w="855" w:type="pct"/>
            <w:tcBorders>
              <w:top w:val="nil"/>
            </w:tcBorders>
            <w:vAlign w:val="center"/>
          </w:tcPr>
          <w:p w:rsidR="00373A11" w:rsidRPr="00AB29F0" w:rsidRDefault="00373A11" w:rsidP="00373A11">
            <w:pPr>
              <w:jc w:val="both"/>
              <w:rPr>
                <w:rFonts w:ascii="Arial" w:hAnsi="Arial" w:cs="Arial"/>
                <w:sz w:val="12"/>
                <w:szCs w:val="18"/>
              </w:rPr>
            </w:pPr>
            <w:r w:rsidRPr="00582379">
              <w:rPr>
                <w:rFonts w:ascii="Arial" w:hAnsi="Arial" w:cs="Arial"/>
                <w:b/>
                <w:sz w:val="12"/>
                <w:szCs w:val="18"/>
              </w:rPr>
              <w:t>25.</w:t>
            </w:r>
            <w:r w:rsidRPr="00582379">
              <w:rPr>
                <w:rFonts w:ascii="Arial" w:hAnsi="Arial" w:cs="Arial"/>
                <w:sz w:val="12"/>
                <w:szCs w:val="18"/>
              </w:rPr>
              <w:t>Envía la jurisprudencia y/o tesis a la Suprema Corte de la Justicia de la Nación, para su publicación en el Semanario Judicial de la Federación.</w:t>
            </w:r>
          </w:p>
        </w:tc>
      </w:tr>
      <w:tr w:rsidR="00373A11" w:rsidRPr="002820E9" w:rsidTr="002E6D38">
        <w:trPr>
          <w:trHeight w:val="570"/>
        </w:trPr>
        <w:tc>
          <w:tcPr>
            <w:tcW w:w="952" w:type="pct"/>
            <w:vAlign w:val="center"/>
          </w:tcPr>
          <w:p w:rsidR="00373A11" w:rsidRDefault="00373A11" w:rsidP="00373A11">
            <w:pPr>
              <w:jc w:val="center"/>
              <w:rPr>
                <w:rFonts w:ascii="Arial" w:hAnsi="Arial" w:cs="Arial"/>
                <w:noProof/>
                <w:sz w:val="18"/>
                <w:szCs w:val="18"/>
                <w:lang w:val="es-MX" w:eastAsia="es-MX"/>
              </w:rPr>
            </w:pPr>
          </w:p>
        </w:tc>
        <w:tc>
          <w:tcPr>
            <w:tcW w:w="892" w:type="pct"/>
            <w:vAlign w:val="center"/>
          </w:tcPr>
          <w:p w:rsidR="00373A11" w:rsidRDefault="00373A11" w:rsidP="00373A11">
            <w:pPr>
              <w:spacing w:after="240"/>
              <w:jc w:val="both"/>
              <w:rPr>
                <w:rFonts w:ascii="Arial" w:hAnsi="Arial" w:cs="Arial"/>
                <w:noProof/>
                <w:sz w:val="18"/>
                <w:szCs w:val="18"/>
                <w:lang w:val="es-MX" w:eastAsia="es-MX"/>
              </w:rPr>
            </w:pPr>
          </w:p>
        </w:tc>
        <w:tc>
          <w:tcPr>
            <w:tcW w:w="613" w:type="pct"/>
          </w:tcPr>
          <w:p w:rsidR="00373A11" w:rsidRPr="00CD54B9" w:rsidRDefault="00373A11" w:rsidP="00373A11">
            <w:pPr>
              <w:spacing w:after="240"/>
              <w:jc w:val="both"/>
              <w:rPr>
                <w:rFonts w:ascii="Arial" w:hAnsi="Arial" w:cs="Arial"/>
                <w:b/>
                <w:sz w:val="18"/>
                <w:szCs w:val="18"/>
              </w:rPr>
            </w:pPr>
          </w:p>
        </w:tc>
        <w:tc>
          <w:tcPr>
            <w:tcW w:w="750" w:type="pct"/>
          </w:tcPr>
          <w:p w:rsidR="00373A11" w:rsidRPr="00CD54B9" w:rsidRDefault="00373A11" w:rsidP="00373A11">
            <w:pPr>
              <w:spacing w:after="240"/>
              <w:jc w:val="both"/>
              <w:rPr>
                <w:rFonts w:ascii="Arial" w:hAnsi="Arial" w:cs="Arial"/>
                <w:b/>
                <w:sz w:val="18"/>
                <w:szCs w:val="18"/>
              </w:rPr>
            </w:pPr>
          </w:p>
        </w:tc>
        <w:tc>
          <w:tcPr>
            <w:tcW w:w="322" w:type="pct"/>
          </w:tcPr>
          <w:p w:rsidR="00373A11" w:rsidRPr="00CD54B9" w:rsidRDefault="00373A11" w:rsidP="00373A11">
            <w:pPr>
              <w:spacing w:after="240"/>
              <w:jc w:val="both"/>
              <w:rPr>
                <w:rFonts w:ascii="Arial" w:hAnsi="Arial" w:cs="Arial"/>
                <w:b/>
                <w:sz w:val="18"/>
                <w:szCs w:val="18"/>
              </w:rPr>
            </w:pPr>
          </w:p>
        </w:tc>
        <w:tc>
          <w:tcPr>
            <w:tcW w:w="616" w:type="pct"/>
          </w:tcPr>
          <w:p w:rsidR="00373A11" w:rsidRPr="00CD54B9" w:rsidRDefault="00373A11" w:rsidP="00373A11">
            <w:pPr>
              <w:spacing w:after="240"/>
              <w:jc w:val="both"/>
              <w:rPr>
                <w:rFonts w:ascii="Arial" w:hAnsi="Arial" w:cs="Arial"/>
                <w:b/>
                <w:sz w:val="18"/>
                <w:szCs w:val="18"/>
              </w:rPr>
            </w:pPr>
          </w:p>
        </w:tc>
        <w:tc>
          <w:tcPr>
            <w:tcW w:w="855" w:type="pct"/>
            <w:vAlign w:val="center"/>
          </w:tcPr>
          <w:p w:rsidR="00373A11" w:rsidRPr="00AB29F0" w:rsidRDefault="00373A11" w:rsidP="00373A11">
            <w:pPr>
              <w:spacing w:after="240"/>
              <w:jc w:val="both"/>
              <w:rPr>
                <w:rFonts w:ascii="Arial" w:hAnsi="Arial" w:cs="Arial"/>
                <w:sz w:val="12"/>
                <w:szCs w:val="18"/>
              </w:rPr>
            </w:pPr>
            <w:r w:rsidRPr="00582379">
              <w:rPr>
                <w:rFonts w:ascii="Arial" w:hAnsi="Arial" w:cs="Arial"/>
                <w:b/>
                <w:sz w:val="12"/>
                <w:szCs w:val="18"/>
              </w:rPr>
              <w:t>26.</w:t>
            </w:r>
            <w:r w:rsidRPr="00582379">
              <w:rPr>
                <w:rFonts w:ascii="Arial" w:hAnsi="Arial" w:cs="Arial"/>
                <w:sz w:val="12"/>
                <w:szCs w:val="18"/>
              </w:rPr>
              <w:t>Rinde informes a la Presidencia de la Sala Superior y a la Suprema Corte de Justicia de la Nación.</w:t>
            </w:r>
          </w:p>
        </w:tc>
      </w:tr>
      <w:tr w:rsidR="00373A11" w:rsidRPr="002820E9" w:rsidTr="00373A11">
        <w:trPr>
          <w:trHeight w:val="664"/>
        </w:trPr>
        <w:tc>
          <w:tcPr>
            <w:tcW w:w="952" w:type="pct"/>
            <w:vAlign w:val="center"/>
          </w:tcPr>
          <w:p w:rsidR="00373A11" w:rsidRDefault="00A06AF0" w:rsidP="00373A11">
            <w:pPr>
              <w:jc w:val="center"/>
              <w:rPr>
                <w:rFonts w:ascii="Arial" w:hAnsi="Arial" w:cs="Arial"/>
                <w:sz w:val="18"/>
                <w:szCs w:val="18"/>
              </w:rPr>
            </w:pPr>
            <w:r>
              <w:rPr>
                <w:rFonts w:ascii="Arial" w:hAnsi="Arial" w:cs="Arial"/>
                <w:noProof/>
                <w:sz w:val="18"/>
                <w:szCs w:val="18"/>
                <w:lang w:val="es-MX" w:eastAsia="es-MX"/>
              </w:rPr>
              <w:object w:dxaOrig="1440" w:dyaOrig="1440">
                <v:shape id="_x0000_s1820" type="#_x0000_t75" style="position:absolute;left:0;text-align:left;margin-left:5.05pt;margin-top:-4.35pt;width:63.85pt;height:21pt;z-index:253826048;mso-position-horizontal-relative:text;mso-position-vertical-relative:text">
                  <v:imagedata r:id="rId74" o:title=""/>
                </v:shape>
                <o:OLEObject Type="Embed" ProgID="Visio.Drawing.11" ShapeID="_x0000_s1820" DrawAspect="Content" ObjectID="_1569426111" r:id="rId75"/>
              </w:object>
            </w:r>
          </w:p>
        </w:tc>
        <w:tc>
          <w:tcPr>
            <w:tcW w:w="892" w:type="pct"/>
            <w:vAlign w:val="center"/>
          </w:tcPr>
          <w:p w:rsidR="00373A11" w:rsidRDefault="00373A11" w:rsidP="00373A11">
            <w:pPr>
              <w:spacing w:after="240"/>
              <w:jc w:val="both"/>
              <w:rPr>
                <w:rFonts w:ascii="Arial" w:hAnsi="Arial" w:cs="Arial"/>
                <w:sz w:val="18"/>
                <w:szCs w:val="18"/>
              </w:rPr>
            </w:pPr>
          </w:p>
        </w:tc>
        <w:tc>
          <w:tcPr>
            <w:tcW w:w="613" w:type="pct"/>
          </w:tcPr>
          <w:p w:rsidR="00373A11" w:rsidRPr="00CD54B9" w:rsidRDefault="00373A11" w:rsidP="00373A11">
            <w:pPr>
              <w:spacing w:before="120" w:after="120"/>
              <w:jc w:val="center"/>
              <w:rPr>
                <w:rFonts w:ascii="Arial" w:hAnsi="Arial" w:cs="Arial"/>
                <w:b/>
                <w:sz w:val="18"/>
                <w:szCs w:val="18"/>
              </w:rPr>
            </w:pPr>
          </w:p>
        </w:tc>
        <w:tc>
          <w:tcPr>
            <w:tcW w:w="750" w:type="pct"/>
          </w:tcPr>
          <w:p w:rsidR="00373A11" w:rsidRPr="00CD54B9" w:rsidRDefault="00373A11" w:rsidP="00373A11">
            <w:pPr>
              <w:spacing w:before="120" w:after="120"/>
              <w:jc w:val="center"/>
              <w:rPr>
                <w:rFonts w:ascii="Arial" w:hAnsi="Arial" w:cs="Arial"/>
                <w:b/>
                <w:sz w:val="18"/>
                <w:szCs w:val="18"/>
              </w:rPr>
            </w:pPr>
          </w:p>
        </w:tc>
        <w:tc>
          <w:tcPr>
            <w:tcW w:w="322" w:type="pct"/>
          </w:tcPr>
          <w:p w:rsidR="00373A11" w:rsidRPr="00CD54B9" w:rsidRDefault="00373A11" w:rsidP="00373A11">
            <w:pPr>
              <w:spacing w:before="120" w:after="120"/>
              <w:jc w:val="center"/>
              <w:rPr>
                <w:rFonts w:ascii="Arial" w:hAnsi="Arial" w:cs="Arial"/>
                <w:b/>
                <w:sz w:val="18"/>
                <w:szCs w:val="18"/>
              </w:rPr>
            </w:pPr>
          </w:p>
        </w:tc>
        <w:tc>
          <w:tcPr>
            <w:tcW w:w="616" w:type="pct"/>
          </w:tcPr>
          <w:p w:rsidR="00373A11" w:rsidRPr="00CD54B9" w:rsidRDefault="00373A11" w:rsidP="00373A11">
            <w:pPr>
              <w:spacing w:before="120" w:after="120"/>
              <w:jc w:val="center"/>
              <w:rPr>
                <w:rFonts w:ascii="Arial" w:hAnsi="Arial" w:cs="Arial"/>
                <w:b/>
                <w:sz w:val="18"/>
                <w:szCs w:val="18"/>
              </w:rPr>
            </w:pPr>
          </w:p>
        </w:tc>
        <w:tc>
          <w:tcPr>
            <w:tcW w:w="855" w:type="pct"/>
            <w:vAlign w:val="center"/>
          </w:tcPr>
          <w:p w:rsidR="00373A11" w:rsidRPr="00AB29F0" w:rsidRDefault="00373A11" w:rsidP="00373A11">
            <w:pPr>
              <w:spacing w:before="120" w:after="120"/>
              <w:jc w:val="center"/>
              <w:rPr>
                <w:rFonts w:ascii="Arial" w:hAnsi="Arial" w:cs="Arial"/>
                <w:b/>
                <w:sz w:val="12"/>
                <w:szCs w:val="18"/>
              </w:rPr>
            </w:pPr>
            <w:r w:rsidRPr="00AB29F0">
              <w:rPr>
                <w:rFonts w:ascii="Arial" w:hAnsi="Arial" w:cs="Arial"/>
                <w:b/>
                <w:sz w:val="12"/>
                <w:szCs w:val="18"/>
              </w:rPr>
              <w:t>FIN DEL PROCEDIMIENTO</w:t>
            </w:r>
          </w:p>
        </w:tc>
      </w:tr>
    </w:tbl>
    <w:p w:rsidR="008B36F7" w:rsidRDefault="008B36F7" w:rsidP="008B36F7">
      <w:pPr>
        <w:spacing w:after="200" w:line="276" w:lineRule="auto"/>
        <w:rPr>
          <w:rFonts w:ascii="Arial" w:hAnsi="Arial" w:cs="Arial"/>
          <w:b/>
          <w:noProof/>
          <w:color w:val="006742"/>
          <w:lang w:eastAsia="es-MX"/>
        </w:rPr>
      </w:pPr>
    </w:p>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Pr="002129B8" w:rsidRDefault="008B36F7" w:rsidP="008B36F7">
      <w:pPr>
        <w:pStyle w:val="Prrafodelista"/>
        <w:numPr>
          <w:ilvl w:val="0"/>
          <w:numId w:val="4"/>
        </w:numPr>
        <w:spacing w:line="360" w:lineRule="auto"/>
        <w:jc w:val="both"/>
        <w:rPr>
          <w:rFonts w:ascii="Arial" w:hAnsi="Arial" w:cs="Arial"/>
          <w:b/>
          <w:noProof/>
          <w:color w:val="006742"/>
          <w:lang w:eastAsia="es-MX"/>
        </w:rPr>
      </w:pPr>
      <w:r w:rsidRPr="00BC6364">
        <w:rPr>
          <w:rFonts w:ascii="Arial" w:hAnsi="Arial" w:cs="Arial"/>
          <w:b/>
          <w:noProof/>
          <w:color w:val="006742"/>
          <w:lang w:eastAsia="es-MX"/>
        </w:rPr>
        <w:t>DETECCIÓN DE CONTRADICCIÓN DE CRITERIOS</w:t>
      </w:r>
    </w:p>
    <w:p w:rsidR="008B36F7" w:rsidRDefault="008B36F7" w:rsidP="008B36F7">
      <w:pPr>
        <w:ind w:right="34"/>
        <w:jc w:val="both"/>
        <w:rPr>
          <w:rFonts w:ascii="Arial" w:hAnsi="Arial" w:cs="Arial"/>
          <w:b/>
          <w:color w:val="00863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4695"/>
        <w:gridCol w:w="2070"/>
      </w:tblGrid>
      <w:tr w:rsidR="008B36F7" w:rsidRPr="00AA385A" w:rsidTr="00197963">
        <w:tc>
          <w:tcPr>
            <w:tcW w:w="1399" w:type="pct"/>
            <w:shd w:val="clear" w:color="auto" w:fill="006742"/>
            <w:vAlign w:val="center"/>
          </w:tcPr>
          <w:p w:rsidR="008B36F7" w:rsidRPr="00AA385A" w:rsidRDefault="008B36F7" w:rsidP="00137DC2">
            <w:pPr>
              <w:jc w:val="center"/>
              <w:rPr>
                <w:rFonts w:ascii="Arial" w:eastAsiaTheme="minorHAnsi" w:hAnsi="Arial" w:cs="Arial"/>
                <w:b/>
                <w:bCs/>
                <w:color w:val="FFFFFF" w:themeColor="background1"/>
                <w:lang w:eastAsia="en-US"/>
              </w:rPr>
            </w:pPr>
            <w:r w:rsidRPr="00AA385A">
              <w:rPr>
                <w:rFonts w:ascii="Arial" w:eastAsiaTheme="minorHAnsi" w:hAnsi="Arial" w:cs="Arial"/>
                <w:b/>
                <w:bCs/>
                <w:color w:val="FFFFFF" w:themeColor="background1"/>
                <w:lang w:eastAsia="en-US"/>
              </w:rPr>
              <w:t>ÁREA</w:t>
            </w:r>
          </w:p>
        </w:tc>
        <w:tc>
          <w:tcPr>
            <w:tcW w:w="2499" w:type="pct"/>
            <w:shd w:val="clear" w:color="auto" w:fill="006742"/>
            <w:vAlign w:val="center"/>
          </w:tcPr>
          <w:p w:rsidR="008B36F7" w:rsidRPr="00AA385A" w:rsidRDefault="008B36F7" w:rsidP="00137DC2">
            <w:pPr>
              <w:jc w:val="center"/>
              <w:rPr>
                <w:rFonts w:ascii="Arial" w:eastAsiaTheme="minorHAnsi" w:hAnsi="Arial" w:cs="Arial"/>
                <w:b/>
                <w:bCs/>
                <w:color w:val="FFFFFF" w:themeColor="background1"/>
                <w:lang w:eastAsia="en-US"/>
              </w:rPr>
            </w:pPr>
            <w:r w:rsidRPr="00AA385A">
              <w:rPr>
                <w:rFonts w:ascii="Arial" w:eastAsiaTheme="minorHAnsi" w:hAnsi="Arial" w:cs="Arial"/>
                <w:b/>
                <w:bCs/>
                <w:color w:val="FFFFFF" w:themeColor="background1"/>
                <w:lang w:eastAsia="en-US"/>
              </w:rPr>
              <w:t>ACTIVIDADES</w:t>
            </w:r>
          </w:p>
        </w:tc>
        <w:tc>
          <w:tcPr>
            <w:tcW w:w="1102" w:type="pct"/>
            <w:shd w:val="clear" w:color="auto" w:fill="006742"/>
            <w:vAlign w:val="center"/>
          </w:tcPr>
          <w:p w:rsidR="008B36F7" w:rsidRPr="00AA385A" w:rsidRDefault="008B36F7" w:rsidP="00137DC2">
            <w:pPr>
              <w:jc w:val="center"/>
              <w:rPr>
                <w:rFonts w:ascii="Arial" w:eastAsiaTheme="minorHAnsi" w:hAnsi="Arial" w:cs="Arial"/>
                <w:b/>
                <w:bCs/>
                <w:color w:val="FFFFFF" w:themeColor="background1"/>
                <w:lang w:eastAsia="en-US"/>
              </w:rPr>
            </w:pPr>
            <w:r w:rsidRPr="00AA385A">
              <w:rPr>
                <w:rFonts w:ascii="Arial" w:eastAsiaTheme="minorHAnsi" w:hAnsi="Arial" w:cs="Arial"/>
                <w:b/>
                <w:bCs/>
                <w:color w:val="FFFFFF" w:themeColor="background1"/>
                <w:lang w:eastAsia="en-US"/>
              </w:rPr>
              <w:t>FORMATO O DOCUMENTOS</w:t>
            </w:r>
          </w:p>
        </w:tc>
      </w:tr>
      <w:tr w:rsidR="008B36F7" w:rsidRPr="00AA385A" w:rsidTr="00137DC2">
        <w:trPr>
          <w:trHeight w:val="527"/>
        </w:trPr>
        <w:tc>
          <w:tcPr>
            <w:tcW w:w="5000" w:type="pct"/>
            <w:gridSpan w:val="3"/>
            <w:shd w:val="clear" w:color="auto" w:fill="7F7F7F" w:themeFill="text1" w:themeFillTint="80"/>
            <w:vAlign w:val="center"/>
          </w:tcPr>
          <w:p w:rsidR="008B36F7" w:rsidRPr="00AA385A" w:rsidRDefault="008B36F7" w:rsidP="00137DC2">
            <w:pPr>
              <w:jc w:val="center"/>
              <w:rPr>
                <w:rFonts w:ascii="Arial" w:hAnsi="Arial" w:cs="Arial"/>
                <w:color w:val="FFFFFF" w:themeColor="background1"/>
              </w:rPr>
            </w:pPr>
            <w:r w:rsidRPr="00AA385A">
              <w:rPr>
                <w:rFonts w:ascii="Arial" w:eastAsiaTheme="minorHAnsi" w:hAnsi="Arial" w:cs="Arial"/>
                <w:b/>
                <w:bCs/>
                <w:color w:val="FFFFFF" w:themeColor="background1"/>
                <w:lang w:eastAsia="en-US"/>
              </w:rPr>
              <w:t>INICIO DEL PROCEDIMIENTO</w:t>
            </w:r>
          </w:p>
        </w:tc>
      </w:tr>
      <w:tr w:rsidR="008B36F7" w:rsidRPr="00AA385A" w:rsidTr="00197963">
        <w:tc>
          <w:tcPr>
            <w:tcW w:w="1399" w:type="pct"/>
            <w:vAlign w:val="center"/>
          </w:tcPr>
          <w:p w:rsidR="008B36F7" w:rsidRPr="00720003" w:rsidRDefault="008B36F7" w:rsidP="00137DC2">
            <w:pPr>
              <w:spacing w:after="240"/>
              <w:jc w:val="center"/>
              <w:rPr>
                <w:rFonts w:ascii="Arial" w:hAnsi="Arial" w:cs="Arial"/>
              </w:rPr>
            </w:pPr>
            <w:r w:rsidRPr="00720003">
              <w:rPr>
                <w:rFonts w:ascii="Arial" w:hAnsi="Arial" w:cs="Arial"/>
              </w:rPr>
              <w:t>Coordinación de Jurisprudencia</w:t>
            </w:r>
          </w:p>
        </w:tc>
        <w:tc>
          <w:tcPr>
            <w:tcW w:w="2499" w:type="pct"/>
            <w:vAlign w:val="center"/>
          </w:tcPr>
          <w:p w:rsidR="00C74CCD" w:rsidRPr="00C74CCD" w:rsidRDefault="00C74CCD" w:rsidP="00C74CCD">
            <w:pPr>
              <w:pStyle w:val="Prrafodelista"/>
              <w:numPr>
                <w:ilvl w:val="0"/>
                <w:numId w:val="9"/>
              </w:numPr>
              <w:spacing w:after="240"/>
              <w:ind w:left="486"/>
              <w:jc w:val="both"/>
              <w:rPr>
                <w:rFonts w:ascii="Arial" w:hAnsi="Arial" w:cs="Arial"/>
              </w:rPr>
            </w:pPr>
            <w:r>
              <w:rPr>
                <w:rFonts w:ascii="Arial" w:hAnsi="Arial" w:cs="Arial"/>
              </w:rPr>
              <w:t>Identifica</w:t>
            </w:r>
            <w:r w:rsidR="008B36F7" w:rsidRPr="00720003">
              <w:rPr>
                <w:rFonts w:ascii="Arial" w:hAnsi="Arial" w:cs="Arial"/>
              </w:rPr>
              <w:t xml:space="preserve"> las posibles contradiccione</w:t>
            </w:r>
            <w:r w:rsidR="00CF0D67">
              <w:rPr>
                <w:rFonts w:ascii="Arial" w:hAnsi="Arial" w:cs="Arial"/>
              </w:rPr>
              <w:t>s de criterios derivad</w:t>
            </w:r>
            <w:r>
              <w:rPr>
                <w:rFonts w:ascii="Arial" w:hAnsi="Arial" w:cs="Arial"/>
              </w:rPr>
              <w:t>o</w:t>
            </w:r>
            <w:r w:rsidR="00CF0D67">
              <w:rPr>
                <w:rFonts w:ascii="Arial" w:hAnsi="Arial" w:cs="Arial"/>
              </w:rPr>
              <w:t>s de la</w:t>
            </w:r>
            <w:r>
              <w:rPr>
                <w:rFonts w:ascii="Arial" w:hAnsi="Arial" w:cs="Arial"/>
              </w:rPr>
              <w:t>s resoluciones,</w:t>
            </w:r>
            <w:r w:rsidR="00CF0D67">
              <w:rPr>
                <w:rFonts w:ascii="Arial" w:hAnsi="Arial" w:cs="Arial"/>
              </w:rPr>
              <w:t xml:space="preserve"> jurisprudencia y tesis</w:t>
            </w:r>
            <w:r w:rsidR="008B36F7" w:rsidRPr="00720003">
              <w:rPr>
                <w:rFonts w:ascii="Arial" w:hAnsi="Arial" w:cs="Arial"/>
              </w:rPr>
              <w:t xml:space="preserve"> emitidas por las Salas del </w:t>
            </w:r>
            <w:r w:rsidR="008B36F7">
              <w:rPr>
                <w:rFonts w:ascii="Arial" w:hAnsi="Arial" w:cs="Arial"/>
              </w:rPr>
              <w:t>Tribunal Electoral.</w:t>
            </w:r>
          </w:p>
        </w:tc>
        <w:tc>
          <w:tcPr>
            <w:tcW w:w="1102" w:type="pct"/>
            <w:vAlign w:val="center"/>
          </w:tcPr>
          <w:p w:rsidR="008B36F7" w:rsidRPr="00720003" w:rsidRDefault="004371A7" w:rsidP="00C74CCD">
            <w:pPr>
              <w:spacing w:after="240"/>
              <w:jc w:val="center"/>
              <w:rPr>
                <w:rFonts w:ascii="Arial" w:hAnsi="Arial" w:cs="Arial"/>
              </w:rPr>
            </w:pPr>
            <w:r>
              <w:rPr>
                <w:rFonts w:ascii="Arial" w:hAnsi="Arial" w:cs="Arial"/>
              </w:rPr>
              <w:t>Resoluciones, jurisprudencia y tesis</w:t>
            </w:r>
          </w:p>
        </w:tc>
      </w:tr>
      <w:tr w:rsidR="008B36F7" w:rsidRPr="00AA385A" w:rsidTr="00197963">
        <w:tc>
          <w:tcPr>
            <w:tcW w:w="1399" w:type="pct"/>
            <w:vAlign w:val="center"/>
          </w:tcPr>
          <w:p w:rsidR="008B36F7" w:rsidRPr="00AA385A" w:rsidRDefault="00CF0D67" w:rsidP="00137DC2">
            <w:pPr>
              <w:spacing w:after="240"/>
              <w:jc w:val="center"/>
              <w:rPr>
                <w:rFonts w:ascii="Arial" w:hAnsi="Arial" w:cs="Arial"/>
              </w:rPr>
            </w:pPr>
            <w:r>
              <w:rPr>
                <w:rFonts w:ascii="Arial" w:hAnsi="Arial" w:cs="Arial"/>
              </w:rPr>
              <w:t>Coordinación de Jurisprudencia</w:t>
            </w:r>
          </w:p>
        </w:tc>
        <w:tc>
          <w:tcPr>
            <w:tcW w:w="2499" w:type="pct"/>
            <w:vAlign w:val="center"/>
          </w:tcPr>
          <w:p w:rsidR="008B36F7" w:rsidRPr="00720003" w:rsidRDefault="00004DC6" w:rsidP="00CF0D67">
            <w:pPr>
              <w:pStyle w:val="Prrafodelista"/>
              <w:numPr>
                <w:ilvl w:val="0"/>
                <w:numId w:val="9"/>
              </w:numPr>
              <w:spacing w:after="240"/>
              <w:ind w:left="486"/>
              <w:jc w:val="both"/>
              <w:rPr>
                <w:rFonts w:ascii="Arial" w:hAnsi="Arial" w:cs="Arial"/>
              </w:rPr>
            </w:pPr>
            <w:r>
              <w:rPr>
                <w:rFonts w:ascii="Arial" w:hAnsi="Arial" w:cs="Arial"/>
              </w:rPr>
              <w:t xml:space="preserve">Elabora </w:t>
            </w:r>
            <w:r w:rsidR="00C74CCD">
              <w:rPr>
                <w:rFonts w:ascii="Arial" w:hAnsi="Arial" w:cs="Arial"/>
              </w:rPr>
              <w:t xml:space="preserve">dictámenes técnicos sobre las </w:t>
            </w:r>
            <w:r w:rsidR="00B31D7A">
              <w:rPr>
                <w:rFonts w:ascii="Arial" w:hAnsi="Arial" w:cs="Arial"/>
              </w:rPr>
              <w:t>posibles contradicciones de criterios sostenidos entre dos o más Salas Regionales o entre éstas y la Sala Superior.</w:t>
            </w:r>
          </w:p>
        </w:tc>
        <w:tc>
          <w:tcPr>
            <w:tcW w:w="1102" w:type="pct"/>
            <w:vAlign w:val="center"/>
          </w:tcPr>
          <w:p w:rsidR="008B36F7" w:rsidRPr="006251D2" w:rsidRDefault="00B31D7A" w:rsidP="00137DC2">
            <w:pPr>
              <w:spacing w:after="240"/>
              <w:jc w:val="center"/>
              <w:rPr>
                <w:rFonts w:ascii="Arial" w:hAnsi="Arial" w:cs="Arial"/>
              </w:rPr>
            </w:pPr>
            <w:r>
              <w:rPr>
                <w:rFonts w:ascii="Arial" w:hAnsi="Arial" w:cs="Arial"/>
              </w:rPr>
              <w:t>D</w:t>
            </w:r>
            <w:r w:rsidR="001F34BB">
              <w:rPr>
                <w:rFonts w:ascii="Arial" w:hAnsi="Arial" w:cs="Arial"/>
              </w:rPr>
              <w:t>ictá</w:t>
            </w:r>
            <w:r>
              <w:rPr>
                <w:rFonts w:ascii="Arial" w:hAnsi="Arial" w:cs="Arial"/>
              </w:rPr>
              <w:t>men</w:t>
            </w:r>
            <w:r w:rsidR="001F34BB">
              <w:rPr>
                <w:rFonts w:ascii="Arial" w:hAnsi="Arial" w:cs="Arial"/>
              </w:rPr>
              <w:t>es</w:t>
            </w:r>
          </w:p>
        </w:tc>
      </w:tr>
      <w:tr w:rsidR="001F34BB" w:rsidRPr="00AA385A" w:rsidTr="00197963">
        <w:tc>
          <w:tcPr>
            <w:tcW w:w="1399" w:type="pct"/>
            <w:vAlign w:val="center"/>
          </w:tcPr>
          <w:p w:rsidR="001F34BB" w:rsidRDefault="001F34BB" w:rsidP="00137DC2">
            <w:pPr>
              <w:spacing w:after="240"/>
              <w:jc w:val="center"/>
              <w:rPr>
                <w:rFonts w:ascii="Arial" w:hAnsi="Arial" w:cs="Arial"/>
              </w:rPr>
            </w:pPr>
            <w:r>
              <w:rPr>
                <w:rFonts w:ascii="Arial" w:hAnsi="Arial" w:cs="Arial"/>
              </w:rPr>
              <w:t>Coordinación de Jurisprudencia</w:t>
            </w:r>
          </w:p>
        </w:tc>
        <w:tc>
          <w:tcPr>
            <w:tcW w:w="2499" w:type="pct"/>
            <w:vAlign w:val="center"/>
          </w:tcPr>
          <w:p w:rsidR="001F34BB" w:rsidRDefault="001F34BB" w:rsidP="00004DC6">
            <w:pPr>
              <w:pStyle w:val="Prrafodelista"/>
              <w:numPr>
                <w:ilvl w:val="0"/>
                <w:numId w:val="9"/>
              </w:numPr>
              <w:spacing w:after="240"/>
              <w:ind w:left="486"/>
              <w:jc w:val="both"/>
              <w:rPr>
                <w:rFonts w:ascii="Arial" w:hAnsi="Arial" w:cs="Arial"/>
              </w:rPr>
            </w:pPr>
            <w:r>
              <w:rPr>
                <w:rFonts w:ascii="Arial" w:hAnsi="Arial" w:cs="Arial"/>
              </w:rPr>
              <w:t>Somete a consideración del Comité de Jurisprudencia el dictamen.</w:t>
            </w:r>
          </w:p>
        </w:tc>
        <w:tc>
          <w:tcPr>
            <w:tcW w:w="1102" w:type="pct"/>
            <w:vAlign w:val="center"/>
          </w:tcPr>
          <w:p w:rsidR="001F34BB" w:rsidRDefault="001F34BB" w:rsidP="00137DC2">
            <w:pPr>
              <w:spacing w:after="240"/>
              <w:jc w:val="center"/>
              <w:rPr>
                <w:rFonts w:ascii="Arial" w:hAnsi="Arial" w:cs="Arial"/>
              </w:rPr>
            </w:pPr>
            <w:r>
              <w:rPr>
                <w:rFonts w:ascii="Arial" w:hAnsi="Arial" w:cs="Arial"/>
              </w:rPr>
              <w:t>Oficios</w:t>
            </w:r>
          </w:p>
        </w:tc>
      </w:tr>
      <w:tr w:rsidR="008B36F7" w:rsidRPr="00AA385A" w:rsidTr="00197963">
        <w:tc>
          <w:tcPr>
            <w:tcW w:w="1399" w:type="pct"/>
            <w:vAlign w:val="center"/>
          </w:tcPr>
          <w:p w:rsidR="008B36F7" w:rsidRPr="00AA385A" w:rsidRDefault="001F34BB" w:rsidP="00137DC2">
            <w:pPr>
              <w:spacing w:after="240"/>
              <w:jc w:val="center"/>
              <w:rPr>
                <w:rFonts w:ascii="Arial" w:hAnsi="Arial" w:cs="Arial"/>
              </w:rPr>
            </w:pPr>
            <w:r>
              <w:rPr>
                <w:rFonts w:ascii="Arial" w:hAnsi="Arial" w:cs="Arial"/>
              </w:rPr>
              <w:t>Comité de Jurisprudencia</w:t>
            </w:r>
          </w:p>
        </w:tc>
        <w:tc>
          <w:tcPr>
            <w:tcW w:w="2499" w:type="pct"/>
            <w:vAlign w:val="center"/>
          </w:tcPr>
          <w:p w:rsidR="008B36F7" w:rsidRDefault="001F34BB" w:rsidP="008B36F7">
            <w:pPr>
              <w:pStyle w:val="Prrafodelista"/>
              <w:numPr>
                <w:ilvl w:val="0"/>
                <w:numId w:val="9"/>
              </w:numPr>
              <w:spacing w:after="240"/>
              <w:ind w:left="486"/>
              <w:jc w:val="both"/>
              <w:rPr>
                <w:rFonts w:ascii="Arial" w:hAnsi="Arial" w:cs="Arial"/>
              </w:rPr>
            </w:pPr>
            <w:r>
              <w:rPr>
                <w:rFonts w:ascii="Arial" w:hAnsi="Arial" w:cs="Arial"/>
              </w:rPr>
              <w:t>Analiza el dictamen elaborado por la Coordinación de Jurisprudencia</w:t>
            </w:r>
          </w:p>
          <w:p w:rsidR="001F34BB" w:rsidRPr="00720003" w:rsidRDefault="001F34BB" w:rsidP="001F34BB">
            <w:pPr>
              <w:pStyle w:val="Sinespaciado"/>
              <w:ind w:left="486"/>
              <w:jc w:val="both"/>
              <w:rPr>
                <w:rFonts w:ascii="Arial" w:hAnsi="Arial" w:cs="Arial"/>
                <w:b/>
              </w:rPr>
            </w:pPr>
            <w:r w:rsidRPr="00720003">
              <w:rPr>
                <w:rFonts w:ascii="Arial" w:hAnsi="Arial" w:cs="Arial"/>
                <w:b/>
              </w:rPr>
              <w:t>¿Tiene observaciones?</w:t>
            </w:r>
          </w:p>
          <w:p w:rsidR="001F34BB" w:rsidRDefault="001F34BB" w:rsidP="001F34BB">
            <w:pPr>
              <w:pStyle w:val="Sinespaciado"/>
              <w:ind w:left="486"/>
              <w:rPr>
                <w:rFonts w:ascii="Arial" w:hAnsi="Arial" w:cs="Arial"/>
              </w:rPr>
            </w:pPr>
            <w:r>
              <w:rPr>
                <w:rFonts w:ascii="Arial" w:hAnsi="Arial" w:cs="Arial"/>
              </w:rPr>
              <w:t>Sí: regresa a la actividad 2.</w:t>
            </w:r>
          </w:p>
          <w:p w:rsidR="001F34BB" w:rsidRDefault="001F34BB" w:rsidP="001F34BB">
            <w:pPr>
              <w:pStyle w:val="Sinespaciado"/>
              <w:ind w:left="486"/>
              <w:rPr>
                <w:rFonts w:ascii="Arial" w:hAnsi="Arial" w:cs="Arial"/>
              </w:rPr>
            </w:pPr>
            <w:r>
              <w:rPr>
                <w:rFonts w:ascii="Arial" w:hAnsi="Arial" w:cs="Arial"/>
              </w:rPr>
              <w:t xml:space="preserve">No: </w:t>
            </w:r>
            <w:r w:rsidR="00004DC6">
              <w:rPr>
                <w:rFonts w:ascii="Arial" w:hAnsi="Arial" w:cs="Arial"/>
              </w:rPr>
              <w:t xml:space="preserve">se </w:t>
            </w:r>
            <w:r>
              <w:rPr>
                <w:rFonts w:ascii="Arial" w:hAnsi="Arial" w:cs="Arial"/>
              </w:rPr>
              <w:t xml:space="preserve">continúa </w:t>
            </w:r>
            <w:r w:rsidR="00004DC6">
              <w:rPr>
                <w:rFonts w:ascii="Arial" w:hAnsi="Arial" w:cs="Arial"/>
              </w:rPr>
              <w:t xml:space="preserve">con </w:t>
            </w:r>
            <w:r>
              <w:rPr>
                <w:rFonts w:ascii="Arial" w:hAnsi="Arial" w:cs="Arial"/>
              </w:rPr>
              <w:t>la actividad 5.</w:t>
            </w:r>
          </w:p>
          <w:p w:rsidR="001F34BB" w:rsidRDefault="001F34BB" w:rsidP="001F34BB">
            <w:pPr>
              <w:pStyle w:val="Prrafodelista"/>
              <w:spacing w:after="240"/>
              <w:ind w:left="486"/>
              <w:jc w:val="both"/>
              <w:rPr>
                <w:rFonts w:ascii="Arial" w:hAnsi="Arial" w:cs="Arial"/>
              </w:rPr>
            </w:pPr>
          </w:p>
          <w:p w:rsidR="001F34BB" w:rsidRDefault="001F34BB" w:rsidP="001F34BB">
            <w:pPr>
              <w:pStyle w:val="Prrafodelista"/>
              <w:numPr>
                <w:ilvl w:val="0"/>
                <w:numId w:val="9"/>
              </w:numPr>
              <w:spacing w:after="240"/>
              <w:ind w:left="486"/>
              <w:jc w:val="both"/>
              <w:rPr>
                <w:rFonts w:ascii="Arial" w:hAnsi="Arial" w:cs="Arial"/>
              </w:rPr>
            </w:pPr>
            <w:r>
              <w:rPr>
                <w:rFonts w:ascii="Arial" w:hAnsi="Arial" w:cs="Arial"/>
              </w:rPr>
              <w:t>Aprueba el dictamen e instruye a la Coordinación de Jurisprudencia comunique a la Presidencia de la Sala Superior.</w:t>
            </w:r>
          </w:p>
          <w:p w:rsidR="001F34BB" w:rsidRPr="001F34BB" w:rsidRDefault="001F34BB" w:rsidP="001F34BB">
            <w:pPr>
              <w:pStyle w:val="Prrafodelista"/>
              <w:spacing w:after="240"/>
              <w:ind w:left="486"/>
              <w:jc w:val="both"/>
              <w:rPr>
                <w:rFonts w:ascii="Arial" w:hAnsi="Arial" w:cs="Arial"/>
              </w:rPr>
            </w:pPr>
          </w:p>
        </w:tc>
        <w:tc>
          <w:tcPr>
            <w:tcW w:w="1102" w:type="pct"/>
            <w:vAlign w:val="center"/>
          </w:tcPr>
          <w:p w:rsidR="008B36F7" w:rsidRPr="00AA385A" w:rsidRDefault="001F34BB" w:rsidP="00137DC2">
            <w:pPr>
              <w:spacing w:after="240"/>
              <w:jc w:val="center"/>
              <w:rPr>
                <w:rFonts w:ascii="Arial" w:hAnsi="Arial" w:cs="Arial"/>
              </w:rPr>
            </w:pPr>
            <w:r>
              <w:rPr>
                <w:rFonts w:ascii="Arial" w:hAnsi="Arial" w:cs="Arial"/>
              </w:rPr>
              <w:t>Dictámenes</w:t>
            </w:r>
            <w:r w:rsidR="004371A7">
              <w:rPr>
                <w:rFonts w:ascii="Arial" w:hAnsi="Arial" w:cs="Arial"/>
              </w:rPr>
              <w:t xml:space="preserve"> </w:t>
            </w:r>
            <w:r>
              <w:rPr>
                <w:rFonts w:ascii="Arial" w:hAnsi="Arial" w:cs="Arial"/>
              </w:rPr>
              <w:t>/</w:t>
            </w:r>
            <w:r w:rsidR="004371A7">
              <w:rPr>
                <w:rFonts w:ascii="Arial" w:hAnsi="Arial" w:cs="Arial"/>
              </w:rPr>
              <w:t xml:space="preserve"> </w:t>
            </w:r>
            <w:r>
              <w:rPr>
                <w:rFonts w:ascii="Arial" w:hAnsi="Arial" w:cs="Arial"/>
              </w:rPr>
              <w:t>Acta de sesión del Comité</w:t>
            </w:r>
          </w:p>
        </w:tc>
      </w:tr>
      <w:tr w:rsidR="008B36F7" w:rsidRPr="00AA385A" w:rsidTr="00197963">
        <w:tc>
          <w:tcPr>
            <w:tcW w:w="1399" w:type="pct"/>
            <w:vAlign w:val="center"/>
          </w:tcPr>
          <w:p w:rsidR="008B36F7" w:rsidRPr="00AA385A" w:rsidRDefault="008B36F7" w:rsidP="00137DC2">
            <w:pPr>
              <w:spacing w:after="240"/>
              <w:jc w:val="center"/>
              <w:rPr>
                <w:rFonts w:ascii="Arial" w:hAnsi="Arial" w:cs="Arial"/>
              </w:rPr>
            </w:pPr>
            <w:r w:rsidRPr="00AA385A">
              <w:rPr>
                <w:rFonts w:ascii="Arial" w:hAnsi="Arial" w:cs="Arial"/>
              </w:rPr>
              <w:t>Coordinación de Jurisprudencia</w:t>
            </w:r>
          </w:p>
        </w:tc>
        <w:tc>
          <w:tcPr>
            <w:tcW w:w="2499" w:type="pct"/>
            <w:vAlign w:val="center"/>
          </w:tcPr>
          <w:p w:rsidR="008B36F7" w:rsidRDefault="00004DC6" w:rsidP="00DD2605">
            <w:pPr>
              <w:pStyle w:val="Prrafodelista"/>
              <w:numPr>
                <w:ilvl w:val="0"/>
                <w:numId w:val="9"/>
              </w:numPr>
              <w:spacing w:after="240"/>
              <w:jc w:val="both"/>
              <w:rPr>
                <w:rFonts w:ascii="Arial" w:hAnsi="Arial" w:cs="Arial"/>
              </w:rPr>
            </w:pPr>
            <w:r>
              <w:rPr>
                <w:rFonts w:ascii="Arial" w:hAnsi="Arial" w:cs="Arial"/>
              </w:rPr>
              <w:t>Informa</w:t>
            </w:r>
            <w:r w:rsidR="001F34BB">
              <w:rPr>
                <w:rFonts w:ascii="Arial" w:hAnsi="Arial" w:cs="Arial"/>
              </w:rPr>
              <w:t xml:space="preserve"> a la Presidenc</w:t>
            </w:r>
            <w:r>
              <w:rPr>
                <w:rFonts w:ascii="Arial" w:hAnsi="Arial" w:cs="Arial"/>
              </w:rPr>
              <w:t>ia de la Sala Superior sobre la posible contradicción</w:t>
            </w:r>
            <w:r w:rsidR="001F34BB">
              <w:rPr>
                <w:rFonts w:ascii="Arial" w:hAnsi="Arial" w:cs="Arial"/>
              </w:rPr>
              <w:t xml:space="preserve"> </w:t>
            </w:r>
            <w:r>
              <w:rPr>
                <w:rFonts w:ascii="Arial" w:hAnsi="Arial" w:cs="Arial"/>
              </w:rPr>
              <w:t xml:space="preserve">de </w:t>
            </w:r>
            <w:r w:rsidR="001F34BB">
              <w:rPr>
                <w:rFonts w:ascii="Arial" w:hAnsi="Arial" w:cs="Arial"/>
              </w:rPr>
              <w:t>criterios sustentados por las Salas.</w:t>
            </w:r>
          </w:p>
          <w:p w:rsidR="00DD2605" w:rsidRPr="00DD2605" w:rsidRDefault="00DD2605" w:rsidP="00DD2605">
            <w:pPr>
              <w:pStyle w:val="Prrafodelista"/>
              <w:spacing w:after="240"/>
              <w:jc w:val="both"/>
              <w:rPr>
                <w:rFonts w:ascii="Arial" w:hAnsi="Arial" w:cs="Arial"/>
              </w:rPr>
            </w:pPr>
          </w:p>
        </w:tc>
        <w:tc>
          <w:tcPr>
            <w:tcW w:w="1102" w:type="pct"/>
            <w:vAlign w:val="center"/>
          </w:tcPr>
          <w:p w:rsidR="008B36F7" w:rsidRPr="006251D2" w:rsidRDefault="001F34BB" w:rsidP="001F34BB">
            <w:pPr>
              <w:spacing w:after="240"/>
              <w:jc w:val="center"/>
              <w:rPr>
                <w:rFonts w:ascii="Arial" w:hAnsi="Arial" w:cs="Arial"/>
              </w:rPr>
            </w:pPr>
            <w:r>
              <w:rPr>
                <w:rFonts w:ascii="Arial" w:hAnsi="Arial" w:cs="Arial"/>
              </w:rPr>
              <w:t>Oficios</w:t>
            </w:r>
          </w:p>
        </w:tc>
      </w:tr>
      <w:tr w:rsidR="00DD2605" w:rsidRPr="00AA385A" w:rsidTr="00197963">
        <w:tc>
          <w:tcPr>
            <w:tcW w:w="1399" w:type="pct"/>
            <w:vAlign w:val="center"/>
          </w:tcPr>
          <w:p w:rsidR="00DD2605" w:rsidRPr="00AA385A" w:rsidRDefault="00DD2605" w:rsidP="00137DC2">
            <w:pPr>
              <w:spacing w:after="240"/>
              <w:jc w:val="center"/>
              <w:rPr>
                <w:rFonts w:ascii="Arial" w:hAnsi="Arial" w:cs="Arial"/>
              </w:rPr>
            </w:pPr>
            <w:r>
              <w:rPr>
                <w:rFonts w:ascii="Arial" w:hAnsi="Arial" w:cs="Arial"/>
              </w:rPr>
              <w:t>Presidencia de la Sala Superior</w:t>
            </w:r>
          </w:p>
        </w:tc>
        <w:tc>
          <w:tcPr>
            <w:tcW w:w="2499" w:type="pct"/>
            <w:vAlign w:val="center"/>
          </w:tcPr>
          <w:p w:rsidR="00DD2605" w:rsidRPr="00A45ABF" w:rsidRDefault="00DD2605" w:rsidP="00A45ABF">
            <w:pPr>
              <w:pStyle w:val="Prrafodelista"/>
              <w:numPr>
                <w:ilvl w:val="0"/>
                <w:numId w:val="9"/>
              </w:numPr>
              <w:spacing w:after="240"/>
              <w:jc w:val="both"/>
              <w:rPr>
                <w:rFonts w:ascii="Arial" w:hAnsi="Arial" w:cs="Arial"/>
              </w:rPr>
            </w:pPr>
            <w:r>
              <w:rPr>
                <w:rFonts w:ascii="Arial" w:hAnsi="Arial" w:cs="Arial"/>
              </w:rPr>
              <w:t>Denuncia la posible contradicción de criterios e instruye a la Secretar</w:t>
            </w:r>
            <w:r w:rsidR="00004DC6">
              <w:rPr>
                <w:rFonts w:ascii="Arial" w:hAnsi="Arial" w:cs="Arial"/>
              </w:rPr>
              <w:t>ía General para que</w:t>
            </w:r>
            <w:r w:rsidRPr="00004DC6">
              <w:rPr>
                <w:rFonts w:ascii="Arial" w:hAnsi="Arial" w:cs="Arial"/>
              </w:rPr>
              <w:t xml:space="preserve"> por su conducto </w:t>
            </w:r>
            <w:r w:rsidR="00004DC6">
              <w:rPr>
                <w:rFonts w:ascii="Arial" w:hAnsi="Arial" w:cs="Arial"/>
              </w:rPr>
              <w:t xml:space="preserve">la </w:t>
            </w:r>
            <w:r w:rsidR="00A45ABF">
              <w:rPr>
                <w:rFonts w:ascii="Arial" w:hAnsi="Arial" w:cs="Arial"/>
              </w:rPr>
              <w:t xml:space="preserve">someta a consideración de </w:t>
            </w:r>
            <w:r w:rsidRPr="00004DC6">
              <w:rPr>
                <w:rFonts w:ascii="Arial" w:hAnsi="Arial" w:cs="Arial"/>
              </w:rPr>
              <w:t>la Sala Superior.</w:t>
            </w:r>
          </w:p>
        </w:tc>
        <w:tc>
          <w:tcPr>
            <w:tcW w:w="1102" w:type="pct"/>
            <w:vAlign w:val="center"/>
          </w:tcPr>
          <w:p w:rsidR="00DD2605" w:rsidRDefault="00DD2605" w:rsidP="001F34BB">
            <w:pPr>
              <w:spacing w:after="240"/>
              <w:jc w:val="center"/>
              <w:rPr>
                <w:rFonts w:ascii="Arial" w:hAnsi="Arial" w:cs="Arial"/>
              </w:rPr>
            </w:pPr>
          </w:p>
        </w:tc>
      </w:tr>
      <w:tr w:rsidR="00DD2605" w:rsidRPr="00AA385A" w:rsidTr="00197963">
        <w:tc>
          <w:tcPr>
            <w:tcW w:w="1399" w:type="pct"/>
            <w:vAlign w:val="center"/>
          </w:tcPr>
          <w:p w:rsidR="00DD2605" w:rsidRDefault="00DD2605" w:rsidP="00137DC2">
            <w:pPr>
              <w:spacing w:after="240"/>
              <w:jc w:val="center"/>
              <w:rPr>
                <w:rFonts w:ascii="Arial" w:hAnsi="Arial" w:cs="Arial"/>
              </w:rPr>
            </w:pPr>
            <w:r>
              <w:rPr>
                <w:rFonts w:ascii="Arial" w:hAnsi="Arial" w:cs="Arial"/>
              </w:rPr>
              <w:t>Sala Superior</w:t>
            </w:r>
          </w:p>
        </w:tc>
        <w:tc>
          <w:tcPr>
            <w:tcW w:w="2499" w:type="pct"/>
            <w:vAlign w:val="center"/>
          </w:tcPr>
          <w:p w:rsidR="00DA6776" w:rsidRPr="00DA6776" w:rsidRDefault="00004DC6" w:rsidP="00004DC6">
            <w:pPr>
              <w:pStyle w:val="Prrafodelista"/>
              <w:numPr>
                <w:ilvl w:val="0"/>
                <w:numId w:val="9"/>
              </w:numPr>
              <w:spacing w:after="240"/>
              <w:jc w:val="both"/>
              <w:rPr>
                <w:rFonts w:ascii="Arial" w:hAnsi="Arial" w:cs="Arial"/>
              </w:rPr>
            </w:pPr>
            <w:r>
              <w:rPr>
                <w:rFonts w:ascii="Arial" w:hAnsi="Arial" w:cs="Arial"/>
              </w:rPr>
              <w:t xml:space="preserve">Declara </w:t>
            </w:r>
            <w:r w:rsidR="00DD2605" w:rsidRPr="00DA6776">
              <w:rPr>
                <w:rFonts w:ascii="Arial" w:hAnsi="Arial" w:cs="Arial"/>
              </w:rPr>
              <w:t>la existencia de la contradicci</w:t>
            </w:r>
            <w:r w:rsidR="00DA6776">
              <w:rPr>
                <w:rFonts w:ascii="Arial" w:hAnsi="Arial" w:cs="Arial"/>
              </w:rPr>
              <w:t>ón.</w:t>
            </w:r>
          </w:p>
          <w:p w:rsidR="00DA6776" w:rsidRPr="00720003" w:rsidRDefault="00DA6776" w:rsidP="00DA6776">
            <w:pPr>
              <w:pStyle w:val="Sinespaciado"/>
              <w:ind w:left="486"/>
              <w:jc w:val="both"/>
              <w:rPr>
                <w:rFonts w:ascii="Arial" w:hAnsi="Arial" w:cs="Arial"/>
                <w:b/>
              </w:rPr>
            </w:pPr>
            <w:r>
              <w:rPr>
                <w:rFonts w:ascii="Arial" w:hAnsi="Arial" w:cs="Arial"/>
                <w:b/>
              </w:rPr>
              <w:t>¿Existe contradicción</w:t>
            </w:r>
            <w:r w:rsidRPr="00720003">
              <w:rPr>
                <w:rFonts w:ascii="Arial" w:hAnsi="Arial" w:cs="Arial"/>
                <w:b/>
              </w:rPr>
              <w:t>?</w:t>
            </w:r>
          </w:p>
          <w:p w:rsidR="00DA6776" w:rsidRDefault="00DA6776" w:rsidP="00DA6776">
            <w:pPr>
              <w:pStyle w:val="Sinespaciado"/>
              <w:ind w:left="486"/>
              <w:rPr>
                <w:rFonts w:ascii="Arial" w:hAnsi="Arial" w:cs="Arial"/>
              </w:rPr>
            </w:pPr>
            <w:r>
              <w:rPr>
                <w:rFonts w:ascii="Arial" w:hAnsi="Arial" w:cs="Arial"/>
              </w:rPr>
              <w:t xml:space="preserve">Sí: </w:t>
            </w:r>
            <w:r w:rsidR="00004DC6">
              <w:rPr>
                <w:rFonts w:ascii="Arial" w:hAnsi="Arial" w:cs="Arial"/>
              </w:rPr>
              <w:t xml:space="preserve">se </w:t>
            </w:r>
            <w:r>
              <w:rPr>
                <w:rFonts w:ascii="Arial" w:hAnsi="Arial" w:cs="Arial"/>
              </w:rPr>
              <w:t xml:space="preserve">continúa </w:t>
            </w:r>
            <w:r w:rsidR="00004DC6">
              <w:rPr>
                <w:rFonts w:ascii="Arial" w:hAnsi="Arial" w:cs="Arial"/>
              </w:rPr>
              <w:t xml:space="preserve">con la actividad </w:t>
            </w:r>
            <w:r>
              <w:rPr>
                <w:rFonts w:ascii="Arial" w:hAnsi="Arial" w:cs="Arial"/>
              </w:rPr>
              <w:t>9.</w:t>
            </w:r>
          </w:p>
          <w:p w:rsidR="00DA6776" w:rsidRDefault="00DA6776" w:rsidP="00DA6776">
            <w:pPr>
              <w:spacing w:after="240"/>
              <w:ind w:left="499"/>
              <w:jc w:val="both"/>
              <w:rPr>
                <w:rFonts w:ascii="Arial" w:hAnsi="Arial" w:cs="Arial"/>
              </w:rPr>
            </w:pPr>
            <w:r w:rsidRPr="00DA6776">
              <w:rPr>
                <w:rFonts w:ascii="Arial" w:hAnsi="Arial" w:cs="Arial"/>
              </w:rPr>
              <w:t xml:space="preserve">No: </w:t>
            </w:r>
            <w:r>
              <w:rPr>
                <w:rFonts w:ascii="Arial" w:hAnsi="Arial" w:cs="Arial"/>
              </w:rPr>
              <w:t>se declara la inexistencia de la contradicción.</w:t>
            </w:r>
          </w:p>
          <w:p w:rsidR="00197963" w:rsidRPr="00197963" w:rsidRDefault="00DA6776" w:rsidP="00197963">
            <w:pPr>
              <w:pStyle w:val="Prrafodelista"/>
              <w:numPr>
                <w:ilvl w:val="0"/>
                <w:numId w:val="9"/>
              </w:numPr>
              <w:spacing w:after="240"/>
              <w:jc w:val="both"/>
              <w:rPr>
                <w:rFonts w:ascii="Arial" w:hAnsi="Arial" w:cs="Arial"/>
              </w:rPr>
            </w:pPr>
            <w:r>
              <w:rPr>
                <w:rFonts w:ascii="Arial" w:hAnsi="Arial" w:cs="Arial"/>
              </w:rPr>
              <w:t>Precisa el criterio que debe prevalecer como jurisprudencia obligatoria.</w:t>
            </w:r>
          </w:p>
        </w:tc>
        <w:tc>
          <w:tcPr>
            <w:tcW w:w="1102" w:type="pct"/>
            <w:vAlign w:val="center"/>
          </w:tcPr>
          <w:p w:rsidR="00DD2605" w:rsidRDefault="00DA6776" w:rsidP="001F34BB">
            <w:pPr>
              <w:spacing w:after="240"/>
              <w:jc w:val="center"/>
              <w:rPr>
                <w:rFonts w:ascii="Arial" w:hAnsi="Arial" w:cs="Arial"/>
              </w:rPr>
            </w:pPr>
            <w:r>
              <w:rPr>
                <w:rFonts w:ascii="Arial" w:hAnsi="Arial" w:cs="Arial"/>
              </w:rPr>
              <w:t>Sesión pública</w:t>
            </w:r>
            <w:r w:rsidR="004371A7">
              <w:rPr>
                <w:rFonts w:ascii="Arial" w:hAnsi="Arial" w:cs="Arial"/>
              </w:rPr>
              <w:t xml:space="preserve"> </w:t>
            </w:r>
            <w:r>
              <w:rPr>
                <w:rFonts w:ascii="Arial" w:hAnsi="Arial" w:cs="Arial"/>
              </w:rPr>
              <w:t>/</w:t>
            </w:r>
            <w:r w:rsidR="004371A7">
              <w:rPr>
                <w:rFonts w:ascii="Arial" w:hAnsi="Arial" w:cs="Arial"/>
              </w:rPr>
              <w:t xml:space="preserve"> </w:t>
            </w:r>
            <w:r>
              <w:rPr>
                <w:rFonts w:ascii="Arial" w:hAnsi="Arial" w:cs="Arial"/>
              </w:rPr>
              <w:t>sentencia</w:t>
            </w:r>
          </w:p>
        </w:tc>
      </w:tr>
      <w:tr w:rsidR="00A45ABF" w:rsidRPr="007C24EC" w:rsidTr="003613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2"/>
        </w:trPr>
        <w:tc>
          <w:tcPr>
            <w:tcW w:w="1399" w:type="pct"/>
            <w:tcBorders>
              <w:top w:val="single" w:sz="4" w:space="0" w:color="auto"/>
              <w:left w:val="single" w:sz="4" w:space="0" w:color="auto"/>
              <w:right w:val="single" w:sz="4" w:space="0" w:color="auto"/>
            </w:tcBorders>
            <w:vAlign w:val="center"/>
          </w:tcPr>
          <w:p w:rsidR="00A45ABF" w:rsidRPr="007C24EC" w:rsidRDefault="00A45ABF" w:rsidP="00F3328F">
            <w:pPr>
              <w:spacing w:after="240"/>
              <w:jc w:val="center"/>
              <w:rPr>
                <w:rFonts w:ascii="Arial" w:hAnsi="Arial" w:cs="Arial"/>
              </w:rPr>
            </w:pPr>
            <w:r>
              <w:rPr>
                <w:rFonts w:ascii="Arial" w:hAnsi="Arial" w:cs="Arial"/>
              </w:rPr>
              <w:t>Coordinación de Jurisprudencia</w:t>
            </w:r>
          </w:p>
        </w:tc>
        <w:tc>
          <w:tcPr>
            <w:tcW w:w="2499" w:type="pct"/>
            <w:tcBorders>
              <w:top w:val="single" w:sz="4" w:space="0" w:color="auto"/>
              <w:left w:val="single" w:sz="4" w:space="0" w:color="auto"/>
              <w:right w:val="single" w:sz="4" w:space="0" w:color="auto"/>
            </w:tcBorders>
            <w:vAlign w:val="center"/>
          </w:tcPr>
          <w:p w:rsidR="00A45ABF" w:rsidRDefault="00A45ABF" w:rsidP="00F3328F">
            <w:pPr>
              <w:pStyle w:val="Prrafodelista"/>
              <w:numPr>
                <w:ilvl w:val="0"/>
                <w:numId w:val="9"/>
              </w:numPr>
              <w:spacing w:after="240"/>
              <w:jc w:val="both"/>
              <w:rPr>
                <w:rFonts w:ascii="Arial" w:hAnsi="Arial" w:cs="Arial"/>
              </w:rPr>
            </w:pPr>
            <w:r>
              <w:rPr>
                <w:rFonts w:ascii="Arial" w:hAnsi="Arial" w:cs="Arial"/>
              </w:rPr>
              <w:t>R</w:t>
            </w:r>
            <w:r w:rsidRPr="00E90927">
              <w:rPr>
                <w:rFonts w:ascii="Arial" w:hAnsi="Arial" w:cs="Arial"/>
              </w:rPr>
              <w:t xml:space="preserve">egistra </w:t>
            </w:r>
            <w:r>
              <w:rPr>
                <w:rFonts w:ascii="Arial" w:hAnsi="Arial" w:cs="Arial"/>
              </w:rPr>
              <w:t xml:space="preserve">la jurisprudencia aprobada </w:t>
            </w:r>
            <w:r w:rsidRPr="00E90927">
              <w:rPr>
                <w:rFonts w:ascii="Arial" w:hAnsi="Arial" w:cs="Arial"/>
              </w:rPr>
              <w:t>p</w:t>
            </w:r>
            <w:r>
              <w:rPr>
                <w:rFonts w:ascii="Arial" w:hAnsi="Arial" w:cs="Arial"/>
              </w:rPr>
              <w:t>or la Sala Superior</w:t>
            </w:r>
            <w:r w:rsidRPr="00E90927">
              <w:rPr>
                <w:rFonts w:ascii="Arial" w:hAnsi="Arial" w:cs="Arial"/>
              </w:rPr>
              <w:t xml:space="preserve"> en el Sistema</w:t>
            </w:r>
            <w:r>
              <w:rPr>
                <w:rFonts w:ascii="Arial" w:hAnsi="Arial" w:cs="Arial"/>
              </w:rPr>
              <w:t xml:space="preserve"> Integral de Jurisprudencia</w:t>
            </w:r>
            <w:r w:rsidRPr="00E90927">
              <w:rPr>
                <w:rFonts w:ascii="Arial" w:hAnsi="Arial" w:cs="Arial"/>
              </w:rPr>
              <w:t>.</w:t>
            </w:r>
          </w:p>
          <w:p w:rsidR="00A45ABF" w:rsidRPr="00E90927" w:rsidRDefault="00A45ABF" w:rsidP="00F3328F">
            <w:pPr>
              <w:pStyle w:val="Prrafodelista"/>
              <w:spacing w:after="240"/>
              <w:jc w:val="both"/>
              <w:rPr>
                <w:rFonts w:ascii="Arial" w:hAnsi="Arial" w:cs="Arial"/>
              </w:rPr>
            </w:pPr>
          </w:p>
          <w:p w:rsidR="00A45ABF" w:rsidRPr="00E90927" w:rsidRDefault="00A45ABF" w:rsidP="00F3328F">
            <w:pPr>
              <w:pStyle w:val="Prrafodelista"/>
              <w:numPr>
                <w:ilvl w:val="0"/>
                <w:numId w:val="9"/>
              </w:numPr>
              <w:spacing w:after="240"/>
              <w:jc w:val="both"/>
              <w:rPr>
                <w:rFonts w:ascii="Arial" w:hAnsi="Arial" w:cs="Arial"/>
              </w:rPr>
            </w:pPr>
            <w:r w:rsidRPr="00E90927">
              <w:rPr>
                <w:rFonts w:ascii="Arial" w:hAnsi="Arial" w:cs="Arial"/>
              </w:rPr>
              <w:t>Envía a la Secretar</w:t>
            </w:r>
            <w:r>
              <w:rPr>
                <w:rFonts w:ascii="Arial" w:hAnsi="Arial" w:cs="Arial"/>
              </w:rPr>
              <w:t>í</w:t>
            </w:r>
            <w:r w:rsidRPr="00E90927">
              <w:rPr>
                <w:rFonts w:ascii="Arial" w:hAnsi="Arial" w:cs="Arial"/>
              </w:rPr>
              <w:t>a General</w:t>
            </w:r>
            <w:r>
              <w:rPr>
                <w:rFonts w:ascii="Arial" w:hAnsi="Arial" w:cs="Arial"/>
              </w:rPr>
              <w:t xml:space="preserve"> de Acuerdos</w:t>
            </w:r>
            <w:r w:rsidRPr="00E90927">
              <w:rPr>
                <w:rFonts w:ascii="Arial" w:hAnsi="Arial" w:cs="Arial"/>
              </w:rPr>
              <w:t xml:space="preserve"> </w:t>
            </w:r>
            <w:r>
              <w:rPr>
                <w:rFonts w:ascii="Arial" w:hAnsi="Arial" w:cs="Arial"/>
              </w:rPr>
              <w:t xml:space="preserve">la jurisprudencia </w:t>
            </w:r>
            <w:r w:rsidRPr="00E90927">
              <w:rPr>
                <w:rFonts w:ascii="Arial" w:hAnsi="Arial" w:cs="Arial"/>
              </w:rPr>
              <w:t>para su certificación y notificación.</w:t>
            </w:r>
          </w:p>
        </w:tc>
        <w:tc>
          <w:tcPr>
            <w:tcW w:w="1102" w:type="pct"/>
            <w:tcBorders>
              <w:top w:val="single" w:sz="4" w:space="0" w:color="auto"/>
              <w:left w:val="single" w:sz="4" w:space="0" w:color="auto"/>
              <w:right w:val="single" w:sz="4" w:space="0" w:color="auto"/>
            </w:tcBorders>
            <w:vAlign w:val="center"/>
          </w:tcPr>
          <w:p w:rsidR="00A45ABF" w:rsidRPr="00A45ABF" w:rsidRDefault="00A45ABF" w:rsidP="00197963">
            <w:pPr>
              <w:spacing w:after="240"/>
              <w:jc w:val="center"/>
              <w:rPr>
                <w:rFonts w:ascii="Arial" w:hAnsi="Arial" w:cs="Arial"/>
              </w:rPr>
            </w:pPr>
            <w:r w:rsidRPr="00A45ABF">
              <w:rPr>
                <w:rFonts w:ascii="Arial" w:hAnsi="Arial" w:cs="Arial"/>
              </w:rPr>
              <w:t>Sistema Integral de Jurisprudencia</w:t>
            </w:r>
          </w:p>
        </w:tc>
      </w:tr>
      <w:tr w:rsidR="00197963" w:rsidRPr="00A471FF" w:rsidTr="004371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99" w:type="pct"/>
            <w:tcBorders>
              <w:top w:val="single" w:sz="4" w:space="0" w:color="auto"/>
              <w:left w:val="single" w:sz="4" w:space="0" w:color="auto"/>
              <w:bottom w:val="single" w:sz="4" w:space="0" w:color="auto"/>
              <w:right w:val="single" w:sz="4" w:space="0" w:color="auto"/>
            </w:tcBorders>
            <w:vAlign w:val="center"/>
          </w:tcPr>
          <w:p w:rsidR="00197963" w:rsidRDefault="00197963" w:rsidP="004371A7">
            <w:pPr>
              <w:spacing w:after="240"/>
              <w:jc w:val="center"/>
              <w:rPr>
                <w:rFonts w:ascii="Arial" w:hAnsi="Arial" w:cs="Arial"/>
              </w:rPr>
            </w:pPr>
            <w:r>
              <w:rPr>
                <w:rFonts w:ascii="Arial" w:hAnsi="Arial" w:cs="Arial"/>
              </w:rPr>
              <w:t>Secretaría General de Acuerdos</w:t>
            </w:r>
          </w:p>
        </w:tc>
        <w:tc>
          <w:tcPr>
            <w:tcW w:w="2499" w:type="pct"/>
            <w:tcBorders>
              <w:top w:val="single" w:sz="4" w:space="0" w:color="auto"/>
              <w:left w:val="single" w:sz="4" w:space="0" w:color="auto"/>
              <w:bottom w:val="single" w:sz="4" w:space="0" w:color="auto"/>
              <w:right w:val="single" w:sz="4" w:space="0" w:color="auto"/>
            </w:tcBorders>
          </w:tcPr>
          <w:p w:rsidR="004371A7" w:rsidRDefault="00197963" w:rsidP="004371A7">
            <w:pPr>
              <w:pStyle w:val="Prrafodelista"/>
              <w:numPr>
                <w:ilvl w:val="0"/>
                <w:numId w:val="9"/>
              </w:numPr>
              <w:spacing w:after="240"/>
              <w:jc w:val="both"/>
              <w:rPr>
                <w:rFonts w:ascii="Arial" w:hAnsi="Arial" w:cs="Arial"/>
              </w:rPr>
            </w:pPr>
            <w:r>
              <w:rPr>
                <w:rFonts w:ascii="Arial" w:hAnsi="Arial" w:cs="Arial"/>
              </w:rPr>
              <w:t xml:space="preserve"> Certifica la jurisprudencia.</w:t>
            </w:r>
          </w:p>
          <w:p w:rsidR="004371A7" w:rsidRPr="004371A7" w:rsidRDefault="004371A7" w:rsidP="004371A7">
            <w:pPr>
              <w:pStyle w:val="Prrafodelista"/>
              <w:spacing w:after="240"/>
              <w:jc w:val="both"/>
              <w:rPr>
                <w:rFonts w:ascii="Arial" w:hAnsi="Arial" w:cs="Arial"/>
              </w:rPr>
            </w:pPr>
          </w:p>
          <w:p w:rsidR="00197963" w:rsidRPr="00E90927" w:rsidRDefault="00197963" w:rsidP="004371A7">
            <w:pPr>
              <w:pStyle w:val="Prrafodelista"/>
              <w:numPr>
                <w:ilvl w:val="0"/>
                <w:numId w:val="9"/>
              </w:numPr>
              <w:spacing w:after="240"/>
              <w:jc w:val="both"/>
              <w:rPr>
                <w:rFonts w:ascii="Arial" w:hAnsi="Arial" w:cs="Arial"/>
              </w:rPr>
            </w:pPr>
            <w:r>
              <w:rPr>
                <w:rFonts w:ascii="Arial" w:hAnsi="Arial" w:cs="Arial"/>
              </w:rPr>
              <w:t xml:space="preserve"> Notifica a los órganos jurisdiccionales y administrativos, federales y locales, en materia electoral.</w:t>
            </w:r>
          </w:p>
        </w:tc>
        <w:tc>
          <w:tcPr>
            <w:tcW w:w="1102" w:type="pct"/>
            <w:tcBorders>
              <w:top w:val="single" w:sz="4" w:space="0" w:color="auto"/>
              <w:left w:val="single" w:sz="4" w:space="0" w:color="auto"/>
              <w:bottom w:val="single" w:sz="4" w:space="0" w:color="auto"/>
              <w:right w:val="single" w:sz="4" w:space="0" w:color="auto"/>
            </w:tcBorders>
            <w:vAlign w:val="center"/>
          </w:tcPr>
          <w:p w:rsidR="00197963" w:rsidRPr="00A471FF" w:rsidRDefault="00197963" w:rsidP="004371A7">
            <w:pPr>
              <w:spacing w:after="240"/>
              <w:jc w:val="center"/>
              <w:rPr>
                <w:rFonts w:ascii="Arial" w:hAnsi="Arial" w:cs="Arial"/>
              </w:rPr>
            </w:pPr>
            <w:r>
              <w:rPr>
                <w:rFonts w:ascii="Arial" w:hAnsi="Arial" w:cs="Arial"/>
              </w:rPr>
              <w:t>Certificaciones y cédulas de notificación</w:t>
            </w:r>
          </w:p>
        </w:tc>
      </w:tr>
      <w:tr w:rsidR="00197963" w:rsidRPr="007C24EC" w:rsidTr="004371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99" w:type="pct"/>
            <w:tcBorders>
              <w:top w:val="single" w:sz="4" w:space="0" w:color="auto"/>
              <w:left w:val="single" w:sz="4" w:space="0" w:color="auto"/>
              <w:bottom w:val="single" w:sz="4" w:space="0" w:color="auto"/>
              <w:right w:val="single" w:sz="4" w:space="0" w:color="auto"/>
            </w:tcBorders>
            <w:vAlign w:val="center"/>
          </w:tcPr>
          <w:p w:rsidR="00197963" w:rsidRPr="007C24EC" w:rsidRDefault="00197963" w:rsidP="004371A7">
            <w:pPr>
              <w:spacing w:after="240"/>
              <w:jc w:val="center"/>
              <w:rPr>
                <w:rFonts w:ascii="Arial" w:hAnsi="Arial" w:cs="Arial"/>
              </w:rPr>
            </w:pPr>
            <w:r w:rsidRPr="00E26B85">
              <w:rPr>
                <w:rFonts w:ascii="Arial" w:hAnsi="Arial" w:cs="Arial"/>
              </w:rPr>
              <w:t>Coordinación de Jurisprudencia</w:t>
            </w:r>
          </w:p>
        </w:tc>
        <w:tc>
          <w:tcPr>
            <w:tcW w:w="2499" w:type="pct"/>
            <w:tcBorders>
              <w:top w:val="single" w:sz="4" w:space="0" w:color="auto"/>
              <w:left w:val="single" w:sz="4" w:space="0" w:color="auto"/>
              <w:bottom w:val="single" w:sz="4" w:space="0" w:color="auto"/>
              <w:right w:val="single" w:sz="4" w:space="0" w:color="auto"/>
            </w:tcBorders>
          </w:tcPr>
          <w:p w:rsidR="00197963" w:rsidRDefault="00197963" w:rsidP="00197963">
            <w:pPr>
              <w:pStyle w:val="Prrafodelista"/>
              <w:numPr>
                <w:ilvl w:val="0"/>
                <w:numId w:val="9"/>
              </w:numPr>
              <w:spacing w:after="240"/>
              <w:jc w:val="both"/>
              <w:rPr>
                <w:rFonts w:ascii="Arial" w:hAnsi="Arial" w:cs="Arial"/>
              </w:rPr>
            </w:pPr>
            <w:r>
              <w:rPr>
                <w:rFonts w:ascii="Arial" w:hAnsi="Arial" w:cs="Arial"/>
              </w:rPr>
              <w:t xml:space="preserve"> Verifica que la jurisprudencia se encuentre registrada </w:t>
            </w:r>
            <w:r w:rsidRPr="00481839">
              <w:rPr>
                <w:rFonts w:ascii="Arial" w:hAnsi="Arial" w:cs="Arial"/>
              </w:rPr>
              <w:t>en el IUS Electoral</w:t>
            </w:r>
            <w:r>
              <w:rPr>
                <w:rFonts w:ascii="Arial" w:hAnsi="Arial" w:cs="Arial"/>
              </w:rPr>
              <w:t>.</w:t>
            </w:r>
          </w:p>
          <w:p w:rsidR="004371A7" w:rsidRPr="004371A7" w:rsidRDefault="004371A7" w:rsidP="004371A7">
            <w:pPr>
              <w:pStyle w:val="Prrafodelista"/>
              <w:spacing w:after="240"/>
              <w:jc w:val="both"/>
              <w:rPr>
                <w:rFonts w:ascii="Arial" w:hAnsi="Arial" w:cs="Arial"/>
              </w:rPr>
            </w:pPr>
          </w:p>
          <w:p w:rsidR="00197963" w:rsidRDefault="00197963" w:rsidP="00197963">
            <w:pPr>
              <w:pStyle w:val="Prrafodelista"/>
              <w:numPr>
                <w:ilvl w:val="0"/>
                <w:numId w:val="9"/>
              </w:numPr>
              <w:spacing w:after="240"/>
              <w:jc w:val="both"/>
              <w:rPr>
                <w:rFonts w:ascii="Arial" w:hAnsi="Arial" w:cs="Arial"/>
              </w:rPr>
            </w:pPr>
            <w:r w:rsidRPr="00481839">
              <w:rPr>
                <w:rFonts w:ascii="Arial" w:hAnsi="Arial" w:cs="Arial"/>
              </w:rPr>
              <w:t xml:space="preserve"> Recibe de la Secretar</w:t>
            </w:r>
            <w:r>
              <w:rPr>
                <w:rFonts w:ascii="Arial" w:hAnsi="Arial" w:cs="Arial"/>
              </w:rPr>
              <w:t>í</w:t>
            </w:r>
            <w:r w:rsidRPr="00481839">
              <w:rPr>
                <w:rFonts w:ascii="Arial" w:hAnsi="Arial" w:cs="Arial"/>
              </w:rPr>
              <w:t>a General</w:t>
            </w:r>
            <w:r>
              <w:rPr>
                <w:rFonts w:ascii="Arial" w:hAnsi="Arial" w:cs="Arial"/>
              </w:rPr>
              <w:t xml:space="preserve"> </w:t>
            </w:r>
            <w:r w:rsidR="00F3328F">
              <w:rPr>
                <w:rFonts w:ascii="Arial" w:hAnsi="Arial" w:cs="Arial"/>
              </w:rPr>
              <w:t>la certificación</w:t>
            </w:r>
            <w:r>
              <w:rPr>
                <w:rFonts w:ascii="Arial" w:hAnsi="Arial" w:cs="Arial"/>
              </w:rPr>
              <w:t>,</w:t>
            </w:r>
            <w:r w:rsidRPr="001F2EDD">
              <w:rPr>
                <w:rFonts w:ascii="Arial" w:hAnsi="Arial" w:cs="Arial"/>
              </w:rPr>
              <w:t xml:space="preserve"> en físico</w:t>
            </w:r>
            <w:r>
              <w:rPr>
                <w:rFonts w:ascii="Arial" w:hAnsi="Arial" w:cs="Arial"/>
              </w:rPr>
              <w:t>,</w:t>
            </w:r>
            <w:r w:rsidR="00F3328F">
              <w:rPr>
                <w:rFonts w:ascii="Arial" w:hAnsi="Arial" w:cs="Arial"/>
              </w:rPr>
              <w:t xml:space="preserve"> de la jurisprudencia </w:t>
            </w:r>
            <w:r>
              <w:rPr>
                <w:rFonts w:ascii="Arial" w:hAnsi="Arial" w:cs="Arial"/>
              </w:rPr>
              <w:t xml:space="preserve">con </w:t>
            </w:r>
            <w:r w:rsidR="00F3328F">
              <w:rPr>
                <w:rFonts w:ascii="Arial" w:hAnsi="Arial" w:cs="Arial"/>
              </w:rPr>
              <w:t>su precedente</w:t>
            </w:r>
            <w:r w:rsidRPr="001F2EDD">
              <w:rPr>
                <w:rFonts w:ascii="Arial" w:hAnsi="Arial" w:cs="Arial"/>
              </w:rPr>
              <w:t>.</w:t>
            </w:r>
          </w:p>
          <w:p w:rsidR="004371A7" w:rsidRDefault="004371A7" w:rsidP="004371A7">
            <w:pPr>
              <w:pStyle w:val="Prrafodelista"/>
              <w:spacing w:after="240"/>
              <w:jc w:val="both"/>
              <w:rPr>
                <w:rFonts w:ascii="Arial" w:hAnsi="Arial" w:cs="Arial"/>
              </w:rPr>
            </w:pPr>
          </w:p>
          <w:p w:rsidR="00197963" w:rsidRDefault="00197963" w:rsidP="004371A7">
            <w:pPr>
              <w:pStyle w:val="Prrafodelista"/>
              <w:numPr>
                <w:ilvl w:val="0"/>
                <w:numId w:val="9"/>
              </w:numPr>
              <w:spacing w:after="240"/>
              <w:jc w:val="both"/>
              <w:rPr>
                <w:rFonts w:ascii="Arial" w:hAnsi="Arial" w:cs="Arial"/>
              </w:rPr>
            </w:pPr>
            <w:r w:rsidRPr="004371A7">
              <w:rPr>
                <w:rFonts w:ascii="Arial" w:hAnsi="Arial" w:cs="Arial"/>
              </w:rPr>
              <w:t>Publica la jurisprudencia en la Gaceta de Jurisprudencia y Tesis en Materia Electoral.</w:t>
            </w:r>
          </w:p>
          <w:p w:rsidR="00BF2F17" w:rsidRPr="00BF2F17" w:rsidRDefault="00BF2F17" w:rsidP="00BF2F17">
            <w:pPr>
              <w:pStyle w:val="Prrafodelista"/>
              <w:rPr>
                <w:rFonts w:ascii="Arial" w:hAnsi="Arial" w:cs="Arial"/>
              </w:rPr>
            </w:pPr>
          </w:p>
          <w:p w:rsidR="00197963" w:rsidRPr="004371A7" w:rsidRDefault="00197963" w:rsidP="00A45ABF">
            <w:pPr>
              <w:pStyle w:val="Prrafodelista"/>
              <w:numPr>
                <w:ilvl w:val="0"/>
                <w:numId w:val="9"/>
              </w:numPr>
              <w:spacing w:after="240"/>
              <w:jc w:val="both"/>
              <w:rPr>
                <w:rFonts w:ascii="Arial" w:hAnsi="Arial" w:cs="Arial"/>
              </w:rPr>
            </w:pPr>
            <w:r w:rsidRPr="004371A7">
              <w:rPr>
                <w:rFonts w:ascii="Arial" w:hAnsi="Arial" w:cs="Arial"/>
              </w:rPr>
              <w:t xml:space="preserve">Envía la jurisprudencia a la </w:t>
            </w:r>
            <w:r w:rsidR="00A45ABF">
              <w:rPr>
                <w:rFonts w:ascii="Arial" w:hAnsi="Arial" w:cs="Arial"/>
              </w:rPr>
              <w:t>SCJN</w:t>
            </w:r>
            <w:r w:rsidRPr="004371A7">
              <w:rPr>
                <w:rFonts w:ascii="Arial" w:hAnsi="Arial" w:cs="Arial"/>
              </w:rPr>
              <w:t>, para su publicación en el Semanario Judicial de la Federación.</w:t>
            </w:r>
          </w:p>
        </w:tc>
        <w:tc>
          <w:tcPr>
            <w:tcW w:w="1102" w:type="pct"/>
            <w:tcBorders>
              <w:top w:val="single" w:sz="4" w:space="0" w:color="auto"/>
              <w:left w:val="single" w:sz="4" w:space="0" w:color="auto"/>
              <w:bottom w:val="single" w:sz="4" w:space="0" w:color="auto"/>
              <w:right w:val="single" w:sz="4" w:space="0" w:color="auto"/>
            </w:tcBorders>
            <w:vAlign w:val="center"/>
          </w:tcPr>
          <w:p w:rsidR="00197963" w:rsidRPr="00197963" w:rsidRDefault="00197963" w:rsidP="004371A7">
            <w:pPr>
              <w:spacing w:after="240"/>
              <w:jc w:val="center"/>
              <w:rPr>
                <w:rFonts w:ascii="Arial" w:hAnsi="Arial" w:cs="Arial"/>
              </w:rPr>
            </w:pPr>
            <w:r>
              <w:rPr>
                <w:rFonts w:ascii="Arial" w:hAnsi="Arial" w:cs="Arial"/>
              </w:rPr>
              <w:t xml:space="preserve">IUS Electoral / certificaciones / </w:t>
            </w:r>
            <w:r w:rsidRPr="00197963">
              <w:rPr>
                <w:rFonts w:ascii="Arial" w:hAnsi="Arial" w:cs="Arial"/>
              </w:rPr>
              <w:t>Gaceta</w:t>
            </w:r>
            <w:r>
              <w:rPr>
                <w:rFonts w:ascii="Arial" w:hAnsi="Arial" w:cs="Arial"/>
              </w:rPr>
              <w:t xml:space="preserve"> / oficios</w:t>
            </w:r>
          </w:p>
        </w:tc>
      </w:tr>
      <w:tr w:rsidR="00F3328F" w:rsidRPr="007C24EC" w:rsidTr="00F03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99" w:type="pct"/>
            <w:tcBorders>
              <w:top w:val="single" w:sz="4" w:space="0" w:color="auto"/>
              <w:left w:val="single" w:sz="4" w:space="0" w:color="auto"/>
              <w:bottom w:val="single" w:sz="4" w:space="0" w:color="auto"/>
              <w:right w:val="single" w:sz="4" w:space="0" w:color="auto"/>
            </w:tcBorders>
            <w:vAlign w:val="center"/>
          </w:tcPr>
          <w:p w:rsidR="00F3328F" w:rsidRPr="007C24EC" w:rsidRDefault="00F3328F" w:rsidP="00F3328F">
            <w:pPr>
              <w:spacing w:after="240"/>
              <w:jc w:val="center"/>
              <w:rPr>
                <w:rFonts w:ascii="Arial" w:hAnsi="Arial" w:cs="Arial"/>
              </w:rPr>
            </w:pPr>
            <w:r>
              <w:rPr>
                <w:rFonts w:ascii="Arial" w:hAnsi="Arial" w:cs="Arial"/>
              </w:rPr>
              <w:t>Coordinación de Jurisprudencia</w:t>
            </w:r>
          </w:p>
        </w:tc>
        <w:tc>
          <w:tcPr>
            <w:tcW w:w="2499" w:type="pct"/>
            <w:tcBorders>
              <w:top w:val="single" w:sz="4" w:space="0" w:color="auto"/>
              <w:left w:val="single" w:sz="4" w:space="0" w:color="auto"/>
              <w:bottom w:val="single" w:sz="4" w:space="0" w:color="auto"/>
              <w:right w:val="single" w:sz="4" w:space="0" w:color="auto"/>
            </w:tcBorders>
            <w:vAlign w:val="center"/>
          </w:tcPr>
          <w:p w:rsidR="00F3328F" w:rsidRPr="00481839" w:rsidDel="00481839" w:rsidRDefault="00F3328F" w:rsidP="00F3328F">
            <w:pPr>
              <w:pStyle w:val="Prrafodelista"/>
              <w:numPr>
                <w:ilvl w:val="0"/>
                <w:numId w:val="9"/>
              </w:numPr>
              <w:spacing w:after="240"/>
              <w:jc w:val="both"/>
              <w:rPr>
                <w:rFonts w:ascii="Arial" w:hAnsi="Arial" w:cs="Arial"/>
              </w:rPr>
            </w:pPr>
            <w:r>
              <w:rPr>
                <w:rFonts w:ascii="Arial" w:hAnsi="Arial" w:cs="Arial"/>
              </w:rPr>
              <w:t>I</w:t>
            </w:r>
            <w:r w:rsidRPr="001F2EDD">
              <w:rPr>
                <w:rFonts w:ascii="Arial" w:hAnsi="Arial" w:cs="Arial"/>
              </w:rPr>
              <w:t xml:space="preserve">ntegra </w:t>
            </w:r>
            <w:r>
              <w:rPr>
                <w:rFonts w:ascii="Arial" w:hAnsi="Arial" w:cs="Arial"/>
              </w:rPr>
              <w:t>el expediente correspondiente.</w:t>
            </w:r>
          </w:p>
        </w:tc>
        <w:tc>
          <w:tcPr>
            <w:tcW w:w="1102" w:type="pct"/>
            <w:tcBorders>
              <w:top w:val="single" w:sz="4" w:space="0" w:color="auto"/>
              <w:left w:val="single" w:sz="4" w:space="0" w:color="auto"/>
              <w:bottom w:val="single" w:sz="4" w:space="0" w:color="auto"/>
              <w:right w:val="single" w:sz="4" w:space="0" w:color="auto"/>
            </w:tcBorders>
            <w:vAlign w:val="center"/>
          </w:tcPr>
          <w:p w:rsidR="00F3328F" w:rsidRPr="00BC2FE8" w:rsidRDefault="00F3328F" w:rsidP="00F3328F">
            <w:pPr>
              <w:spacing w:after="240"/>
              <w:jc w:val="center"/>
              <w:rPr>
                <w:rFonts w:ascii="Arial" w:hAnsi="Arial" w:cs="Arial"/>
              </w:rPr>
            </w:pPr>
            <w:r>
              <w:rPr>
                <w:rFonts w:ascii="Arial" w:hAnsi="Arial" w:cs="Arial"/>
              </w:rPr>
              <w:t>Expediente</w:t>
            </w:r>
          </w:p>
        </w:tc>
      </w:tr>
    </w:tbl>
    <w:tbl>
      <w:tblPr>
        <w:tblStyle w:val="Tablaconcuadrcula"/>
        <w:tblW w:w="5000" w:type="pct"/>
        <w:tblLook w:val="04A0" w:firstRow="1" w:lastRow="0" w:firstColumn="1" w:lastColumn="0" w:noHBand="0" w:noVBand="1"/>
      </w:tblPr>
      <w:tblGrid>
        <w:gridCol w:w="9394"/>
      </w:tblGrid>
      <w:tr w:rsidR="00197963" w:rsidRPr="00B22DBF" w:rsidTr="00004DC6">
        <w:tc>
          <w:tcPr>
            <w:tcW w:w="5000" w:type="pct"/>
            <w:shd w:val="clear" w:color="auto" w:fill="7F7F7F" w:themeFill="text1" w:themeFillTint="80"/>
            <w:vAlign w:val="center"/>
          </w:tcPr>
          <w:p w:rsidR="00197963" w:rsidRPr="00B22DBF" w:rsidRDefault="00197963" w:rsidP="00004DC6">
            <w:pPr>
              <w:jc w:val="center"/>
              <w:rPr>
                <w:rFonts w:ascii="Arial" w:hAnsi="Arial" w:cs="Arial"/>
                <w:color w:val="FFFFFF" w:themeColor="background1"/>
              </w:rPr>
            </w:pPr>
            <w:r w:rsidRPr="00B22DBF">
              <w:rPr>
                <w:rFonts w:ascii="Arial" w:eastAsiaTheme="minorHAnsi" w:hAnsi="Arial" w:cs="Arial"/>
                <w:b/>
                <w:bCs/>
                <w:color w:val="FFFFFF" w:themeColor="background1"/>
                <w:lang w:eastAsia="en-US"/>
              </w:rPr>
              <w:t>FIN DEL PROCEDIMIENTO</w:t>
            </w:r>
          </w:p>
        </w:tc>
      </w:tr>
    </w:tbl>
    <w:p w:rsidR="00A45ABF" w:rsidRDefault="00A45ABF" w:rsidP="008B36F7">
      <w:pPr>
        <w:spacing w:after="200" w:line="276" w:lineRule="auto"/>
        <w:rPr>
          <w:rFonts w:ascii="Arial" w:hAnsi="Arial" w:cs="Arial"/>
          <w:b/>
          <w:noProof/>
          <w:color w:val="006742"/>
          <w:lang w:eastAsia="es-MX"/>
        </w:rPr>
      </w:pPr>
    </w:p>
    <w:p w:rsidR="00A45ABF" w:rsidRDefault="00A45ABF">
      <w:pPr>
        <w:spacing w:after="160" w:line="259" w:lineRule="auto"/>
        <w:rPr>
          <w:rFonts w:ascii="Arial" w:hAnsi="Arial" w:cs="Arial"/>
          <w:b/>
          <w:noProof/>
          <w:color w:val="006742"/>
          <w:lang w:eastAsia="es-MX"/>
        </w:rPr>
      </w:pPr>
      <w:r>
        <w:rPr>
          <w:rFonts w:ascii="Arial" w:hAnsi="Arial" w:cs="Arial"/>
          <w:b/>
          <w:noProof/>
          <w:color w:val="006742"/>
          <w:lang w:eastAsia="es-MX"/>
        </w:rPr>
        <w:br w:type="page"/>
      </w:r>
    </w:p>
    <w:p w:rsidR="008B36F7" w:rsidRPr="00061B3C" w:rsidRDefault="008B36F7" w:rsidP="008B36F7">
      <w:pPr>
        <w:ind w:right="34"/>
        <w:rPr>
          <w:rFonts w:ascii="Arial" w:hAnsi="Arial" w:cs="Arial"/>
          <w:b/>
          <w:color w:val="006742"/>
        </w:rPr>
      </w:pPr>
      <w:r>
        <w:rPr>
          <w:rFonts w:ascii="Arial" w:hAnsi="Arial" w:cs="Arial"/>
          <w:b/>
          <w:noProof/>
          <w:color w:val="006742"/>
        </w:rPr>
        <w:t>DIAGRAMA DE FLUJO</w:t>
      </w:r>
      <w:r w:rsidRPr="00061B3C">
        <w:rPr>
          <w:rFonts w:ascii="Arial" w:hAnsi="Arial" w:cs="Arial"/>
          <w:b/>
          <w:noProof/>
          <w:color w:val="006742"/>
        </w:rPr>
        <w:t>_</w:t>
      </w:r>
      <w:r>
        <w:rPr>
          <w:rFonts w:ascii="Arial" w:hAnsi="Arial" w:cs="Arial"/>
          <w:b/>
          <w:noProof/>
          <w:color w:val="006742"/>
        </w:rPr>
        <w:t>______________</w:t>
      </w:r>
      <w:r w:rsidRPr="00061B3C">
        <w:rPr>
          <w:rFonts w:ascii="Arial" w:hAnsi="Arial" w:cs="Arial"/>
          <w:b/>
          <w:noProof/>
          <w:color w:val="006742"/>
        </w:rPr>
        <w:t>____________</w:t>
      </w:r>
      <w:r>
        <w:rPr>
          <w:rFonts w:ascii="Arial" w:hAnsi="Arial" w:cs="Arial"/>
          <w:b/>
          <w:noProof/>
          <w:color w:val="006742"/>
        </w:rPr>
        <w:t>____</w:t>
      </w:r>
      <w:r w:rsidRPr="00061B3C">
        <w:rPr>
          <w:rFonts w:ascii="Arial" w:hAnsi="Arial" w:cs="Arial"/>
          <w:b/>
          <w:noProof/>
          <w:color w:val="006742"/>
        </w:rPr>
        <w:t>___________________</w:t>
      </w:r>
    </w:p>
    <w:p w:rsidR="008B36F7" w:rsidRDefault="008B36F7" w:rsidP="008B36F7">
      <w:pPr>
        <w:ind w:right="34"/>
        <w:jc w:val="both"/>
        <w:rPr>
          <w:rFonts w:ascii="Arial" w:hAnsi="Arial" w:cs="Arial"/>
          <w:b/>
          <w:color w:val="00863D"/>
        </w:rPr>
      </w:pPr>
      <w:r w:rsidRPr="005E4FDF">
        <w:rPr>
          <w:rFonts w:ascii="Arial" w:hAnsi="Arial" w:cs="Arial"/>
          <w:b/>
          <w:color w:val="00863D"/>
        </w:rPr>
        <w:t>II.</w:t>
      </w:r>
      <w:r w:rsidRPr="005E4FDF">
        <w:rPr>
          <w:rFonts w:ascii="Arial" w:hAnsi="Arial" w:cs="Arial"/>
          <w:b/>
          <w:color w:val="00863D"/>
        </w:rPr>
        <w:tab/>
        <w:t>DETECCIÓN DE CONTRADICCIÓN DE CRITERIOS</w:t>
      </w:r>
    </w:p>
    <w:tbl>
      <w:tblPr>
        <w:tblStyle w:val="Tablaconcuadrcula"/>
        <w:tblW w:w="5000" w:type="pct"/>
        <w:tblLook w:val="04A0" w:firstRow="1" w:lastRow="0" w:firstColumn="1" w:lastColumn="0" w:noHBand="0" w:noVBand="1"/>
      </w:tblPr>
      <w:tblGrid>
        <w:gridCol w:w="1645"/>
        <w:gridCol w:w="1648"/>
        <w:gridCol w:w="1494"/>
        <w:gridCol w:w="1494"/>
        <w:gridCol w:w="1283"/>
        <w:gridCol w:w="1830"/>
      </w:tblGrid>
      <w:tr w:rsidR="006A4AC9" w:rsidRPr="002820E9" w:rsidTr="0089512B">
        <w:trPr>
          <w:trHeight w:val="983"/>
        </w:trPr>
        <w:tc>
          <w:tcPr>
            <w:tcW w:w="876" w:type="pct"/>
            <w:shd w:val="clear" w:color="auto" w:fill="006742"/>
            <w:vAlign w:val="center"/>
          </w:tcPr>
          <w:p w:rsidR="006A4AC9" w:rsidRPr="000F411A" w:rsidRDefault="006A4AC9" w:rsidP="0089512B">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COORDINACIÓN DE JURISPRUDENCIA, SEGUIMIENTO Y CONSULTA</w:t>
            </w:r>
          </w:p>
        </w:tc>
        <w:tc>
          <w:tcPr>
            <w:tcW w:w="877" w:type="pct"/>
            <w:shd w:val="clear" w:color="auto" w:fill="006742"/>
            <w:vAlign w:val="center"/>
          </w:tcPr>
          <w:p w:rsidR="006A4AC9" w:rsidRPr="000F411A" w:rsidRDefault="006A4AC9" w:rsidP="0089512B">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COMITÉ DE JURISPRUDENCIA</w:t>
            </w:r>
          </w:p>
        </w:tc>
        <w:tc>
          <w:tcPr>
            <w:tcW w:w="795" w:type="pct"/>
            <w:shd w:val="clear" w:color="auto" w:fill="006742"/>
            <w:vAlign w:val="center"/>
          </w:tcPr>
          <w:p w:rsidR="006A4AC9" w:rsidRPr="000F411A" w:rsidRDefault="006A4AC9" w:rsidP="0089512B">
            <w:pPr>
              <w:jc w:val="center"/>
              <w:rPr>
                <w:rFonts w:ascii="Arial" w:eastAsiaTheme="minorHAnsi" w:hAnsi="Arial" w:cs="Arial"/>
                <w:b/>
                <w:bCs/>
                <w:color w:val="FFFFFF" w:themeColor="background1"/>
                <w:sz w:val="12"/>
                <w:lang w:eastAsia="en-US"/>
              </w:rPr>
            </w:pPr>
            <w:r>
              <w:rPr>
                <w:rFonts w:ascii="Arial" w:eastAsiaTheme="minorHAnsi" w:hAnsi="Arial" w:cs="Arial"/>
                <w:b/>
                <w:bCs/>
                <w:color w:val="FFFFFF" w:themeColor="background1"/>
                <w:sz w:val="12"/>
                <w:lang w:eastAsia="en-US"/>
              </w:rPr>
              <w:t>PRESIDENCIA DE LA SALA SUPERIOR</w:t>
            </w:r>
          </w:p>
        </w:tc>
        <w:tc>
          <w:tcPr>
            <w:tcW w:w="795" w:type="pct"/>
            <w:shd w:val="clear" w:color="auto" w:fill="006742"/>
            <w:vAlign w:val="center"/>
          </w:tcPr>
          <w:p w:rsidR="006A4AC9" w:rsidRPr="000F411A" w:rsidRDefault="006A4AC9" w:rsidP="0089512B">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SALA SUPERIOR</w:t>
            </w:r>
          </w:p>
        </w:tc>
        <w:tc>
          <w:tcPr>
            <w:tcW w:w="683" w:type="pct"/>
            <w:shd w:val="clear" w:color="auto" w:fill="006742"/>
            <w:vAlign w:val="center"/>
          </w:tcPr>
          <w:p w:rsidR="006A4AC9" w:rsidRPr="000F411A" w:rsidRDefault="006A4AC9" w:rsidP="0089512B">
            <w:pPr>
              <w:jc w:val="center"/>
              <w:rPr>
                <w:rFonts w:ascii="Arial" w:eastAsiaTheme="minorHAnsi" w:hAnsi="Arial" w:cs="Arial"/>
                <w:b/>
                <w:bCs/>
                <w:color w:val="FFFFFF" w:themeColor="background1"/>
                <w:sz w:val="12"/>
                <w:lang w:eastAsia="en-US"/>
              </w:rPr>
            </w:pPr>
            <w:r w:rsidRPr="000F411A">
              <w:rPr>
                <w:rFonts w:ascii="Arial" w:eastAsiaTheme="minorHAnsi" w:hAnsi="Arial" w:cs="Arial"/>
                <w:b/>
                <w:bCs/>
                <w:color w:val="FFFFFF" w:themeColor="background1"/>
                <w:sz w:val="12"/>
                <w:lang w:eastAsia="en-US"/>
              </w:rPr>
              <w:t>SGA</w:t>
            </w:r>
          </w:p>
        </w:tc>
        <w:tc>
          <w:tcPr>
            <w:tcW w:w="974" w:type="pct"/>
            <w:shd w:val="clear" w:color="auto" w:fill="006742"/>
            <w:vAlign w:val="center"/>
          </w:tcPr>
          <w:p w:rsidR="006A4AC9" w:rsidRPr="00AB29F0" w:rsidRDefault="006A4AC9" w:rsidP="0089512B">
            <w:pPr>
              <w:jc w:val="center"/>
              <w:rPr>
                <w:rFonts w:ascii="Arial" w:eastAsiaTheme="minorHAnsi" w:hAnsi="Arial" w:cs="Arial"/>
                <w:b/>
                <w:bCs/>
                <w:color w:val="FFFFFF" w:themeColor="background1"/>
                <w:sz w:val="12"/>
                <w:lang w:eastAsia="en-US"/>
              </w:rPr>
            </w:pPr>
            <w:r w:rsidRPr="00AB29F0">
              <w:rPr>
                <w:rFonts w:ascii="Arial" w:eastAsiaTheme="minorHAnsi" w:hAnsi="Arial" w:cs="Arial"/>
                <w:b/>
                <w:bCs/>
                <w:color w:val="FFFFFF" w:themeColor="background1"/>
                <w:sz w:val="12"/>
                <w:lang w:eastAsia="en-US"/>
              </w:rPr>
              <w:t>ACTIVIDADES</w:t>
            </w:r>
          </w:p>
        </w:tc>
      </w:tr>
      <w:tr w:rsidR="006A4AC9" w:rsidRPr="002820E9" w:rsidTr="0089512B">
        <w:trPr>
          <w:trHeight w:val="942"/>
        </w:trPr>
        <w:tc>
          <w:tcPr>
            <w:tcW w:w="876" w:type="pct"/>
            <w:vAlign w:val="center"/>
          </w:tcPr>
          <w:p w:rsidR="006A4AC9" w:rsidRPr="002820E9" w:rsidRDefault="00A06AF0" w:rsidP="0089512B">
            <w:pPr>
              <w:jc w:val="center"/>
              <w:rPr>
                <w:rFonts w:ascii="Arial" w:hAnsi="Arial" w:cs="Arial"/>
                <w:sz w:val="18"/>
                <w:szCs w:val="18"/>
              </w:rPr>
            </w:pPr>
            <w:r>
              <w:rPr>
                <w:noProof/>
              </w:rPr>
              <w:object w:dxaOrig="1440" w:dyaOrig="1440">
                <v:shape id="_x0000_s1483" type="#_x0000_t75" style="position:absolute;left:0;text-align:left;margin-left:8.85pt;margin-top:13.45pt;width:58.45pt;height:20.35pt;z-index:253132800;mso-position-horizontal-relative:text;mso-position-vertical-relative:text">
                  <v:imagedata r:id="rId12" o:title=""/>
                </v:shape>
                <o:OLEObject Type="Embed" ProgID="Visio.Drawing.11" ShapeID="_x0000_s1483" DrawAspect="Content" ObjectID="_1569426112" r:id="rId76"/>
              </w:object>
            </w:r>
            <w:r w:rsidR="006A4AC9">
              <w:rPr>
                <w:noProof/>
                <w:lang w:val="es-MX" w:eastAsia="es-MX"/>
              </w:rPr>
              <mc:AlternateContent>
                <mc:Choice Requires="wps">
                  <w:drawing>
                    <wp:anchor distT="0" distB="0" distL="114300" distR="114300" simplePos="0" relativeHeight="253150208" behindDoc="0" locked="0" layoutInCell="1" allowOverlap="1" wp14:anchorId="76B2DB96" wp14:editId="469F0580">
                      <wp:simplePos x="0" y="0"/>
                      <wp:positionH relativeFrom="column">
                        <wp:posOffset>454660</wp:posOffset>
                      </wp:positionH>
                      <wp:positionV relativeFrom="paragraph">
                        <wp:posOffset>469900</wp:posOffset>
                      </wp:positionV>
                      <wp:extent cx="6350" cy="495300"/>
                      <wp:effectExtent l="38100" t="0" r="69850" b="57150"/>
                      <wp:wrapNone/>
                      <wp:docPr id="34" name="Conector recto de flecha 34"/>
                      <wp:cNvGraphicFramePr/>
                      <a:graphic xmlns:a="http://schemas.openxmlformats.org/drawingml/2006/main">
                        <a:graphicData uri="http://schemas.microsoft.com/office/word/2010/wordprocessingShape">
                          <wps:wsp>
                            <wps:cNvCnPr/>
                            <wps:spPr>
                              <a:xfrm>
                                <a:off x="0" y="0"/>
                                <a:ext cx="635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9BB59" id="Conector recto de flecha 34" o:spid="_x0000_s1026" type="#_x0000_t32" style="position:absolute;margin-left:35.8pt;margin-top:37pt;width:.5pt;height:39pt;z-index:2531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" strokecolor="#5b9bd5 [3204]" strokeweight=".5pt">
                      <v:stroke endarrow="block" joinstyle="miter"/>
                    </v:shape>
                  </w:pict>
                </mc:Fallback>
              </mc:AlternateContent>
            </w:r>
          </w:p>
        </w:tc>
        <w:tc>
          <w:tcPr>
            <w:tcW w:w="877" w:type="pct"/>
          </w:tcPr>
          <w:p w:rsidR="006A4AC9" w:rsidRPr="00CD54B9" w:rsidRDefault="006A4AC9" w:rsidP="0089512B">
            <w:pPr>
              <w:spacing w:before="120" w:after="120"/>
              <w:jc w:val="center"/>
              <w:rPr>
                <w:rFonts w:ascii="Arial" w:hAnsi="Arial" w:cs="Arial"/>
                <w:b/>
                <w:sz w:val="18"/>
                <w:szCs w:val="18"/>
              </w:rPr>
            </w:pPr>
          </w:p>
        </w:tc>
        <w:tc>
          <w:tcPr>
            <w:tcW w:w="795" w:type="pct"/>
          </w:tcPr>
          <w:p w:rsidR="006A4AC9" w:rsidRPr="00CD54B9" w:rsidRDefault="006A4AC9" w:rsidP="0089512B">
            <w:pPr>
              <w:spacing w:before="120" w:after="120"/>
              <w:jc w:val="center"/>
              <w:rPr>
                <w:rFonts w:ascii="Arial" w:hAnsi="Arial" w:cs="Arial"/>
                <w:b/>
                <w:sz w:val="18"/>
                <w:szCs w:val="18"/>
              </w:rPr>
            </w:pPr>
          </w:p>
        </w:tc>
        <w:tc>
          <w:tcPr>
            <w:tcW w:w="795" w:type="pct"/>
          </w:tcPr>
          <w:p w:rsidR="006A4AC9" w:rsidRPr="00CD54B9" w:rsidRDefault="006A4AC9" w:rsidP="0089512B">
            <w:pPr>
              <w:spacing w:before="120" w:after="120"/>
              <w:jc w:val="center"/>
              <w:rPr>
                <w:rFonts w:ascii="Arial" w:hAnsi="Arial" w:cs="Arial"/>
                <w:b/>
                <w:sz w:val="18"/>
                <w:szCs w:val="18"/>
              </w:rPr>
            </w:pPr>
          </w:p>
        </w:tc>
        <w:tc>
          <w:tcPr>
            <w:tcW w:w="683" w:type="pct"/>
          </w:tcPr>
          <w:p w:rsidR="006A4AC9" w:rsidRPr="00CD54B9" w:rsidRDefault="006A4AC9" w:rsidP="0089512B">
            <w:pPr>
              <w:spacing w:before="120" w:after="120"/>
              <w:jc w:val="center"/>
              <w:rPr>
                <w:rFonts w:ascii="Arial" w:hAnsi="Arial" w:cs="Arial"/>
                <w:b/>
                <w:sz w:val="18"/>
                <w:szCs w:val="18"/>
              </w:rPr>
            </w:pPr>
          </w:p>
        </w:tc>
        <w:tc>
          <w:tcPr>
            <w:tcW w:w="974" w:type="pct"/>
            <w:vAlign w:val="center"/>
          </w:tcPr>
          <w:p w:rsidR="006A4AC9" w:rsidRPr="00AB29F0" w:rsidRDefault="006A4AC9" w:rsidP="0089512B">
            <w:pPr>
              <w:spacing w:before="120" w:after="120"/>
              <w:jc w:val="center"/>
              <w:rPr>
                <w:rFonts w:ascii="Arial" w:hAnsi="Arial" w:cs="Arial"/>
                <w:b/>
                <w:sz w:val="12"/>
                <w:szCs w:val="18"/>
              </w:rPr>
            </w:pPr>
            <w:r w:rsidRPr="00AB29F0">
              <w:rPr>
                <w:rFonts w:ascii="Arial" w:hAnsi="Arial" w:cs="Arial"/>
                <w:b/>
                <w:sz w:val="12"/>
                <w:szCs w:val="18"/>
              </w:rPr>
              <w:t>INICIO DEL PROCEDIMIENTO</w:t>
            </w:r>
          </w:p>
        </w:tc>
      </w:tr>
      <w:tr w:rsidR="006A4AC9" w:rsidRPr="002820E9" w:rsidTr="0089512B">
        <w:tc>
          <w:tcPr>
            <w:tcW w:w="876" w:type="pct"/>
            <w:vAlign w:val="center"/>
          </w:tcPr>
          <w:p w:rsidR="006A4AC9" w:rsidRPr="002820E9" w:rsidRDefault="006A4AC9" w:rsidP="0089512B">
            <w:pPr>
              <w:rPr>
                <w:rFonts w:ascii="Arial" w:hAnsi="Arial" w:cs="Arial"/>
                <w:sz w:val="18"/>
                <w:szCs w:val="18"/>
              </w:rPr>
            </w:pPr>
            <w:r>
              <w:rPr>
                <w:noProof/>
                <w:lang w:val="es-MX" w:eastAsia="es-MX"/>
              </w:rPr>
              <mc:AlternateContent>
                <mc:Choice Requires="wps">
                  <w:drawing>
                    <wp:anchor distT="0" distB="0" distL="114300" distR="114300" simplePos="0" relativeHeight="253151232" behindDoc="0" locked="0" layoutInCell="1" allowOverlap="1" wp14:anchorId="5DA2CAA7" wp14:editId="494549A0">
                      <wp:simplePos x="0" y="0"/>
                      <wp:positionH relativeFrom="column">
                        <wp:posOffset>451485</wp:posOffset>
                      </wp:positionH>
                      <wp:positionV relativeFrom="paragraph">
                        <wp:posOffset>698500</wp:posOffset>
                      </wp:positionV>
                      <wp:extent cx="6350" cy="552450"/>
                      <wp:effectExtent l="76200" t="0" r="69850" b="57150"/>
                      <wp:wrapNone/>
                      <wp:docPr id="35" name="Conector recto de flecha 35"/>
                      <wp:cNvGraphicFramePr/>
                      <a:graphic xmlns:a="http://schemas.openxmlformats.org/drawingml/2006/main">
                        <a:graphicData uri="http://schemas.microsoft.com/office/word/2010/wordprocessingShape">
                          <wps:wsp>
                            <wps:cNvCnPr/>
                            <wps:spPr>
                              <a:xfrm flipH="1">
                                <a:off x="0" y="0"/>
                                <a:ext cx="635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813AA" id="Conector recto de flecha 35" o:spid="_x0000_s1026" type="#_x0000_t32" style="position:absolute;margin-left:35.55pt;margin-top:55pt;width:.5pt;height:43.5pt;flip:x;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" strokecolor="#5b9bd5 [3204]" strokeweight=".5pt">
                      <v:stroke endarrow="block" joinstyle="miter"/>
                    </v:shape>
                  </w:pict>
                </mc:Fallback>
              </mc:AlternateContent>
            </w:r>
            <w:r>
              <w:rPr>
                <w:noProof/>
                <w:lang w:val="es-MX" w:eastAsia="es-MX"/>
              </w:rPr>
              <w:drawing>
                <wp:anchor distT="0" distB="0" distL="114300" distR="114300" simplePos="0" relativeHeight="253133824" behindDoc="0" locked="0" layoutInCell="1" allowOverlap="1" wp14:anchorId="02265A9E" wp14:editId="146F0A8F">
                  <wp:simplePos x="0" y="0"/>
                  <wp:positionH relativeFrom="column">
                    <wp:posOffset>209550</wp:posOffset>
                  </wp:positionH>
                  <wp:positionV relativeFrom="paragraph">
                    <wp:posOffset>402590</wp:posOffset>
                  </wp:positionV>
                  <wp:extent cx="484505" cy="30734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307340"/>
                          </a:xfrm>
                          <a:prstGeom prst="rect">
                            <a:avLst/>
                          </a:prstGeom>
                          <a:noFill/>
                        </pic:spPr>
                      </pic:pic>
                    </a:graphicData>
                  </a:graphic>
                  <wp14:sizeRelH relativeFrom="page">
                    <wp14:pctWidth>0</wp14:pctWidth>
                  </wp14:sizeRelH>
                  <wp14:sizeRelV relativeFrom="page">
                    <wp14:pctHeight>0</wp14:pctHeight>
                  </wp14:sizeRelV>
                </wp:anchor>
              </w:drawing>
            </w:r>
          </w:p>
        </w:tc>
        <w:tc>
          <w:tcPr>
            <w:tcW w:w="877" w:type="pct"/>
          </w:tcPr>
          <w:p w:rsidR="006A4AC9" w:rsidRPr="00717C91" w:rsidRDefault="006A4AC9" w:rsidP="0089512B">
            <w:pPr>
              <w:spacing w:after="240"/>
              <w:jc w:val="both"/>
              <w:rPr>
                <w:rFonts w:ascii="Arial" w:hAnsi="Arial" w:cs="Arial"/>
                <w:b/>
                <w:sz w:val="18"/>
                <w:szCs w:val="18"/>
              </w:rPr>
            </w:pPr>
          </w:p>
        </w:tc>
        <w:tc>
          <w:tcPr>
            <w:tcW w:w="795" w:type="pct"/>
          </w:tcPr>
          <w:p w:rsidR="006A4AC9" w:rsidRPr="00717C91" w:rsidRDefault="006A4AC9" w:rsidP="0089512B">
            <w:pPr>
              <w:spacing w:after="240"/>
              <w:jc w:val="both"/>
              <w:rPr>
                <w:rFonts w:ascii="Arial" w:hAnsi="Arial" w:cs="Arial"/>
                <w:b/>
                <w:sz w:val="18"/>
                <w:szCs w:val="18"/>
              </w:rPr>
            </w:pPr>
          </w:p>
        </w:tc>
        <w:tc>
          <w:tcPr>
            <w:tcW w:w="795" w:type="pct"/>
          </w:tcPr>
          <w:p w:rsidR="006A4AC9" w:rsidRPr="00717C91" w:rsidRDefault="006A4AC9" w:rsidP="0089512B">
            <w:pPr>
              <w:spacing w:after="240"/>
              <w:jc w:val="both"/>
              <w:rPr>
                <w:rFonts w:ascii="Arial" w:hAnsi="Arial" w:cs="Arial"/>
                <w:b/>
                <w:sz w:val="18"/>
                <w:szCs w:val="18"/>
              </w:rPr>
            </w:pPr>
          </w:p>
        </w:tc>
        <w:tc>
          <w:tcPr>
            <w:tcW w:w="683" w:type="pct"/>
          </w:tcPr>
          <w:p w:rsidR="006A4AC9" w:rsidRPr="00717C91" w:rsidRDefault="006A4AC9" w:rsidP="0089512B">
            <w:pPr>
              <w:spacing w:after="240"/>
              <w:jc w:val="both"/>
              <w:rPr>
                <w:rFonts w:ascii="Arial" w:hAnsi="Arial" w:cs="Arial"/>
                <w:b/>
                <w:sz w:val="18"/>
                <w:szCs w:val="18"/>
              </w:rPr>
            </w:pPr>
          </w:p>
        </w:tc>
        <w:tc>
          <w:tcPr>
            <w:tcW w:w="974" w:type="pct"/>
            <w:vAlign w:val="center"/>
          </w:tcPr>
          <w:p w:rsidR="006A4AC9" w:rsidRPr="00AB29F0" w:rsidRDefault="006A4AC9" w:rsidP="0089512B">
            <w:pPr>
              <w:spacing w:after="240"/>
              <w:jc w:val="both"/>
              <w:rPr>
                <w:rFonts w:ascii="Arial" w:hAnsi="Arial" w:cs="Arial"/>
                <w:sz w:val="12"/>
                <w:szCs w:val="18"/>
              </w:rPr>
            </w:pPr>
            <w:r w:rsidRPr="001B155B">
              <w:rPr>
                <w:rFonts w:ascii="Arial" w:hAnsi="Arial" w:cs="Arial"/>
                <w:sz w:val="12"/>
                <w:szCs w:val="18"/>
              </w:rPr>
              <w:t>1.</w:t>
            </w:r>
            <w:r w:rsidRPr="00AB29F0">
              <w:rPr>
                <w:rFonts w:ascii="Arial" w:hAnsi="Arial" w:cs="Arial"/>
                <w:sz w:val="12"/>
                <w:szCs w:val="18"/>
              </w:rPr>
              <w:t xml:space="preserve"> </w:t>
            </w:r>
            <w:r w:rsidRPr="001B155B">
              <w:rPr>
                <w:rFonts w:ascii="Arial" w:hAnsi="Arial" w:cs="Arial"/>
                <w:sz w:val="12"/>
                <w:szCs w:val="18"/>
              </w:rPr>
              <w:t>Identifica las posibles contradicciones de criterios derivados de las resoluciones, jurisprudencia y tesis emitidas por las Salas del Tribunal Electoral. 1.</w:t>
            </w:r>
            <w:r w:rsidRPr="001B155B">
              <w:rPr>
                <w:rFonts w:ascii="Arial" w:hAnsi="Arial" w:cs="Arial"/>
                <w:sz w:val="12"/>
                <w:szCs w:val="18"/>
              </w:rPr>
              <w:tab/>
              <w:t>Identifica las posibles contradicciones de criterios derivados de las resoluciones, jurisprudencia y tesis emitidas por las Salas del Tribunal Electoral.</w:t>
            </w:r>
          </w:p>
        </w:tc>
      </w:tr>
      <w:tr w:rsidR="006A4AC9" w:rsidRPr="002820E9" w:rsidTr="0089512B">
        <w:tc>
          <w:tcPr>
            <w:tcW w:w="876" w:type="pct"/>
            <w:vAlign w:val="center"/>
          </w:tcPr>
          <w:p w:rsidR="006A4AC9" w:rsidRDefault="00A06AF0" w:rsidP="0089512B">
            <w:pPr>
              <w:rPr>
                <w:noProof/>
                <w:lang w:val="es-MX" w:eastAsia="es-MX"/>
              </w:rPr>
            </w:pPr>
            <w:r>
              <w:rPr>
                <w:noProof/>
                <w:lang w:val="es-MX" w:eastAsia="es-MX"/>
              </w:rPr>
              <w:object w:dxaOrig="1440" w:dyaOrig="1440">
                <v:shape id="_x0000_s1480" type="#_x0000_t75" style="position:absolute;margin-left:18.5pt;margin-top:8.05pt;width:38.15pt;height:23.45pt;z-index:253126656;mso-position-horizontal-relative:text;mso-position-vertical-relative:text">
                  <v:imagedata r:id="rId15" o:title=""/>
                </v:shape>
                <o:OLEObject Type="Embed" ProgID="Visio.Drawing.11" ShapeID="_x0000_s1480" DrawAspect="Content" ObjectID="_1569426113" r:id="rId77"/>
              </w:object>
            </w:r>
            <w:r w:rsidR="006A4AC9">
              <w:rPr>
                <w:noProof/>
                <w:lang w:val="es-MX" w:eastAsia="es-MX"/>
              </w:rPr>
              <mc:AlternateContent>
                <mc:Choice Requires="wps">
                  <w:drawing>
                    <wp:anchor distT="0" distB="0" distL="114300" distR="114300" simplePos="0" relativeHeight="253152256" behindDoc="0" locked="0" layoutInCell="1" allowOverlap="1" wp14:anchorId="02F4DB69" wp14:editId="0691EBE4">
                      <wp:simplePos x="0" y="0"/>
                      <wp:positionH relativeFrom="column">
                        <wp:posOffset>480060</wp:posOffset>
                      </wp:positionH>
                      <wp:positionV relativeFrom="paragraph">
                        <wp:posOffset>464820</wp:posOffset>
                      </wp:positionV>
                      <wp:extent cx="0" cy="298450"/>
                      <wp:effectExtent l="76200" t="0" r="57150" b="63500"/>
                      <wp:wrapNone/>
                      <wp:docPr id="36" name="Conector recto de flecha 36"/>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61B146" id="Conector recto de flecha 36" o:spid="_x0000_s1026" type="#_x0000_t32" style="position:absolute;margin-left:37.8pt;margin-top:36.6pt;width:0;height:23.5pt;z-index:25315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" strokecolor="#5b9bd5 [3204]" strokeweight=".5pt">
                      <v:stroke endarrow="block" joinstyle="miter"/>
                    </v:shape>
                  </w:pict>
                </mc:Fallback>
              </mc:AlternateContent>
            </w:r>
          </w:p>
        </w:tc>
        <w:tc>
          <w:tcPr>
            <w:tcW w:w="877" w:type="pct"/>
          </w:tcPr>
          <w:p w:rsidR="006A4AC9" w:rsidRPr="00717C91" w:rsidRDefault="006A4AC9" w:rsidP="0089512B">
            <w:pPr>
              <w:spacing w:after="240"/>
              <w:jc w:val="both"/>
              <w:rPr>
                <w:rFonts w:ascii="Arial" w:hAnsi="Arial" w:cs="Arial"/>
                <w:b/>
                <w:sz w:val="18"/>
                <w:szCs w:val="18"/>
              </w:rPr>
            </w:pPr>
          </w:p>
        </w:tc>
        <w:tc>
          <w:tcPr>
            <w:tcW w:w="795" w:type="pct"/>
          </w:tcPr>
          <w:p w:rsidR="006A4AC9" w:rsidRPr="00717C91" w:rsidRDefault="006A4AC9" w:rsidP="0089512B">
            <w:pPr>
              <w:spacing w:after="240"/>
              <w:jc w:val="both"/>
              <w:rPr>
                <w:rFonts w:ascii="Arial" w:hAnsi="Arial" w:cs="Arial"/>
                <w:b/>
                <w:sz w:val="18"/>
                <w:szCs w:val="18"/>
              </w:rPr>
            </w:pPr>
          </w:p>
        </w:tc>
        <w:tc>
          <w:tcPr>
            <w:tcW w:w="795" w:type="pct"/>
          </w:tcPr>
          <w:p w:rsidR="006A4AC9" w:rsidRPr="00717C91" w:rsidRDefault="006A4AC9" w:rsidP="0089512B">
            <w:pPr>
              <w:spacing w:after="240"/>
              <w:jc w:val="both"/>
              <w:rPr>
                <w:rFonts w:ascii="Arial" w:hAnsi="Arial" w:cs="Arial"/>
                <w:b/>
                <w:sz w:val="18"/>
                <w:szCs w:val="18"/>
              </w:rPr>
            </w:pPr>
          </w:p>
        </w:tc>
        <w:tc>
          <w:tcPr>
            <w:tcW w:w="683" w:type="pct"/>
          </w:tcPr>
          <w:p w:rsidR="006A4AC9" w:rsidRPr="00717C91" w:rsidRDefault="006A4AC9" w:rsidP="0089512B">
            <w:pPr>
              <w:spacing w:after="240"/>
              <w:jc w:val="both"/>
              <w:rPr>
                <w:rFonts w:ascii="Arial" w:hAnsi="Arial" w:cs="Arial"/>
                <w:b/>
                <w:sz w:val="18"/>
                <w:szCs w:val="18"/>
              </w:rPr>
            </w:pPr>
          </w:p>
        </w:tc>
        <w:tc>
          <w:tcPr>
            <w:tcW w:w="974" w:type="pct"/>
            <w:vAlign w:val="center"/>
          </w:tcPr>
          <w:p w:rsidR="006A4AC9" w:rsidRPr="00AB29F0" w:rsidRDefault="006A4AC9" w:rsidP="0089512B">
            <w:pPr>
              <w:spacing w:after="240"/>
              <w:jc w:val="both"/>
              <w:rPr>
                <w:rFonts w:ascii="Arial" w:hAnsi="Arial" w:cs="Arial"/>
                <w:b/>
                <w:sz w:val="12"/>
                <w:szCs w:val="18"/>
              </w:rPr>
            </w:pPr>
            <w:r w:rsidRPr="001B155B">
              <w:rPr>
                <w:rFonts w:ascii="Arial" w:hAnsi="Arial" w:cs="Arial"/>
                <w:b/>
                <w:sz w:val="12"/>
                <w:szCs w:val="18"/>
              </w:rPr>
              <w:t>2.</w:t>
            </w:r>
            <w:r>
              <w:rPr>
                <w:rFonts w:ascii="Arial" w:hAnsi="Arial" w:cs="Arial"/>
                <w:sz w:val="12"/>
                <w:szCs w:val="18"/>
              </w:rPr>
              <w:t xml:space="preserve"> </w:t>
            </w:r>
            <w:r w:rsidRPr="001B155B">
              <w:rPr>
                <w:rFonts w:ascii="Arial" w:hAnsi="Arial" w:cs="Arial"/>
                <w:sz w:val="12"/>
                <w:szCs w:val="18"/>
              </w:rPr>
              <w:t>Elabora dictámenes técnicos sobre las posibles contradicciones de criterios sostenidos entre dos o más Salas Regionales o entre éstas y la Sala Superior.</w:t>
            </w:r>
          </w:p>
        </w:tc>
      </w:tr>
      <w:tr w:rsidR="006A4AC9" w:rsidRPr="002820E9" w:rsidTr="0089512B">
        <w:tc>
          <w:tcPr>
            <w:tcW w:w="876" w:type="pct"/>
            <w:vAlign w:val="center"/>
          </w:tcPr>
          <w:p w:rsidR="006A4AC9" w:rsidRDefault="00A06AF0" w:rsidP="0089512B">
            <w:pPr>
              <w:rPr>
                <w:rFonts w:ascii="Arial" w:hAnsi="Arial" w:cs="Arial"/>
                <w:noProof/>
                <w:sz w:val="18"/>
                <w:szCs w:val="18"/>
                <w:lang w:val="es-MX" w:eastAsia="es-MX"/>
              </w:rPr>
            </w:pPr>
            <w:r>
              <w:rPr>
                <w:noProof/>
              </w:rPr>
              <w:object w:dxaOrig="1440" w:dyaOrig="1440">
                <v:shape id="_x0000_s1482" type="#_x0000_t75" style="position:absolute;margin-left:18pt;margin-top:6.8pt;width:38.15pt;height:24.2pt;z-index:253131776;mso-position-horizontal-relative:text;mso-position-vertical-relative:text">
                  <v:imagedata r:id="rId19" o:title=""/>
                </v:shape>
                <o:OLEObject Type="Embed" ProgID="Visio.Drawing.11" ShapeID="_x0000_s1482" DrawAspect="Content" ObjectID="_1569426114" r:id="rId78"/>
              </w:object>
            </w:r>
          </w:p>
        </w:tc>
        <w:tc>
          <w:tcPr>
            <w:tcW w:w="877" w:type="pct"/>
          </w:tcPr>
          <w:p w:rsidR="006A4AC9" w:rsidRDefault="006A4AC9" w:rsidP="0089512B">
            <w:pPr>
              <w:spacing w:after="240"/>
              <w:jc w:val="both"/>
              <w:rPr>
                <w:rFonts w:ascii="Arial" w:hAnsi="Arial" w:cs="Arial"/>
                <w:b/>
                <w:sz w:val="18"/>
                <w:szCs w:val="18"/>
              </w:rPr>
            </w:pPr>
          </w:p>
        </w:tc>
        <w:tc>
          <w:tcPr>
            <w:tcW w:w="795" w:type="pct"/>
          </w:tcPr>
          <w:p w:rsidR="006A4AC9" w:rsidRDefault="006A4AC9" w:rsidP="0089512B">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125632" behindDoc="0" locked="0" layoutInCell="1" allowOverlap="1" wp14:anchorId="27134BC5" wp14:editId="2A4E890B">
                      <wp:simplePos x="0" y="0"/>
                      <wp:positionH relativeFrom="column">
                        <wp:posOffset>-1211580</wp:posOffset>
                      </wp:positionH>
                      <wp:positionV relativeFrom="paragraph">
                        <wp:posOffset>-429260</wp:posOffset>
                      </wp:positionV>
                      <wp:extent cx="958850" cy="1212850"/>
                      <wp:effectExtent l="38100" t="76200" r="546100" b="25400"/>
                      <wp:wrapNone/>
                      <wp:docPr id="37" name="Conector angular 37"/>
                      <wp:cNvGraphicFramePr/>
                      <a:graphic xmlns:a="http://schemas.openxmlformats.org/drawingml/2006/main">
                        <a:graphicData uri="http://schemas.microsoft.com/office/word/2010/wordprocessingShape">
                          <wps:wsp>
                            <wps:cNvCnPr/>
                            <wps:spPr>
                              <a:xfrm flipH="1" flipV="1">
                                <a:off x="0" y="0"/>
                                <a:ext cx="958850" cy="1212850"/>
                              </a:xfrm>
                              <a:prstGeom prst="bentConnector3">
                                <a:avLst>
                                  <a:gd name="adj1" fmla="val -54202"/>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267C1" id="Conector angular 37" o:spid="_x0000_s1026" type="#_x0000_t34" style="position:absolute;margin-left:-95.4pt;margin-top:-33.8pt;width:75.5pt;height:95.5pt;flip:x y;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" adj="-11708" strokecolor="#5b9bd5 [3204]" strokeweight=".5pt">
                      <v:stroke dashstyle="dash" endarrow="block"/>
                    </v:shape>
                  </w:pict>
                </mc:Fallback>
              </mc:AlternateContent>
            </w:r>
          </w:p>
        </w:tc>
        <w:tc>
          <w:tcPr>
            <w:tcW w:w="795" w:type="pct"/>
          </w:tcPr>
          <w:p w:rsidR="006A4AC9" w:rsidRDefault="006A4AC9" w:rsidP="0089512B">
            <w:pPr>
              <w:spacing w:after="240"/>
              <w:jc w:val="both"/>
              <w:rPr>
                <w:rFonts w:ascii="Arial" w:hAnsi="Arial" w:cs="Arial"/>
                <w:b/>
                <w:sz w:val="18"/>
                <w:szCs w:val="18"/>
              </w:rPr>
            </w:pPr>
          </w:p>
        </w:tc>
        <w:tc>
          <w:tcPr>
            <w:tcW w:w="683" w:type="pct"/>
          </w:tcPr>
          <w:p w:rsidR="006A4AC9" w:rsidRDefault="006A4AC9" w:rsidP="0089512B">
            <w:pPr>
              <w:spacing w:after="240"/>
              <w:jc w:val="both"/>
              <w:rPr>
                <w:rFonts w:ascii="Arial" w:hAnsi="Arial" w:cs="Arial"/>
                <w:b/>
                <w:sz w:val="18"/>
                <w:szCs w:val="18"/>
              </w:rPr>
            </w:pPr>
          </w:p>
        </w:tc>
        <w:tc>
          <w:tcPr>
            <w:tcW w:w="974" w:type="pct"/>
            <w:vAlign w:val="center"/>
          </w:tcPr>
          <w:p w:rsidR="006A4AC9" w:rsidRPr="00AB29F0" w:rsidRDefault="006A4AC9" w:rsidP="0089512B">
            <w:pPr>
              <w:spacing w:after="240"/>
              <w:jc w:val="both"/>
              <w:rPr>
                <w:rFonts w:ascii="Arial" w:hAnsi="Arial" w:cs="Arial"/>
                <w:sz w:val="12"/>
                <w:szCs w:val="18"/>
              </w:rPr>
            </w:pPr>
            <w:r>
              <w:rPr>
                <w:rFonts w:ascii="Arial" w:hAnsi="Arial" w:cs="Arial"/>
                <w:b/>
                <w:sz w:val="12"/>
                <w:szCs w:val="18"/>
              </w:rPr>
              <w:t xml:space="preserve">3. </w:t>
            </w:r>
            <w:r w:rsidRPr="001B155B">
              <w:rPr>
                <w:rFonts w:ascii="Arial" w:hAnsi="Arial" w:cs="Arial"/>
                <w:sz w:val="12"/>
                <w:szCs w:val="18"/>
              </w:rPr>
              <w:t>Somete a consideración del Comité de Jurisprudencia el dictamen.</w:t>
            </w:r>
          </w:p>
        </w:tc>
      </w:tr>
      <w:tr w:rsidR="006A4AC9" w:rsidRPr="002820E9" w:rsidTr="0089512B">
        <w:tc>
          <w:tcPr>
            <w:tcW w:w="876" w:type="pct"/>
            <w:tcBorders>
              <w:bottom w:val="nil"/>
            </w:tcBorders>
            <w:vAlign w:val="center"/>
          </w:tcPr>
          <w:p w:rsidR="006A4AC9" w:rsidRPr="003E33BF" w:rsidRDefault="006A4AC9" w:rsidP="0089512B">
            <w:pPr>
              <w:spacing w:after="240"/>
            </w:pPr>
            <w:r w:rsidRPr="004E2433">
              <w:rPr>
                <w:rFonts w:ascii="Arial" w:hAnsi="Arial" w:cs="Arial"/>
                <w:noProof/>
                <w:sz w:val="8"/>
                <w:szCs w:val="18"/>
                <w:lang w:val="es-MX" w:eastAsia="es-MX"/>
              </w:rPr>
              <mc:AlternateContent>
                <mc:Choice Requires="wps">
                  <w:drawing>
                    <wp:anchor distT="0" distB="0" distL="114300" distR="114300" simplePos="0" relativeHeight="253128704" behindDoc="0" locked="0" layoutInCell="1" allowOverlap="1" wp14:anchorId="21EC3657" wp14:editId="7DED606F">
                      <wp:simplePos x="0" y="0"/>
                      <wp:positionH relativeFrom="column">
                        <wp:posOffset>641350</wp:posOffset>
                      </wp:positionH>
                      <wp:positionV relativeFrom="paragraph">
                        <wp:posOffset>749935</wp:posOffset>
                      </wp:positionV>
                      <wp:extent cx="365125" cy="27051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65125" cy="270510"/>
                              </a:xfrm>
                              <a:prstGeom prst="rect">
                                <a:avLst/>
                              </a:prstGeom>
                              <a:noFill/>
                              <a:ln w="6350">
                                <a:noFill/>
                              </a:ln>
                            </wps:spPr>
                            <wps:txbx>
                              <w:txbxContent>
                                <w:p w:rsidR="001F2CAD" w:rsidRPr="009A14E4" w:rsidRDefault="001F2CAD" w:rsidP="006A4AC9">
                                  <w:pPr>
                                    <w:rPr>
                                      <w:sz w:val="16"/>
                                      <w:szCs w:val="16"/>
                                      <w:lang w:val="es-MX"/>
                                    </w:rPr>
                                  </w:pPr>
                                </w:p>
                                <w:p w:rsidR="001F2CAD" w:rsidRDefault="001F2CAD" w:rsidP="006A4AC9"/>
                                <w:p w:rsidR="001F2CAD" w:rsidRPr="009A14E4" w:rsidRDefault="001F2CAD" w:rsidP="006A4AC9">
                                  <w:pPr>
                                    <w:rPr>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C3657" id="Cuadro de texto 38" o:spid="_x0000_s1028" type="#_x0000_t202" style="position:absolute;margin-left:50.5pt;margin-top:59.05pt;width:28.75pt;height:21.3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" filled="f" stroked="f" strokeweight=".5pt">
                      <v:textbox>
                        <w:txbxContent>
                          <w:p w:rsidR="001F2CAD" w:rsidRPr="009A14E4" w:rsidRDefault="001F2CAD" w:rsidP="006A4AC9">
                            <w:pPr>
                              <w:rPr>
                                <w:sz w:val="16"/>
                                <w:szCs w:val="16"/>
                                <w:lang w:val="es-MX"/>
                              </w:rPr>
                            </w:pPr>
                          </w:p>
                          <w:p w:rsidR="001F2CAD" w:rsidRDefault="001F2CAD" w:rsidP="006A4AC9"/>
                          <w:p w:rsidR="001F2CAD" w:rsidRPr="009A14E4" w:rsidRDefault="001F2CAD" w:rsidP="006A4AC9">
                            <w:pPr>
                              <w:rPr>
                                <w:sz w:val="16"/>
                                <w:szCs w:val="16"/>
                                <w:lang w:val="es-MX"/>
                              </w:rPr>
                            </w:pPr>
                          </w:p>
                        </w:txbxContent>
                      </v:textbox>
                    </v:shape>
                  </w:pict>
                </mc:Fallback>
              </mc:AlternateContent>
            </w:r>
            <w:r w:rsidRPr="004E2433">
              <w:rPr>
                <w:rFonts w:ascii="Arial" w:hAnsi="Arial" w:cs="Arial"/>
                <w:noProof/>
                <w:sz w:val="8"/>
                <w:szCs w:val="18"/>
                <w:lang w:val="es-MX" w:eastAsia="es-MX"/>
              </w:rPr>
              <mc:AlternateContent>
                <mc:Choice Requires="wps">
                  <w:drawing>
                    <wp:anchor distT="0" distB="0" distL="114300" distR="114300" simplePos="0" relativeHeight="253127680" behindDoc="0" locked="0" layoutInCell="1" allowOverlap="1" wp14:anchorId="16998D0F" wp14:editId="1BC52496">
                      <wp:simplePos x="0" y="0"/>
                      <wp:positionH relativeFrom="column">
                        <wp:posOffset>113030</wp:posOffset>
                      </wp:positionH>
                      <wp:positionV relativeFrom="paragraph">
                        <wp:posOffset>121285</wp:posOffset>
                      </wp:positionV>
                      <wp:extent cx="299720" cy="27051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99720" cy="270510"/>
                              </a:xfrm>
                              <a:prstGeom prst="rect">
                                <a:avLst/>
                              </a:prstGeom>
                              <a:noFill/>
                              <a:ln w="6350">
                                <a:noFill/>
                              </a:ln>
                            </wps:spPr>
                            <wps:txbx>
                              <w:txbxContent>
                                <w:p w:rsidR="001F2CAD" w:rsidRPr="009A14E4" w:rsidRDefault="001F2CAD" w:rsidP="006A4AC9">
                                  <w:pPr>
                                    <w:rPr>
                                      <w:sz w:val="16"/>
                                      <w:szCs w:val="16"/>
                                      <w:lang w:val="es-MX"/>
                                    </w:rPr>
                                  </w:pPr>
                                </w:p>
                                <w:p w:rsidR="001F2CAD" w:rsidRDefault="001F2CAD" w:rsidP="006A4AC9"/>
                                <w:p w:rsidR="001F2CAD" w:rsidRPr="009A14E4" w:rsidRDefault="001F2CAD" w:rsidP="006A4AC9">
                                  <w:pPr>
                                    <w:rPr>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98D0F" id="Cuadro de texto 39" o:spid="_x0000_s1029" type="#_x0000_t202" style="position:absolute;margin-left:8.9pt;margin-top:9.55pt;width:23.6pt;height:21.3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" filled="f" stroked="f" strokeweight=".5pt">
                      <v:textbox>
                        <w:txbxContent>
                          <w:p w:rsidR="001F2CAD" w:rsidRPr="009A14E4" w:rsidRDefault="001F2CAD" w:rsidP="006A4AC9">
                            <w:pPr>
                              <w:rPr>
                                <w:sz w:val="16"/>
                                <w:szCs w:val="16"/>
                                <w:lang w:val="es-MX"/>
                              </w:rPr>
                            </w:pPr>
                          </w:p>
                          <w:p w:rsidR="001F2CAD" w:rsidRDefault="001F2CAD" w:rsidP="006A4AC9"/>
                          <w:p w:rsidR="001F2CAD" w:rsidRPr="009A14E4" w:rsidRDefault="001F2CAD" w:rsidP="006A4AC9">
                            <w:pPr>
                              <w:rPr>
                                <w:sz w:val="16"/>
                                <w:szCs w:val="16"/>
                                <w:lang w:val="es-MX"/>
                              </w:rPr>
                            </w:pPr>
                          </w:p>
                        </w:txbxContent>
                      </v:textbox>
                    </v:shape>
                  </w:pict>
                </mc:Fallback>
              </mc:AlternateContent>
            </w:r>
            <w:r>
              <w:rPr>
                <w:sz w:val="14"/>
              </w:rPr>
              <w:t xml:space="preserve"> </w:t>
            </w:r>
          </w:p>
        </w:tc>
        <w:tc>
          <w:tcPr>
            <w:tcW w:w="877" w:type="pct"/>
            <w:tcBorders>
              <w:bottom w:val="nil"/>
            </w:tcBorders>
          </w:tcPr>
          <w:p w:rsidR="006A4AC9" w:rsidRPr="00717C91" w:rsidRDefault="00A06AF0" w:rsidP="0089512B">
            <w:pPr>
              <w:spacing w:after="240"/>
              <w:jc w:val="both"/>
              <w:rPr>
                <w:rFonts w:ascii="Arial" w:hAnsi="Arial" w:cs="Arial"/>
                <w:b/>
                <w:sz w:val="18"/>
                <w:szCs w:val="18"/>
              </w:rPr>
            </w:pPr>
            <w:r>
              <w:rPr>
                <w:noProof/>
                <w:sz w:val="14"/>
              </w:rPr>
              <w:object w:dxaOrig="1440" w:dyaOrig="1440">
                <v:shape id="_x0000_s1481" type="#_x0000_t75" style="position:absolute;left:0;text-align:left;margin-left:19.05pt;margin-top:15.4pt;width:39.75pt;height:24.75pt;z-index:253130752;mso-position-horizontal-relative:text;mso-position-vertical-relative:text">
                  <v:imagedata r:id="rId21" o:title=""/>
                </v:shape>
                <o:OLEObject Type="Embed" ProgID="Visio.Drawing.11" ShapeID="_x0000_s1481" DrawAspect="Content" ObjectID="_1569426115" r:id="rId79"/>
              </w:object>
            </w:r>
          </w:p>
        </w:tc>
        <w:tc>
          <w:tcPr>
            <w:tcW w:w="795" w:type="pct"/>
            <w:tcBorders>
              <w:bottom w:val="nil"/>
            </w:tcBorders>
          </w:tcPr>
          <w:p w:rsidR="006A4AC9" w:rsidRPr="004E2433" w:rsidRDefault="002E6D38" w:rsidP="0089512B">
            <w:pPr>
              <w:spacing w:after="240"/>
              <w:jc w:val="both"/>
              <w:rPr>
                <w:noProof/>
                <w:sz w:val="18"/>
                <w:lang w:val="es-MX" w:eastAsia="es-MX"/>
              </w:rPr>
            </w:pPr>
            <w:r>
              <w:rPr>
                <w:noProof/>
                <w:sz w:val="16"/>
                <w:lang w:val="es-MX" w:eastAsia="es-MX"/>
              </w:rPr>
              <w:t xml:space="preserve">       </w:t>
            </w:r>
            <w:r w:rsidR="006A4AC9" w:rsidRPr="006A0829">
              <w:rPr>
                <w:noProof/>
                <w:sz w:val="16"/>
                <w:lang w:val="es-MX" w:eastAsia="es-MX"/>
              </w:rPr>
              <w:t>Sí</w:t>
            </w:r>
          </w:p>
        </w:tc>
        <w:tc>
          <w:tcPr>
            <w:tcW w:w="795" w:type="pct"/>
            <w:tcBorders>
              <w:bottom w:val="nil"/>
            </w:tcBorders>
          </w:tcPr>
          <w:p w:rsidR="006A4AC9" w:rsidRPr="00717C91" w:rsidRDefault="006A4AC9" w:rsidP="0089512B">
            <w:pPr>
              <w:spacing w:after="240"/>
              <w:jc w:val="both"/>
              <w:rPr>
                <w:rFonts w:ascii="Arial" w:hAnsi="Arial" w:cs="Arial"/>
                <w:b/>
                <w:sz w:val="18"/>
                <w:szCs w:val="18"/>
              </w:rPr>
            </w:pPr>
          </w:p>
        </w:tc>
        <w:tc>
          <w:tcPr>
            <w:tcW w:w="683" w:type="pct"/>
            <w:tcBorders>
              <w:bottom w:val="nil"/>
            </w:tcBorders>
          </w:tcPr>
          <w:p w:rsidR="006A4AC9" w:rsidRPr="00717C91" w:rsidRDefault="006A4AC9" w:rsidP="0089512B">
            <w:pPr>
              <w:spacing w:after="240"/>
              <w:jc w:val="both"/>
              <w:rPr>
                <w:rFonts w:ascii="Arial" w:hAnsi="Arial" w:cs="Arial"/>
                <w:b/>
                <w:sz w:val="18"/>
                <w:szCs w:val="18"/>
              </w:rPr>
            </w:pPr>
          </w:p>
        </w:tc>
        <w:tc>
          <w:tcPr>
            <w:tcW w:w="974" w:type="pct"/>
            <w:vMerge w:val="restart"/>
            <w:vAlign w:val="center"/>
          </w:tcPr>
          <w:p w:rsidR="006A4AC9" w:rsidRPr="001B155B" w:rsidRDefault="006A4AC9" w:rsidP="0089512B">
            <w:pPr>
              <w:spacing w:after="240"/>
              <w:jc w:val="both"/>
              <w:rPr>
                <w:rFonts w:ascii="Arial" w:hAnsi="Arial" w:cs="Arial"/>
                <w:b/>
                <w:sz w:val="12"/>
                <w:szCs w:val="18"/>
              </w:rPr>
            </w:pPr>
            <w:r>
              <w:rPr>
                <w:rFonts w:ascii="Arial" w:hAnsi="Arial" w:cs="Arial"/>
                <w:b/>
                <w:sz w:val="12"/>
                <w:szCs w:val="18"/>
              </w:rPr>
              <w:t xml:space="preserve">4.  </w:t>
            </w:r>
            <w:r w:rsidRPr="001B155B">
              <w:rPr>
                <w:rFonts w:ascii="Arial" w:hAnsi="Arial" w:cs="Arial"/>
                <w:sz w:val="12"/>
                <w:szCs w:val="18"/>
              </w:rPr>
              <w:t>Analiza el dictamen elaborado por la Coordinación de Jurisprudencia</w:t>
            </w:r>
          </w:p>
          <w:p w:rsidR="006A4AC9" w:rsidRPr="001B155B" w:rsidRDefault="006A4AC9" w:rsidP="0089512B">
            <w:pPr>
              <w:jc w:val="both"/>
              <w:rPr>
                <w:rFonts w:ascii="Arial" w:hAnsi="Arial" w:cs="Arial"/>
                <w:b/>
                <w:sz w:val="12"/>
                <w:szCs w:val="18"/>
              </w:rPr>
            </w:pPr>
            <w:r w:rsidRPr="001B155B">
              <w:rPr>
                <w:rFonts w:ascii="Arial" w:hAnsi="Arial" w:cs="Arial"/>
                <w:b/>
                <w:sz w:val="12"/>
                <w:szCs w:val="18"/>
              </w:rPr>
              <w:t>¿Tiene observaciones?</w:t>
            </w:r>
          </w:p>
          <w:p w:rsidR="006A4AC9" w:rsidRPr="001B155B" w:rsidRDefault="006A4AC9" w:rsidP="0089512B">
            <w:pPr>
              <w:jc w:val="both"/>
              <w:rPr>
                <w:rFonts w:ascii="Arial" w:hAnsi="Arial" w:cs="Arial"/>
                <w:sz w:val="12"/>
                <w:szCs w:val="18"/>
              </w:rPr>
            </w:pPr>
            <w:r w:rsidRPr="001B155B">
              <w:rPr>
                <w:rFonts w:ascii="Arial" w:hAnsi="Arial" w:cs="Arial"/>
                <w:sz w:val="12"/>
                <w:szCs w:val="18"/>
              </w:rPr>
              <w:t>Sí: regresa a la actividad 2.</w:t>
            </w:r>
          </w:p>
          <w:p w:rsidR="006A4AC9" w:rsidRPr="001B155B" w:rsidRDefault="006A4AC9" w:rsidP="0089512B">
            <w:pPr>
              <w:jc w:val="both"/>
              <w:rPr>
                <w:rFonts w:ascii="Arial" w:hAnsi="Arial" w:cs="Arial"/>
                <w:sz w:val="12"/>
                <w:szCs w:val="18"/>
              </w:rPr>
            </w:pPr>
            <w:r w:rsidRPr="001B155B">
              <w:rPr>
                <w:rFonts w:ascii="Arial" w:hAnsi="Arial" w:cs="Arial"/>
                <w:sz w:val="12"/>
                <w:szCs w:val="18"/>
              </w:rPr>
              <w:t>No: se continúa con la actividad 5.</w:t>
            </w:r>
          </w:p>
          <w:p w:rsidR="006A4AC9" w:rsidRPr="001B155B" w:rsidRDefault="006A4AC9" w:rsidP="0089512B">
            <w:pPr>
              <w:jc w:val="both"/>
              <w:rPr>
                <w:rFonts w:ascii="Arial" w:hAnsi="Arial" w:cs="Arial"/>
                <w:b/>
                <w:sz w:val="12"/>
                <w:szCs w:val="18"/>
              </w:rPr>
            </w:pPr>
          </w:p>
          <w:p w:rsidR="006A4AC9" w:rsidRPr="00AB29F0" w:rsidRDefault="006A4AC9" w:rsidP="0089512B">
            <w:pPr>
              <w:spacing w:after="240"/>
              <w:jc w:val="both"/>
              <w:rPr>
                <w:rFonts w:ascii="Arial" w:hAnsi="Arial" w:cs="Arial"/>
                <w:sz w:val="12"/>
                <w:szCs w:val="18"/>
              </w:rPr>
            </w:pPr>
            <w:r>
              <w:rPr>
                <w:rFonts w:ascii="Arial" w:hAnsi="Arial" w:cs="Arial"/>
                <w:b/>
                <w:sz w:val="12"/>
                <w:szCs w:val="18"/>
              </w:rPr>
              <w:t xml:space="preserve">5. </w:t>
            </w:r>
            <w:r w:rsidRPr="001B155B">
              <w:rPr>
                <w:rFonts w:ascii="Arial" w:hAnsi="Arial" w:cs="Arial"/>
                <w:sz w:val="12"/>
                <w:szCs w:val="18"/>
              </w:rPr>
              <w:t>Aprueba el dictamen e instruye a la Coordinación de Jurisprudencia comunique a la Presidencia de la Sala Superior.</w:t>
            </w:r>
          </w:p>
        </w:tc>
      </w:tr>
      <w:tr w:rsidR="006A4AC9" w:rsidRPr="002820E9" w:rsidTr="0089512B">
        <w:tc>
          <w:tcPr>
            <w:tcW w:w="876" w:type="pct"/>
            <w:tcBorders>
              <w:top w:val="nil"/>
            </w:tcBorders>
            <w:vAlign w:val="center"/>
          </w:tcPr>
          <w:p w:rsidR="006A4AC9" w:rsidRDefault="006A4AC9" w:rsidP="0089512B">
            <w:pPr>
              <w:spacing w:after="240"/>
            </w:pPr>
            <w:r w:rsidRPr="004E2433">
              <w:rPr>
                <w:rFonts w:ascii="Arial" w:hAnsi="Arial" w:cs="Arial"/>
                <w:noProof/>
                <w:sz w:val="8"/>
                <w:szCs w:val="18"/>
                <w:lang w:val="es-MX" w:eastAsia="es-MX"/>
              </w:rPr>
              <mc:AlternateContent>
                <mc:Choice Requires="wps">
                  <w:drawing>
                    <wp:anchor distT="0" distB="0" distL="114300" distR="114300" simplePos="0" relativeHeight="253124608" behindDoc="0" locked="0" layoutInCell="1" allowOverlap="1" wp14:anchorId="75194171" wp14:editId="64F079AB">
                      <wp:simplePos x="0" y="0"/>
                      <wp:positionH relativeFrom="column">
                        <wp:posOffset>441960</wp:posOffset>
                      </wp:positionH>
                      <wp:positionV relativeFrom="paragraph">
                        <wp:posOffset>-788035</wp:posOffset>
                      </wp:positionV>
                      <wp:extent cx="768350" cy="410210"/>
                      <wp:effectExtent l="0" t="0" r="69850" b="104140"/>
                      <wp:wrapNone/>
                      <wp:docPr id="41" name="Conector angular 41"/>
                      <wp:cNvGraphicFramePr/>
                      <a:graphic xmlns:a="http://schemas.openxmlformats.org/drawingml/2006/main">
                        <a:graphicData uri="http://schemas.microsoft.com/office/word/2010/wordprocessingShape">
                          <wps:wsp>
                            <wps:cNvCnPr/>
                            <wps:spPr>
                              <a:xfrm>
                                <a:off x="0" y="0"/>
                                <a:ext cx="768350" cy="410210"/>
                              </a:xfrm>
                              <a:prstGeom prst="bentConnector3">
                                <a:avLst>
                                  <a:gd name="adj1" fmla="val 10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6C5B6" id="Conector angular 41" o:spid="_x0000_s1026" type="#_x0000_t34" style="position:absolute;margin-left:34.8pt;margin-top:-62.05pt;width:60.5pt;height:32.3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" adj="226" strokecolor="#5b9bd5 [3204]" strokeweight=".5pt">
                      <v:stroke endarrow="block"/>
                    </v:shape>
                  </w:pict>
                </mc:Fallback>
              </mc:AlternateContent>
            </w:r>
          </w:p>
        </w:tc>
        <w:tc>
          <w:tcPr>
            <w:tcW w:w="877" w:type="pct"/>
            <w:tcBorders>
              <w:top w:val="nil"/>
            </w:tcBorders>
          </w:tcPr>
          <w:p w:rsidR="006A4AC9" w:rsidRPr="00717C91" w:rsidRDefault="006A4AC9" w:rsidP="0089512B">
            <w:pPr>
              <w:spacing w:after="240"/>
              <w:jc w:val="both"/>
              <w:rPr>
                <w:rFonts w:ascii="Arial" w:hAnsi="Arial" w:cs="Arial"/>
                <w:b/>
                <w:sz w:val="18"/>
                <w:szCs w:val="18"/>
              </w:rPr>
            </w:pPr>
            <w:r w:rsidRPr="006A0829">
              <w:rPr>
                <w:rFonts w:ascii="Arial" w:hAnsi="Arial" w:cs="Arial"/>
                <w:b/>
                <w:noProof/>
                <w:sz w:val="18"/>
                <w:szCs w:val="18"/>
                <w:lang w:val="es-MX" w:eastAsia="es-MX"/>
              </w:rPr>
              <mc:AlternateContent>
                <mc:Choice Requires="wps">
                  <w:drawing>
                    <wp:anchor distT="45720" distB="45720" distL="114300" distR="114300" simplePos="0" relativeHeight="253159424" behindDoc="1" locked="0" layoutInCell="1" allowOverlap="1" wp14:anchorId="78788B6E" wp14:editId="4389F3E5">
                      <wp:simplePos x="0" y="0"/>
                      <wp:positionH relativeFrom="column">
                        <wp:posOffset>217065</wp:posOffset>
                      </wp:positionH>
                      <wp:positionV relativeFrom="paragraph">
                        <wp:posOffset>240665</wp:posOffset>
                      </wp:positionV>
                      <wp:extent cx="393700" cy="317500"/>
                      <wp:effectExtent l="0" t="0" r="6350" b="63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7500"/>
                              </a:xfrm>
                              <a:prstGeom prst="rect">
                                <a:avLst/>
                              </a:prstGeom>
                              <a:solidFill>
                                <a:srgbClr val="FFFFFF"/>
                              </a:solidFill>
                              <a:ln w="9525">
                                <a:noFill/>
                                <a:miter lim="800000"/>
                                <a:headEnd/>
                                <a:tailEnd/>
                              </a:ln>
                            </wps:spPr>
                            <wps:txbx>
                              <w:txbxContent>
                                <w:p w:rsidR="001F2CAD" w:rsidRPr="006A0829" w:rsidRDefault="001F2CAD" w:rsidP="006A4AC9">
                                  <w:pPr>
                                    <w:rPr>
                                      <w:sz w:val="18"/>
                                    </w:rPr>
                                  </w:pPr>
                                  <w:r>
                                    <w:rPr>
                                      <w:sz w:val="18"/>
                                    </w:rPr>
                                    <w:t xml:space="preserve"> </w:t>
                                  </w:r>
                                  <w:r w:rsidRPr="006A0829">
                                    <w:rPr>
                                      <w:sz w:val="18"/>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88B6E" id="Cuadro de texto 2" o:spid="_x0000_s1030" type="#_x0000_t202" style="position:absolute;left:0;text-align:left;margin-left:17.1pt;margin-top:18.95pt;width:31pt;height:25pt;z-index:-2501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" stroked="f">
                      <v:textbox>
                        <w:txbxContent>
                          <w:p w:rsidR="001F2CAD" w:rsidRPr="006A0829" w:rsidRDefault="001F2CAD" w:rsidP="006A4AC9">
                            <w:pPr>
                              <w:rPr>
                                <w:sz w:val="18"/>
                              </w:rPr>
                            </w:pPr>
                            <w:r>
                              <w:rPr>
                                <w:sz w:val="18"/>
                              </w:rPr>
                              <w:t xml:space="preserve"> </w:t>
                            </w:r>
                            <w:r w:rsidRPr="006A0829">
                              <w:rPr>
                                <w:sz w:val="18"/>
                              </w:rPr>
                              <w:t>No</w:t>
                            </w:r>
                          </w:p>
                        </w:txbxContent>
                      </v:textbox>
                    </v:shape>
                  </w:pict>
                </mc:Fallback>
              </mc:AlternateContent>
            </w:r>
            <w:r>
              <w:rPr>
                <w:noProof/>
                <w:sz w:val="14"/>
                <w:lang w:val="es-MX" w:eastAsia="es-MX"/>
              </w:rPr>
              <mc:AlternateContent>
                <mc:Choice Requires="wps">
                  <w:drawing>
                    <wp:anchor distT="0" distB="0" distL="114300" distR="114300" simplePos="0" relativeHeight="253153280" behindDoc="0" locked="0" layoutInCell="1" allowOverlap="1" wp14:anchorId="1E5E78A0" wp14:editId="29466333">
                      <wp:simplePos x="0" y="0"/>
                      <wp:positionH relativeFrom="column">
                        <wp:posOffset>495300</wp:posOffset>
                      </wp:positionH>
                      <wp:positionV relativeFrom="paragraph">
                        <wp:posOffset>158115</wp:posOffset>
                      </wp:positionV>
                      <wp:extent cx="6350" cy="425450"/>
                      <wp:effectExtent l="38100" t="0" r="69850" b="50800"/>
                      <wp:wrapNone/>
                      <wp:docPr id="42" name="Conector recto de flecha 42"/>
                      <wp:cNvGraphicFramePr/>
                      <a:graphic xmlns:a="http://schemas.openxmlformats.org/drawingml/2006/main">
                        <a:graphicData uri="http://schemas.microsoft.com/office/word/2010/wordprocessingShape">
                          <wps:wsp>
                            <wps:cNvCnPr/>
                            <wps:spPr>
                              <a:xfrm>
                                <a:off x="0" y="0"/>
                                <a:ext cx="6350" cy="42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DAA7A" id="Conector recto de flecha 42" o:spid="_x0000_s1026" type="#_x0000_t32" style="position:absolute;margin-left:39pt;margin-top:12.45pt;width:.5pt;height:33.5pt;z-index:25315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" strokecolor="#5b9bd5 [3204]" strokeweight=".5pt">
                      <v:stroke endarrow="block" joinstyle="miter"/>
                    </v:shape>
                  </w:pict>
                </mc:Fallback>
              </mc:AlternateContent>
            </w:r>
            <w:r w:rsidR="00A06AF0">
              <w:rPr>
                <w:noProof/>
                <w:sz w:val="14"/>
                <w:lang w:val="es-MX" w:eastAsia="es-MX"/>
              </w:rPr>
              <w:object w:dxaOrig="1440" w:dyaOrig="1440">
                <v:shape id="_x0000_s1485" type="#_x0000_t75" style="position:absolute;left:0;text-align:left;margin-left:17.95pt;margin-top:49.15pt;width:41.4pt;height:24.8pt;z-index:253135872;mso-position-horizontal-relative:text;mso-position-vertical-relative:text">
                  <v:imagedata r:id="rId80" o:title=""/>
                </v:shape>
                <o:OLEObject Type="Embed" ProgID="Visio.Drawing.11" ShapeID="_x0000_s1485" DrawAspect="Content" ObjectID="_1569426116" r:id="rId81"/>
              </w:object>
            </w: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683" w:type="pct"/>
            <w:tcBorders>
              <w:top w:val="nil"/>
            </w:tcBorders>
          </w:tcPr>
          <w:p w:rsidR="006A4AC9" w:rsidRPr="00717C91" w:rsidRDefault="006A4AC9" w:rsidP="0089512B">
            <w:pPr>
              <w:spacing w:after="240"/>
              <w:jc w:val="both"/>
              <w:rPr>
                <w:rFonts w:ascii="Arial" w:hAnsi="Arial" w:cs="Arial"/>
                <w:b/>
                <w:sz w:val="18"/>
                <w:szCs w:val="18"/>
              </w:rPr>
            </w:pPr>
          </w:p>
        </w:tc>
        <w:tc>
          <w:tcPr>
            <w:tcW w:w="974" w:type="pct"/>
            <w:vMerge/>
            <w:vAlign w:val="center"/>
          </w:tcPr>
          <w:p w:rsidR="006A4AC9" w:rsidRPr="00AB29F0" w:rsidRDefault="006A4AC9" w:rsidP="0089512B">
            <w:pPr>
              <w:spacing w:after="240"/>
              <w:jc w:val="both"/>
              <w:rPr>
                <w:rFonts w:ascii="Arial" w:hAnsi="Arial" w:cs="Arial"/>
                <w:b/>
                <w:sz w:val="12"/>
                <w:szCs w:val="18"/>
              </w:rPr>
            </w:pPr>
          </w:p>
        </w:tc>
      </w:tr>
      <w:tr w:rsidR="006A4AC9" w:rsidRPr="002820E9" w:rsidTr="0089512B">
        <w:trPr>
          <w:trHeight w:val="741"/>
        </w:trPr>
        <w:tc>
          <w:tcPr>
            <w:tcW w:w="876" w:type="pct"/>
            <w:tcBorders>
              <w:top w:val="nil"/>
            </w:tcBorders>
            <w:vAlign w:val="center"/>
          </w:tcPr>
          <w:p w:rsidR="006A4AC9" w:rsidRPr="004E2433" w:rsidRDefault="00A06AF0" w:rsidP="0089512B">
            <w:pPr>
              <w:rPr>
                <w:lang w:val="es-MX" w:eastAsia="es-MX"/>
              </w:rPr>
            </w:pPr>
            <w:r>
              <w:rPr>
                <w:noProof/>
                <w:sz w:val="14"/>
                <w:lang w:val="es-MX" w:eastAsia="es-MX"/>
              </w:rPr>
              <w:object w:dxaOrig="1440" w:dyaOrig="1440">
                <v:shape id="_x0000_s1486" type="#_x0000_t75" style="position:absolute;margin-left:20pt;margin-top:-4.55pt;width:41.4pt;height:24.85pt;z-index:253136896;mso-position-horizontal-relative:text;mso-position-vertical-relative:text">
                  <v:imagedata r:id="rId82" o:title=""/>
                </v:shape>
                <o:OLEObject Type="Embed" ProgID="Visio.Drawing.11" ShapeID="_x0000_s1486" DrawAspect="Content" ObjectID="_1569426117" r:id="rId83"/>
              </w:object>
            </w:r>
          </w:p>
        </w:tc>
        <w:tc>
          <w:tcPr>
            <w:tcW w:w="877" w:type="pct"/>
            <w:tcBorders>
              <w:top w:val="nil"/>
            </w:tcBorders>
          </w:tcPr>
          <w:p w:rsidR="006A4AC9" w:rsidRPr="00717C91" w:rsidRDefault="006A4AC9" w:rsidP="0089512B">
            <w:pPr>
              <w:spacing w:after="240"/>
              <w:jc w:val="both"/>
              <w:rPr>
                <w:rFonts w:ascii="Arial" w:hAnsi="Arial" w:cs="Arial"/>
                <w:b/>
                <w:sz w:val="18"/>
                <w:szCs w:val="18"/>
              </w:rPr>
            </w:pPr>
            <w:r w:rsidRPr="004E2433">
              <w:rPr>
                <w:noProof/>
                <w:sz w:val="18"/>
                <w:lang w:val="es-MX" w:eastAsia="es-MX"/>
              </w:rPr>
              <mc:AlternateContent>
                <mc:Choice Requires="wps">
                  <w:drawing>
                    <wp:anchor distT="0" distB="0" distL="114300" distR="114300" simplePos="0" relativeHeight="253154304" behindDoc="0" locked="0" layoutInCell="1" allowOverlap="1" wp14:anchorId="0C586389" wp14:editId="35EF479A">
                      <wp:simplePos x="0" y="0"/>
                      <wp:positionH relativeFrom="column">
                        <wp:posOffset>-217221</wp:posOffset>
                      </wp:positionH>
                      <wp:positionV relativeFrom="paragraph">
                        <wp:posOffset>-170485</wp:posOffset>
                      </wp:positionV>
                      <wp:extent cx="725831" cy="402336"/>
                      <wp:effectExtent l="38100" t="0" r="17145" b="112395"/>
                      <wp:wrapNone/>
                      <wp:docPr id="224" name="Conector angular 224"/>
                      <wp:cNvGraphicFramePr/>
                      <a:graphic xmlns:a="http://schemas.openxmlformats.org/drawingml/2006/main">
                        <a:graphicData uri="http://schemas.microsoft.com/office/word/2010/wordprocessingShape">
                          <wps:wsp>
                            <wps:cNvCnPr/>
                            <wps:spPr>
                              <a:xfrm flipH="1">
                                <a:off x="0" y="0"/>
                                <a:ext cx="725831" cy="402336"/>
                              </a:xfrm>
                              <a:prstGeom prst="bentConnector3">
                                <a:avLst>
                                  <a:gd name="adj1" fmla="val 436"/>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83849" id="Conector angular 224" o:spid="_x0000_s1026" type="#_x0000_t34" style="position:absolute;margin-left:-17.1pt;margin-top:-13.4pt;width:57.15pt;height:31.7pt;flip:x;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" adj="94" strokecolor="#5b9bd5 [3204]">
                      <v:stroke endarrow="open" joinstyle="round"/>
                    </v:shape>
                  </w:pict>
                </mc:Fallback>
              </mc:AlternateContent>
            </w: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683" w:type="pct"/>
            <w:tcBorders>
              <w:top w:val="nil"/>
            </w:tcBorders>
          </w:tcPr>
          <w:p w:rsidR="006A4AC9" w:rsidRPr="00717C91" w:rsidRDefault="006A4AC9" w:rsidP="0089512B">
            <w:pPr>
              <w:spacing w:after="240"/>
              <w:jc w:val="both"/>
              <w:rPr>
                <w:rFonts w:ascii="Arial" w:hAnsi="Arial" w:cs="Arial"/>
                <w:b/>
                <w:sz w:val="18"/>
                <w:szCs w:val="18"/>
              </w:rPr>
            </w:pPr>
          </w:p>
        </w:tc>
        <w:tc>
          <w:tcPr>
            <w:tcW w:w="974" w:type="pct"/>
            <w:tcBorders>
              <w:top w:val="nil"/>
            </w:tcBorders>
            <w:vAlign w:val="center"/>
          </w:tcPr>
          <w:p w:rsidR="006A4AC9" w:rsidRPr="00AB29F0" w:rsidRDefault="006A4AC9" w:rsidP="0089512B">
            <w:pPr>
              <w:jc w:val="both"/>
              <w:rPr>
                <w:rFonts w:ascii="Arial" w:hAnsi="Arial" w:cs="Arial"/>
                <w:b/>
                <w:sz w:val="12"/>
                <w:szCs w:val="18"/>
              </w:rPr>
            </w:pPr>
            <w:r>
              <w:rPr>
                <w:rFonts w:ascii="Arial" w:hAnsi="Arial" w:cs="Arial"/>
                <w:b/>
                <w:sz w:val="12"/>
                <w:szCs w:val="18"/>
              </w:rPr>
              <w:t xml:space="preserve">6. </w:t>
            </w:r>
            <w:r w:rsidRPr="001B155B">
              <w:rPr>
                <w:rFonts w:ascii="Arial" w:hAnsi="Arial" w:cs="Arial"/>
                <w:sz w:val="12"/>
                <w:szCs w:val="18"/>
              </w:rPr>
              <w:t>Informa a la Presidencia de la Sala Superior sobre la posible contradicción de criterios sustentados por las Salas.</w:t>
            </w:r>
          </w:p>
        </w:tc>
      </w:tr>
      <w:tr w:rsidR="006A4AC9" w:rsidRPr="002820E9" w:rsidTr="0089512B">
        <w:trPr>
          <w:trHeight w:val="996"/>
        </w:trPr>
        <w:tc>
          <w:tcPr>
            <w:tcW w:w="876" w:type="pct"/>
            <w:vAlign w:val="center"/>
          </w:tcPr>
          <w:p w:rsidR="006A4AC9" w:rsidRPr="002820E9" w:rsidRDefault="006A4AC9" w:rsidP="0089512B">
            <w:pPr>
              <w:spacing w:after="240"/>
              <w:rPr>
                <w:rFonts w:ascii="Arial" w:hAnsi="Arial" w:cs="Arial"/>
                <w:sz w:val="18"/>
                <w:szCs w:val="18"/>
              </w:rPr>
            </w:pPr>
            <w:r w:rsidRPr="004E2433">
              <w:rPr>
                <w:rFonts w:ascii="Arial" w:hAnsi="Arial" w:cs="Arial"/>
                <w:noProof/>
                <w:sz w:val="8"/>
                <w:szCs w:val="18"/>
                <w:lang w:val="es-MX" w:eastAsia="es-MX"/>
              </w:rPr>
              <mc:AlternateContent>
                <mc:Choice Requires="wps">
                  <w:drawing>
                    <wp:anchor distT="0" distB="0" distL="114300" distR="114300" simplePos="0" relativeHeight="253155328" behindDoc="0" locked="0" layoutInCell="1" allowOverlap="1" wp14:anchorId="379AA7B4" wp14:editId="4320662E">
                      <wp:simplePos x="0" y="0"/>
                      <wp:positionH relativeFrom="column">
                        <wp:posOffset>533400</wp:posOffset>
                      </wp:positionH>
                      <wp:positionV relativeFrom="paragraph">
                        <wp:posOffset>-285115</wp:posOffset>
                      </wp:positionV>
                      <wp:extent cx="1660525" cy="401955"/>
                      <wp:effectExtent l="0" t="0" r="73025" b="93345"/>
                      <wp:wrapNone/>
                      <wp:docPr id="225" name="Conector angular 225"/>
                      <wp:cNvGraphicFramePr/>
                      <a:graphic xmlns:a="http://schemas.openxmlformats.org/drawingml/2006/main">
                        <a:graphicData uri="http://schemas.microsoft.com/office/word/2010/wordprocessingShape">
                          <wps:wsp>
                            <wps:cNvCnPr/>
                            <wps:spPr>
                              <a:xfrm>
                                <a:off x="0" y="0"/>
                                <a:ext cx="1660525" cy="401955"/>
                              </a:xfrm>
                              <a:prstGeom prst="bentConnector3">
                                <a:avLst>
                                  <a:gd name="adj1" fmla="val 10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60994" id="Conector angular 225" o:spid="_x0000_s1026" type="#_x0000_t34" style="position:absolute;margin-left:42pt;margin-top:-22.45pt;width:130.75pt;height:31.6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" adj="226" strokecolor="#5b9bd5 [3204]" strokeweight=".5pt">
                      <v:stroke endarrow="block"/>
                    </v:shape>
                  </w:pict>
                </mc:Fallback>
              </mc:AlternateContent>
            </w:r>
          </w:p>
        </w:tc>
        <w:tc>
          <w:tcPr>
            <w:tcW w:w="877" w:type="pct"/>
          </w:tcPr>
          <w:p w:rsidR="006A4AC9" w:rsidRPr="00717C91" w:rsidRDefault="006A4AC9" w:rsidP="0089512B">
            <w:pPr>
              <w:jc w:val="both"/>
              <w:rPr>
                <w:rFonts w:ascii="Arial" w:hAnsi="Arial" w:cs="Arial"/>
                <w:b/>
                <w:sz w:val="18"/>
                <w:szCs w:val="18"/>
              </w:rPr>
            </w:pPr>
          </w:p>
        </w:tc>
        <w:tc>
          <w:tcPr>
            <w:tcW w:w="795" w:type="pct"/>
          </w:tcPr>
          <w:p w:rsidR="006A4AC9" w:rsidRPr="00717C91" w:rsidRDefault="00A06AF0" w:rsidP="0089512B">
            <w:pPr>
              <w:jc w:val="both"/>
              <w:rPr>
                <w:rFonts w:ascii="Arial" w:hAnsi="Arial" w:cs="Arial"/>
                <w:b/>
                <w:sz w:val="18"/>
                <w:szCs w:val="18"/>
              </w:rPr>
            </w:pPr>
            <w:r>
              <w:rPr>
                <w:noProof/>
                <w:sz w:val="14"/>
                <w:lang w:val="es-MX" w:eastAsia="es-MX"/>
              </w:rPr>
              <w:object w:dxaOrig="1440" w:dyaOrig="1440">
                <v:shape id="_x0000_s1487" type="#_x0000_t75" style="position:absolute;left:0;text-align:left;margin-left:11.15pt;margin-top:12.85pt;width:41.4pt;height:24.8pt;z-index:253137920;mso-position-horizontal-relative:text;mso-position-vertical-relative:text">
                  <v:imagedata r:id="rId84" o:title=""/>
                </v:shape>
                <o:OLEObject Type="Embed" ProgID="Visio.Drawing.11" ShapeID="_x0000_s1487" DrawAspect="Content" ObjectID="_1569426118" r:id="rId85"/>
              </w:object>
            </w:r>
          </w:p>
        </w:tc>
        <w:tc>
          <w:tcPr>
            <w:tcW w:w="795" w:type="pct"/>
          </w:tcPr>
          <w:p w:rsidR="006A4AC9" w:rsidRPr="00717C91" w:rsidRDefault="006A4AC9" w:rsidP="0089512B">
            <w:pPr>
              <w:jc w:val="both"/>
              <w:rPr>
                <w:rFonts w:ascii="Arial" w:hAnsi="Arial" w:cs="Arial"/>
                <w:b/>
                <w:sz w:val="18"/>
                <w:szCs w:val="18"/>
              </w:rPr>
            </w:pPr>
          </w:p>
        </w:tc>
        <w:tc>
          <w:tcPr>
            <w:tcW w:w="683" w:type="pct"/>
          </w:tcPr>
          <w:p w:rsidR="006A4AC9" w:rsidRPr="00717C91" w:rsidRDefault="006A4AC9" w:rsidP="0089512B">
            <w:pPr>
              <w:jc w:val="both"/>
              <w:rPr>
                <w:rFonts w:ascii="Arial" w:hAnsi="Arial" w:cs="Arial"/>
                <w:b/>
                <w:sz w:val="18"/>
                <w:szCs w:val="18"/>
              </w:rPr>
            </w:pPr>
          </w:p>
        </w:tc>
        <w:tc>
          <w:tcPr>
            <w:tcW w:w="974" w:type="pct"/>
            <w:vAlign w:val="center"/>
          </w:tcPr>
          <w:p w:rsidR="006A4AC9" w:rsidRPr="00AB29F0" w:rsidRDefault="006A4AC9" w:rsidP="0089512B">
            <w:pPr>
              <w:jc w:val="both"/>
              <w:rPr>
                <w:rFonts w:ascii="Arial" w:hAnsi="Arial" w:cs="Arial"/>
                <w:sz w:val="12"/>
                <w:szCs w:val="18"/>
              </w:rPr>
            </w:pPr>
            <w:r w:rsidRPr="001B155B">
              <w:rPr>
                <w:rFonts w:ascii="Arial" w:hAnsi="Arial" w:cs="Arial"/>
                <w:b/>
                <w:sz w:val="12"/>
                <w:szCs w:val="18"/>
              </w:rPr>
              <w:t xml:space="preserve">7. </w:t>
            </w:r>
            <w:r w:rsidRPr="001B155B">
              <w:rPr>
                <w:rFonts w:ascii="Arial" w:hAnsi="Arial" w:cs="Arial"/>
                <w:sz w:val="12"/>
                <w:szCs w:val="18"/>
              </w:rPr>
              <w:t>Denuncia la posible contradicción de criterios e instruye a la Secretaría General para que por su conducto la someta a consideración de la Sala Superior.</w:t>
            </w:r>
          </w:p>
        </w:tc>
      </w:tr>
      <w:tr w:rsidR="006A4AC9" w:rsidRPr="002820E9" w:rsidTr="006A4AC9">
        <w:tc>
          <w:tcPr>
            <w:tcW w:w="876" w:type="pct"/>
            <w:tcBorders>
              <w:bottom w:val="single" w:sz="4" w:space="0" w:color="auto"/>
            </w:tcBorders>
            <w:vAlign w:val="center"/>
          </w:tcPr>
          <w:p w:rsidR="006A4AC9" w:rsidRDefault="006A4AC9" w:rsidP="0089512B">
            <w:pPr>
              <w:spacing w:after="240"/>
              <w:jc w:val="center"/>
              <w:rPr>
                <w:rFonts w:ascii="Arial" w:hAnsi="Arial" w:cs="Arial"/>
                <w:noProof/>
                <w:sz w:val="18"/>
                <w:szCs w:val="18"/>
                <w:lang w:val="es-MX" w:eastAsia="es-MX"/>
              </w:rPr>
            </w:pPr>
          </w:p>
        </w:tc>
        <w:tc>
          <w:tcPr>
            <w:tcW w:w="877" w:type="pct"/>
            <w:tcBorders>
              <w:bottom w:val="single" w:sz="4" w:space="0" w:color="auto"/>
            </w:tcBorders>
          </w:tcPr>
          <w:p w:rsidR="006A4AC9" w:rsidRPr="00717C91" w:rsidRDefault="006A4AC9" w:rsidP="0089512B">
            <w:pPr>
              <w:spacing w:after="240"/>
              <w:jc w:val="both"/>
              <w:rPr>
                <w:rFonts w:ascii="Arial" w:hAnsi="Arial" w:cs="Arial"/>
                <w:b/>
                <w:sz w:val="18"/>
                <w:szCs w:val="18"/>
              </w:rPr>
            </w:pPr>
          </w:p>
        </w:tc>
        <w:tc>
          <w:tcPr>
            <w:tcW w:w="795" w:type="pct"/>
            <w:tcBorders>
              <w:bottom w:val="single" w:sz="4" w:space="0" w:color="auto"/>
            </w:tcBorders>
          </w:tcPr>
          <w:p w:rsidR="006A4AC9" w:rsidRPr="00717C91" w:rsidRDefault="006A4AC9" w:rsidP="0089512B">
            <w:pPr>
              <w:spacing w:after="240"/>
              <w:jc w:val="both"/>
              <w:rPr>
                <w:rFonts w:ascii="Arial" w:hAnsi="Arial" w:cs="Arial"/>
                <w:b/>
                <w:sz w:val="18"/>
                <w:szCs w:val="18"/>
              </w:rPr>
            </w:pPr>
          </w:p>
        </w:tc>
        <w:tc>
          <w:tcPr>
            <w:tcW w:w="795" w:type="pct"/>
            <w:tcBorders>
              <w:bottom w:val="single" w:sz="4" w:space="0" w:color="auto"/>
            </w:tcBorders>
          </w:tcPr>
          <w:p w:rsidR="006A4AC9" w:rsidRPr="00717C91" w:rsidRDefault="006A4AC9" w:rsidP="0089512B">
            <w:pPr>
              <w:spacing w:after="240"/>
              <w:jc w:val="both"/>
              <w:rPr>
                <w:rFonts w:ascii="Arial" w:hAnsi="Arial" w:cs="Arial"/>
                <w:b/>
                <w:sz w:val="18"/>
                <w:szCs w:val="18"/>
              </w:rPr>
            </w:pPr>
            <w:r>
              <w:rPr>
                <w:rFonts w:ascii="Arial" w:hAnsi="Arial" w:cs="Arial"/>
                <w:noProof/>
                <w:sz w:val="8"/>
                <w:szCs w:val="18"/>
                <w:lang w:val="es-MX" w:eastAsia="es-MX"/>
              </w:rPr>
              <mc:AlternateContent>
                <mc:Choice Requires="wps">
                  <w:drawing>
                    <wp:anchor distT="0" distB="0" distL="114300" distR="114300" simplePos="0" relativeHeight="253157376" behindDoc="0" locked="0" layoutInCell="1" allowOverlap="1" wp14:anchorId="4CFCB89E" wp14:editId="1643714C">
                      <wp:simplePos x="0" y="0"/>
                      <wp:positionH relativeFrom="column">
                        <wp:posOffset>392430</wp:posOffset>
                      </wp:positionH>
                      <wp:positionV relativeFrom="paragraph">
                        <wp:posOffset>407035</wp:posOffset>
                      </wp:positionV>
                      <wp:extent cx="6350" cy="381000"/>
                      <wp:effectExtent l="76200" t="0" r="88900" b="57150"/>
                      <wp:wrapNone/>
                      <wp:docPr id="227" name="Conector recto de flecha 227"/>
                      <wp:cNvGraphicFramePr/>
                      <a:graphic xmlns:a="http://schemas.openxmlformats.org/drawingml/2006/main">
                        <a:graphicData uri="http://schemas.microsoft.com/office/word/2010/wordprocessingShape">
                          <wps:wsp>
                            <wps:cNvCnPr/>
                            <wps:spPr>
                              <a:xfrm flipH="1">
                                <a:off x="0" y="0"/>
                                <a:ext cx="63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48526" id="Conector recto de flecha 227" o:spid="_x0000_s1026" type="#_x0000_t32" style="position:absolute;margin-left:30.9pt;margin-top:32.05pt;width:.5pt;height:30pt;flip:x;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" strokecolor="#5b9bd5 [3204]" strokeweight=".5pt">
                      <v:stroke endarrow="block" joinstyle="miter"/>
                    </v:shape>
                  </w:pict>
                </mc:Fallback>
              </mc:AlternateContent>
            </w:r>
            <w:r w:rsidRPr="004E2433">
              <w:rPr>
                <w:rFonts w:ascii="Arial" w:hAnsi="Arial" w:cs="Arial"/>
                <w:noProof/>
                <w:sz w:val="8"/>
                <w:szCs w:val="18"/>
                <w:lang w:val="es-MX" w:eastAsia="es-MX"/>
              </w:rPr>
              <mc:AlternateContent>
                <mc:Choice Requires="wps">
                  <w:drawing>
                    <wp:anchor distT="0" distB="0" distL="114300" distR="114300" simplePos="0" relativeHeight="253156352" behindDoc="0" locked="0" layoutInCell="1" allowOverlap="1" wp14:anchorId="345E39AA" wp14:editId="1DD70C6C">
                      <wp:simplePos x="0" y="0"/>
                      <wp:positionH relativeFrom="column">
                        <wp:posOffset>-496570</wp:posOffset>
                      </wp:positionH>
                      <wp:positionV relativeFrom="paragraph">
                        <wp:posOffset>-132715</wp:posOffset>
                      </wp:positionV>
                      <wp:extent cx="590550" cy="419100"/>
                      <wp:effectExtent l="0" t="0" r="57150" b="95250"/>
                      <wp:wrapNone/>
                      <wp:docPr id="226" name="Conector angular 226"/>
                      <wp:cNvGraphicFramePr/>
                      <a:graphic xmlns:a="http://schemas.openxmlformats.org/drawingml/2006/main">
                        <a:graphicData uri="http://schemas.microsoft.com/office/word/2010/wordprocessingShape">
                          <wps:wsp>
                            <wps:cNvCnPr/>
                            <wps:spPr>
                              <a:xfrm>
                                <a:off x="0" y="0"/>
                                <a:ext cx="590550" cy="419100"/>
                              </a:xfrm>
                              <a:prstGeom prst="bentConnector3">
                                <a:avLst>
                                  <a:gd name="adj1" fmla="val 10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CFCED" id="Conector angular 226" o:spid="_x0000_s1026" type="#_x0000_t34" style="position:absolute;margin-left:-39.1pt;margin-top:-10.45pt;width:46.5pt;height:33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" adj="226" strokecolor="#5b9bd5 [3204]" strokeweight=".5pt">
                      <v:stroke endarrow="block"/>
                    </v:shape>
                  </w:pict>
                </mc:Fallback>
              </mc:AlternateContent>
            </w:r>
            <w:r w:rsidR="00A06AF0">
              <w:rPr>
                <w:noProof/>
                <w:sz w:val="14"/>
                <w:lang w:val="es-MX" w:eastAsia="es-MX"/>
              </w:rPr>
              <w:object w:dxaOrig="1440" w:dyaOrig="1440">
                <v:shape id="_x0000_s1489" type="#_x0000_t75" style="position:absolute;left:0;text-align:left;margin-left:9.7pt;margin-top:62.9pt;width:41.4pt;height:24.8pt;z-index:253139968;mso-position-horizontal-relative:text;mso-position-vertical-relative:text">
                  <v:imagedata r:id="rId86" o:title=""/>
                </v:shape>
                <o:OLEObject Type="Embed" ProgID="Visio.Drawing.11" ShapeID="_x0000_s1489" DrawAspect="Content" ObjectID="_1569426119" r:id="rId87"/>
              </w:object>
            </w:r>
            <w:r w:rsidR="00A06AF0">
              <w:rPr>
                <w:rFonts w:ascii="Arial" w:hAnsi="Arial" w:cs="Arial"/>
                <w:b/>
                <w:noProof/>
                <w:sz w:val="18"/>
                <w:szCs w:val="18"/>
                <w:lang w:val="es-MX" w:eastAsia="es-MX"/>
              </w:rPr>
              <w:object w:dxaOrig="1440" w:dyaOrig="1440">
                <v:shape id="_x0000_s1488" type="#_x0000_t75" style="position:absolute;left:0;text-align:left;margin-left:9.7pt;margin-top:7.9pt;width:41.4pt;height:24.8pt;z-index:253138944;mso-position-horizontal-relative:text;mso-position-vertical-relative:text">
                  <v:imagedata r:id="rId88" o:title=""/>
                </v:shape>
                <o:OLEObject Type="Embed" ProgID="Visio.Drawing.11" ShapeID="_x0000_s1488" DrawAspect="Content" ObjectID="_1569426120" r:id="rId89"/>
              </w:object>
            </w:r>
          </w:p>
        </w:tc>
        <w:tc>
          <w:tcPr>
            <w:tcW w:w="683" w:type="pct"/>
            <w:tcBorders>
              <w:bottom w:val="single" w:sz="4" w:space="0" w:color="auto"/>
            </w:tcBorders>
          </w:tcPr>
          <w:p w:rsidR="006A4AC9" w:rsidRPr="00717C91" w:rsidRDefault="006A4AC9" w:rsidP="0089512B">
            <w:pPr>
              <w:spacing w:after="240"/>
              <w:jc w:val="both"/>
              <w:rPr>
                <w:rFonts w:ascii="Arial" w:hAnsi="Arial" w:cs="Arial"/>
                <w:b/>
                <w:sz w:val="18"/>
                <w:szCs w:val="18"/>
              </w:rPr>
            </w:pPr>
          </w:p>
        </w:tc>
        <w:tc>
          <w:tcPr>
            <w:tcW w:w="974" w:type="pct"/>
            <w:tcBorders>
              <w:bottom w:val="single" w:sz="4" w:space="0" w:color="auto"/>
            </w:tcBorders>
            <w:vAlign w:val="center"/>
          </w:tcPr>
          <w:p w:rsidR="006A4AC9" w:rsidRPr="001B155B" w:rsidRDefault="006A4AC9" w:rsidP="0089512B">
            <w:pPr>
              <w:spacing w:after="240"/>
              <w:jc w:val="both"/>
              <w:rPr>
                <w:rFonts w:ascii="Arial" w:hAnsi="Arial" w:cs="Arial"/>
                <w:b/>
                <w:sz w:val="12"/>
                <w:szCs w:val="18"/>
              </w:rPr>
            </w:pPr>
            <w:r>
              <w:rPr>
                <w:rFonts w:ascii="Arial" w:hAnsi="Arial" w:cs="Arial"/>
                <w:b/>
                <w:sz w:val="12"/>
                <w:szCs w:val="18"/>
              </w:rPr>
              <w:t xml:space="preserve">8. </w:t>
            </w:r>
            <w:r w:rsidRPr="001B155B">
              <w:rPr>
                <w:rFonts w:ascii="Arial" w:hAnsi="Arial" w:cs="Arial"/>
                <w:sz w:val="12"/>
                <w:szCs w:val="18"/>
              </w:rPr>
              <w:t>Declara la existencia de la contradicción.</w:t>
            </w:r>
          </w:p>
          <w:p w:rsidR="006A4AC9" w:rsidRPr="001B155B" w:rsidRDefault="006A4AC9" w:rsidP="0089512B">
            <w:pPr>
              <w:jc w:val="both"/>
              <w:rPr>
                <w:rFonts w:ascii="Arial" w:hAnsi="Arial" w:cs="Arial"/>
                <w:b/>
                <w:sz w:val="12"/>
                <w:szCs w:val="18"/>
              </w:rPr>
            </w:pPr>
            <w:r w:rsidRPr="001B155B">
              <w:rPr>
                <w:rFonts w:ascii="Arial" w:hAnsi="Arial" w:cs="Arial"/>
                <w:b/>
                <w:sz w:val="12"/>
                <w:szCs w:val="18"/>
              </w:rPr>
              <w:t>¿Existe contradicción?</w:t>
            </w:r>
          </w:p>
          <w:p w:rsidR="006A4AC9" w:rsidRPr="001B155B" w:rsidRDefault="006A4AC9" w:rsidP="0089512B">
            <w:pPr>
              <w:jc w:val="both"/>
              <w:rPr>
                <w:rFonts w:ascii="Arial" w:hAnsi="Arial" w:cs="Arial"/>
                <w:sz w:val="12"/>
                <w:szCs w:val="18"/>
              </w:rPr>
            </w:pPr>
            <w:r w:rsidRPr="001B155B">
              <w:rPr>
                <w:rFonts w:ascii="Arial" w:hAnsi="Arial" w:cs="Arial"/>
                <w:sz w:val="12"/>
                <w:szCs w:val="18"/>
              </w:rPr>
              <w:t>Sí: se continúa con la actividad 9.</w:t>
            </w:r>
          </w:p>
          <w:p w:rsidR="006A4AC9" w:rsidRPr="001B155B" w:rsidRDefault="006A4AC9" w:rsidP="0089512B">
            <w:pPr>
              <w:jc w:val="both"/>
              <w:rPr>
                <w:rFonts w:ascii="Arial" w:hAnsi="Arial" w:cs="Arial"/>
                <w:sz w:val="12"/>
                <w:szCs w:val="18"/>
              </w:rPr>
            </w:pPr>
            <w:r w:rsidRPr="001B155B">
              <w:rPr>
                <w:rFonts w:ascii="Arial" w:hAnsi="Arial" w:cs="Arial"/>
                <w:sz w:val="12"/>
                <w:szCs w:val="18"/>
              </w:rPr>
              <w:t>No: se declara la inexistencia de la contradicción.</w:t>
            </w:r>
          </w:p>
          <w:p w:rsidR="006A4AC9" w:rsidRPr="001B155B" w:rsidRDefault="006A4AC9" w:rsidP="0089512B">
            <w:pPr>
              <w:jc w:val="both"/>
              <w:rPr>
                <w:rFonts w:ascii="Arial" w:hAnsi="Arial" w:cs="Arial"/>
                <w:b/>
                <w:sz w:val="12"/>
                <w:szCs w:val="18"/>
              </w:rPr>
            </w:pPr>
          </w:p>
          <w:p w:rsidR="006A4AC9" w:rsidRPr="00AB29F0" w:rsidRDefault="006A4AC9" w:rsidP="0089512B">
            <w:pPr>
              <w:spacing w:after="240"/>
              <w:jc w:val="both"/>
              <w:rPr>
                <w:rFonts w:ascii="Arial" w:hAnsi="Arial" w:cs="Arial"/>
                <w:sz w:val="12"/>
                <w:szCs w:val="18"/>
              </w:rPr>
            </w:pPr>
            <w:r>
              <w:rPr>
                <w:rFonts w:ascii="Arial" w:hAnsi="Arial" w:cs="Arial"/>
                <w:b/>
                <w:sz w:val="12"/>
                <w:szCs w:val="18"/>
              </w:rPr>
              <w:t xml:space="preserve">9. </w:t>
            </w:r>
            <w:r w:rsidRPr="001B155B">
              <w:rPr>
                <w:rFonts w:ascii="Arial" w:hAnsi="Arial" w:cs="Arial"/>
                <w:sz w:val="12"/>
                <w:szCs w:val="18"/>
              </w:rPr>
              <w:t>Precisa el criterio que debe prevalecer como jurisprudencia obligatoria.</w:t>
            </w:r>
          </w:p>
        </w:tc>
      </w:tr>
      <w:tr w:rsidR="006A4AC9" w:rsidRPr="002820E9" w:rsidTr="006A4AC9">
        <w:tc>
          <w:tcPr>
            <w:tcW w:w="876" w:type="pct"/>
            <w:tcBorders>
              <w:bottom w:val="single" w:sz="4" w:space="0" w:color="auto"/>
            </w:tcBorders>
            <w:vAlign w:val="center"/>
          </w:tcPr>
          <w:p w:rsidR="006A4AC9" w:rsidRPr="002820E9" w:rsidRDefault="00A06AF0" w:rsidP="0089512B">
            <w:pPr>
              <w:spacing w:after="240"/>
              <w:jc w:val="center"/>
              <w:rPr>
                <w:rFonts w:ascii="Arial" w:hAnsi="Arial" w:cs="Arial"/>
                <w:sz w:val="18"/>
                <w:szCs w:val="18"/>
              </w:rPr>
            </w:pPr>
            <w:r>
              <w:rPr>
                <w:rFonts w:ascii="Arial" w:hAnsi="Arial" w:cs="Arial"/>
                <w:b/>
                <w:noProof/>
                <w:sz w:val="18"/>
                <w:szCs w:val="18"/>
                <w:lang w:val="es-MX" w:eastAsia="es-MX"/>
              </w:rPr>
              <w:object w:dxaOrig="1440" w:dyaOrig="1440">
                <v:shape id="_x0000_s1499" type="#_x0000_t75" style="position:absolute;left:0;text-align:left;margin-left:25.55pt;margin-top:21.9pt;width:20.75pt;height:20.75pt;z-index:253160448;mso-position-horizontal-relative:text;mso-position-vertical-relative:text">
                  <v:imagedata r:id="rId29" o:title=""/>
                </v:shape>
                <o:OLEObject Type="Embed" ProgID="Visio.Drawing.11" ShapeID="_x0000_s1499" DrawAspect="Content" ObjectID="_1569426121" r:id="rId90"/>
              </w:object>
            </w:r>
            <w:r>
              <w:rPr>
                <w:noProof/>
                <w:sz w:val="14"/>
                <w:lang w:val="es-MX" w:eastAsia="es-MX"/>
              </w:rPr>
              <w:object w:dxaOrig="1440" w:dyaOrig="1440">
                <v:shape id="_x0000_s1490" type="#_x0000_t75" style="position:absolute;left:0;text-align:left;margin-left:17.25pt;margin-top:.75pt;width:33.7pt;height:20.2pt;z-index:253140992;mso-position-horizontal-relative:text;mso-position-vertical-relative:text">
                  <v:imagedata r:id="rId91" o:title=""/>
                </v:shape>
                <o:OLEObject Type="Embed" ProgID="Visio.Drawing.11" ShapeID="_x0000_s1490" DrawAspect="Content" ObjectID="_1569426122" r:id="rId92"/>
              </w:object>
            </w:r>
          </w:p>
        </w:tc>
        <w:tc>
          <w:tcPr>
            <w:tcW w:w="877" w:type="pct"/>
            <w:tcBorders>
              <w:bottom w:val="single" w:sz="4" w:space="0" w:color="auto"/>
            </w:tcBorders>
          </w:tcPr>
          <w:p w:rsidR="006A4AC9" w:rsidRPr="00717C91" w:rsidRDefault="006A4AC9" w:rsidP="0089512B">
            <w:pPr>
              <w:spacing w:after="240"/>
              <w:jc w:val="both"/>
              <w:rPr>
                <w:rFonts w:ascii="Arial" w:hAnsi="Arial" w:cs="Arial"/>
                <w:b/>
                <w:sz w:val="18"/>
                <w:szCs w:val="18"/>
              </w:rPr>
            </w:pPr>
          </w:p>
        </w:tc>
        <w:tc>
          <w:tcPr>
            <w:tcW w:w="795" w:type="pct"/>
            <w:tcBorders>
              <w:bottom w:val="single" w:sz="4" w:space="0" w:color="auto"/>
            </w:tcBorders>
          </w:tcPr>
          <w:p w:rsidR="006A4AC9" w:rsidRPr="00717C91" w:rsidRDefault="006A4AC9" w:rsidP="0089512B">
            <w:pPr>
              <w:spacing w:after="240"/>
              <w:jc w:val="both"/>
              <w:rPr>
                <w:rFonts w:ascii="Arial" w:hAnsi="Arial" w:cs="Arial"/>
                <w:b/>
                <w:sz w:val="18"/>
                <w:szCs w:val="18"/>
              </w:rPr>
            </w:pPr>
          </w:p>
        </w:tc>
        <w:tc>
          <w:tcPr>
            <w:tcW w:w="795" w:type="pct"/>
            <w:tcBorders>
              <w:bottom w:val="single" w:sz="4" w:space="0" w:color="auto"/>
            </w:tcBorders>
          </w:tcPr>
          <w:p w:rsidR="006A4AC9" w:rsidRPr="00717C91" w:rsidRDefault="006A4AC9" w:rsidP="0089512B">
            <w:pPr>
              <w:spacing w:after="240"/>
              <w:jc w:val="both"/>
              <w:rPr>
                <w:rFonts w:ascii="Arial" w:hAnsi="Arial" w:cs="Arial"/>
                <w:b/>
                <w:sz w:val="18"/>
                <w:szCs w:val="18"/>
              </w:rPr>
            </w:pPr>
            <w:r w:rsidRPr="004E2433">
              <w:rPr>
                <w:noProof/>
                <w:sz w:val="18"/>
                <w:lang w:val="es-MX" w:eastAsia="es-MX"/>
              </w:rPr>
              <mc:AlternateContent>
                <mc:Choice Requires="wps">
                  <w:drawing>
                    <wp:anchor distT="0" distB="0" distL="114300" distR="114300" simplePos="0" relativeHeight="253129728" behindDoc="0" locked="0" layoutInCell="1" allowOverlap="1" wp14:anchorId="5E0440A8" wp14:editId="64315A6D">
                      <wp:simplePos x="0" y="0"/>
                      <wp:positionH relativeFrom="column">
                        <wp:posOffset>-2307488</wp:posOffset>
                      </wp:positionH>
                      <wp:positionV relativeFrom="paragraph">
                        <wp:posOffset>-191135</wp:posOffset>
                      </wp:positionV>
                      <wp:extent cx="2666288" cy="336499"/>
                      <wp:effectExtent l="38100" t="0" r="39370" b="102235"/>
                      <wp:wrapNone/>
                      <wp:docPr id="43" name="Conector angular 43"/>
                      <wp:cNvGraphicFramePr/>
                      <a:graphic xmlns:a="http://schemas.openxmlformats.org/drawingml/2006/main">
                        <a:graphicData uri="http://schemas.microsoft.com/office/word/2010/wordprocessingShape">
                          <wps:wsp>
                            <wps:cNvCnPr/>
                            <wps:spPr>
                              <a:xfrm flipH="1">
                                <a:off x="0" y="0"/>
                                <a:ext cx="2666288" cy="336499"/>
                              </a:xfrm>
                              <a:prstGeom prst="bentConnector3">
                                <a:avLst>
                                  <a:gd name="adj1" fmla="val -488"/>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7BDB4" id="Conector angular 43" o:spid="_x0000_s1026" type="#_x0000_t34" style="position:absolute;margin-left:-181.7pt;margin-top:-15.05pt;width:209.95pt;height:26.5pt;flip:x;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" adj="-105" strokecolor="#5b9bd5 [3204]">
                      <v:stroke endarrow="open" joinstyle="round"/>
                    </v:shape>
                  </w:pict>
                </mc:Fallback>
              </mc:AlternateContent>
            </w:r>
          </w:p>
        </w:tc>
        <w:tc>
          <w:tcPr>
            <w:tcW w:w="683" w:type="pct"/>
            <w:tcBorders>
              <w:bottom w:val="single" w:sz="4" w:space="0" w:color="auto"/>
            </w:tcBorders>
          </w:tcPr>
          <w:p w:rsidR="006A4AC9" w:rsidRPr="00717C91" w:rsidRDefault="006A4AC9" w:rsidP="0089512B">
            <w:pPr>
              <w:spacing w:after="240"/>
              <w:jc w:val="both"/>
              <w:rPr>
                <w:rFonts w:ascii="Arial" w:hAnsi="Arial" w:cs="Arial"/>
                <w:b/>
                <w:sz w:val="18"/>
                <w:szCs w:val="18"/>
              </w:rPr>
            </w:pPr>
          </w:p>
        </w:tc>
        <w:tc>
          <w:tcPr>
            <w:tcW w:w="974" w:type="pct"/>
            <w:vMerge w:val="restart"/>
            <w:tcBorders>
              <w:bottom w:val="single" w:sz="4" w:space="0" w:color="auto"/>
            </w:tcBorders>
            <w:vAlign w:val="center"/>
          </w:tcPr>
          <w:p w:rsidR="006A4AC9" w:rsidRPr="001B155B" w:rsidRDefault="006A4AC9" w:rsidP="0089512B">
            <w:pPr>
              <w:spacing w:after="240"/>
              <w:jc w:val="both"/>
              <w:rPr>
                <w:rFonts w:ascii="Arial" w:hAnsi="Arial" w:cs="Arial"/>
                <w:sz w:val="12"/>
                <w:szCs w:val="18"/>
              </w:rPr>
            </w:pPr>
            <w:r w:rsidRPr="001B155B">
              <w:rPr>
                <w:rFonts w:ascii="Arial" w:hAnsi="Arial" w:cs="Arial"/>
                <w:b/>
                <w:sz w:val="12"/>
                <w:szCs w:val="18"/>
              </w:rPr>
              <w:t xml:space="preserve">10. </w:t>
            </w:r>
            <w:r w:rsidRPr="001B155B">
              <w:rPr>
                <w:rFonts w:ascii="Arial" w:hAnsi="Arial" w:cs="Arial"/>
                <w:sz w:val="12"/>
                <w:szCs w:val="18"/>
              </w:rPr>
              <w:t>Registra la jurisprudencia aprobada por la Sala Superior en el Sist</w:t>
            </w:r>
            <w:r>
              <w:rPr>
                <w:rFonts w:ascii="Arial" w:hAnsi="Arial" w:cs="Arial"/>
                <w:sz w:val="12"/>
                <w:szCs w:val="18"/>
              </w:rPr>
              <w:t>ema Integral de Jurisprudencia.</w:t>
            </w:r>
          </w:p>
          <w:p w:rsidR="006A4AC9" w:rsidRPr="00E21E8A" w:rsidRDefault="006A4AC9" w:rsidP="0089512B">
            <w:pPr>
              <w:spacing w:after="240"/>
              <w:jc w:val="both"/>
              <w:rPr>
                <w:rFonts w:ascii="Arial" w:hAnsi="Arial" w:cs="Arial"/>
                <w:sz w:val="12"/>
                <w:szCs w:val="18"/>
              </w:rPr>
            </w:pPr>
            <w:r w:rsidRPr="001B155B">
              <w:rPr>
                <w:rFonts w:ascii="Arial" w:hAnsi="Arial" w:cs="Arial"/>
                <w:b/>
                <w:sz w:val="12"/>
                <w:szCs w:val="18"/>
              </w:rPr>
              <w:t xml:space="preserve">11. </w:t>
            </w:r>
            <w:r w:rsidRPr="001B155B">
              <w:rPr>
                <w:rFonts w:ascii="Arial" w:hAnsi="Arial" w:cs="Arial"/>
                <w:sz w:val="12"/>
                <w:szCs w:val="18"/>
              </w:rPr>
              <w:t>Envía a la Secretaría General de Acuerdos la jurisprudencia para su certificación y notificación.</w:t>
            </w:r>
          </w:p>
        </w:tc>
      </w:tr>
      <w:tr w:rsidR="006A4AC9" w:rsidRPr="002820E9" w:rsidTr="006A4AC9">
        <w:tc>
          <w:tcPr>
            <w:tcW w:w="876" w:type="pct"/>
            <w:tcBorders>
              <w:top w:val="single" w:sz="4" w:space="0" w:color="auto"/>
              <w:bottom w:val="nil"/>
            </w:tcBorders>
            <w:vAlign w:val="center"/>
          </w:tcPr>
          <w:p w:rsidR="006A4AC9" w:rsidRPr="002820E9" w:rsidRDefault="006A4AC9" w:rsidP="0089512B">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170688" behindDoc="0" locked="0" layoutInCell="1" allowOverlap="1">
                      <wp:simplePos x="0" y="0"/>
                      <wp:positionH relativeFrom="column">
                        <wp:posOffset>439649</wp:posOffset>
                      </wp:positionH>
                      <wp:positionV relativeFrom="paragraph">
                        <wp:posOffset>237007</wp:posOffset>
                      </wp:positionV>
                      <wp:extent cx="0" cy="146304"/>
                      <wp:effectExtent l="76200" t="0" r="57150" b="63500"/>
                      <wp:wrapNone/>
                      <wp:docPr id="48" name="Conector recto de flecha 48"/>
                      <wp:cNvGraphicFramePr/>
                      <a:graphic xmlns:a="http://schemas.openxmlformats.org/drawingml/2006/main">
                        <a:graphicData uri="http://schemas.microsoft.com/office/word/2010/wordprocessingShape">
                          <wps:wsp>
                            <wps:cNvCnPr/>
                            <wps:spPr>
                              <a:xfrm>
                                <a:off x="0" y="0"/>
                                <a:ext cx="0" cy="1463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07EDD6" id="Conector recto de flecha 48" o:spid="_x0000_s1026" type="#_x0000_t32" style="position:absolute;margin-left:34.6pt;margin-top:18.65pt;width:0;height:11.5pt;z-index:2531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" strokecolor="#5b9bd5 [3204]" strokeweight=".5pt">
                      <v:stroke endarrow="block" joinstyle="miter"/>
                    </v:shape>
                  </w:pict>
                </mc:Fallback>
              </mc:AlternateContent>
            </w:r>
          </w:p>
        </w:tc>
        <w:tc>
          <w:tcPr>
            <w:tcW w:w="877" w:type="pct"/>
            <w:tcBorders>
              <w:top w:val="single" w:sz="4" w:space="0" w:color="auto"/>
              <w:bottom w:val="nil"/>
            </w:tcBorders>
          </w:tcPr>
          <w:p w:rsidR="006A4AC9" w:rsidRPr="00717C91" w:rsidRDefault="006A4AC9" w:rsidP="0089512B">
            <w:pPr>
              <w:spacing w:after="240"/>
              <w:jc w:val="both"/>
              <w:rPr>
                <w:rFonts w:ascii="Arial" w:hAnsi="Arial" w:cs="Arial"/>
                <w:b/>
                <w:sz w:val="18"/>
                <w:szCs w:val="18"/>
              </w:rPr>
            </w:pPr>
          </w:p>
        </w:tc>
        <w:tc>
          <w:tcPr>
            <w:tcW w:w="795" w:type="pct"/>
            <w:tcBorders>
              <w:top w:val="single" w:sz="4" w:space="0" w:color="auto"/>
              <w:bottom w:val="nil"/>
            </w:tcBorders>
          </w:tcPr>
          <w:p w:rsidR="006A4AC9" w:rsidRPr="00717C91" w:rsidRDefault="006A4AC9" w:rsidP="0089512B">
            <w:pPr>
              <w:spacing w:after="240"/>
              <w:jc w:val="both"/>
              <w:rPr>
                <w:rFonts w:ascii="Arial" w:hAnsi="Arial" w:cs="Arial"/>
                <w:b/>
                <w:sz w:val="18"/>
                <w:szCs w:val="18"/>
              </w:rPr>
            </w:pPr>
          </w:p>
        </w:tc>
        <w:tc>
          <w:tcPr>
            <w:tcW w:w="795" w:type="pct"/>
            <w:tcBorders>
              <w:top w:val="single" w:sz="4" w:space="0" w:color="auto"/>
              <w:bottom w:val="nil"/>
            </w:tcBorders>
          </w:tcPr>
          <w:p w:rsidR="006A4AC9" w:rsidRPr="00717C91" w:rsidRDefault="006A4AC9" w:rsidP="0089512B">
            <w:pPr>
              <w:spacing w:after="240"/>
              <w:jc w:val="both"/>
              <w:rPr>
                <w:rFonts w:ascii="Arial" w:hAnsi="Arial" w:cs="Arial"/>
                <w:b/>
                <w:sz w:val="18"/>
                <w:szCs w:val="18"/>
              </w:rPr>
            </w:pPr>
          </w:p>
        </w:tc>
        <w:tc>
          <w:tcPr>
            <w:tcW w:w="683" w:type="pct"/>
            <w:tcBorders>
              <w:top w:val="single" w:sz="4" w:space="0" w:color="auto"/>
              <w:bottom w:val="nil"/>
            </w:tcBorders>
          </w:tcPr>
          <w:p w:rsidR="006A4AC9" w:rsidRPr="00717C91" w:rsidRDefault="006A4AC9" w:rsidP="0089512B">
            <w:pPr>
              <w:spacing w:after="240"/>
              <w:jc w:val="both"/>
              <w:rPr>
                <w:rFonts w:ascii="Arial" w:hAnsi="Arial" w:cs="Arial"/>
                <w:b/>
                <w:sz w:val="18"/>
                <w:szCs w:val="18"/>
              </w:rPr>
            </w:pPr>
          </w:p>
        </w:tc>
        <w:tc>
          <w:tcPr>
            <w:tcW w:w="974" w:type="pct"/>
            <w:vMerge/>
            <w:tcBorders>
              <w:top w:val="single" w:sz="4" w:space="0" w:color="auto"/>
            </w:tcBorders>
            <w:vAlign w:val="center"/>
          </w:tcPr>
          <w:p w:rsidR="006A4AC9" w:rsidRPr="00AB29F0" w:rsidRDefault="006A4AC9" w:rsidP="0089512B">
            <w:pPr>
              <w:spacing w:after="240"/>
              <w:jc w:val="both"/>
              <w:rPr>
                <w:rFonts w:ascii="Arial" w:hAnsi="Arial" w:cs="Arial"/>
                <w:sz w:val="12"/>
                <w:szCs w:val="18"/>
              </w:rPr>
            </w:pPr>
          </w:p>
        </w:tc>
      </w:tr>
      <w:tr w:rsidR="006A4AC9" w:rsidRPr="002820E9" w:rsidTr="006A4AC9">
        <w:tc>
          <w:tcPr>
            <w:tcW w:w="876" w:type="pct"/>
            <w:tcBorders>
              <w:top w:val="nil"/>
            </w:tcBorders>
            <w:vAlign w:val="center"/>
          </w:tcPr>
          <w:p w:rsidR="006A4AC9" w:rsidRDefault="00A06AF0" w:rsidP="0089512B">
            <w:pPr>
              <w:spacing w:after="240"/>
              <w:jc w:val="center"/>
              <w:rPr>
                <w:rFonts w:ascii="Arial" w:hAnsi="Arial" w:cs="Arial"/>
                <w:noProof/>
                <w:sz w:val="18"/>
                <w:szCs w:val="18"/>
                <w:lang w:val="es-MX" w:eastAsia="es-MX"/>
              </w:rPr>
            </w:pPr>
            <w:r>
              <w:rPr>
                <w:noProof/>
                <w:sz w:val="14"/>
                <w:lang w:val="es-MX" w:eastAsia="es-MX"/>
              </w:rPr>
              <w:object w:dxaOrig="1440" w:dyaOrig="1440">
                <v:shape id="_x0000_s1491" type="#_x0000_t75" style="position:absolute;left:0;text-align:left;margin-left:15.65pt;margin-top:-4.95pt;width:41.4pt;height:24.8pt;z-index:253142016;mso-position-horizontal-relative:text;mso-position-vertical-relative:text">
                  <v:imagedata r:id="rId93" o:title=""/>
                </v:shape>
                <o:OLEObject Type="Embed" ProgID="Visio.Drawing.11" ShapeID="_x0000_s1491" DrawAspect="Content" ObjectID="_1569426123" r:id="rId94"/>
              </w:object>
            </w:r>
          </w:p>
        </w:tc>
        <w:tc>
          <w:tcPr>
            <w:tcW w:w="877" w:type="pct"/>
            <w:tcBorders>
              <w:top w:val="nil"/>
            </w:tcBorders>
          </w:tcPr>
          <w:p w:rsidR="006A4AC9" w:rsidRPr="00717C91" w:rsidRDefault="006A4AC9" w:rsidP="0089512B">
            <w:pPr>
              <w:spacing w:after="240"/>
              <w:jc w:val="both"/>
              <w:rPr>
                <w:rFonts w:ascii="Arial" w:hAnsi="Arial" w:cs="Arial"/>
                <w:b/>
                <w:sz w:val="18"/>
                <w:szCs w:val="18"/>
              </w:rPr>
            </w:pP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683" w:type="pct"/>
            <w:tcBorders>
              <w:top w:val="nil"/>
            </w:tcBorders>
          </w:tcPr>
          <w:p w:rsidR="006A4AC9" w:rsidRPr="00717C91" w:rsidRDefault="006A4AC9" w:rsidP="0089512B">
            <w:pPr>
              <w:spacing w:after="240"/>
              <w:jc w:val="both"/>
              <w:rPr>
                <w:rFonts w:ascii="Arial" w:hAnsi="Arial" w:cs="Arial"/>
                <w:b/>
                <w:sz w:val="18"/>
                <w:szCs w:val="18"/>
              </w:rPr>
            </w:pPr>
          </w:p>
        </w:tc>
        <w:tc>
          <w:tcPr>
            <w:tcW w:w="974" w:type="pct"/>
            <w:vMerge/>
            <w:vAlign w:val="center"/>
          </w:tcPr>
          <w:p w:rsidR="006A4AC9" w:rsidRPr="00AB29F0" w:rsidRDefault="006A4AC9" w:rsidP="0089512B">
            <w:pPr>
              <w:spacing w:after="240"/>
              <w:jc w:val="both"/>
              <w:rPr>
                <w:rFonts w:ascii="Arial" w:hAnsi="Arial" w:cs="Arial"/>
                <w:b/>
                <w:sz w:val="12"/>
                <w:szCs w:val="18"/>
              </w:rPr>
            </w:pPr>
          </w:p>
        </w:tc>
      </w:tr>
      <w:tr w:rsidR="006A4AC9" w:rsidRPr="002820E9" w:rsidTr="0089512B">
        <w:trPr>
          <w:trHeight w:val="1790"/>
        </w:trPr>
        <w:tc>
          <w:tcPr>
            <w:tcW w:w="876" w:type="pct"/>
            <w:tcBorders>
              <w:top w:val="nil"/>
            </w:tcBorders>
            <w:vAlign w:val="center"/>
          </w:tcPr>
          <w:p w:rsidR="006A4AC9" w:rsidRDefault="006A4AC9" w:rsidP="0089512B">
            <w:pPr>
              <w:spacing w:after="240"/>
              <w:jc w:val="center"/>
              <w:rPr>
                <w:rFonts w:ascii="Arial" w:hAnsi="Arial" w:cs="Arial"/>
                <w:noProof/>
                <w:sz w:val="18"/>
                <w:szCs w:val="18"/>
                <w:lang w:val="es-MX" w:eastAsia="es-MX"/>
              </w:rPr>
            </w:pPr>
            <w:r w:rsidRPr="004E2433">
              <w:rPr>
                <w:rFonts w:ascii="Arial" w:hAnsi="Arial" w:cs="Arial"/>
                <w:noProof/>
                <w:sz w:val="8"/>
                <w:szCs w:val="18"/>
                <w:lang w:val="es-MX" w:eastAsia="es-MX"/>
              </w:rPr>
              <mc:AlternateContent>
                <mc:Choice Requires="wps">
                  <w:drawing>
                    <wp:anchor distT="0" distB="0" distL="114300" distR="114300" simplePos="0" relativeHeight="253161472" behindDoc="0" locked="0" layoutInCell="1" allowOverlap="1" wp14:anchorId="7002A6E6" wp14:editId="30C9B5F3">
                      <wp:simplePos x="0" y="0"/>
                      <wp:positionH relativeFrom="column">
                        <wp:posOffset>474980</wp:posOffset>
                      </wp:positionH>
                      <wp:positionV relativeFrom="paragraph">
                        <wp:posOffset>-596900</wp:posOffset>
                      </wp:positionV>
                      <wp:extent cx="3452495" cy="343535"/>
                      <wp:effectExtent l="0" t="0" r="33655" b="94615"/>
                      <wp:wrapNone/>
                      <wp:docPr id="230" name="Conector angular 230"/>
                      <wp:cNvGraphicFramePr/>
                      <a:graphic xmlns:a="http://schemas.openxmlformats.org/drawingml/2006/main">
                        <a:graphicData uri="http://schemas.microsoft.com/office/word/2010/wordprocessingShape">
                          <wps:wsp>
                            <wps:cNvCnPr/>
                            <wps:spPr>
                              <a:xfrm>
                                <a:off x="0" y="0"/>
                                <a:ext cx="3452495" cy="343535"/>
                              </a:xfrm>
                              <a:prstGeom prst="bentConnector3">
                                <a:avLst>
                                  <a:gd name="adj1" fmla="val 104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0E5D6" id="Conector angular 230" o:spid="_x0000_s1026" type="#_x0000_t34" style="position:absolute;margin-left:37.4pt;margin-top:-47pt;width:271.85pt;height:27.0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" adj="226" strokecolor="#5b9bd5 [3204]" strokeweight=".5pt">
                      <v:stroke endarrow="block"/>
                    </v:shape>
                  </w:pict>
                </mc:Fallback>
              </mc:AlternateContent>
            </w:r>
          </w:p>
        </w:tc>
        <w:tc>
          <w:tcPr>
            <w:tcW w:w="877" w:type="pct"/>
            <w:tcBorders>
              <w:top w:val="nil"/>
            </w:tcBorders>
          </w:tcPr>
          <w:p w:rsidR="006A4AC9" w:rsidRPr="00717C91" w:rsidRDefault="006A4AC9" w:rsidP="0089512B">
            <w:pPr>
              <w:spacing w:after="240"/>
              <w:jc w:val="both"/>
              <w:rPr>
                <w:rFonts w:ascii="Arial" w:hAnsi="Arial" w:cs="Arial"/>
                <w:b/>
                <w:sz w:val="18"/>
                <w:szCs w:val="18"/>
              </w:rPr>
            </w:pP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795" w:type="pct"/>
            <w:tcBorders>
              <w:top w:val="nil"/>
            </w:tcBorders>
          </w:tcPr>
          <w:p w:rsidR="006A4AC9" w:rsidRPr="00717C91" w:rsidRDefault="006A4AC9" w:rsidP="0089512B">
            <w:pPr>
              <w:spacing w:after="240"/>
              <w:jc w:val="both"/>
              <w:rPr>
                <w:rFonts w:ascii="Arial" w:hAnsi="Arial" w:cs="Arial"/>
                <w:b/>
                <w:sz w:val="18"/>
                <w:szCs w:val="18"/>
              </w:rPr>
            </w:pPr>
          </w:p>
        </w:tc>
        <w:tc>
          <w:tcPr>
            <w:tcW w:w="683" w:type="pct"/>
            <w:tcBorders>
              <w:top w:val="nil"/>
            </w:tcBorders>
          </w:tcPr>
          <w:p w:rsidR="006A4AC9" w:rsidRPr="00717C91" w:rsidRDefault="006A4AC9" w:rsidP="0089512B">
            <w:pPr>
              <w:spacing w:after="240"/>
              <w:jc w:val="both"/>
              <w:rPr>
                <w:rFonts w:ascii="Arial" w:hAnsi="Arial" w:cs="Arial"/>
                <w:b/>
                <w:sz w:val="18"/>
                <w:szCs w:val="18"/>
              </w:rPr>
            </w:pPr>
            <w:r>
              <w:rPr>
                <w:noProof/>
                <w:sz w:val="14"/>
                <w:lang w:val="es-MX" w:eastAsia="es-MX"/>
              </w:rPr>
              <mc:AlternateContent>
                <mc:Choice Requires="wps">
                  <w:drawing>
                    <wp:anchor distT="0" distB="0" distL="114300" distR="114300" simplePos="0" relativeHeight="253162496" behindDoc="0" locked="0" layoutInCell="1" allowOverlap="1" wp14:anchorId="4555F070" wp14:editId="0CF5C545">
                      <wp:simplePos x="0" y="0"/>
                      <wp:positionH relativeFrom="column">
                        <wp:posOffset>313690</wp:posOffset>
                      </wp:positionH>
                      <wp:positionV relativeFrom="paragraph">
                        <wp:posOffset>352425</wp:posOffset>
                      </wp:positionV>
                      <wp:extent cx="0" cy="412750"/>
                      <wp:effectExtent l="76200" t="0" r="57150" b="63500"/>
                      <wp:wrapNone/>
                      <wp:docPr id="231" name="Conector recto de flecha 231"/>
                      <wp:cNvGraphicFramePr/>
                      <a:graphic xmlns:a="http://schemas.openxmlformats.org/drawingml/2006/main">
                        <a:graphicData uri="http://schemas.microsoft.com/office/word/2010/wordprocessingShape">
                          <wps:wsp>
                            <wps:cNvCnPr/>
                            <wps:spPr>
                              <a:xfrm>
                                <a:off x="0" y="0"/>
                                <a:ext cx="0" cy="412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F504F2" id="Conector recto de flecha 231" o:spid="_x0000_s1026" type="#_x0000_t32" style="position:absolute;margin-left:24.7pt;margin-top:27.75pt;width:0;height:32.5pt;z-index:25316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" strokecolor="#5b9bd5 [3204]" strokeweight=".5pt">
                      <v:stroke endarrow="block" joinstyle="miter"/>
                    </v:shape>
                  </w:pict>
                </mc:Fallback>
              </mc:AlternateContent>
            </w:r>
            <w:r w:rsidR="00A06AF0">
              <w:rPr>
                <w:noProof/>
                <w:sz w:val="14"/>
                <w:lang w:val="es-MX" w:eastAsia="es-MX"/>
              </w:rPr>
              <w:object w:dxaOrig="1440" w:dyaOrig="1440">
                <v:shape id="_x0000_s1493" type="#_x0000_t75" style="position:absolute;left:0;text-align:left;margin-left:3.75pt;margin-top:61.35pt;width:41.4pt;height:24.85pt;z-index:253144064;mso-position-horizontal-relative:text;mso-position-vertical-relative:text">
                  <v:imagedata r:id="rId95" o:title=""/>
                </v:shape>
                <o:OLEObject Type="Embed" ProgID="Visio.Drawing.11" ShapeID="_x0000_s1493" DrawAspect="Content" ObjectID="_1569426124" r:id="rId96"/>
              </w:object>
            </w:r>
            <w:r w:rsidR="00A06AF0">
              <w:rPr>
                <w:noProof/>
                <w:sz w:val="14"/>
                <w:lang w:val="es-MX" w:eastAsia="es-MX"/>
              </w:rPr>
              <w:object w:dxaOrig="1440" w:dyaOrig="1440">
                <v:shape id="_x0000_s1492" type="#_x0000_t75" style="position:absolute;left:0;text-align:left;margin-left:1.75pt;margin-top:2.85pt;width:41.4pt;height:24.85pt;z-index:253143040;mso-position-horizontal-relative:text;mso-position-vertical-relative:text">
                  <v:imagedata r:id="rId97" o:title=""/>
                </v:shape>
                <o:OLEObject Type="Embed" ProgID="Visio.Drawing.11" ShapeID="_x0000_s1492" DrawAspect="Content" ObjectID="_1569426125" r:id="rId98"/>
              </w:object>
            </w:r>
          </w:p>
        </w:tc>
        <w:tc>
          <w:tcPr>
            <w:tcW w:w="974" w:type="pct"/>
            <w:tcBorders>
              <w:top w:val="nil"/>
            </w:tcBorders>
            <w:vAlign w:val="center"/>
          </w:tcPr>
          <w:p w:rsidR="006A4AC9" w:rsidRPr="001B155B" w:rsidRDefault="006A4AC9" w:rsidP="0089512B">
            <w:pPr>
              <w:jc w:val="both"/>
              <w:rPr>
                <w:rFonts w:ascii="Arial" w:hAnsi="Arial" w:cs="Arial"/>
                <w:b/>
                <w:sz w:val="12"/>
                <w:szCs w:val="18"/>
              </w:rPr>
            </w:pPr>
            <w:r>
              <w:rPr>
                <w:rFonts w:ascii="Arial" w:hAnsi="Arial" w:cs="Arial"/>
                <w:b/>
                <w:sz w:val="12"/>
                <w:szCs w:val="18"/>
              </w:rPr>
              <w:t>12.</w:t>
            </w:r>
            <w:r w:rsidRPr="001B155B">
              <w:rPr>
                <w:rFonts w:ascii="Arial" w:hAnsi="Arial" w:cs="Arial"/>
                <w:b/>
                <w:sz w:val="12"/>
                <w:szCs w:val="18"/>
              </w:rPr>
              <w:t xml:space="preserve"> </w:t>
            </w:r>
            <w:r w:rsidRPr="001B155B">
              <w:rPr>
                <w:rFonts w:ascii="Arial" w:hAnsi="Arial" w:cs="Arial"/>
                <w:sz w:val="12"/>
                <w:szCs w:val="18"/>
              </w:rPr>
              <w:t>Certifica la jurisprudencia.</w:t>
            </w:r>
          </w:p>
          <w:p w:rsidR="006A4AC9" w:rsidRPr="001B155B" w:rsidRDefault="006A4AC9" w:rsidP="0089512B">
            <w:pPr>
              <w:jc w:val="both"/>
              <w:rPr>
                <w:rFonts w:ascii="Arial" w:hAnsi="Arial" w:cs="Arial"/>
                <w:b/>
                <w:sz w:val="12"/>
                <w:szCs w:val="18"/>
              </w:rPr>
            </w:pPr>
          </w:p>
          <w:p w:rsidR="006A4AC9" w:rsidRPr="00AB29F0" w:rsidRDefault="006A4AC9" w:rsidP="0089512B">
            <w:pPr>
              <w:jc w:val="both"/>
              <w:rPr>
                <w:rFonts w:ascii="Arial" w:hAnsi="Arial" w:cs="Arial"/>
                <w:b/>
                <w:sz w:val="12"/>
                <w:szCs w:val="18"/>
              </w:rPr>
            </w:pPr>
            <w:r>
              <w:rPr>
                <w:rFonts w:ascii="Arial" w:hAnsi="Arial" w:cs="Arial"/>
                <w:b/>
                <w:sz w:val="12"/>
                <w:szCs w:val="18"/>
              </w:rPr>
              <w:t xml:space="preserve">13. </w:t>
            </w:r>
            <w:r w:rsidRPr="001B155B">
              <w:rPr>
                <w:rFonts w:ascii="Arial" w:hAnsi="Arial" w:cs="Arial"/>
                <w:sz w:val="12"/>
                <w:szCs w:val="18"/>
              </w:rPr>
              <w:t>Notifica a los órganos jurisdiccionales y administrativos, federales y locales, en materia electoral.</w:t>
            </w:r>
          </w:p>
        </w:tc>
      </w:tr>
      <w:tr w:rsidR="006A4AC9" w:rsidRPr="002820E9" w:rsidTr="0089512B">
        <w:tc>
          <w:tcPr>
            <w:tcW w:w="876" w:type="pct"/>
            <w:tcBorders>
              <w:bottom w:val="nil"/>
            </w:tcBorders>
            <w:vAlign w:val="center"/>
          </w:tcPr>
          <w:p w:rsidR="006A4AC9" w:rsidRDefault="00A06AF0" w:rsidP="0089512B">
            <w:pPr>
              <w:spacing w:after="240"/>
              <w:jc w:val="center"/>
              <w:rPr>
                <w:rFonts w:ascii="Arial" w:hAnsi="Arial" w:cs="Arial"/>
                <w:sz w:val="18"/>
                <w:szCs w:val="18"/>
              </w:rPr>
            </w:pPr>
            <w:r>
              <w:rPr>
                <w:noProof/>
                <w:sz w:val="14"/>
                <w:lang w:val="es-MX" w:eastAsia="es-MX"/>
              </w:rPr>
              <w:object w:dxaOrig="1440" w:dyaOrig="1440">
                <v:shape id="_x0000_s1494" type="#_x0000_t75" style="position:absolute;left:0;text-align:left;margin-left:13.85pt;margin-top:3.2pt;width:41.4pt;height:24.8pt;z-index:253145088;mso-position-horizontal-relative:text;mso-position-vertical-relative:text">
                  <v:imagedata r:id="rId99" o:title=""/>
                </v:shape>
                <o:OLEObject Type="Embed" ProgID="Visio.Drawing.11" ShapeID="_x0000_s1494" DrawAspect="Content" ObjectID="_1569426126" r:id="rId100"/>
              </w:object>
            </w:r>
            <w:r w:rsidR="006A4AC9">
              <w:rPr>
                <w:noProof/>
                <w:sz w:val="14"/>
                <w:lang w:val="es-MX" w:eastAsia="es-MX"/>
              </w:rPr>
              <mc:AlternateContent>
                <mc:Choice Requires="wps">
                  <w:drawing>
                    <wp:anchor distT="0" distB="0" distL="114300" distR="114300" simplePos="0" relativeHeight="253164544" behindDoc="0" locked="0" layoutInCell="1" allowOverlap="1" wp14:anchorId="4B9D8D9B" wp14:editId="764E4D38">
                      <wp:simplePos x="0" y="0"/>
                      <wp:positionH relativeFrom="column">
                        <wp:posOffset>416560</wp:posOffset>
                      </wp:positionH>
                      <wp:positionV relativeFrom="paragraph">
                        <wp:posOffset>365125</wp:posOffset>
                      </wp:positionV>
                      <wp:extent cx="0" cy="349250"/>
                      <wp:effectExtent l="76200" t="0" r="76200" b="50800"/>
                      <wp:wrapNone/>
                      <wp:docPr id="233" name="Conector recto de flecha 233"/>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C7669" id="Conector recto de flecha 233" o:spid="_x0000_s1026" type="#_x0000_t32" style="position:absolute;margin-left:32.8pt;margin-top:28.75pt;width:0;height:27.5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" strokecolor="#5b9bd5 [3204]" strokeweight=".5pt">
                      <v:stroke endarrow="block" joinstyle="miter"/>
                    </v:shape>
                  </w:pict>
                </mc:Fallback>
              </mc:AlternateContent>
            </w:r>
          </w:p>
        </w:tc>
        <w:tc>
          <w:tcPr>
            <w:tcW w:w="877" w:type="pct"/>
            <w:tcBorders>
              <w:bottom w:val="nil"/>
            </w:tcBorders>
          </w:tcPr>
          <w:p w:rsidR="006A4AC9" w:rsidRPr="00CD54B9" w:rsidRDefault="006A4AC9" w:rsidP="0089512B">
            <w:pPr>
              <w:spacing w:after="240"/>
              <w:jc w:val="both"/>
              <w:rPr>
                <w:rFonts w:ascii="Arial" w:hAnsi="Arial" w:cs="Arial"/>
                <w:b/>
                <w:sz w:val="18"/>
                <w:szCs w:val="18"/>
              </w:rPr>
            </w:pPr>
          </w:p>
        </w:tc>
        <w:tc>
          <w:tcPr>
            <w:tcW w:w="795" w:type="pct"/>
            <w:tcBorders>
              <w:bottom w:val="nil"/>
            </w:tcBorders>
          </w:tcPr>
          <w:p w:rsidR="006A4AC9" w:rsidRPr="00CD54B9" w:rsidRDefault="006A4AC9" w:rsidP="0089512B">
            <w:pPr>
              <w:spacing w:after="240"/>
              <w:jc w:val="both"/>
              <w:rPr>
                <w:rFonts w:ascii="Arial" w:hAnsi="Arial" w:cs="Arial"/>
                <w:b/>
                <w:sz w:val="18"/>
                <w:szCs w:val="18"/>
              </w:rPr>
            </w:pPr>
          </w:p>
        </w:tc>
        <w:tc>
          <w:tcPr>
            <w:tcW w:w="795" w:type="pct"/>
            <w:tcBorders>
              <w:bottom w:val="nil"/>
            </w:tcBorders>
          </w:tcPr>
          <w:p w:rsidR="006A4AC9" w:rsidRPr="00CD54B9" w:rsidRDefault="006A4AC9" w:rsidP="0089512B">
            <w:pPr>
              <w:spacing w:after="240"/>
              <w:jc w:val="both"/>
              <w:rPr>
                <w:rFonts w:ascii="Arial" w:hAnsi="Arial" w:cs="Arial"/>
                <w:b/>
                <w:sz w:val="18"/>
                <w:szCs w:val="18"/>
              </w:rPr>
            </w:pPr>
          </w:p>
        </w:tc>
        <w:tc>
          <w:tcPr>
            <w:tcW w:w="683" w:type="pct"/>
            <w:tcBorders>
              <w:bottom w:val="nil"/>
            </w:tcBorders>
          </w:tcPr>
          <w:p w:rsidR="006A4AC9" w:rsidRPr="00CD54B9" w:rsidRDefault="006A4AC9" w:rsidP="0089512B">
            <w:pPr>
              <w:spacing w:after="240"/>
              <w:jc w:val="both"/>
              <w:rPr>
                <w:rFonts w:ascii="Arial" w:hAnsi="Arial" w:cs="Arial"/>
                <w:b/>
                <w:sz w:val="18"/>
                <w:szCs w:val="18"/>
              </w:rPr>
            </w:pPr>
            <w:r w:rsidRPr="004E2433">
              <w:rPr>
                <w:noProof/>
                <w:sz w:val="18"/>
                <w:lang w:val="es-MX" w:eastAsia="es-MX"/>
              </w:rPr>
              <mc:AlternateContent>
                <mc:Choice Requires="wps">
                  <w:drawing>
                    <wp:anchor distT="0" distB="0" distL="114300" distR="114300" simplePos="0" relativeHeight="253163520" behindDoc="0" locked="0" layoutInCell="1" allowOverlap="1" wp14:anchorId="34F55C59" wp14:editId="43E497AD">
                      <wp:simplePos x="0" y="0"/>
                      <wp:positionH relativeFrom="column">
                        <wp:posOffset>-3212287</wp:posOffset>
                      </wp:positionH>
                      <wp:positionV relativeFrom="paragraph">
                        <wp:posOffset>-82372</wp:posOffset>
                      </wp:positionV>
                      <wp:extent cx="3524910" cy="299923"/>
                      <wp:effectExtent l="38100" t="0" r="37465" b="119380"/>
                      <wp:wrapNone/>
                      <wp:docPr id="232" name="Conector angular 232"/>
                      <wp:cNvGraphicFramePr/>
                      <a:graphic xmlns:a="http://schemas.openxmlformats.org/drawingml/2006/main">
                        <a:graphicData uri="http://schemas.microsoft.com/office/word/2010/wordprocessingShape">
                          <wps:wsp>
                            <wps:cNvCnPr/>
                            <wps:spPr>
                              <a:xfrm flipH="1">
                                <a:off x="0" y="0"/>
                                <a:ext cx="3524910" cy="299923"/>
                              </a:xfrm>
                              <a:prstGeom prst="bentConnector3">
                                <a:avLst>
                                  <a:gd name="adj1" fmla="val -488"/>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3F19D" id="Conector angular 232" o:spid="_x0000_s1026" type="#_x0000_t34" style="position:absolute;margin-left:-252.95pt;margin-top:-6.5pt;width:277.55pt;height:23.6pt;flip:x;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" adj="-105" strokecolor="#5b9bd5 [3204]">
                      <v:stroke endarrow="open" joinstyle="round"/>
                    </v:shape>
                  </w:pict>
                </mc:Fallback>
              </mc:AlternateContent>
            </w:r>
          </w:p>
        </w:tc>
        <w:tc>
          <w:tcPr>
            <w:tcW w:w="974" w:type="pct"/>
            <w:tcBorders>
              <w:bottom w:val="nil"/>
            </w:tcBorders>
            <w:vAlign w:val="center"/>
          </w:tcPr>
          <w:p w:rsidR="006A4AC9" w:rsidRPr="00AB29F0" w:rsidRDefault="006A4AC9" w:rsidP="0089512B">
            <w:pPr>
              <w:spacing w:after="240"/>
              <w:jc w:val="both"/>
              <w:rPr>
                <w:rFonts w:ascii="Arial" w:hAnsi="Arial" w:cs="Arial"/>
                <w:sz w:val="12"/>
                <w:szCs w:val="18"/>
              </w:rPr>
            </w:pPr>
            <w:r>
              <w:rPr>
                <w:rFonts w:ascii="Arial" w:hAnsi="Arial" w:cs="Arial"/>
                <w:b/>
                <w:sz w:val="12"/>
                <w:szCs w:val="18"/>
              </w:rPr>
              <w:t>14</w:t>
            </w:r>
            <w:r w:rsidRPr="00582379">
              <w:rPr>
                <w:rFonts w:ascii="Arial" w:hAnsi="Arial" w:cs="Arial"/>
                <w:b/>
                <w:sz w:val="12"/>
                <w:szCs w:val="18"/>
              </w:rPr>
              <w:t>.</w:t>
            </w:r>
            <w:r>
              <w:rPr>
                <w:rFonts w:ascii="Arial" w:hAnsi="Arial" w:cs="Arial"/>
                <w:b/>
                <w:sz w:val="12"/>
                <w:szCs w:val="18"/>
              </w:rPr>
              <w:t xml:space="preserve"> </w:t>
            </w:r>
            <w:r w:rsidRPr="00582379">
              <w:rPr>
                <w:rFonts w:ascii="Arial" w:hAnsi="Arial" w:cs="Arial"/>
                <w:sz w:val="12"/>
                <w:szCs w:val="18"/>
              </w:rPr>
              <w:t>Verifica que la jurisprudencia y/o tesis se encuentre registrada en el IUS Electoral.</w:t>
            </w:r>
          </w:p>
        </w:tc>
      </w:tr>
      <w:tr w:rsidR="006A4AC9" w:rsidRPr="002820E9" w:rsidTr="0089512B">
        <w:tc>
          <w:tcPr>
            <w:tcW w:w="876" w:type="pct"/>
            <w:tcBorders>
              <w:top w:val="nil"/>
              <w:bottom w:val="nil"/>
            </w:tcBorders>
            <w:vAlign w:val="center"/>
          </w:tcPr>
          <w:p w:rsidR="006A4AC9" w:rsidRDefault="00A06AF0" w:rsidP="0089512B">
            <w:pPr>
              <w:spacing w:after="240"/>
              <w:jc w:val="center"/>
              <w:rPr>
                <w:rFonts w:ascii="Arial" w:hAnsi="Arial" w:cs="Arial"/>
                <w:sz w:val="18"/>
                <w:szCs w:val="18"/>
              </w:rPr>
            </w:pPr>
            <w:r>
              <w:rPr>
                <w:rFonts w:ascii="Arial" w:hAnsi="Arial" w:cs="Arial"/>
                <w:b/>
                <w:noProof/>
                <w:sz w:val="18"/>
                <w:szCs w:val="18"/>
                <w:lang w:val="es-MX" w:eastAsia="es-MX"/>
              </w:rPr>
              <w:object w:dxaOrig="1440" w:dyaOrig="1440">
                <v:shape id="_x0000_s1495" type="#_x0000_t75" style="position:absolute;left:0;text-align:left;margin-left:13.15pt;margin-top:17pt;width:41.4pt;height:24.8pt;z-index:253146112;mso-position-horizontal-relative:text;mso-position-vertical-relative:text">
                  <v:imagedata r:id="rId101" o:title=""/>
                </v:shape>
                <o:OLEObject Type="Embed" ProgID="Visio.Drawing.11" ShapeID="_x0000_s1495" DrawAspect="Content" ObjectID="_1569426127" r:id="rId102"/>
              </w:object>
            </w:r>
            <w:r w:rsidR="006A4AC9">
              <w:rPr>
                <w:rFonts w:ascii="Arial" w:hAnsi="Arial" w:cs="Arial"/>
                <w:b/>
                <w:noProof/>
                <w:sz w:val="18"/>
                <w:szCs w:val="18"/>
                <w:lang w:val="es-MX" w:eastAsia="es-MX"/>
              </w:rPr>
              <mc:AlternateContent>
                <mc:Choice Requires="wps">
                  <w:drawing>
                    <wp:anchor distT="0" distB="0" distL="114300" distR="114300" simplePos="0" relativeHeight="253165568" behindDoc="0" locked="0" layoutInCell="1" allowOverlap="1" wp14:anchorId="339B9D6B" wp14:editId="73F2D5FA">
                      <wp:simplePos x="0" y="0"/>
                      <wp:positionH relativeFrom="column">
                        <wp:posOffset>410210</wp:posOffset>
                      </wp:positionH>
                      <wp:positionV relativeFrom="paragraph">
                        <wp:posOffset>548005</wp:posOffset>
                      </wp:positionV>
                      <wp:extent cx="6350" cy="234950"/>
                      <wp:effectExtent l="76200" t="0" r="69850" b="50800"/>
                      <wp:wrapNone/>
                      <wp:docPr id="234" name="Conector recto de flecha 234"/>
                      <wp:cNvGraphicFramePr/>
                      <a:graphic xmlns:a="http://schemas.openxmlformats.org/drawingml/2006/main">
                        <a:graphicData uri="http://schemas.microsoft.com/office/word/2010/wordprocessingShape">
                          <wps:wsp>
                            <wps:cNvCnPr/>
                            <wps:spPr>
                              <a:xfrm flipH="1">
                                <a:off x="0" y="0"/>
                                <a:ext cx="635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BF54BD" id="Conector recto de flecha 234" o:spid="_x0000_s1026" type="#_x0000_t32" style="position:absolute;margin-left:32.3pt;margin-top:43.15pt;width:.5pt;height:18.5pt;flip:x;z-index:25316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" strokecolor="#5b9bd5 [3204]" strokeweight=".5pt">
                      <v:stroke endarrow="block" joinstyle="miter"/>
                    </v:shape>
                  </w:pict>
                </mc:Fallback>
              </mc:AlternateContent>
            </w:r>
          </w:p>
        </w:tc>
        <w:tc>
          <w:tcPr>
            <w:tcW w:w="877" w:type="pct"/>
            <w:tcBorders>
              <w:top w:val="nil"/>
              <w:bottom w:val="nil"/>
            </w:tcBorders>
          </w:tcPr>
          <w:p w:rsidR="006A4AC9" w:rsidRPr="00CD54B9" w:rsidRDefault="006A4AC9" w:rsidP="0089512B">
            <w:pPr>
              <w:spacing w:after="240"/>
              <w:jc w:val="both"/>
              <w:rPr>
                <w:rFonts w:ascii="Arial" w:hAnsi="Arial" w:cs="Arial"/>
                <w:b/>
                <w:sz w:val="18"/>
                <w:szCs w:val="18"/>
              </w:rPr>
            </w:pPr>
          </w:p>
        </w:tc>
        <w:tc>
          <w:tcPr>
            <w:tcW w:w="795" w:type="pct"/>
            <w:tcBorders>
              <w:top w:val="nil"/>
              <w:bottom w:val="nil"/>
            </w:tcBorders>
          </w:tcPr>
          <w:p w:rsidR="006A4AC9" w:rsidRPr="00CD54B9" w:rsidRDefault="006A4AC9" w:rsidP="0089512B">
            <w:pPr>
              <w:spacing w:after="240"/>
              <w:jc w:val="both"/>
              <w:rPr>
                <w:rFonts w:ascii="Arial" w:hAnsi="Arial" w:cs="Arial"/>
                <w:b/>
                <w:sz w:val="18"/>
                <w:szCs w:val="18"/>
              </w:rPr>
            </w:pPr>
          </w:p>
        </w:tc>
        <w:tc>
          <w:tcPr>
            <w:tcW w:w="795" w:type="pct"/>
            <w:tcBorders>
              <w:top w:val="nil"/>
              <w:bottom w:val="nil"/>
            </w:tcBorders>
          </w:tcPr>
          <w:p w:rsidR="006A4AC9" w:rsidRPr="00CD54B9" w:rsidRDefault="006A4AC9" w:rsidP="0089512B">
            <w:pPr>
              <w:spacing w:after="240"/>
              <w:jc w:val="both"/>
              <w:rPr>
                <w:rFonts w:ascii="Arial" w:hAnsi="Arial" w:cs="Arial"/>
                <w:b/>
                <w:sz w:val="18"/>
                <w:szCs w:val="18"/>
              </w:rPr>
            </w:pPr>
          </w:p>
        </w:tc>
        <w:tc>
          <w:tcPr>
            <w:tcW w:w="683" w:type="pct"/>
            <w:tcBorders>
              <w:top w:val="nil"/>
              <w:bottom w:val="nil"/>
            </w:tcBorders>
          </w:tcPr>
          <w:p w:rsidR="006A4AC9" w:rsidRPr="00CD54B9" w:rsidRDefault="006A4AC9" w:rsidP="0089512B">
            <w:pPr>
              <w:spacing w:after="240"/>
              <w:jc w:val="both"/>
              <w:rPr>
                <w:rFonts w:ascii="Arial" w:hAnsi="Arial" w:cs="Arial"/>
                <w:b/>
                <w:sz w:val="18"/>
                <w:szCs w:val="18"/>
              </w:rPr>
            </w:pPr>
          </w:p>
        </w:tc>
        <w:tc>
          <w:tcPr>
            <w:tcW w:w="974" w:type="pct"/>
            <w:tcBorders>
              <w:top w:val="nil"/>
              <w:bottom w:val="nil"/>
            </w:tcBorders>
            <w:vAlign w:val="center"/>
          </w:tcPr>
          <w:p w:rsidR="006A4AC9" w:rsidRPr="00AB29F0" w:rsidRDefault="006A4AC9" w:rsidP="0089512B">
            <w:pPr>
              <w:spacing w:after="240"/>
              <w:jc w:val="both"/>
              <w:rPr>
                <w:rFonts w:ascii="Arial" w:hAnsi="Arial" w:cs="Arial"/>
                <w:sz w:val="12"/>
                <w:szCs w:val="18"/>
              </w:rPr>
            </w:pPr>
            <w:r>
              <w:rPr>
                <w:rFonts w:ascii="Arial" w:hAnsi="Arial" w:cs="Arial"/>
                <w:b/>
                <w:sz w:val="12"/>
                <w:szCs w:val="18"/>
              </w:rPr>
              <w:t>15</w:t>
            </w:r>
            <w:r w:rsidRPr="00582379">
              <w:rPr>
                <w:rFonts w:ascii="Arial" w:hAnsi="Arial" w:cs="Arial"/>
                <w:b/>
                <w:sz w:val="12"/>
                <w:szCs w:val="18"/>
              </w:rPr>
              <w:t>.</w:t>
            </w:r>
            <w:r w:rsidRPr="00582379">
              <w:rPr>
                <w:rFonts w:ascii="Arial" w:hAnsi="Arial" w:cs="Arial"/>
                <w:sz w:val="12"/>
                <w:szCs w:val="18"/>
              </w:rPr>
              <w:t>Recibe de la Secretaría General de Acuerdos las certificaciones, en físico, de la jurisprudencia y/o tesis con sus precedentes e integra los archivos correspondientes.</w:t>
            </w:r>
          </w:p>
        </w:tc>
      </w:tr>
      <w:tr w:rsidR="006A4AC9" w:rsidRPr="002820E9" w:rsidTr="0089512B">
        <w:trPr>
          <w:trHeight w:val="178"/>
        </w:trPr>
        <w:tc>
          <w:tcPr>
            <w:tcW w:w="876" w:type="pct"/>
            <w:vMerge w:val="restart"/>
            <w:tcBorders>
              <w:top w:val="nil"/>
            </w:tcBorders>
            <w:vAlign w:val="center"/>
          </w:tcPr>
          <w:p w:rsidR="006A4AC9" w:rsidRDefault="006A4AC9" w:rsidP="0089512B">
            <w:pPr>
              <w:spacing w:after="240"/>
              <w:jc w:val="center"/>
              <w:rPr>
                <w:rFonts w:ascii="Arial" w:hAnsi="Arial" w:cs="Arial"/>
                <w:sz w:val="18"/>
                <w:szCs w:val="18"/>
              </w:rPr>
            </w:pPr>
            <w:r>
              <w:rPr>
                <w:rFonts w:ascii="Arial" w:hAnsi="Arial" w:cs="Arial"/>
                <w:b/>
                <w:noProof/>
                <w:sz w:val="18"/>
                <w:szCs w:val="18"/>
                <w:lang w:val="es-MX" w:eastAsia="es-MX"/>
              </w:rPr>
              <mc:AlternateContent>
                <mc:Choice Requires="wps">
                  <w:drawing>
                    <wp:anchor distT="0" distB="0" distL="114300" distR="114300" simplePos="0" relativeHeight="253166592" behindDoc="0" locked="0" layoutInCell="1" allowOverlap="1" wp14:anchorId="4607DC4B" wp14:editId="369B087B">
                      <wp:simplePos x="0" y="0"/>
                      <wp:positionH relativeFrom="column">
                        <wp:posOffset>416560</wp:posOffset>
                      </wp:positionH>
                      <wp:positionV relativeFrom="paragraph">
                        <wp:posOffset>323850</wp:posOffset>
                      </wp:positionV>
                      <wp:extent cx="0" cy="203200"/>
                      <wp:effectExtent l="76200" t="0" r="57150" b="63500"/>
                      <wp:wrapNone/>
                      <wp:docPr id="235" name="Conector recto de flecha 235"/>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1D51A" id="Conector recto de flecha 235" o:spid="_x0000_s1026" type="#_x0000_t32" style="position:absolute;margin-left:32.8pt;margin-top:25.5pt;width:0;height:16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" strokecolor="#5b9bd5 [3204]" strokeweight=".5pt">
                      <v:stroke endarrow="block" joinstyle="miter"/>
                    </v:shape>
                  </w:pict>
                </mc:Fallback>
              </mc:AlternateContent>
            </w:r>
            <w:r w:rsidR="00A06AF0">
              <w:rPr>
                <w:rFonts w:ascii="Arial" w:hAnsi="Arial" w:cs="Arial"/>
                <w:b/>
                <w:noProof/>
                <w:sz w:val="18"/>
                <w:szCs w:val="18"/>
                <w:lang w:val="es-MX" w:eastAsia="es-MX"/>
              </w:rPr>
              <w:object w:dxaOrig="1440" w:dyaOrig="1440">
                <v:shape id="_x0000_s1496" type="#_x0000_t75" style="position:absolute;left:0;text-align:left;margin-left:11.65pt;margin-top:2.75pt;width:41.4pt;height:24.8pt;z-index:253147136;mso-position-horizontal-relative:text;mso-position-vertical-relative:text">
                  <v:imagedata r:id="rId103" o:title=""/>
                </v:shape>
                <o:OLEObject Type="Embed" ProgID="Visio.Drawing.11" ShapeID="_x0000_s1496" DrawAspect="Content" ObjectID="_1569426128" r:id="rId104"/>
              </w:object>
            </w:r>
            <w:r w:rsidR="00A06AF0">
              <w:rPr>
                <w:rFonts w:ascii="Arial" w:hAnsi="Arial" w:cs="Arial"/>
                <w:noProof/>
                <w:sz w:val="18"/>
                <w:szCs w:val="18"/>
                <w:lang w:val="es-MX" w:eastAsia="es-MX"/>
              </w:rPr>
              <w:object w:dxaOrig="1440" w:dyaOrig="1440">
                <v:shape id="_x0000_s1497" type="#_x0000_t75" style="position:absolute;left:0;text-align:left;margin-left:12.65pt;margin-top:43.15pt;width:41.4pt;height:24.8pt;z-index:253148160;mso-position-horizontal-relative:text;mso-position-vertical-relative:text">
                  <v:imagedata r:id="rId105" o:title=""/>
                </v:shape>
                <o:OLEObject Type="Embed" ProgID="Visio.Drawing.11" ShapeID="_x0000_s1497" DrawAspect="Content" ObjectID="_1569426129" r:id="rId106"/>
              </w:object>
            </w:r>
            <w:r>
              <w:rPr>
                <w:rFonts w:ascii="Arial" w:hAnsi="Arial" w:cs="Arial"/>
                <w:b/>
                <w:noProof/>
                <w:sz w:val="18"/>
                <w:szCs w:val="18"/>
                <w:lang w:val="es-MX" w:eastAsia="es-MX"/>
              </w:rPr>
              <mc:AlternateContent>
                <mc:Choice Requires="wps">
                  <w:drawing>
                    <wp:anchor distT="0" distB="0" distL="114300" distR="114300" simplePos="0" relativeHeight="253167616" behindDoc="0" locked="0" layoutInCell="1" allowOverlap="1" wp14:anchorId="74A12B5A" wp14:editId="6608FF46">
                      <wp:simplePos x="0" y="0"/>
                      <wp:positionH relativeFrom="column">
                        <wp:posOffset>416560</wp:posOffset>
                      </wp:positionH>
                      <wp:positionV relativeFrom="paragraph">
                        <wp:posOffset>823595</wp:posOffset>
                      </wp:positionV>
                      <wp:extent cx="0" cy="406400"/>
                      <wp:effectExtent l="76200" t="0" r="57150" b="50800"/>
                      <wp:wrapNone/>
                      <wp:docPr id="236" name="Conector recto de flecha 236"/>
                      <wp:cNvGraphicFramePr/>
                      <a:graphic xmlns:a="http://schemas.openxmlformats.org/drawingml/2006/main">
                        <a:graphicData uri="http://schemas.microsoft.com/office/word/2010/wordprocessingShape">
                          <wps:wsp>
                            <wps:cNvCnPr/>
                            <wps:spPr>
                              <a:xfrm>
                                <a:off x="0" y="0"/>
                                <a:ext cx="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80DEFB" id="Conector recto de flecha 236" o:spid="_x0000_s1026" type="#_x0000_t32" style="position:absolute;margin-left:32.8pt;margin-top:64.85pt;width:0;height:32pt;z-index:25316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X21gEAAAMEAAAOAAAAZHJzL2Uyb0RvYy54bWysU9uOEzEMfUfiH6K805mWVYWq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" strokecolor="#5b9bd5 [3204]" strokeweight=".5pt">
                      <v:stroke endarrow="block" joinstyle="miter"/>
                    </v:shape>
                  </w:pict>
                </mc:Fallback>
              </mc:AlternateContent>
            </w:r>
          </w:p>
        </w:tc>
        <w:tc>
          <w:tcPr>
            <w:tcW w:w="877" w:type="pct"/>
            <w:vMerge w:val="restart"/>
            <w:tcBorders>
              <w:top w:val="nil"/>
            </w:tcBorders>
          </w:tcPr>
          <w:p w:rsidR="006A4AC9" w:rsidRPr="00CD54B9" w:rsidRDefault="006A4AC9" w:rsidP="0089512B">
            <w:pPr>
              <w:spacing w:after="240"/>
              <w:jc w:val="both"/>
              <w:rPr>
                <w:rFonts w:ascii="Arial" w:hAnsi="Arial" w:cs="Arial"/>
                <w:b/>
                <w:sz w:val="18"/>
                <w:szCs w:val="18"/>
              </w:rPr>
            </w:pPr>
          </w:p>
        </w:tc>
        <w:tc>
          <w:tcPr>
            <w:tcW w:w="795" w:type="pct"/>
            <w:vMerge w:val="restart"/>
            <w:tcBorders>
              <w:top w:val="nil"/>
            </w:tcBorders>
          </w:tcPr>
          <w:p w:rsidR="006A4AC9" w:rsidRPr="00CD54B9" w:rsidRDefault="006A4AC9" w:rsidP="0089512B">
            <w:pPr>
              <w:spacing w:after="240"/>
              <w:jc w:val="both"/>
              <w:rPr>
                <w:rFonts w:ascii="Arial" w:hAnsi="Arial" w:cs="Arial"/>
                <w:b/>
                <w:sz w:val="18"/>
                <w:szCs w:val="18"/>
              </w:rPr>
            </w:pPr>
          </w:p>
        </w:tc>
        <w:tc>
          <w:tcPr>
            <w:tcW w:w="795" w:type="pct"/>
            <w:vMerge w:val="restart"/>
            <w:tcBorders>
              <w:top w:val="nil"/>
            </w:tcBorders>
          </w:tcPr>
          <w:p w:rsidR="006A4AC9" w:rsidRPr="00CD54B9" w:rsidRDefault="006A4AC9" w:rsidP="0089512B">
            <w:pPr>
              <w:spacing w:after="240"/>
              <w:jc w:val="both"/>
              <w:rPr>
                <w:rFonts w:ascii="Arial" w:hAnsi="Arial" w:cs="Arial"/>
                <w:b/>
                <w:sz w:val="18"/>
                <w:szCs w:val="18"/>
              </w:rPr>
            </w:pPr>
          </w:p>
        </w:tc>
        <w:tc>
          <w:tcPr>
            <w:tcW w:w="683" w:type="pct"/>
            <w:vMerge w:val="restart"/>
            <w:tcBorders>
              <w:top w:val="nil"/>
            </w:tcBorders>
          </w:tcPr>
          <w:p w:rsidR="006A4AC9" w:rsidRPr="00CD54B9" w:rsidRDefault="006A4AC9" w:rsidP="0089512B">
            <w:pPr>
              <w:spacing w:after="240"/>
              <w:jc w:val="both"/>
              <w:rPr>
                <w:rFonts w:ascii="Arial" w:hAnsi="Arial" w:cs="Arial"/>
                <w:b/>
                <w:sz w:val="18"/>
                <w:szCs w:val="18"/>
              </w:rPr>
            </w:pPr>
          </w:p>
        </w:tc>
        <w:tc>
          <w:tcPr>
            <w:tcW w:w="974" w:type="pct"/>
            <w:tcBorders>
              <w:top w:val="nil"/>
              <w:bottom w:val="nil"/>
            </w:tcBorders>
            <w:vAlign w:val="center"/>
          </w:tcPr>
          <w:p w:rsidR="006A4AC9" w:rsidRPr="00AB29F0" w:rsidRDefault="006A4AC9" w:rsidP="0089512B">
            <w:pPr>
              <w:spacing w:after="240"/>
              <w:jc w:val="both"/>
              <w:rPr>
                <w:rFonts w:ascii="Arial" w:hAnsi="Arial" w:cs="Arial"/>
                <w:sz w:val="12"/>
                <w:szCs w:val="18"/>
              </w:rPr>
            </w:pPr>
            <w:r>
              <w:rPr>
                <w:rFonts w:ascii="Arial" w:hAnsi="Arial" w:cs="Arial"/>
                <w:b/>
                <w:sz w:val="12"/>
                <w:szCs w:val="18"/>
              </w:rPr>
              <w:t>16</w:t>
            </w:r>
            <w:r w:rsidRPr="00582379">
              <w:rPr>
                <w:rFonts w:ascii="Arial" w:hAnsi="Arial" w:cs="Arial"/>
                <w:b/>
                <w:sz w:val="12"/>
                <w:szCs w:val="18"/>
              </w:rPr>
              <w:t>.</w:t>
            </w:r>
            <w:r w:rsidRPr="00582379">
              <w:rPr>
                <w:rFonts w:ascii="Arial" w:hAnsi="Arial" w:cs="Arial"/>
                <w:sz w:val="12"/>
                <w:szCs w:val="18"/>
              </w:rPr>
              <w:t>Publica la jurisprudencia y/o tesis en la Gaceta de Jurisprudencia y Tesis en Materia Electoral.</w:t>
            </w:r>
          </w:p>
        </w:tc>
      </w:tr>
      <w:tr w:rsidR="006A4AC9" w:rsidRPr="002820E9" w:rsidTr="0089512B">
        <w:trPr>
          <w:trHeight w:val="509"/>
        </w:trPr>
        <w:tc>
          <w:tcPr>
            <w:tcW w:w="876" w:type="pct"/>
            <w:vMerge/>
            <w:vAlign w:val="center"/>
          </w:tcPr>
          <w:p w:rsidR="006A4AC9" w:rsidRDefault="006A4AC9" w:rsidP="0089512B">
            <w:pPr>
              <w:spacing w:after="240"/>
              <w:jc w:val="center"/>
              <w:rPr>
                <w:rFonts w:ascii="Arial" w:hAnsi="Arial" w:cs="Arial"/>
                <w:noProof/>
                <w:sz w:val="18"/>
                <w:szCs w:val="18"/>
                <w:lang w:val="es-MX" w:eastAsia="es-MX"/>
              </w:rPr>
            </w:pPr>
          </w:p>
        </w:tc>
        <w:tc>
          <w:tcPr>
            <w:tcW w:w="877" w:type="pct"/>
            <w:vMerge/>
          </w:tcPr>
          <w:p w:rsidR="006A4AC9" w:rsidRPr="00CD54B9" w:rsidRDefault="006A4AC9" w:rsidP="0089512B">
            <w:pPr>
              <w:spacing w:after="240"/>
              <w:jc w:val="both"/>
              <w:rPr>
                <w:rFonts w:ascii="Arial" w:hAnsi="Arial" w:cs="Arial"/>
                <w:b/>
                <w:sz w:val="18"/>
                <w:szCs w:val="18"/>
              </w:rPr>
            </w:pPr>
          </w:p>
        </w:tc>
        <w:tc>
          <w:tcPr>
            <w:tcW w:w="795" w:type="pct"/>
            <w:vMerge/>
          </w:tcPr>
          <w:p w:rsidR="006A4AC9" w:rsidRPr="00CD54B9" w:rsidRDefault="006A4AC9" w:rsidP="0089512B">
            <w:pPr>
              <w:spacing w:after="240"/>
              <w:jc w:val="both"/>
              <w:rPr>
                <w:rFonts w:ascii="Arial" w:hAnsi="Arial" w:cs="Arial"/>
                <w:b/>
                <w:sz w:val="18"/>
                <w:szCs w:val="18"/>
              </w:rPr>
            </w:pPr>
          </w:p>
        </w:tc>
        <w:tc>
          <w:tcPr>
            <w:tcW w:w="795" w:type="pct"/>
            <w:vMerge/>
          </w:tcPr>
          <w:p w:rsidR="006A4AC9" w:rsidRPr="00CD54B9" w:rsidRDefault="006A4AC9" w:rsidP="0089512B">
            <w:pPr>
              <w:spacing w:after="240"/>
              <w:jc w:val="both"/>
              <w:rPr>
                <w:rFonts w:ascii="Arial" w:hAnsi="Arial" w:cs="Arial"/>
                <w:b/>
                <w:sz w:val="18"/>
                <w:szCs w:val="18"/>
              </w:rPr>
            </w:pPr>
          </w:p>
        </w:tc>
        <w:tc>
          <w:tcPr>
            <w:tcW w:w="683" w:type="pct"/>
            <w:vMerge/>
          </w:tcPr>
          <w:p w:rsidR="006A4AC9" w:rsidRPr="00CD54B9" w:rsidRDefault="006A4AC9" w:rsidP="0089512B">
            <w:pPr>
              <w:spacing w:after="240"/>
              <w:jc w:val="both"/>
              <w:rPr>
                <w:rFonts w:ascii="Arial" w:hAnsi="Arial" w:cs="Arial"/>
                <w:b/>
                <w:sz w:val="18"/>
                <w:szCs w:val="18"/>
              </w:rPr>
            </w:pPr>
          </w:p>
        </w:tc>
        <w:tc>
          <w:tcPr>
            <w:tcW w:w="974" w:type="pct"/>
            <w:tcBorders>
              <w:top w:val="nil"/>
            </w:tcBorders>
            <w:vAlign w:val="center"/>
          </w:tcPr>
          <w:p w:rsidR="006A4AC9" w:rsidRPr="00AB29F0" w:rsidRDefault="006A4AC9" w:rsidP="0089512B">
            <w:pPr>
              <w:jc w:val="both"/>
              <w:rPr>
                <w:rFonts w:ascii="Arial" w:hAnsi="Arial" w:cs="Arial"/>
                <w:sz w:val="12"/>
                <w:szCs w:val="18"/>
              </w:rPr>
            </w:pPr>
            <w:r>
              <w:rPr>
                <w:rFonts w:ascii="Arial" w:hAnsi="Arial" w:cs="Arial"/>
                <w:b/>
                <w:sz w:val="12"/>
                <w:szCs w:val="18"/>
              </w:rPr>
              <w:t>17</w:t>
            </w:r>
            <w:r w:rsidRPr="00582379">
              <w:rPr>
                <w:rFonts w:ascii="Arial" w:hAnsi="Arial" w:cs="Arial"/>
                <w:b/>
                <w:sz w:val="12"/>
                <w:szCs w:val="18"/>
              </w:rPr>
              <w:t>.</w:t>
            </w:r>
            <w:r w:rsidRPr="00582379">
              <w:rPr>
                <w:rFonts w:ascii="Arial" w:hAnsi="Arial" w:cs="Arial"/>
                <w:sz w:val="12"/>
                <w:szCs w:val="18"/>
              </w:rPr>
              <w:t>Envía la jurisprudencia y/o tesis a la Suprema Corte de la Justicia de la Nación, para su publicación en el Semanario Judicial de la Federación.</w:t>
            </w:r>
          </w:p>
        </w:tc>
      </w:tr>
      <w:tr w:rsidR="006A4AC9" w:rsidRPr="002820E9" w:rsidTr="0089512B">
        <w:trPr>
          <w:trHeight w:val="1026"/>
        </w:trPr>
        <w:tc>
          <w:tcPr>
            <w:tcW w:w="876" w:type="pct"/>
            <w:vAlign w:val="center"/>
          </w:tcPr>
          <w:p w:rsidR="006A4AC9" w:rsidRDefault="006A4AC9" w:rsidP="0089512B">
            <w:pPr>
              <w:jc w:val="center"/>
              <w:rPr>
                <w:rFonts w:ascii="Arial" w:hAnsi="Arial" w:cs="Arial"/>
                <w:noProof/>
                <w:sz w:val="18"/>
                <w:szCs w:val="18"/>
                <w:lang w:val="es-MX" w:eastAsia="es-MX"/>
              </w:rPr>
            </w:pPr>
            <w:r>
              <w:rPr>
                <w:noProof/>
                <w:lang w:val="es-MX" w:eastAsia="es-MX"/>
              </w:rPr>
              <mc:AlternateContent>
                <mc:Choice Requires="wps">
                  <w:drawing>
                    <wp:anchor distT="0" distB="0" distL="114300" distR="114300" simplePos="0" relativeHeight="253168640" behindDoc="0" locked="0" layoutInCell="1" allowOverlap="1" wp14:anchorId="023609B5" wp14:editId="6E1F2018">
                      <wp:simplePos x="0" y="0"/>
                      <wp:positionH relativeFrom="column">
                        <wp:posOffset>429260</wp:posOffset>
                      </wp:positionH>
                      <wp:positionV relativeFrom="paragraph">
                        <wp:posOffset>452120</wp:posOffset>
                      </wp:positionV>
                      <wp:extent cx="0" cy="260350"/>
                      <wp:effectExtent l="76200" t="0" r="57150" b="63500"/>
                      <wp:wrapNone/>
                      <wp:docPr id="237" name="Conector recto de flecha 237"/>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B0E8F" id="Conector recto de flecha 237" o:spid="_x0000_s1026" type="#_x0000_t32" style="position:absolute;margin-left:33.8pt;margin-top:35.6pt;width:0;height:20.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" strokecolor="#5b9bd5 [3204]" strokeweight=".5pt">
                      <v:stroke endarrow="block" joinstyle="miter"/>
                    </v:shape>
                  </w:pict>
                </mc:Fallback>
              </mc:AlternateContent>
            </w:r>
            <w:r w:rsidR="00A06AF0">
              <w:rPr>
                <w:noProof/>
                <w:lang w:val="es-MX" w:eastAsia="es-MX"/>
              </w:rPr>
              <w:object w:dxaOrig="1440" w:dyaOrig="1440">
                <v:shape id="_x0000_s1498" type="#_x0000_t75" style="position:absolute;left:0;text-align:left;margin-left:13.15pt;margin-top:15.2pt;width:41.4pt;height:24.8pt;z-index:253149184;mso-position-horizontal-relative:text;mso-position-vertical-relative:text">
                  <v:imagedata r:id="rId107" o:title=""/>
                </v:shape>
                <o:OLEObject Type="Embed" ProgID="Visio.Drawing.11" ShapeID="_x0000_s1498" DrawAspect="Content" ObjectID="_1569426130" r:id="rId108"/>
              </w:object>
            </w:r>
          </w:p>
        </w:tc>
        <w:tc>
          <w:tcPr>
            <w:tcW w:w="877" w:type="pct"/>
          </w:tcPr>
          <w:p w:rsidR="006A4AC9" w:rsidRPr="00CD54B9" w:rsidRDefault="006A4AC9" w:rsidP="0089512B">
            <w:pPr>
              <w:spacing w:after="240"/>
              <w:jc w:val="both"/>
              <w:rPr>
                <w:rFonts w:ascii="Arial" w:hAnsi="Arial" w:cs="Arial"/>
                <w:b/>
                <w:sz w:val="18"/>
                <w:szCs w:val="18"/>
              </w:rPr>
            </w:pPr>
          </w:p>
        </w:tc>
        <w:tc>
          <w:tcPr>
            <w:tcW w:w="795" w:type="pct"/>
          </w:tcPr>
          <w:p w:rsidR="006A4AC9" w:rsidRPr="00CD54B9" w:rsidRDefault="006A4AC9" w:rsidP="0089512B">
            <w:pPr>
              <w:spacing w:after="240"/>
              <w:jc w:val="both"/>
              <w:rPr>
                <w:rFonts w:ascii="Arial" w:hAnsi="Arial" w:cs="Arial"/>
                <w:b/>
                <w:sz w:val="18"/>
                <w:szCs w:val="18"/>
              </w:rPr>
            </w:pPr>
          </w:p>
        </w:tc>
        <w:tc>
          <w:tcPr>
            <w:tcW w:w="795" w:type="pct"/>
          </w:tcPr>
          <w:p w:rsidR="006A4AC9" w:rsidRPr="00CD54B9" w:rsidRDefault="006A4AC9" w:rsidP="0089512B">
            <w:pPr>
              <w:spacing w:after="240"/>
              <w:jc w:val="both"/>
              <w:rPr>
                <w:rFonts w:ascii="Arial" w:hAnsi="Arial" w:cs="Arial"/>
                <w:b/>
                <w:sz w:val="18"/>
                <w:szCs w:val="18"/>
              </w:rPr>
            </w:pPr>
          </w:p>
        </w:tc>
        <w:tc>
          <w:tcPr>
            <w:tcW w:w="683" w:type="pct"/>
          </w:tcPr>
          <w:p w:rsidR="006A4AC9" w:rsidRPr="00CD54B9" w:rsidRDefault="006A4AC9" w:rsidP="0089512B">
            <w:pPr>
              <w:spacing w:after="240"/>
              <w:jc w:val="both"/>
              <w:rPr>
                <w:rFonts w:ascii="Arial" w:hAnsi="Arial" w:cs="Arial"/>
                <w:b/>
                <w:sz w:val="18"/>
                <w:szCs w:val="18"/>
              </w:rPr>
            </w:pPr>
          </w:p>
        </w:tc>
        <w:tc>
          <w:tcPr>
            <w:tcW w:w="974" w:type="pct"/>
            <w:vAlign w:val="center"/>
          </w:tcPr>
          <w:p w:rsidR="006A4AC9" w:rsidRPr="00AB29F0" w:rsidRDefault="006A4AC9" w:rsidP="0089512B">
            <w:pPr>
              <w:spacing w:after="240"/>
              <w:jc w:val="both"/>
              <w:rPr>
                <w:rFonts w:ascii="Arial" w:hAnsi="Arial" w:cs="Arial"/>
                <w:sz w:val="12"/>
                <w:szCs w:val="18"/>
              </w:rPr>
            </w:pPr>
            <w:r>
              <w:rPr>
                <w:rFonts w:ascii="Arial" w:hAnsi="Arial" w:cs="Arial"/>
                <w:b/>
                <w:sz w:val="12"/>
                <w:szCs w:val="18"/>
              </w:rPr>
              <w:t>18</w:t>
            </w:r>
            <w:r w:rsidRPr="00582379">
              <w:rPr>
                <w:rFonts w:ascii="Arial" w:hAnsi="Arial" w:cs="Arial"/>
                <w:b/>
                <w:sz w:val="12"/>
                <w:szCs w:val="18"/>
              </w:rPr>
              <w:t>.</w:t>
            </w:r>
            <w:r>
              <w:rPr>
                <w:rFonts w:ascii="Arial" w:hAnsi="Arial" w:cs="Arial"/>
                <w:sz w:val="12"/>
                <w:szCs w:val="18"/>
              </w:rPr>
              <w:t xml:space="preserve"> </w:t>
            </w:r>
            <w:r w:rsidRPr="001B155B">
              <w:rPr>
                <w:rFonts w:ascii="Arial" w:hAnsi="Arial" w:cs="Arial"/>
                <w:sz w:val="12"/>
                <w:szCs w:val="18"/>
              </w:rPr>
              <w:t>Integra el expediente correspondiente.</w:t>
            </w:r>
          </w:p>
        </w:tc>
      </w:tr>
      <w:tr w:rsidR="006A4AC9" w:rsidRPr="002820E9" w:rsidTr="0089512B">
        <w:trPr>
          <w:trHeight w:val="664"/>
        </w:trPr>
        <w:tc>
          <w:tcPr>
            <w:tcW w:w="876" w:type="pct"/>
            <w:vAlign w:val="center"/>
          </w:tcPr>
          <w:p w:rsidR="006A4AC9" w:rsidRDefault="00A06AF0" w:rsidP="0089512B">
            <w:pPr>
              <w:jc w:val="center"/>
              <w:rPr>
                <w:rFonts w:ascii="Arial" w:hAnsi="Arial" w:cs="Arial"/>
                <w:sz w:val="18"/>
                <w:szCs w:val="18"/>
              </w:rPr>
            </w:pPr>
            <w:r>
              <w:rPr>
                <w:noProof/>
              </w:rPr>
              <w:object w:dxaOrig="1440" w:dyaOrig="1440">
                <v:shape id="_x0000_s1484" type="#_x0000_t75" style="position:absolute;left:0;text-align:left;margin-left:1.8pt;margin-top:.05pt;width:63.85pt;height:21pt;z-index:253134848;mso-position-horizontal-relative:text;mso-position-vertical-relative:text">
                  <v:imagedata r:id="rId74" o:title=""/>
                </v:shape>
                <o:OLEObject Type="Embed" ProgID="Visio.Drawing.11" ShapeID="_x0000_s1484" DrawAspect="Content" ObjectID="_1569426131" r:id="rId109"/>
              </w:object>
            </w:r>
          </w:p>
        </w:tc>
        <w:tc>
          <w:tcPr>
            <w:tcW w:w="877" w:type="pct"/>
          </w:tcPr>
          <w:p w:rsidR="006A4AC9" w:rsidRPr="00CD54B9" w:rsidRDefault="006A4AC9" w:rsidP="0089512B">
            <w:pPr>
              <w:spacing w:before="120" w:after="120"/>
              <w:jc w:val="center"/>
              <w:rPr>
                <w:rFonts w:ascii="Arial" w:hAnsi="Arial" w:cs="Arial"/>
                <w:b/>
                <w:sz w:val="18"/>
                <w:szCs w:val="18"/>
              </w:rPr>
            </w:pPr>
          </w:p>
        </w:tc>
        <w:tc>
          <w:tcPr>
            <w:tcW w:w="795" w:type="pct"/>
          </w:tcPr>
          <w:p w:rsidR="006A4AC9" w:rsidRPr="00CD54B9" w:rsidRDefault="006A4AC9" w:rsidP="0089512B">
            <w:pPr>
              <w:spacing w:before="120" w:after="120"/>
              <w:jc w:val="center"/>
              <w:rPr>
                <w:rFonts w:ascii="Arial" w:hAnsi="Arial" w:cs="Arial"/>
                <w:b/>
                <w:sz w:val="18"/>
                <w:szCs w:val="18"/>
              </w:rPr>
            </w:pPr>
          </w:p>
        </w:tc>
        <w:tc>
          <w:tcPr>
            <w:tcW w:w="795" w:type="pct"/>
          </w:tcPr>
          <w:p w:rsidR="006A4AC9" w:rsidRPr="00CD54B9" w:rsidRDefault="006A4AC9" w:rsidP="0089512B">
            <w:pPr>
              <w:spacing w:before="120" w:after="120"/>
              <w:jc w:val="center"/>
              <w:rPr>
                <w:rFonts w:ascii="Arial" w:hAnsi="Arial" w:cs="Arial"/>
                <w:b/>
                <w:sz w:val="18"/>
                <w:szCs w:val="18"/>
              </w:rPr>
            </w:pPr>
          </w:p>
        </w:tc>
        <w:tc>
          <w:tcPr>
            <w:tcW w:w="683" w:type="pct"/>
          </w:tcPr>
          <w:p w:rsidR="006A4AC9" w:rsidRPr="00CD54B9" w:rsidRDefault="006A4AC9" w:rsidP="0089512B">
            <w:pPr>
              <w:spacing w:before="120" w:after="120"/>
              <w:jc w:val="center"/>
              <w:rPr>
                <w:rFonts w:ascii="Arial" w:hAnsi="Arial" w:cs="Arial"/>
                <w:b/>
                <w:sz w:val="18"/>
                <w:szCs w:val="18"/>
              </w:rPr>
            </w:pPr>
          </w:p>
        </w:tc>
        <w:tc>
          <w:tcPr>
            <w:tcW w:w="974" w:type="pct"/>
            <w:vAlign w:val="center"/>
          </w:tcPr>
          <w:p w:rsidR="006A4AC9" w:rsidRPr="00AB29F0" w:rsidRDefault="006A4AC9" w:rsidP="0089512B">
            <w:pPr>
              <w:spacing w:before="120" w:after="120"/>
              <w:jc w:val="center"/>
              <w:rPr>
                <w:rFonts w:ascii="Arial" w:hAnsi="Arial" w:cs="Arial"/>
                <w:b/>
                <w:sz w:val="12"/>
                <w:szCs w:val="18"/>
              </w:rPr>
            </w:pPr>
            <w:r w:rsidRPr="00AB29F0">
              <w:rPr>
                <w:rFonts w:ascii="Arial" w:hAnsi="Arial" w:cs="Arial"/>
                <w:b/>
                <w:sz w:val="12"/>
                <w:szCs w:val="18"/>
              </w:rPr>
              <w:t>FIN DEL PROCEDIMIENTO</w:t>
            </w:r>
          </w:p>
        </w:tc>
      </w:tr>
    </w:tbl>
    <w:p w:rsidR="008B36F7" w:rsidRDefault="00A06AF0" w:rsidP="008B36F7">
      <w:pPr>
        <w:pStyle w:val="Prrafodelista"/>
        <w:spacing w:before="100" w:beforeAutospacing="1" w:after="100" w:afterAutospacing="1" w:line="360" w:lineRule="auto"/>
        <w:ind w:left="0"/>
        <w:rPr>
          <w:rFonts w:ascii="Arial" w:hAnsi="Arial" w:cs="Arial"/>
          <w:b/>
          <w:noProof/>
          <w:color w:val="006742"/>
          <w:lang w:eastAsia="es-MX"/>
        </w:rPr>
      </w:pPr>
      <w:r>
        <w:rPr>
          <w:rFonts w:ascii="Arial" w:hAnsi="Arial" w:cs="Arial"/>
          <w:noProof/>
          <w:sz w:val="18"/>
          <w:szCs w:val="18"/>
          <w:lang w:val="es-MX" w:eastAsia="es-MX"/>
        </w:rPr>
        <w:object w:dxaOrig="1440" w:dyaOrig="1440">
          <v:shape id="_x0000_s1500" type="#_x0000_t75" style="position:absolute;margin-left:29.6pt;margin-top:-410.4pt;width:20.75pt;height:20.75pt;z-index:253169664;mso-position-horizontal-relative:text;mso-position-vertical-relative:text">
            <v:imagedata r:id="rId29" o:title=""/>
          </v:shape>
          <o:OLEObject Type="Embed" ProgID="Visio.Drawing.11" ShapeID="_x0000_s1500" DrawAspect="Content" ObjectID="_1569426132" r:id="rId110"/>
        </w:object>
      </w:r>
    </w:p>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7C50EE" w:rsidRPr="002820E9" w:rsidRDefault="007C50EE" w:rsidP="007C50EE">
      <w:pPr>
        <w:pStyle w:val="Prrafodelista"/>
        <w:numPr>
          <w:ilvl w:val="0"/>
          <w:numId w:val="4"/>
        </w:numPr>
        <w:jc w:val="both"/>
        <w:rPr>
          <w:rFonts w:ascii="Arial" w:hAnsi="Arial" w:cs="Arial"/>
          <w:b/>
          <w:noProof/>
          <w:color w:val="006742"/>
          <w:lang w:eastAsia="es-MX"/>
        </w:rPr>
      </w:pPr>
      <w:r>
        <w:rPr>
          <w:rFonts w:ascii="Arial" w:hAnsi="Arial" w:cs="Arial"/>
          <w:b/>
          <w:noProof/>
          <w:color w:val="006742"/>
          <w:lang w:eastAsia="es-MX"/>
        </w:rPr>
        <w:t xml:space="preserve">SEGUIMIENTO AL CONTROL DE CONVENCIONALIDAD EN LAS SENTENCIAS </w:t>
      </w:r>
      <w:r w:rsidR="00903817" w:rsidRPr="001402D2">
        <w:rPr>
          <w:rFonts w:ascii="Arial" w:hAnsi="Arial" w:cs="Arial"/>
          <w:b/>
          <w:noProof/>
          <w:color w:val="006742"/>
          <w:lang w:eastAsia="es-MX"/>
        </w:rPr>
        <w:t>EMITIDAS</w:t>
      </w:r>
      <w:r w:rsidR="00903817">
        <w:rPr>
          <w:rFonts w:ascii="Arial" w:hAnsi="Arial" w:cs="Arial"/>
          <w:b/>
          <w:noProof/>
          <w:color w:val="006742"/>
          <w:lang w:eastAsia="es-MX"/>
        </w:rPr>
        <w:t xml:space="preserve"> </w:t>
      </w:r>
      <w:r w:rsidR="00903817" w:rsidRPr="001402D2">
        <w:rPr>
          <w:rFonts w:ascii="Arial" w:hAnsi="Arial" w:cs="Arial"/>
          <w:b/>
          <w:noProof/>
          <w:color w:val="006742"/>
          <w:lang w:eastAsia="es-MX"/>
        </w:rPr>
        <w:t xml:space="preserve">POR EL </w:t>
      </w:r>
      <w:r>
        <w:rPr>
          <w:rFonts w:ascii="Arial" w:hAnsi="Arial" w:cs="Arial"/>
          <w:b/>
          <w:noProof/>
          <w:color w:val="006742"/>
          <w:lang w:eastAsia="es-MX"/>
        </w:rPr>
        <w:t>TRIBUNAL ELECTORAL DEL PODER JUDICIAL DE LA FEDERACIÓN</w:t>
      </w:r>
    </w:p>
    <w:p w:rsidR="007C50EE" w:rsidRDefault="007C50EE" w:rsidP="007C50EE">
      <w:pPr>
        <w:rPr>
          <w:rFonts w:ascii="Arial" w:hAnsi="Arial" w:cs="Arial"/>
          <w:b/>
          <w:color w:val="00B050"/>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4828"/>
        <w:gridCol w:w="2617"/>
      </w:tblGrid>
      <w:tr w:rsidR="00A45ABF" w:rsidRPr="00301534" w:rsidTr="00361392">
        <w:tc>
          <w:tcPr>
            <w:tcW w:w="1040" w:type="pct"/>
            <w:shd w:val="clear" w:color="auto" w:fill="006742"/>
            <w:vAlign w:val="center"/>
          </w:tcPr>
          <w:p w:rsidR="00A45ABF" w:rsidRPr="00301534" w:rsidRDefault="00A45ABF" w:rsidP="00361392">
            <w:pPr>
              <w:jc w:val="center"/>
              <w:rPr>
                <w:rFonts w:ascii="Arial" w:eastAsiaTheme="minorHAnsi" w:hAnsi="Arial" w:cs="Arial"/>
                <w:b/>
                <w:bCs/>
                <w:color w:val="FFFFFF" w:themeColor="background1"/>
                <w:lang w:eastAsia="en-US"/>
              </w:rPr>
            </w:pPr>
            <w:r w:rsidRPr="00301534">
              <w:rPr>
                <w:rFonts w:ascii="Arial" w:eastAsiaTheme="minorHAnsi" w:hAnsi="Arial" w:cs="Arial"/>
                <w:b/>
                <w:bCs/>
                <w:color w:val="FFFFFF" w:themeColor="background1"/>
                <w:lang w:eastAsia="en-US"/>
              </w:rPr>
              <w:t>ÁREA</w:t>
            </w:r>
          </w:p>
        </w:tc>
        <w:tc>
          <w:tcPr>
            <w:tcW w:w="2568" w:type="pct"/>
            <w:shd w:val="clear" w:color="auto" w:fill="006742"/>
            <w:vAlign w:val="center"/>
          </w:tcPr>
          <w:p w:rsidR="00A45ABF" w:rsidRPr="00933782" w:rsidRDefault="00A45ABF" w:rsidP="00361392">
            <w:pPr>
              <w:jc w:val="center"/>
              <w:rPr>
                <w:rFonts w:ascii="Arial" w:eastAsiaTheme="minorHAnsi" w:hAnsi="Arial" w:cs="Arial"/>
                <w:b/>
                <w:bCs/>
                <w:color w:val="FFFFFF" w:themeColor="background1"/>
                <w:lang w:eastAsia="en-US"/>
              </w:rPr>
            </w:pPr>
            <w:r w:rsidRPr="00933782">
              <w:rPr>
                <w:rFonts w:ascii="Arial" w:eastAsiaTheme="minorHAnsi" w:hAnsi="Arial" w:cs="Arial"/>
                <w:b/>
                <w:bCs/>
                <w:color w:val="FFFFFF" w:themeColor="background1"/>
                <w:lang w:eastAsia="en-US"/>
              </w:rPr>
              <w:t>ACTIVIDADES</w:t>
            </w:r>
          </w:p>
        </w:tc>
        <w:tc>
          <w:tcPr>
            <w:tcW w:w="1392" w:type="pct"/>
            <w:shd w:val="clear" w:color="auto" w:fill="006742"/>
            <w:vAlign w:val="center"/>
          </w:tcPr>
          <w:p w:rsidR="00A45ABF" w:rsidRPr="00933782" w:rsidRDefault="00A45ABF" w:rsidP="00361392">
            <w:pPr>
              <w:jc w:val="center"/>
              <w:rPr>
                <w:rFonts w:ascii="Arial" w:eastAsiaTheme="minorHAnsi" w:hAnsi="Arial" w:cs="Arial"/>
                <w:b/>
                <w:bCs/>
                <w:color w:val="FFFFFF" w:themeColor="background1"/>
                <w:lang w:eastAsia="en-US"/>
              </w:rPr>
            </w:pPr>
            <w:r w:rsidRPr="00933782">
              <w:rPr>
                <w:rFonts w:ascii="Arial" w:eastAsiaTheme="minorHAnsi" w:hAnsi="Arial" w:cs="Arial"/>
                <w:b/>
                <w:bCs/>
                <w:color w:val="FFFFFF" w:themeColor="background1"/>
                <w:lang w:eastAsia="en-US"/>
              </w:rPr>
              <w:t>FORMATO O DOCUMENTOS</w:t>
            </w:r>
          </w:p>
        </w:tc>
      </w:tr>
      <w:tr w:rsidR="00A45ABF" w:rsidRPr="00301534" w:rsidTr="00361392">
        <w:trPr>
          <w:trHeight w:val="397"/>
        </w:trPr>
        <w:tc>
          <w:tcPr>
            <w:tcW w:w="5000" w:type="pct"/>
            <w:gridSpan w:val="3"/>
            <w:shd w:val="clear" w:color="auto" w:fill="7F7F7F" w:themeFill="text1" w:themeFillTint="80"/>
            <w:vAlign w:val="center"/>
          </w:tcPr>
          <w:p w:rsidR="00A45ABF" w:rsidRPr="00301534" w:rsidRDefault="00A45ABF" w:rsidP="00361392">
            <w:pPr>
              <w:jc w:val="center"/>
              <w:rPr>
                <w:rFonts w:ascii="Arial" w:hAnsi="Arial" w:cs="Arial"/>
                <w:color w:val="FFFFFF" w:themeColor="background1"/>
              </w:rPr>
            </w:pPr>
            <w:r w:rsidRPr="00301534">
              <w:rPr>
                <w:rFonts w:ascii="Arial" w:eastAsiaTheme="minorHAnsi" w:hAnsi="Arial" w:cs="Arial"/>
                <w:b/>
                <w:bCs/>
                <w:color w:val="FFFFFF" w:themeColor="background1"/>
                <w:lang w:eastAsia="en-US"/>
              </w:rPr>
              <w:t>INICIO DEL PROCEDIMIENTO</w:t>
            </w:r>
          </w:p>
        </w:tc>
      </w:tr>
      <w:tr w:rsidR="00A45ABF" w:rsidRPr="00301534" w:rsidTr="00361392">
        <w:tc>
          <w:tcPr>
            <w:tcW w:w="1040" w:type="pct"/>
            <w:vAlign w:val="center"/>
          </w:tcPr>
          <w:p w:rsidR="00A45ABF" w:rsidRPr="006F51A1" w:rsidRDefault="00A45ABF" w:rsidP="00361392">
            <w:pPr>
              <w:spacing w:after="240"/>
              <w:jc w:val="center"/>
              <w:rPr>
                <w:rFonts w:ascii="Arial" w:hAnsi="Arial" w:cs="Arial"/>
              </w:rPr>
            </w:pPr>
            <w:r w:rsidRPr="00301534">
              <w:rPr>
                <w:rFonts w:ascii="Arial" w:hAnsi="Arial" w:cs="Arial"/>
              </w:rPr>
              <w:t>Coordinación de Jurisprudencia</w:t>
            </w:r>
          </w:p>
        </w:tc>
        <w:tc>
          <w:tcPr>
            <w:tcW w:w="2568" w:type="pct"/>
            <w:vAlign w:val="center"/>
          </w:tcPr>
          <w:p w:rsidR="00A45ABF" w:rsidRPr="00CD7F8B" w:rsidRDefault="00A45ABF" w:rsidP="00A45ABF">
            <w:pPr>
              <w:pStyle w:val="Prrafodelista"/>
              <w:numPr>
                <w:ilvl w:val="0"/>
                <w:numId w:val="7"/>
              </w:numPr>
              <w:spacing w:after="240"/>
              <w:ind w:left="510"/>
              <w:jc w:val="both"/>
              <w:rPr>
                <w:rFonts w:ascii="Arial" w:hAnsi="Arial" w:cs="Arial"/>
              </w:rPr>
            </w:pPr>
            <w:r w:rsidRPr="00CD7F8B">
              <w:rPr>
                <w:rFonts w:ascii="Arial" w:hAnsi="Arial" w:cs="Arial"/>
              </w:rPr>
              <w:t xml:space="preserve">Instruye a la Dirección de Seguimiento la búsqueda de sentencias de las Salas del Tribunal Electoral donde se </w:t>
            </w:r>
            <w:r>
              <w:rPr>
                <w:rFonts w:ascii="Arial" w:hAnsi="Arial" w:cs="Arial"/>
              </w:rPr>
              <w:t>hubiera</w:t>
            </w:r>
            <w:r w:rsidRPr="00CD7F8B">
              <w:rPr>
                <w:rFonts w:ascii="Arial" w:hAnsi="Arial" w:cs="Arial"/>
              </w:rPr>
              <w:t xml:space="preserve"> </w:t>
            </w:r>
            <w:r>
              <w:rPr>
                <w:rFonts w:ascii="Arial" w:hAnsi="Arial" w:cs="Arial"/>
              </w:rPr>
              <w:t>aplicado el control de convencionalidad en el fondo del asunto.</w:t>
            </w:r>
          </w:p>
        </w:tc>
        <w:tc>
          <w:tcPr>
            <w:tcW w:w="1392" w:type="pct"/>
            <w:vAlign w:val="center"/>
          </w:tcPr>
          <w:p w:rsidR="00A45ABF" w:rsidRPr="00933782" w:rsidRDefault="00A45ABF" w:rsidP="00361392">
            <w:pPr>
              <w:spacing w:after="240"/>
              <w:jc w:val="center"/>
              <w:rPr>
                <w:rFonts w:ascii="Arial" w:hAnsi="Arial" w:cs="Arial"/>
              </w:rPr>
            </w:pPr>
            <w:r>
              <w:rPr>
                <w:rFonts w:ascii="Arial" w:hAnsi="Arial" w:cs="Arial"/>
              </w:rPr>
              <w:t>Sentencias</w:t>
            </w:r>
          </w:p>
        </w:tc>
      </w:tr>
      <w:tr w:rsidR="00A45ABF" w:rsidRPr="00301534" w:rsidTr="00361392">
        <w:tc>
          <w:tcPr>
            <w:tcW w:w="1040" w:type="pct"/>
            <w:vAlign w:val="center"/>
          </w:tcPr>
          <w:p w:rsidR="00A45ABF" w:rsidRPr="00301534" w:rsidRDefault="00A45ABF" w:rsidP="00361392">
            <w:pPr>
              <w:spacing w:after="240"/>
              <w:jc w:val="center"/>
              <w:rPr>
                <w:rFonts w:ascii="Arial" w:hAnsi="Arial" w:cs="Arial"/>
              </w:rPr>
            </w:pPr>
            <w:r w:rsidRPr="00301534">
              <w:rPr>
                <w:rFonts w:ascii="Arial" w:hAnsi="Arial" w:cs="Arial"/>
              </w:rPr>
              <w:t xml:space="preserve">Dirección de </w:t>
            </w:r>
            <w:r>
              <w:rPr>
                <w:rFonts w:ascii="Arial" w:hAnsi="Arial" w:cs="Arial"/>
              </w:rPr>
              <w:t>Seguimiento</w:t>
            </w:r>
          </w:p>
        </w:tc>
        <w:tc>
          <w:tcPr>
            <w:tcW w:w="2568" w:type="pct"/>
            <w:vAlign w:val="center"/>
          </w:tcPr>
          <w:p w:rsidR="00A45ABF" w:rsidRDefault="00A45ABF" w:rsidP="00A45ABF">
            <w:pPr>
              <w:pStyle w:val="Prrafodelista"/>
              <w:numPr>
                <w:ilvl w:val="0"/>
                <w:numId w:val="7"/>
              </w:numPr>
              <w:spacing w:after="240"/>
              <w:ind w:left="510"/>
              <w:jc w:val="both"/>
              <w:rPr>
                <w:rFonts w:ascii="Arial" w:hAnsi="Arial" w:cs="Arial"/>
              </w:rPr>
            </w:pPr>
            <w:r>
              <w:rPr>
                <w:rFonts w:ascii="Arial" w:hAnsi="Arial" w:cs="Arial"/>
              </w:rPr>
              <w:t xml:space="preserve">Identifica y analiza las sentencias emitidas por las Salas del Tribunal Electoral, </w:t>
            </w:r>
            <w:r w:rsidRPr="00CD7F8B">
              <w:rPr>
                <w:rFonts w:ascii="Arial" w:hAnsi="Arial" w:cs="Arial"/>
              </w:rPr>
              <w:t xml:space="preserve">donde se </w:t>
            </w:r>
            <w:r>
              <w:rPr>
                <w:rFonts w:ascii="Arial" w:hAnsi="Arial" w:cs="Arial"/>
              </w:rPr>
              <w:t>hubiera aplicado el control de convencionalidad en el fondo del asunto.</w:t>
            </w:r>
          </w:p>
          <w:p w:rsidR="00A45ABF" w:rsidRPr="00933782" w:rsidRDefault="00A45ABF" w:rsidP="00361392">
            <w:pPr>
              <w:pStyle w:val="Prrafodelista"/>
              <w:spacing w:after="240"/>
              <w:ind w:left="510"/>
              <w:jc w:val="both"/>
              <w:rPr>
                <w:rFonts w:ascii="Arial" w:hAnsi="Arial" w:cs="Arial"/>
              </w:rPr>
            </w:pPr>
          </w:p>
          <w:p w:rsidR="00A45ABF" w:rsidRPr="0085328D" w:rsidRDefault="00A45ABF" w:rsidP="00A45ABF">
            <w:pPr>
              <w:pStyle w:val="Prrafodelista"/>
              <w:numPr>
                <w:ilvl w:val="0"/>
                <w:numId w:val="7"/>
              </w:numPr>
              <w:spacing w:after="240"/>
              <w:ind w:left="510"/>
              <w:jc w:val="both"/>
              <w:rPr>
                <w:rFonts w:ascii="Arial" w:hAnsi="Arial" w:cs="Arial"/>
              </w:rPr>
            </w:pPr>
            <w:r w:rsidRPr="0085328D">
              <w:rPr>
                <w:rFonts w:ascii="Arial" w:hAnsi="Arial" w:cs="Arial"/>
              </w:rPr>
              <w:t>Elabora la propuesta de listado</w:t>
            </w:r>
            <w:r>
              <w:rPr>
                <w:rFonts w:ascii="Arial" w:hAnsi="Arial" w:cs="Arial"/>
              </w:rPr>
              <w:t xml:space="preserve"> </w:t>
            </w:r>
            <w:r w:rsidRPr="0085328D">
              <w:rPr>
                <w:rFonts w:ascii="Arial" w:hAnsi="Arial" w:cs="Arial"/>
              </w:rPr>
              <w:t xml:space="preserve">y </w:t>
            </w:r>
            <w:r>
              <w:rPr>
                <w:rFonts w:ascii="Arial" w:hAnsi="Arial" w:cs="Arial"/>
              </w:rPr>
              <w:t>la somete a consideración de la Coordinación de Jurisprudencia</w:t>
            </w:r>
            <w:r w:rsidRPr="0085328D">
              <w:rPr>
                <w:rFonts w:ascii="Arial" w:hAnsi="Arial" w:cs="Arial"/>
              </w:rPr>
              <w:t>.</w:t>
            </w:r>
          </w:p>
        </w:tc>
        <w:tc>
          <w:tcPr>
            <w:tcW w:w="1392" w:type="pct"/>
            <w:vAlign w:val="center"/>
          </w:tcPr>
          <w:p w:rsidR="00A45ABF" w:rsidRPr="00301534" w:rsidRDefault="00A45ABF" w:rsidP="00361392">
            <w:pPr>
              <w:spacing w:after="240"/>
              <w:jc w:val="center"/>
              <w:rPr>
                <w:rFonts w:ascii="Arial" w:hAnsi="Arial" w:cs="Arial"/>
              </w:rPr>
            </w:pPr>
            <w:r>
              <w:rPr>
                <w:rFonts w:ascii="Arial" w:hAnsi="Arial" w:cs="Arial"/>
              </w:rPr>
              <w:t>Propuesta de listado de sentencias</w:t>
            </w:r>
          </w:p>
        </w:tc>
      </w:tr>
      <w:tr w:rsidR="00A45ABF" w:rsidRPr="00301534" w:rsidTr="00361392">
        <w:tc>
          <w:tcPr>
            <w:tcW w:w="1040" w:type="pct"/>
            <w:vAlign w:val="center"/>
          </w:tcPr>
          <w:p w:rsidR="00A45ABF" w:rsidRPr="00301534" w:rsidRDefault="00A45ABF" w:rsidP="00361392">
            <w:pPr>
              <w:spacing w:after="240"/>
              <w:jc w:val="center"/>
              <w:rPr>
                <w:rFonts w:ascii="Arial" w:hAnsi="Arial" w:cs="Arial"/>
              </w:rPr>
            </w:pPr>
            <w:r w:rsidRPr="00301534">
              <w:rPr>
                <w:rFonts w:ascii="Arial" w:hAnsi="Arial" w:cs="Arial"/>
              </w:rPr>
              <w:t>Coordinación de Jurisprudencia</w:t>
            </w:r>
          </w:p>
        </w:tc>
        <w:tc>
          <w:tcPr>
            <w:tcW w:w="2568" w:type="pct"/>
            <w:vAlign w:val="center"/>
          </w:tcPr>
          <w:p w:rsidR="00A45ABF" w:rsidRPr="00CD7F8B" w:rsidRDefault="00A45ABF" w:rsidP="00A45ABF">
            <w:pPr>
              <w:pStyle w:val="Prrafodelista"/>
              <w:numPr>
                <w:ilvl w:val="0"/>
                <w:numId w:val="7"/>
              </w:numPr>
              <w:spacing w:after="240"/>
              <w:ind w:left="510"/>
              <w:jc w:val="both"/>
              <w:rPr>
                <w:rFonts w:ascii="Arial" w:hAnsi="Arial" w:cs="Arial"/>
              </w:rPr>
            </w:pPr>
            <w:r w:rsidRPr="00CD7F8B">
              <w:rPr>
                <w:rFonts w:ascii="Arial" w:hAnsi="Arial" w:cs="Arial"/>
              </w:rPr>
              <w:t xml:space="preserve">Revisa y </w:t>
            </w:r>
            <w:r>
              <w:rPr>
                <w:rFonts w:ascii="Arial" w:hAnsi="Arial" w:cs="Arial"/>
              </w:rPr>
              <w:t xml:space="preserve">valida </w:t>
            </w:r>
            <w:r w:rsidRPr="00CD7F8B">
              <w:rPr>
                <w:rFonts w:ascii="Arial" w:hAnsi="Arial" w:cs="Arial"/>
              </w:rPr>
              <w:t>la propuesta de listado de sentencias.</w:t>
            </w:r>
          </w:p>
          <w:p w:rsidR="00A45ABF" w:rsidRPr="00CD7F8B" w:rsidRDefault="00A45ABF" w:rsidP="00361392">
            <w:pPr>
              <w:pStyle w:val="Sinespaciado"/>
              <w:ind w:left="510"/>
              <w:jc w:val="both"/>
              <w:rPr>
                <w:rFonts w:ascii="Arial" w:hAnsi="Arial" w:cs="Arial"/>
                <w:b/>
              </w:rPr>
            </w:pPr>
            <w:r w:rsidRPr="00CD7F8B">
              <w:rPr>
                <w:rFonts w:ascii="Arial" w:hAnsi="Arial" w:cs="Arial"/>
                <w:b/>
              </w:rPr>
              <w:t>¿Tiene observaciones?</w:t>
            </w:r>
          </w:p>
          <w:p w:rsidR="00A45ABF" w:rsidRPr="00CD7F8B" w:rsidRDefault="00A45ABF" w:rsidP="00361392">
            <w:pPr>
              <w:pStyle w:val="Sinespaciado"/>
              <w:ind w:left="510"/>
              <w:jc w:val="both"/>
              <w:rPr>
                <w:rFonts w:ascii="Arial" w:hAnsi="Arial" w:cs="Arial"/>
              </w:rPr>
            </w:pPr>
            <w:r w:rsidRPr="00CD7F8B">
              <w:rPr>
                <w:rFonts w:ascii="Arial" w:hAnsi="Arial" w:cs="Arial"/>
              </w:rPr>
              <w:t>Sí: regresa a la actividad 3.</w:t>
            </w:r>
          </w:p>
          <w:p w:rsidR="00A45ABF" w:rsidRPr="00CD7F8B" w:rsidRDefault="00A45ABF" w:rsidP="00361392">
            <w:pPr>
              <w:pStyle w:val="Sinespaciado"/>
              <w:ind w:left="510"/>
              <w:jc w:val="both"/>
              <w:rPr>
                <w:rFonts w:ascii="Arial" w:hAnsi="Arial" w:cs="Arial"/>
              </w:rPr>
            </w:pPr>
            <w:r w:rsidRPr="00CD7F8B">
              <w:rPr>
                <w:rFonts w:ascii="Arial" w:hAnsi="Arial" w:cs="Arial"/>
              </w:rPr>
              <w:t xml:space="preserve">No: </w:t>
            </w:r>
            <w:r>
              <w:rPr>
                <w:rFonts w:ascii="Arial" w:hAnsi="Arial" w:cs="Arial"/>
              </w:rPr>
              <w:t xml:space="preserve">se </w:t>
            </w:r>
            <w:r w:rsidRPr="00CD7F8B">
              <w:rPr>
                <w:rFonts w:ascii="Arial" w:hAnsi="Arial" w:cs="Arial"/>
              </w:rPr>
              <w:t xml:space="preserve">continúa </w:t>
            </w:r>
            <w:r>
              <w:rPr>
                <w:rFonts w:ascii="Arial" w:hAnsi="Arial" w:cs="Arial"/>
              </w:rPr>
              <w:t xml:space="preserve">con </w:t>
            </w:r>
            <w:r w:rsidRPr="00CD7F8B">
              <w:rPr>
                <w:rFonts w:ascii="Arial" w:hAnsi="Arial" w:cs="Arial"/>
              </w:rPr>
              <w:t>la actividad 5.</w:t>
            </w:r>
          </w:p>
          <w:p w:rsidR="00A45ABF" w:rsidRPr="00CD7F8B" w:rsidRDefault="00A45ABF" w:rsidP="00361392">
            <w:pPr>
              <w:pStyle w:val="Sinespaciado"/>
              <w:ind w:left="510"/>
              <w:jc w:val="both"/>
              <w:rPr>
                <w:rFonts w:ascii="Arial" w:hAnsi="Arial" w:cs="Arial"/>
              </w:rPr>
            </w:pPr>
          </w:p>
          <w:p w:rsidR="00A45ABF" w:rsidRPr="00CD7F8B" w:rsidRDefault="00A45ABF" w:rsidP="00A45ABF">
            <w:pPr>
              <w:pStyle w:val="Prrafodelista"/>
              <w:numPr>
                <w:ilvl w:val="0"/>
                <w:numId w:val="7"/>
              </w:numPr>
              <w:spacing w:after="240"/>
              <w:ind w:left="510"/>
              <w:jc w:val="both"/>
              <w:rPr>
                <w:rFonts w:ascii="Arial" w:hAnsi="Arial" w:cs="Arial"/>
              </w:rPr>
            </w:pPr>
            <w:r w:rsidRPr="00CD7F8B">
              <w:rPr>
                <w:rFonts w:ascii="Arial" w:hAnsi="Arial" w:cs="Arial"/>
              </w:rPr>
              <w:t>Instruye a la Dirección de Seguimiento</w:t>
            </w:r>
            <w:r>
              <w:rPr>
                <w:rFonts w:ascii="Arial" w:hAnsi="Arial" w:cs="Arial"/>
              </w:rPr>
              <w:t xml:space="preserve"> que</w:t>
            </w:r>
            <w:r w:rsidRPr="00CD7F8B">
              <w:rPr>
                <w:rFonts w:ascii="Arial" w:hAnsi="Arial" w:cs="Arial"/>
              </w:rPr>
              <w:t xml:space="preserve"> </w:t>
            </w:r>
            <w:r>
              <w:rPr>
                <w:rFonts w:ascii="Arial" w:hAnsi="Arial" w:cs="Arial"/>
              </w:rPr>
              <w:t xml:space="preserve">actualice la </w:t>
            </w:r>
            <w:r w:rsidRPr="00CD7F8B">
              <w:rPr>
                <w:rFonts w:ascii="Arial" w:hAnsi="Arial" w:cs="Arial"/>
              </w:rPr>
              <w:t xml:space="preserve">base de datos </w:t>
            </w:r>
            <w:r>
              <w:rPr>
                <w:rFonts w:ascii="Arial" w:hAnsi="Arial" w:cs="Arial"/>
              </w:rPr>
              <w:t>correspondiente con las sentencias detectadas</w:t>
            </w:r>
            <w:r w:rsidRPr="00CD7F8B">
              <w:rPr>
                <w:rFonts w:ascii="Arial" w:hAnsi="Arial" w:cs="Arial"/>
              </w:rPr>
              <w:t>.</w:t>
            </w:r>
          </w:p>
        </w:tc>
        <w:tc>
          <w:tcPr>
            <w:tcW w:w="1392" w:type="pct"/>
            <w:vAlign w:val="center"/>
          </w:tcPr>
          <w:p w:rsidR="00A45ABF" w:rsidRPr="00301534" w:rsidRDefault="00A45ABF" w:rsidP="00361392">
            <w:pPr>
              <w:spacing w:after="240"/>
              <w:jc w:val="center"/>
              <w:rPr>
                <w:rFonts w:ascii="Arial" w:hAnsi="Arial" w:cs="Arial"/>
              </w:rPr>
            </w:pPr>
            <w:r>
              <w:rPr>
                <w:rFonts w:ascii="Arial" w:hAnsi="Arial" w:cs="Arial"/>
              </w:rPr>
              <w:t>Listado de sentencias</w:t>
            </w:r>
          </w:p>
        </w:tc>
      </w:tr>
      <w:tr w:rsidR="00A45ABF" w:rsidRPr="00301534" w:rsidTr="00361392">
        <w:tc>
          <w:tcPr>
            <w:tcW w:w="1040" w:type="pct"/>
            <w:vAlign w:val="center"/>
          </w:tcPr>
          <w:p w:rsidR="00A45ABF" w:rsidRPr="00301534" w:rsidRDefault="00A45ABF" w:rsidP="00361392">
            <w:pPr>
              <w:spacing w:after="240"/>
              <w:jc w:val="center"/>
              <w:rPr>
                <w:rFonts w:ascii="Arial" w:hAnsi="Arial" w:cs="Arial"/>
              </w:rPr>
            </w:pPr>
            <w:r w:rsidRPr="00CD7F8B">
              <w:rPr>
                <w:rFonts w:ascii="Arial" w:hAnsi="Arial" w:cs="Arial"/>
              </w:rPr>
              <w:t>Dirección de Seguimiento</w:t>
            </w:r>
          </w:p>
        </w:tc>
        <w:tc>
          <w:tcPr>
            <w:tcW w:w="2568" w:type="pct"/>
            <w:vAlign w:val="center"/>
          </w:tcPr>
          <w:p w:rsidR="00A45ABF" w:rsidRPr="00CD7F8B" w:rsidRDefault="00A45ABF" w:rsidP="00A45ABF">
            <w:pPr>
              <w:pStyle w:val="Prrafodelista"/>
              <w:numPr>
                <w:ilvl w:val="0"/>
                <w:numId w:val="7"/>
              </w:numPr>
              <w:spacing w:after="240"/>
              <w:ind w:left="510"/>
              <w:jc w:val="both"/>
              <w:rPr>
                <w:rFonts w:ascii="Arial" w:hAnsi="Arial" w:cs="Arial"/>
              </w:rPr>
            </w:pPr>
            <w:r>
              <w:rPr>
                <w:rFonts w:ascii="Arial" w:hAnsi="Arial" w:cs="Arial"/>
              </w:rPr>
              <w:t xml:space="preserve">Actualiza </w:t>
            </w:r>
            <w:r w:rsidRPr="00CD7F8B">
              <w:rPr>
                <w:rFonts w:ascii="Arial" w:hAnsi="Arial" w:cs="Arial"/>
              </w:rPr>
              <w:t>la base de datos</w:t>
            </w:r>
            <w:r>
              <w:rPr>
                <w:rFonts w:ascii="Arial" w:hAnsi="Arial" w:cs="Arial"/>
              </w:rPr>
              <w:t>.</w:t>
            </w:r>
          </w:p>
        </w:tc>
        <w:tc>
          <w:tcPr>
            <w:tcW w:w="1392" w:type="pct"/>
            <w:vAlign w:val="center"/>
          </w:tcPr>
          <w:p w:rsidR="00A45ABF" w:rsidRPr="00301534" w:rsidRDefault="00A45ABF" w:rsidP="00361392">
            <w:pPr>
              <w:spacing w:after="240"/>
              <w:jc w:val="both"/>
              <w:rPr>
                <w:rFonts w:ascii="Arial" w:hAnsi="Arial" w:cs="Arial"/>
              </w:rPr>
            </w:pPr>
            <w:r w:rsidRPr="00301534">
              <w:rPr>
                <w:rFonts w:ascii="Arial" w:hAnsi="Arial" w:cs="Arial"/>
                <w:b/>
              </w:rPr>
              <w:t xml:space="preserve">Anexo </w:t>
            </w:r>
            <w:r w:rsidR="00361392">
              <w:rPr>
                <w:rFonts w:ascii="Arial" w:hAnsi="Arial" w:cs="Arial"/>
                <w:b/>
              </w:rPr>
              <w:t>2</w:t>
            </w:r>
            <w:r w:rsidRPr="00301534">
              <w:rPr>
                <w:rFonts w:ascii="Arial" w:hAnsi="Arial" w:cs="Arial"/>
                <w:b/>
              </w:rPr>
              <w:t>.</w:t>
            </w:r>
            <w:r w:rsidRPr="00301534">
              <w:rPr>
                <w:rFonts w:ascii="Arial" w:hAnsi="Arial" w:cs="Arial"/>
              </w:rPr>
              <w:t xml:space="preserve"> Base de datos de sentencias con control de convencionalidad</w:t>
            </w:r>
          </w:p>
        </w:tc>
      </w:tr>
      <w:tr w:rsidR="00A45ABF" w:rsidRPr="00301534" w:rsidTr="00361392">
        <w:tc>
          <w:tcPr>
            <w:tcW w:w="5000" w:type="pct"/>
            <w:gridSpan w:val="3"/>
            <w:shd w:val="clear" w:color="auto" w:fill="7F7F7F" w:themeFill="text1" w:themeFillTint="80"/>
            <w:vAlign w:val="center"/>
          </w:tcPr>
          <w:p w:rsidR="00A45ABF" w:rsidRPr="00933782" w:rsidRDefault="00A45ABF" w:rsidP="00361392">
            <w:pPr>
              <w:jc w:val="center"/>
              <w:rPr>
                <w:rFonts w:ascii="Arial" w:hAnsi="Arial" w:cs="Arial"/>
                <w:color w:val="FFFFFF" w:themeColor="background1"/>
              </w:rPr>
            </w:pPr>
            <w:r w:rsidRPr="00933782">
              <w:rPr>
                <w:rFonts w:ascii="Arial" w:eastAsiaTheme="minorHAnsi" w:hAnsi="Arial" w:cs="Arial"/>
                <w:b/>
                <w:bCs/>
                <w:color w:val="FFFFFF" w:themeColor="background1"/>
                <w:lang w:eastAsia="en-US"/>
              </w:rPr>
              <w:t>FIN DEL PROCEDIMIENTO</w:t>
            </w:r>
          </w:p>
        </w:tc>
      </w:tr>
    </w:tbl>
    <w:p w:rsidR="007C50EE" w:rsidRDefault="007C50EE" w:rsidP="007C50EE">
      <w:pPr>
        <w:ind w:right="34"/>
        <w:rPr>
          <w:rFonts w:ascii="Arial" w:hAnsi="Arial" w:cs="Arial"/>
          <w:b/>
          <w:noProof/>
          <w:color w:val="006742"/>
        </w:rPr>
      </w:pPr>
    </w:p>
    <w:p w:rsidR="007C50EE" w:rsidRDefault="007C50EE" w:rsidP="007C50EE">
      <w:pPr>
        <w:spacing w:after="160" w:line="259" w:lineRule="auto"/>
        <w:rPr>
          <w:rFonts w:ascii="Arial" w:hAnsi="Arial" w:cs="Arial"/>
          <w:b/>
          <w:noProof/>
          <w:color w:val="006742"/>
        </w:rPr>
      </w:pPr>
      <w:r>
        <w:rPr>
          <w:rFonts w:ascii="Arial" w:hAnsi="Arial" w:cs="Arial"/>
          <w:b/>
          <w:noProof/>
          <w:color w:val="006742"/>
        </w:rPr>
        <w:br w:type="page"/>
      </w:r>
    </w:p>
    <w:p w:rsidR="007C50EE" w:rsidRPr="002820E9" w:rsidRDefault="007C50EE" w:rsidP="007C50EE">
      <w:pPr>
        <w:ind w:right="34"/>
        <w:rPr>
          <w:rFonts w:ascii="Arial" w:hAnsi="Arial" w:cs="Arial"/>
          <w:b/>
          <w:color w:val="00863D"/>
        </w:rPr>
      </w:pPr>
      <w:r>
        <w:rPr>
          <w:rFonts w:ascii="Arial" w:hAnsi="Arial" w:cs="Arial"/>
          <w:b/>
          <w:noProof/>
          <w:color w:val="006742"/>
        </w:rPr>
        <w:t>DIAGRAMA DE FLUJO</w:t>
      </w:r>
      <w:r w:rsidRPr="008A58F0">
        <w:rPr>
          <w:rFonts w:ascii="Arial" w:hAnsi="Arial" w:cs="Arial"/>
          <w:b/>
          <w:noProof/>
          <w:color w:val="006742"/>
        </w:rPr>
        <w:t>_________________________</w:t>
      </w:r>
      <w:r>
        <w:rPr>
          <w:rFonts w:ascii="Arial" w:hAnsi="Arial" w:cs="Arial"/>
          <w:b/>
          <w:noProof/>
          <w:color w:val="006742"/>
        </w:rPr>
        <w:t>__________________</w:t>
      </w:r>
      <w:r w:rsidRPr="008A58F0">
        <w:rPr>
          <w:rFonts w:ascii="Arial" w:hAnsi="Arial" w:cs="Arial"/>
          <w:b/>
          <w:noProof/>
          <w:color w:val="006742"/>
        </w:rPr>
        <w:t>_______</w:t>
      </w:r>
    </w:p>
    <w:p w:rsidR="007C50EE" w:rsidRDefault="007C50EE" w:rsidP="007C50EE">
      <w:pPr>
        <w:rPr>
          <w:rFonts w:ascii="Arial" w:hAnsi="Arial" w:cs="Arial"/>
          <w:b/>
          <w:color w:val="00B050"/>
        </w:rPr>
      </w:pPr>
    </w:p>
    <w:p w:rsidR="007C50EE" w:rsidRPr="004231AA" w:rsidRDefault="004231AA" w:rsidP="004E145C">
      <w:pPr>
        <w:ind w:right="34"/>
        <w:jc w:val="both"/>
        <w:rPr>
          <w:rFonts w:ascii="Arial" w:hAnsi="Arial" w:cs="Arial"/>
          <w:b/>
          <w:noProof/>
          <w:color w:val="006742"/>
        </w:rPr>
      </w:pPr>
      <w:r>
        <w:rPr>
          <w:rFonts w:ascii="Arial" w:hAnsi="Arial" w:cs="Arial"/>
          <w:b/>
          <w:noProof/>
          <w:color w:val="006742"/>
        </w:rPr>
        <w:t>III</w:t>
      </w:r>
      <w:r w:rsidR="007C50EE" w:rsidRPr="004231AA">
        <w:rPr>
          <w:rFonts w:ascii="Arial" w:hAnsi="Arial" w:cs="Arial"/>
          <w:b/>
          <w:noProof/>
          <w:color w:val="006742"/>
        </w:rPr>
        <w:t>.</w:t>
      </w:r>
      <w:r w:rsidR="007C50EE" w:rsidRPr="004231AA">
        <w:rPr>
          <w:rFonts w:ascii="Arial" w:hAnsi="Arial" w:cs="Arial"/>
          <w:b/>
          <w:noProof/>
          <w:color w:val="006742"/>
        </w:rPr>
        <w:tab/>
        <w:t xml:space="preserve">SEGUIMIENTO AL CONTROL DE CONVENCIONALIDAD EN LAS SENTENCIAS </w:t>
      </w:r>
      <w:r w:rsidR="00903817" w:rsidRPr="001402D2">
        <w:rPr>
          <w:rFonts w:ascii="Arial" w:hAnsi="Arial" w:cs="Arial"/>
          <w:b/>
          <w:noProof/>
          <w:color w:val="006742"/>
        </w:rPr>
        <w:t xml:space="preserve">EMITIDAS POR EL </w:t>
      </w:r>
      <w:r w:rsidR="007C50EE" w:rsidRPr="004231AA">
        <w:rPr>
          <w:rFonts w:ascii="Arial" w:hAnsi="Arial" w:cs="Arial"/>
          <w:b/>
          <w:noProof/>
          <w:color w:val="006742"/>
        </w:rPr>
        <w:t>TRIBUNAL ELECTORAL DEL PODER JUDICIAL DE LA FEDERACIÓN</w:t>
      </w:r>
    </w:p>
    <w:p w:rsidR="007C50EE" w:rsidRDefault="007C50EE" w:rsidP="007C50EE">
      <w:pPr>
        <w:rPr>
          <w:rFonts w:ascii="Arial" w:hAnsi="Arial" w:cs="Arial"/>
          <w:b/>
          <w:color w:val="00B050"/>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3014"/>
        <w:gridCol w:w="3668"/>
      </w:tblGrid>
      <w:tr w:rsidR="007C50EE" w:rsidRPr="002820E9" w:rsidTr="00453428">
        <w:tc>
          <w:tcPr>
            <w:tcW w:w="1446" w:type="pct"/>
            <w:shd w:val="clear" w:color="auto" w:fill="006742"/>
            <w:vAlign w:val="center"/>
          </w:tcPr>
          <w:p w:rsidR="007C50EE" w:rsidRPr="002820E9" w:rsidRDefault="007C50EE" w:rsidP="00453428">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COORDINACIÓN DE JURISPRUDENCIA, SEGUIMIENTO Y CONSULTA</w:t>
            </w:r>
          </w:p>
        </w:tc>
        <w:tc>
          <w:tcPr>
            <w:tcW w:w="1603" w:type="pct"/>
            <w:shd w:val="clear" w:color="auto" w:fill="006742"/>
            <w:vAlign w:val="center"/>
          </w:tcPr>
          <w:p w:rsidR="007C50EE" w:rsidRPr="002820E9" w:rsidRDefault="007C50EE" w:rsidP="00453428">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DIRECCION DE SEGUIMIENTO Y ANÁLISIS</w:t>
            </w:r>
          </w:p>
        </w:tc>
        <w:tc>
          <w:tcPr>
            <w:tcW w:w="1951" w:type="pct"/>
            <w:shd w:val="clear" w:color="auto" w:fill="006742"/>
            <w:vAlign w:val="center"/>
          </w:tcPr>
          <w:p w:rsidR="007C50EE" w:rsidRPr="002820E9" w:rsidRDefault="007C50EE" w:rsidP="00453428">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ACTIVIDADES</w:t>
            </w:r>
          </w:p>
        </w:tc>
      </w:tr>
      <w:tr w:rsidR="007C50EE" w:rsidRPr="002820E9" w:rsidTr="00453428">
        <w:trPr>
          <w:trHeight w:val="657"/>
        </w:trPr>
        <w:tc>
          <w:tcPr>
            <w:tcW w:w="1446" w:type="pct"/>
            <w:vAlign w:val="center"/>
          </w:tcPr>
          <w:p w:rsidR="007C50EE" w:rsidRPr="002820E9" w:rsidRDefault="00A06AF0" w:rsidP="00453428">
            <w:pPr>
              <w:jc w:val="center"/>
              <w:rPr>
                <w:rFonts w:ascii="Arial" w:hAnsi="Arial" w:cs="Arial"/>
                <w:sz w:val="18"/>
                <w:szCs w:val="18"/>
              </w:rPr>
            </w:pPr>
            <w:r>
              <w:rPr>
                <w:noProof/>
              </w:rPr>
              <w:object w:dxaOrig="1440" w:dyaOrig="1440" w14:anchorId="6BA1B3FC">
                <v:shape id="_x0000_s1316" type="#_x0000_t75" style="position:absolute;left:0;text-align:left;margin-left:25.75pt;margin-top:2.25pt;width:73.6pt;height:25.25pt;z-index:252847104;mso-position-horizontal-relative:text;mso-position-vertical-relative:text">
                  <v:imagedata r:id="rId111" o:title=""/>
                </v:shape>
                <o:OLEObject Type="Embed" ProgID="Visio.Drawing.11" ShapeID="_x0000_s1316" DrawAspect="Content" ObjectID="_1569426133" r:id="rId112"/>
              </w:object>
            </w:r>
            <w:r w:rsidR="007C50EE">
              <w:rPr>
                <w:noProof/>
                <w:lang w:val="es-MX" w:eastAsia="es-MX"/>
              </w:rPr>
              <mc:AlternateContent>
                <mc:Choice Requires="wps">
                  <w:drawing>
                    <wp:anchor distT="0" distB="0" distL="114300" distR="114300" simplePos="0" relativeHeight="252850176" behindDoc="0" locked="0" layoutInCell="1" allowOverlap="1" wp14:anchorId="43248061" wp14:editId="6A5DD404">
                      <wp:simplePos x="0" y="0"/>
                      <wp:positionH relativeFrom="column">
                        <wp:posOffset>791551</wp:posOffset>
                      </wp:positionH>
                      <wp:positionV relativeFrom="paragraph">
                        <wp:posOffset>351458</wp:posOffset>
                      </wp:positionV>
                      <wp:extent cx="0" cy="266132"/>
                      <wp:effectExtent l="76200" t="0" r="57150" b="57785"/>
                      <wp:wrapNone/>
                      <wp:docPr id="538" name="Conector recto de flecha 538"/>
                      <wp:cNvGraphicFramePr/>
                      <a:graphic xmlns:a="http://schemas.openxmlformats.org/drawingml/2006/main">
                        <a:graphicData uri="http://schemas.microsoft.com/office/word/2010/wordprocessingShape">
                          <wps:wsp>
                            <wps:cNvCnPr/>
                            <wps:spPr>
                              <a:xfrm>
                                <a:off x="0" y="0"/>
                                <a:ext cx="0" cy="266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1E8C6A" id="Conector recto de flecha 538" o:spid="_x0000_s1026" type="#_x0000_t32" style="position:absolute;margin-left:62.35pt;margin-top:27.65pt;width:0;height:20.95pt;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" strokecolor="#5b9bd5 [3204]" strokeweight=".5pt">
                      <v:stroke endarrow="block" joinstyle="miter"/>
                    </v:shape>
                  </w:pict>
                </mc:Fallback>
              </mc:AlternateContent>
            </w:r>
          </w:p>
        </w:tc>
        <w:tc>
          <w:tcPr>
            <w:tcW w:w="1603" w:type="pct"/>
            <w:vAlign w:val="center"/>
          </w:tcPr>
          <w:p w:rsidR="007C50EE" w:rsidRPr="002820E9" w:rsidRDefault="007C50EE" w:rsidP="00453428">
            <w:pPr>
              <w:spacing w:after="240"/>
              <w:jc w:val="both"/>
              <w:rPr>
                <w:rFonts w:ascii="Arial" w:hAnsi="Arial" w:cs="Arial"/>
                <w:sz w:val="18"/>
                <w:szCs w:val="18"/>
              </w:rPr>
            </w:pPr>
          </w:p>
        </w:tc>
        <w:tc>
          <w:tcPr>
            <w:tcW w:w="1951" w:type="pct"/>
            <w:vAlign w:val="center"/>
          </w:tcPr>
          <w:p w:rsidR="007C50EE" w:rsidRPr="00586489" w:rsidRDefault="007C50EE" w:rsidP="00453428">
            <w:pPr>
              <w:spacing w:before="120" w:after="120"/>
              <w:jc w:val="center"/>
              <w:rPr>
                <w:rFonts w:ascii="Arial" w:hAnsi="Arial" w:cs="Arial"/>
                <w:b/>
                <w:sz w:val="18"/>
                <w:szCs w:val="18"/>
              </w:rPr>
            </w:pPr>
            <w:r w:rsidRPr="00586489">
              <w:rPr>
                <w:rFonts w:ascii="Arial" w:hAnsi="Arial" w:cs="Arial"/>
                <w:b/>
                <w:sz w:val="18"/>
                <w:szCs w:val="18"/>
              </w:rPr>
              <w:t>INICIO DEL PROCEDIMIENTO</w:t>
            </w:r>
          </w:p>
        </w:tc>
      </w:tr>
      <w:tr w:rsidR="007C50EE" w:rsidRPr="002820E9" w:rsidTr="00453428">
        <w:tc>
          <w:tcPr>
            <w:tcW w:w="1446" w:type="pct"/>
            <w:vAlign w:val="center"/>
          </w:tcPr>
          <w:p w:rsidR="007C50EE" w:rsidRPr="002820E9" w:rsidRDefault="00A06AF0" w:rsidP="00453428">
            <w:pPr>
              <w:jc w:val="center"/>
              <w:rPr>
                <w:rFonts w:ascii="Arial" w:hAnsi="Arial" w:cs="Arial"/>
                <w:sz w:val="18"/>
                <w:szCs w:val="18"/>
              </w:rPr>
            </w:pPr>
            <w:r>
              <w:rPr>
                <w:noProof/>
              </w:rPr>
              <w:object w:dxaOrig="1440" w:dyaOrig="1440" w14:anchorId="3582B59F">
                <v:shape id="_x0000_s1317" type="#_x0000_t75" style="position:absolute;left:0;text-align:left;margin-left:42.7pt;margin-top:.05pt;width:39.75pt;height:24.7pt;z-index:252848128;mso-position-horizontal-relative:text;mso-position-vertical-relative:text">
                  <v:imagedata r:id="rId113" o:title=""/>
                </v:shape>
                <o:OLEObject Type="Embed" ProgID="Visio.Drawing.11" ShapeID="_x0000_s1317" DrawAspect="Content" ObjectID="_1569426134" r:id="rId114"/>
              </w:object>
            </w:r>
          </w:p>
        </w:tc>
        <w:tc>
          <w:tcPr>
            <w:tcW w:w="1603" w:type="pct"/>
            <w:vAlign w:val="center"/>
          </w:tcPr>
          <w:p w:rsidR="007C50EE" w:rsidRPr="002820E9" w:rsidRDefault="007C50EE" w:rsidP="00453428">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851200" behindDoc="0" locked="0" layoutInCell="1" allowOverlap="1" wp14:anchorId="2C9B81EF" wp14:editId="64D4778D">
                      <wp:simplePos x="0" y="0"/>
                      <wp:positionH relativeFrom="column">
                        <wp:posOffset>-706755</wp:posOffset>
                      </wp:positionH>
                      <wp:positionV relativeFrom="paragraph">
                        <wp:posOffset>351790</wp:posOffset>
                      </wp:positionV>
                      <wp:extent cx="1582420" cy="538480"/>
                      <wp:effectExtent l="0" t="0" r="74930" b="52070"/>
                      <wp:wrapNone/>
                      <wp:docPr id="542" name="Conector angular 542"/>
                      <wp:cNvGraphicFramePr/>
                      <a:graphic xmlns:a="http://schemas.openxmlformats.org/drawingml/2006/main">
                        <a:graphicData uri="http://schemas.microsoft.com/office/word/2010/wordprocessingShape">
                          <wps:wsp>
                            <wps:cNvCnPr/>
                            <wps:spPr>
                              <a:xfrm>
                                <a:off x="0" y="0"/>
                                <a:ext cx="1582420" cy="538480"/>
                              </a:xfrm>
                              <a:prstGeom prst="bentConnector3">
                                <a:avLst>
                                  <a:gd name="adj1" fmla="val 9979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E2C40" id="Conector angular 542" o:spid="_x0000_s1026" type="#_x0000_t34" style="position:absolute;margin-left:-55.65pt;margin-top:27.7pt;width:124.6pt;height:42.4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" adj="21556" strokecolor="#5b9bd5 [3204]" strokeweight=".5pt">
                      <v:stroke endarrow="block"/>
                    </v:shape>
                  </w:pict>
                </mc:Fallback>
              </mc:AlternateContent>
            </w:r>
          </w:p>
        </w:tc>
        <w:tc>
          <w:tcPr>
            <w:tcW w:w="1951" w:type="pct"/>
            <w:vAlign w:val="center"/>
          </w:tcPr>
          <w:p w:rsidR="007C50EE" w:rsidRPr="002820E9" w:rsidRDefault="007C50EE" w:rsidP="00453428">
            <w:pPr>
              <w:spacing w:after="240"/>
              <w:jc w:val="both"/>
              <w:rPr>
                <w:rFonts w:ascii="Arial" w:hAnsi="Arial" w:cs="Arial"/>
                <w:sz w:val="18"/>
                <w:szCs w:val="18"/>
              </w:rPr>
            </w:pPr>
            <w:r w:rsidRPr="00586489">
              <w:rPr>
                <w:rFonts w:ascii="Arial" w:hAnsi="Arial" w:cs="Arial"/>
                <w:b/>
                <w:sz w:val="18"/>
                <w:szCs w:val="18"/>
              </w:rPr>
              <w:t>1.</w:t>
            </w:r>
            <w:r>
              <w:rPr>
                <w:rFonts w:ascii="Arial" w:hAnsi="Arial" w:cs="Arial"/>
                <w:sz w:val="18"/>
                <w:szCs w:val="18"/>
              </w:rPr>
              <w:t xml:space="preserve"> </w:t>
            </w:r>
            <w:r w:rsidR="006A4AC9" w:rsidRPr="006A4AC9">
              <w:rPr>
                <w:rFonts w:ascii="Arial" w:hAnsi="Arial" w:cs="Arial"/>
                <w:sz w:val="18"/>
                <w:szCs w:val="18"/>
              </w:rPr>
              <w:t>Instruye a la Dirección de Seguimiento la búsqueda de sentencias de las Salas del Tribunal Electoral donde se hubiera aplicado el control de convencionalidad en el fondo del asunto.</w:t>
            </w:r>
          </w:p>
        </w:tc>
      </w:tr>
      <w:tr w:rsidR="007C50EE" w:rsidRPr="002820E9" w:rsidTr="00453428">
        <w:tc>
          <w:tcPr>
            <w:tcW w:w="1446" w:type="pct"/>
            <w:tcBorders>
              <w:bottom w:val="nil"/>
            </w:tcBorders>
            <w:vAlign w:val="center"/>
          </w:tcPr>
          <w:p w:rsidR="007C50EE" w:rsidRPr="002820E9" w:rsidRDefault="007C50EE" w:rsidP="00453428">
            <w:pPr>
              <w:spacing w:after="240"/>
              <w:jc w:val="center"/>
              <w:rPr>
                <w:rFonts w:ascii="Arial" w:hAnsi="Arial" w:cs="Arial"/>
                <w:sz w:val="18"/>
                <w:szCs w:val="18"/>
              </w:rPr>
            </w:pPr>
          </w:p>
        </w:tc>
        <w:tc>
          <w:tcPr>
            <w:tcW w:w="1603" w:type="pct"/>
            <w:tcBorders>
              <w:bottom w:val="nil"/>
            </w:tcBorders>
            <w:vAlign w:val="center"/>
          </w:tcPr>
          <w:p w:rsidR="007C50EE" w:rsidRPr="002820E9" w:rsidRDefault="00A06AF0" w:rsidP="00453428">
            <w:pPr>
              <w:spacing w:after="240"/>
              <w:jc w:val="center"/>
              <w:rPr>
                <w:rFonts w:ascii="Arial" w:hAnsi="Arial" w:cs="Arial"/>
                <w:sz w:val="18"/>
                <w:szCs w:val="18"/>
              </w:rPr>
            </w:pPr>
            <w:r>
              <w:rPr>
                <w:noProof/>
              </w:rPr>
              <w:object w:dxaOrig="1440" w:dyaOrig="1440" w14:anchorId="74E7B853">
                <v:shape id="_x0000_s1319" type="#_x0000_t75" style="position:absolute;left:0;text-align:left;margin-left:49.1pt;margin-top:62.95pt;width:41.4pt;height:24.75pt;z-index:252853248;mso-position-horizontal-relative:text;mso-position-vertical-relative:text">
                  <v:imagedata r:id="rId115" o:title=""/>
                </v:shape>
                <o:OLEObject Type="Embed" ProgID="Visio.Drawing.11" ShapeID="_x0000_s1319" DrawAspect="Content" ObjectID="_1569426135" r:id="rId116"/>
              </w:object>
            </w:r>
            <w:r w:rsidR="006A4AC9">
              <w:rPr>
                <w:noProof/>
                <w:lang w:val="es-MX" w:eastAsia="es-MX"/>
              </w:rPr>
              <mc:AlternateContent>
                <mc:Choice Requires="wps">
                  <w:drawing>
                    <wp:anchor distT="0" distB="0" distL="114300" distR="114300" simplePos="0" relativeHeight="252852224" behindDoc="0" locked="0" layoutInCell="1" allowOverlap="1" wp14:anchorId="379C70A0" wp14:editId="07997043">
                      <wp:simplePos x="0" y="0"/>
                      <wp:positionH relativeFrom="column">
                        <wp:posOffset>871220</wp:posOffset>
                      </wp:positionH>
                      <wp:positionV relativeFrom="paragraph">
                        <wp:posOffset>376555</wp:posOffset>
                      </wp:positionV>
                      <wp:extent cx="6985" cy="408940"/>
                      <wp:effectExtent l="76200" t="0" r="69215" b="48260"/>
                      <wp:wrapNone/>
                      <wp:docPr id="543" name="Conector recto de flecha 543"/>
                      <wp:cNvGraphicFramePr/>
                      <a:graphic xmlns:a="http://schemas.openxmlformats.org/drawingml/2006/main">
                        <a:graphicData uri="http://schemas.microsoft.com/office/word/2010/wordprocessingShape">
                          <wps:wsp>
                            <wps:cNvCnPr/>
                            <wps:spPr>
                              <a:xfrm>
                                <a:off x="0" y="0"/>
                                <a:ext cx="6985" cy="408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7A8D2" id="Conector recto de flecha 543" o:spid="_x0000_s1026" type="#_x0000_t32" style="position:absolute;margin-left:68.6pt;margin-top:29.65pt;width:.55pt;height:32.2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" strokecolor="#5b9bd5 [3204]" strokeweight=".5pt">
                      <v:stroke endarrow="block" joinstyle="miter"/>
                    </v:shape>
                  </w:pict>
                </mc:Fallback>
              </mc:AlternateContent>
            </w:r>
            <w:r>
              <w:rPr>
                <w:noProof/>
              </w:rPr>
              <w:object w:dxaOrig="1440" w:dyaOrig="1440" w14:anchorId="727E5DF7">
                <v:shape id="_x0000_s1318" type="#_x0000_t75" style="position:absolute;left:0;text-align:left;margin-left:48.9pt;margin-top:5.05pt;width:39.75pt;height:24.7pt;z-index:252849152;mso-position-horizontal-relative:text;mso-position-vertical-relative:text">
                  <v:imagedata r:id="rId117" o:title=""/>
                </v:shape>
                <o:OLEObject Type="Embed" ProgID="Visio.Drawing.11" ShapeID="_x0000_s1318" DrawAspect="Content" ObjectID="_1569426136" r:id="rId118"/>
              </w:object>
            </w:r>
          </w:p>
        </w:tc>
        <w:tc>
          <w:tcPr>
            <w:tcW w:w="1951" w:type="pct"/>
            <w:tcBorders>
              <w:bottom w:val="nil"/>
            </w:tcBorders>
            <w:vAlign w:val="center"/>
          </w:tcPr>
          <w:p w:rsidR="007C50EE" w:rsidRPr="00586489" w:rsidRDefault="006A4AC9" w:rsidP="00453428">
            <w:pPr>
              <w:spacing w:after="240"/>
              <w:jc w:val="both"/>
              <w:rPr>
                <w:rFonts w:ascii="Arial" w:hAnsi="Arial" w:cs="Arial"/>
                <w:b/>
                <w:sz w:val="18"/>
                <w:szCs w:val="18"/>
              </w:rPr>
            </w:pPr>
            <w:r>
              <w:rPr>
                <w:rFonts w:ascii="Arial" w:hAnsi="Arial" w:cs="Arial"/>
                <w:b/>
                <w:sz w:val="18"/>
                <w:szCs w:val="18"/>
              </w:rPr>
              <w:t xml:space="preserve">2. </w:t>
            </w:r>
            <w:r w:rsidRPr="006A4AC9">
              <w:rPr>
                <w:rFonts w:ascii="Arial" w:hAnsi="Arial" w:cs="Arial"/>
                <w:sz w:val="18"/>
                <w:szCs w:val="18"/>
              </w:rPr>
              <w:t>Identifica y analiza las sentencias emitidas por las Salas del Tribunal Electoral, donde se hubiera aplicado el control de convencionalidad en el fondo del asunto.</w:t>
            </w:r>
          </w:p>
        </w:tc>
      </w:tr>
      <w:tr w:rsidR="007C50EE" w:rsidRPr="002820E9" w:rsidTr="00453428">
        <w:tc>
          <w:tcPr>
            <w:tcW w:w="1446" w:type="pct"/>
            <w:tcBorders>
              <w:top w:val="nil"/>
            </w:tcBorders>
            <w:vAlign w:val="center"/>
          </w:tcPr>
          <w:p w:rsidR="007C50EE" w:rsidRPr="002820E9" w:rsidRDefault="007C50EE" w:rsidP="00453428">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856320" behindDoc="0" locked="0" layoutInCell="1" allowOverlap="1" wp14:anchorId="5C575653" wp14:editId="1D979628">
                      <wp:simplePos x="0" y="0"/>
                      <wp:positionH relativeFrom="column">
                        <wp:posOffset>497205</wp:posOffset>
                      </wp:positionH>
                      <wp:positionV relativeFrom="paragraph">
                        <wp:posOffset>160655</wp:posOffset>
                      </wp:positionV>
                      <wp:extent cx="1806575" cy="650240"/>
                      <wp:effectExtent l="304800" t="76200" r="0" b="35560"/>
                      <wp:wrapNone/>
                      <wp:docPr id="546" name="Conector angular 546"/>
                      <wp:cNvGraphicFramePr/>
                      <a:graphic xmlns:a="http://schemas.openxmlformats.org/drawingml/2006/main">
                        <a:graphicData uri="http://schemas.microsoft.com/office/word/2010/wordprocessingShape">
                          <wps:wsp>
                            <wps:cNvCnPr/>
                            <wps:spPr>
                              <a:xfrm flipV="1">
                                <a:off x="0" y="0"/>
                                <a:ext cx="1806575" cy="650240"/>
                              </a:xfrm>
                              <a:prstGeom prst="bentConnector3">
                                <a:avLst>
                                  <a:gd name="adj1" fmla="val -1679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C4058" id="Conector angular 546" o:spid="_x0000_s1026" type="#_x0000_t34" style="position:absolute;margin-left:39.15pt;margin-top:12.65pt;width:142.25pt;height:51.2pt;flip:y;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" adj="-3627" strokecolor="#5b9bd5 [3204]" strokeweight=".5pt">
                      <v:stroke dashstyle="dash" endarrow="block"/>
                    </v:shape>
                  </w:pict>
                </mc:Fallback>
              </mc:AlternateContent>
            </w:r>
          </w:p>
        </w:tc>
        <w:tc>
          <w:tcPr>
            <w:tcW w:w="1603" w:type="pct"/>
            <w:tcBorders>
              <w:top w:val="nil"/>
            </w:tcBorders>
            <w:vAlign w:val="center"/>
          </w:tcPr>
          <w:p w:rsidR="007C50EE" w:rsidRPr="002820E9" w:rsidRDefault="007C50EE" w:rsidP="00453428">
            <w:pPr>
              <w:jc w:val="center"/>
              <w:rPr>
                <w:rFonts w:ascii="Arial" w:hAnsi="Arial" w:cs="Arial"/>
                <w:sz w:val="18"/>
                <w:szCs w:val="18"/>
              </w:rPr>
            </w:pPr>
          </w:p>
        </w:tc>
        <w:tc>
          <w:tcPr>
            <w:tcW w:w="1951" w:type="pct"/>
            <w:tcBorders>
              <w:top w:val="nil"/>
            </w:tcBorders>
            <w:vAlign w:val="center"/>
          </w:tcPr>
          <w:p w:rsidR="007C50EE" w:rsidRPr="002820E9" w:rsidRDefault="007C50EE" w:rsidP="00453428">
            <w:pPr>
              <w:spacing w:after="240"/>
              <w:jc w:val="both"/>
              <w:rPr>
                <w:rFonts w:ascii="Arial" w:hAnsi="Arial" w:cs="Arial"/>
                <w:sz w:val="18"/>
                <w:szCs w:val="18"/>
              </w:rPr>
            </w:pPr>
            <w:r w:rsidRPr="00586489">
              <w:rPr>
                <w:rFonts w:ascii="Arial" w:hAnsi="Arial" w:cs="Arial"/>
                <w:b/>
                <w:sz w:val="18"/>
                <w:szCs w:val="18"/>
              </w:rPr>
              <w:t xml:space="preserve">3. </w:t>
            </w:r>
            <w:r w:rsidR="006A4AC9" w:rsidRPr="006A4AC9">
              <w:rPr>
                <w:rFonts w:ascii="Arial" w:hAnsi="Arial" w:cs="Arial"/>
                <w:sz w:val="18"/>
                <w:szCs w:val="18"/>
              </w:rPr>
              <w:t>Elabora la propuesta de listado y la somete a consideración de la Coordinación de Jurisprudencia.</w:t>
            </w:r>
          </w:p>
        </w:tc>
      </w:tr>
      <w:tr w:rsidR="007C50EE" w:rsidRPr="002820E9" w:rsidTr="00453428">
        <w:tc>
          <w:tcPr>
            <w:tcW w:w="1446" w:type="pct"/>
            <w:tcBorders>
              <w:bottom w:val="nil"/>
            </w:tcBorders>
            <w:vAlign w:val="center"/>
          </w:tcPr>
          <w:p w:rsidR="007C50EE" w:rsidRPr="002820E9" w:rsidRDefault="006A4AC9" w:rsidP="00453428">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172736" behindDoc="0" locked="0" layoutInCell="1" allowOverlap="1">
                      <wp:simplePos x="0" y="0"/>
                      <wp:positionH relativeFrom="column">
                        <wp:posOffset>764692</wp:posOffset>
                      </wp:positionH>
                      <wp:positionV relativeFrom="paragraph">
                        <wp:posOffset>462458</wp:posOffset>
                      </wp:positionV>
                      <wp:extent cx="0" cy="534009"/>
                      <wp:effectExtent l="76200" t="0" r="57150" b="57150"/>
                      <wp:wrapNone/>
                      <wp:docPr id="50" name="Conector recto de flecha 50"/>
                      <wp:cNvGraphicFramePr/>
                      <a:graphic xmlns:a="http://schemas.openxmlformats.org/drawingml/2006/main">
                        <a:graphicData uri="http://schemas.microsoft.com/office/word/2010/wordprocessingShape">
                          <wps:wsp>
                            <wps:cNvCnPr/>
                            <wps:spPr>
                              <a:xfrm>
                                <a:off x="0" y="0"/>
                                <a:ext cx="0" cy="5340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4F76C" id="Conector recto de flecha 50" o:spid="_x0000_s1026" type="#_x0000_t32" style="position:absolute;margin-left:60.2pt;margin-top:36.4pt;width:0;height:42.05pt;z-index:25317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" strokecolor="#5b9bd5 [3204]" strokeweight=".5pt">
                      <v:stroke endarrow="block" joinstyle="miter"/>
                    </v:shape>
                  </w:pict>
                </mc:Fallback>
              </mc:AlternateContent>
            </w:r>
            <w:r w:rsidR="00A06AF0">
              <w:rPr>
                <w:rFonts w:ascii="Arial" w:hAnsi="Arial" w:cs="Arial"/>
                <w:noProof/>
                <w:sz w:val="18"/>
                <w:szCs w:val="18"/>
                <w:lang w:val="es-MX" w:eastAsia="es-MX"/>
              </w:rPr>
              <w:object w:dxaOrig="1440" w:dyaOrig="1440" w14:anchorId="74E7B853">
                <v:shape id="_x0000_s1501" type="#_x0000_t75" style="position:absolute;left:0;text-align:left;margin-left:41.3pt;margin-top:10.65pt;width:41.4pt;height:24.8pt;z-index:253171712;mso-position-horizontal-relative:text;mso-position-vertical-relative:text">
                  <v:imagedata r:id="rId119" o:title=""/>
                </v:shape>
                <o:OLEObject Type="Embed" ProgID="Visio.Drawing.11" ShapeID="_x0000_s1501" DrawAspect="Content" ObjectID="_1569426137" r:id="rId120"/>
              </w:object>
            </w:r>
            <w:r w:rsidR="007C50EE">
              <w:rPr>
                <w:noProof/>
                <w:lang w:val="es-MX" w:eastAsia="es-MX"/>
              </w:rPr>
              <mc:AlternateContent>
                <mc:Choice Requires="wps">
                  <w:drawing>
                    <wp:anchor distT="0" distB="0" distL="114300" distR="114300" simplePos="0" relativeHeight="252859392" behindDoc="1" locked="0" layoutInCell="1" allowOverlap="1" wp14:anchorId="02AF0B63" wp14:editId="105478DC">
                      <wp:simplePos x="0" y="0"/>
                      <wp:positionH relativeFrom="column">
                        <wp:posOffset>532130</wp:posOffset>
                      </wp:positionH>
                      <wp:positionV relativeFrom="paragraph">
                        <wp:posOffset>658495</wp:posOffset>
                      </wp:positionV>
                      <wp:extent cx="334010" cy="266700"/>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7C50EE">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F0B63" id="Cuadro de texto 548" o:spid="_x0000_s1031" type="#_x0000_t202" style="position:absolute;left:0;text-align:left;margin-left:41.9pt;margin-top:51.85pt;width:26.3pt;height:21pt;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" filled="f" stroked="f" strokeweight=".5pt">
                      <v:textbox>
                        <w:txbxContent>
                          <w:p w:rsidR="001F2CAD" w:rsidRPr="009A14E4" w:rsidRDefault="001F2CAD" w:rsidP="007C50EE">
                            <w:pPr>
                              <w:rPr>
                                <w:sz w:val="16"/>
                                <w:szCs w:val="16"/>
                                <w:lang w:val="es-MX"/>
                              </w:rPr>
                            </w:pPr>
                            <w:r>
                              <w:rPr>
                                <w:sz w:val="16"/>
                                <w:szCs w:val="16"/>
                                <w:lang w:val="es-MX"/>
                              </w:rPr>
                              <w:t>No</w:t>
                            </w:r>
                          </w:p>
                        </w:txbxContent>
                      </v:textbox>
                    </v:shape>
                  </w:pict>
                </mc:Fallback>
              </mc:AlternateContent>
            </w:r>
            <w:r w:rsidR="007C50EE">
              <w:rPr>
                <w:noProof/>
                <w:lang w:val="es-MX" w:eastAsia="es-MX"/>
              </w:rPr>
              <mc:AlternateContent>
                <mc:Choice Requires="wps">
                  <w:drawing>
                    <wp:anchor distT="0" distB="0" distL="114300" distR="114300" simplePos="0" relativeHeight="252855296" behindDoc="1" locked="0" layoutInCell="1" allowOverlap="1" wp14:anchorId="6AA6C878" wp14:editId="1B658D52">
                      <wp:simplePos x="0" y="0"/>
                      <wp:positionH relativeFrom="column">
                        <wp:posOffset>-6985</wp:posOffset>
                      </wp:positionH>
                      <wp:positionV relativeFrom="paragraph">
                        <wp:posOffset>-25400</wp:posOffset>
                      </wp:positionV>
                      <wp:extent cx="334010" cy="266700"/>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7C50EE">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C878" id="Cuadro de texto 545" o:spid="_x0000_s1032" type="#_x0000_t202" style="position:absolute;left:0;text-align:left;margin-left:-.55pt;margin-top:-2pt;width:26.3pt;height:21pt;z-index:-2504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" filled="f" stroked="f" strokeweight=".5pt">
                      <v:textbox>
                        <w:txbxContent>
                          <w:p w:rsidR="001F2CAD" w:rsidRPr="009A14E4" w:rsidRDefault="001F2CAD" w:rsidP="007C50EE">
                            <w:pPr>
                              <w:rPr>
                                <w:sz w:val="16"/>
                                <w:szCs w:val="16"/>
                                <w:lang w:val="es-MX"/>
                              </w:rPr>
                            </w:pPr>
                            <w:r>
                              <w:rPr>
                                <w:sz w:val="16"/>
                                <w:szCs w:val="16"/>
                                <w:lang w:val="es-MX"/>
                              </w:rPr>
                              <w:t>Sí</w:t>
                            </w:r>
                          </w:p>
                        </w:txbxContent>
                      </v:textbox>
                    </v:shape>
                  </w:pict>
                </mc:Fallback>
              </mc:AlternateContent>
            </w:r>
          </w:p>
        </w:tc>
        <w:tc>
          <w:tcPr>
            <w:tcW w:w="1603" w:type="pct"/>
            <w:tcBorders>
              <w:bottom w:val="nil"/>
            </w:tcBorders>
            <w:vAlign w:val="center"/>
          </w:tcPr>
          <w:p w:rsidR="007C50EE" w:rsidRPr="002820E9" w:rsidRDefault="007C50EE" w:rsidP="00453428">
            <w:pPr>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854272" behindDoc="0" locked="0" layoutInCell="1" allowOverlap="1" wp14:anchorId="21EB4195" wp14:editId="593FACD8">
                      <wp:simplePos x="0" y="0"/>
                      <wp:positionH relativeFrom="column">
                        <wp:posOffset>-651510</wp:posOffset>
                      </wp:positionH>
                      <wp:positionV relativeFrom="paragraph">
                        <wp:posOffset>-650240</wp:posOffset>
                      </wp:positionV>
                      <wp:extent cx="1532255" cy="563245"/>
                      <wp:effectExtent l="38100" t="0" r="48895" b="103505"/>
                      <wp:wrapNone/>
                      <wp:docPr id="544" name="Conector angular 544"/>
                      <wp:cNvGraphicFramePr/>
                      <a:graphic xmlns:a="http://schemas.openxmlformats.org/drawingml/2006/main">
                        <a:graphicData uri="http://schemas.microsoft.com/office/word/2010/wordprocessingShape">
                          <wps:wsp>
                            <wps:cNvCnPr/>
                            <wps:spPr>
                              <a:xfrm flipH="1">
                                <a:off x="0" y="0"/>
                                <a:ext cx="1532255" cy="563245"/>
                              </a:xfrm>
                              <a:prstGeom prst="bentConnector3">
                                <a:avLst>
                                  <a:gd name="adj1" fmla="val -19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ECFD4" id="Conector angular 544" o:spid="_x0000_s1026" type="#_x0000_t34" style="position:absolute;margin-left:-51.3pt;margin-top:-51.2pt;width:120.65pt;height:44.35pt;flip:x;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" adj="-415" strokecolor="#5b9bd5 [3204]" strokeweight=".5pt">
                      <v:stroke endarrow="block"/>
                    </v:shape>
                  </w:pict>
                </mc:Fallback>
              </mc:AlternateContent>
            </w:r>
          </w:p>
        </w:tc>
        <w:tc>
          <w:tcPr>
            <w:tcW w:w="1951" w:type="pct"/>
            <w:tcBorders>
              <w:bottom w:val="nil"/>
            </w:tcBorders>
            <w:vAlign w:val="center"/>
          </w:tcPr>
          <w:p w:rsidR="006A4AC9" w:rsidRDefault="007C50EE" w:rsidP="006A4AC9">
            <w:pPr>
              <w:jc w:val="both"/>
              <w:rPr>
                <w:rFonts w:ascii="Arial" w:hAnsi="Arial" w:cs="Arial"/>
                <w:sz w:val="18"/>
                <w:szCs w:val="18"/>
              </w:rPr>
            </w:pPr>
            <w:r w:rsidRPr="00586489">
              <w:rPr>
                <w:rFonts w:ascii="Arial" w:hAnsi="Arial" w:cs="Arial"/>
                <w:b/>
                <w:sz w:val="18"/>
                <w:szCs w:val="18"/>
              </w:rPr>
              <w:t>4.</w:t>
            </w:r>
            <w:r>
              <w:rPr>
                <w:rFonts w:ascii="Arial" w:hAnsi="Arial" w:cs="Arial"/>
                <w:sz w:val="18"/>
                <w:szCs w:val="18"/>
              </w:rPr>
              <w:t xml:space="preserve"> </w:t>
            </w:r>
            <w:r w:rsidR="006A4AC9" w:rsidRPr="006A4AC9">
              <w:rPr>
                <w:rFonts w:ascii="Arial" w:hAnsi="Arial" w:cs="Arial"/>
                <w:sz w:val="18"/>
                <w:szCs w:val="18"/>
              </w:rPr>
              <w:t>Revisa y valida la propuesta de listado de sentencias.</w:t>
            </w:r>
          </w:p>
          <w:p w:rsidR="006A4AC9" w:rsidRPr="006A4AC9" w:rsidRDefault="006A4AC9" w:rsidP="006A4AC9">
            <w:pPr>
              <w:jc w:val="both"/>
              <w:rPr>
                <w:rFonts w:ascii="Arial" w:hAnsi="Arial" w:cs="Arial"/>
                <w:sz w:val="18"/>
                <w:szCs w:val="18"/>
              </w:rPr>
            </w:pPr>
          </w:p>
          <w:p w:rsidR="006A4AC9" w:rsidRPr="006A4AC9" w:rsidRDefault="006A4AC9" w:rsidP="006A4AC9">
            <w:pPr>
              <w:jc w:val="both"/>
              <w:rPr>
                <w:rFonts w:ascii="Arial" w:hAnsi="Arial" w:cs="Arial"/>
                <w:b/>
                <w:sz w:val="18"/>
                <w:szCs w:val="18"/>
              </w:rPr>
            </w:pPr>
            <w:r w:rsidRPr="006A4AC9">
              <w:rPr>
                <w:rFonts w:ascii="Arial" w:hAnsi="Arial" w:cs="Arial"/>
                <w:b/>
                <w:sz w:val="18"/>
                <w:szCs w:val="18"/>
              </w:rPr>
              <w:t>¿Tiene observaciones?</w:t>
            </w:r>
          </w:p>
          <w:p w:rsidR="006A4AC9" w:rsidRPr="006A4AC9" w:rsidRDefault="006A4AC9" w:rsidP="006A4AC9">
            <w:pPr>
              <w:jc w:val="both"/>
              <w:rPr>
                <w:rFonts w:ascii="Arial" w:hAnsi="Arial" w:cs="Arial"/>
                <w:sz w:val="18"/>
                <w:szCs w:val="18"/>
              </w:rPr>
            </w:pPr>
            <w:r w:rsidRPr="006A4AC9">
              <w:rPr>
                <w:rFonts w:ascii="Arial" w:hAnsi="Arial" w:cs="Arial"/>
                <w:sz w:val="18"/>
                <w:szCs w:val="18"/>
              </w:rPr>
              <w:t>Sí: regresa a la actividad 3.</w:t>
            </w:r>
          </w:p>
          <w:p w:rsidR="007C50EE" w:rsidRDefault="006A4AC9" w:rsidP="006A4AC9">
            <w:pPr>
              <w:jc w:val="both"/>
              <w:rPr>
                <w:rFonts w:ascii="Arial" w:hAnsi="Arial" w:cs="Arial"/>
                <w:sz w:val="18"/>
                <w:szCs w:val="18"/>
              </w:rPr>
            </w:pPr>
            <w:r w:rsidRPr="006A4AC9">
              <w:rPr>
                <w:rFonts w:ascii="Arial" w:hAnsi="Arial" w:cs="Arial"/>
                <w:sz w:val="18"/>
                <w:szCs w:val="18"/>
              </w:rPr>
              <w:t>No: se continúa con la actividad 5.</w:t>
            </w:r>
          </w:p>
          <w:p w:rsidR="006A4AC9" w:rsidRPr="002820E9" w:rsidRDefault="006A4AC9" w:rsidP="006A4AC9">
            <w:pPr>
              <w:jc w:val="both"/>
              <w:rPr>
                <w:rFonts w:ascii="Arial" w:hAnsi="Arial" w:cs="Arial"/>
                <w:sz w:val="18"/>
                <w:szCs w:val="18"/>
              </w:rPr>
            </w:pPr>
          </w:p>
        </w:tc>
      </w:tr>
      <w:tr w:rsidR="007C50EE" w:rsidRPr="002820E9" w:rsidTr="00453428">
        <w:tc>
          <w:tcPr>
            <w:tcW w:w="1446" w:type="pct"/>
            <w:tcBorders>
              <w:top w:val="nil"/>
            </w:tcBorders>
            <w:vAlign w:val="center"/>
          </w:tcPr>
          <w:p w:rsidR="007C50EE" w:rsidRPr="002820E9" w:rsidRDefault="006A4AC9" w:rsidP="00453428">
            <w:pPr>
              <w:jc w:val="center"/>
              <w:rPr>
                <w:rFonts w:ascii="Arial" w:hAnsi="Arial" w:cs="Arial"/>
                <w:sz w:val="18"/>
                <w:szCs w:val="18"/>
              </w:rPr>
            </w:pPr>
            <w:r>
              <w:rPr>
                <w:noProof/>
                <w:lang w:val="es-MX" w:eastAsia="es-MX"/>
              </w:rPr>
              <mc:AlternateContent>
                <mc:Choice Requires="wps">
                  <w:drawing>
                    <wp:anchor distT="0" distB="0" distL="114300" distR="114300" simplePos="0" relativeHeight="252863488" behindDoc="0" locked="0" layoutInCell="1" allowOverlap="1" wp14:anchorId="039FC2CB" wp14:editId="2300891D">
                      <wp:simplePos x="0" y="0"/>
                      <wp:positionH relativeFrom="column">
                        <wp:posOffset>767715</wp:posOffset>
                      </wp:positionH>
                      <wp:positionV relativeFrom="paragraph">
                        <wp:posOffset>394970</wp:posOffset>
                      </wp:positionV>
                      <wp:extent cx="1565275" cy="497205"/>
                      <wp:effectExtent l="0" t="0" r="73025" b="93345"/>
                      <wp:wrapNone/>
                      <wp:docPr id="549" name="Conector angular 549"/>
                      <wp:cNvGraphicFramePr/>
                      <a:graphic xmlns:a="http://schemas.openxmlformats.org/drawingml/2006/main">
                        <a:graphicData uri="http://schemas.microsoft.com/office/word/2010/wordprocessingShape">
                          <wps:wsp>
                            <wps:cNvCnPr/>
                            <wps:spPr>
                              <a:xfrm>
                                <a:off x="0" y="0"/>
                                <a:ext cx="1565275" cy="497205"/>
                              </a:xfrm>
                              <a:prstGeom prst="bentConnector3">
                                <a:avLst>
                                  <a:gd name="adj1" fmla="val 3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9F008" id="Conector angular 549" o:spid="_x0000_s1026" type="#_x0000_t34" style="position:absolute;margin-left:60.45pt;margin-top:31.1pt;width:123.25pt;height:39.1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" adj="81" strokecolor="#5b9bd5 [3204]" strokeweight=".5pt">
                      <v:stroke endarrow="block"/>
                    </v:shape>
                  </w:pict>
                </mc:Fallback>
              </mc:AlternateContent>
            </w:r>
            <w:r w:rsidR="00A06AF0">
              <w:rPr>
                <w:noProof/>
              </w:rPr>
              <w:object w:dxaOrig="1440" w:dyaOrig="1440" w14:anchorId="5DCE27AB">
                <v:shape id="_x0000_s1324" type="#_x0000_t75" style="position:absolute;left:0;text-align:left;margin-left:39.25pt;margin-top:5.4pt;width:39.75pt;height:24.7pt;z-index:252864512;mso-position-horizontal-relative:text;mso-position-vertical-relative:text">
                  <v:imagedata r:id="rId121" o:title=""/>
                </v:shape>
                <o:OLEObject Type="Embed" ProgID="Visio.Drawing.11" ShapeID="_x0000_s1324" DrawAspect="Content" ObjectID="_1569426138" r:id="rId122"/>
              </w:object>
            </w:r>
          </w:p>
        </w:tc>
        <w:tc>
          <w:tcPr>
            <w:tcW w:w="1603" w:type="pct"/>
            <w:tcBorders>
              <w:top w:val="nil"/>
            </w:tcBorders>
            <w:vAlign w:val="center"/>
          </w:tcPr>
          <w:p w:rsidR="007C50EE" w:rsidRPr="002820E9" w:rsidRDefault="007C50EE" w:rsidP="00453428">
            <w:pPr>
              <w:spacing w:after="240"/>
              <w:jc w:val="both"/>
              <w:rPr>
                <w:rFonts w:ascii="Arial" w:hAnsi="Arial" w:cs="Arial"/>
                <w:sz w:val="18"/>
                <w:szCs w:val="18"/>
              </w:rPr>
            </w:pPr>
          </w:p>
        </w:tc>
        <w:tc>
          <w:tcPr>
            <w:tcW w:w="1951" w:type="pct"/>
            <w:tcBorders>
              <w:top w:val="nil"/>
            </w:tcBorders>
            <w:vAlign w:val="center"/>
          </w:tcPr>
          <w:p w:rsidR="007C50EE" w:rsidRPr="002820E9" w:rsidRDefault="007C50EE" w:rsidP="00453428">
            <w:pPr>
              <w:spacing w:after="240"/>
              <w:jc w:val="both"/>
              <w:rPr>
                <w:rFonts w:ascii="Arial" w:hAnsi="Arial" w:cs="Arial"/>
                <w:sz w:val="18"/>
                <w:szCs w:val="18"/>
              </w:rPr>
            </w:pPr>
            <w:r w:rsidRPr="00586489">
              <w:rPr>
                <w:rFonts w:ascii="Arial" w:hAnsi="Arial" w:cs="Arial"/>
                <w:b/>
                <w:sz w:val="18"/>
                <w:szCs w:val="18"/>
              </w:rPr>
              <w:t xml:space="preserve">5. </w:t>
            </w:r>
            <w:r w:rsidR="006A4AC9" w:rsidRPr="006A4AC9">
              <w:rPr>
                <w:rFonts w:ascii="Arial" w:hAnsi="Arial" w:cs="Arial"/>
                <w:sz w:val="18"/>
                <w:szCs w:val="18"/>
              </w:rPr>
              <w:t>Instruye a la Dirección de Seguimiento que actualice la base de datos correspondiente con las sentencias detectadas.</w:t>
            </w:r>
          </w:p>
        </w:tc>
      </w:tr>
      <w:tr w:rsidR="007C50EE" w:rsidRPr="002820E9" w:rsidTr="006A4AC9">
        <w:trPr>
          <w:trHeight w:val="583"/>
        </w:trPr>
        <w:tc>
          <w:tcPr>
            <w:tcW w:w="1446" w:type="pct"/>
            <w:vAlign w:val="center"/>
          </w:tcPr>
          <w:p w:rsidR="007C50EE" w:rsidRPr="002820E9" w:rsidRDefault="007C50EE" w:rsidP="00453428">
            <w:pPr>
              <w:spacing w:after="240"/>
              <w:jc w:val="center"/>
              <w:rPr>
                <w:rFonts w:ascii="Arial" w:hAnsi="Arial" w:cs="Arial"/>
                <w:sz w:val="18"/>
                <w:szCs w:val="18"/>
              </w:rPr>
            </w:pPr>
          </w:p>
        </w:tc>
        <w:tc>
          <w:tcPr>
            <w:tcW w:w="1603" w:type="pct"/>
            <w:vAlign w:val="center"/>
          </w:tcPr>
          <w:p w:rsidR="007C50EE" w:rsidRPr="002820E9" w:rsidRDefault="00A06AF0" w:rsidP="00453428">
            <w:pPr>
              <w:jc w:val="center"/>
              <w:rPr>
                <w:rFonts w:ascii="Arial" w:hAnsi="Arial" w:cs="Arial"/>
                <w:sz w:val="18"/>
                <w:szCs w:val="18"/>
              </w:rPr>
            </w:pPr>
            <w:r>
              <w:rPr>
                <w:noProof/>
              </w:rPr>
              <w:object w:dxaOrig="1440" w:dyaOrig="1440" w14:anchorId="48D4AC74">
                <v:shape id="_x0000_s1321" type="#_x0000_t75" style="position:absolute;left:0;text-align:left;margin-left:50.2pt;margin-top:0;width:39.75pt;height:24.7pt;z-index:252860416;mso-position-horizontal-relative:text;mso-position-vertical:outside;mso-position-vertical-relative:text">
                  <v:imagedata r:id="rId123" o:title=""/>
                </v:shape>
                <o:OLEObject Type="Embed" ProgID="Visio.Drawing.11" ShapeID="_x0000_s1321" DrawAspect="Content" ObjectID="_1569426139" r:id="rId124"/>
              </w:object>
            </w:r>
          </w:p>
        </w:tc>
        <w:tc>
          <w:tcPr>
            <w:tcW w:w="1951" w:type="pct"/>
            <w:vAlign w:val="center"/>
          </w:tcPr>
          <w:p w:rsidR="007C50EE" w:rsidRPr="002820E9" w:rsidRDefault="007C50EE" w:rsidP="00453428">
            <w:pPr>
              <w:spacing w:after="240"/>
              <w:jc w:val="both"/>
              <w:rPr>
                <w:rFonts w:ascii="Arial" w:hAnsi="Arial" w:cs="Arial"/>
                <w:sz w:val="18"/>
                <w:szCs w:val="18"/>
              </w:rPr>
            </w:pPr>
            <w:r w:rsidRPr="00586489">
              <w:rPr>
                <w:rFonts w:ascii="Arial" w:hAnsi="Arial" w:cs="Arial"/>
                <w:b/>
                <w:sz w:val="18"/>
                <w:szCs w:val="18"/>
              </w:rPr>
              <w:t xml:space="preserve">6. </w:t>
            </w:r>
            <w:r w:rsidR="006A4AC9" w:rsidRPr="006A4AC9">
              <w:rPr>
                <w:rFonts w:ascii="Arial" w:hAnsi="Arial" w:cs="Arial"/>
                <w:sz w:val="18"/>
                <w:szCs w:val="18"/>
              </w:rPr>
              <w:t>Actualiza la base de datos.</w:t>
            </w:r>
          </w:p>
        </w:tc>
      </w:tr>
      <w:tr w:rsidR="007C50EE" w:rsidRPr="002820E9" w:rsidTr="00453428">
        <w:trPr>
          <w:trHeight w:val="715"/>
        </w:trPr>
        <w:tc>
          <w:tcPr>
            <w:tcW w:w="1446" w:type="pct"/>
            <w:vAlign w:val="center"/>
          </w:tcPr>
          <w:p w:rsidR="007C50EE" w:rsidRPr="002820E9" w:rsidRDefault="00A06AF0" w:rsidP="00453428">
            <w:pPr>
              <w:jc w:val="center"/>
              <w:rPr>
                <w:rFonts w:ascii="Arial" w:hAnsi="Arial" w:cs="Arial"/>
                <w:sz w:val="18"/>
                <w:szCs w:val="18"/>
              </w:rPr>
            </w:pPr>
            <w:r>
              <w:rPr>
                <w:noProof/>
              </w:rPr>
              <w:object w:dxaOrig="1440" w:dyaOrig="1440" w14:anchorId="779F0D16">
                <v:shape id="_x0000_s1323" type="#_x0000_t75" style="position:absolute;left:0;text-align:left;margin-left:26.05pt;margin-top:0;width:73.6pt;height:25.25pt;z-index:252862464;mso-position-horizontal-relative:text;mso-position-vertical-relative:text">
                  <v:imagedata r:id="rId125" o:title=""/>
                </v:shape>
                <o:OLEObject Type="Embed" ProgID="Visio.Drawing.11" ShapeID="_x0000_s1323" DrawAspect="Content" ObjectID="_1569426140" r:id="rId126"/>
              </w:object>
            </w:r>
          </w:p>
        </w:tc>
        <w:tc>
          <w:tcPr>
            <w:tcW w:w="1603" w:type="pct"/>
            <w:vAlign w:val="center"/>
          </w:tcPr>
          <w:p w:rsidR="007C50EE" w:rsidRPr="002820E9" w:rsidRDefault="006A4AC9" w:rsidP="00453428">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865536" behindDoc="0" locked="0" layoutInCell="1" allowOverlap="1" wp14:anchorId="5CE34072" wp14:editId="152C3926">
                      <wp:simplePos x="0" y="0"/>
                      <wp:positionH relativeFrom="column">
                        <wp:posOffset>-410210</wp:posOffset>
                      </wp:positionH>
                      <wp:positionV relativeFrom="paragraph">
                        <wp:posOffset>-121920</wp:posOffset>
                      </wp:positionV>
                      <wp:extent cx="1341120" cy="262890"/>
                      <wp:effectExtent l="38100" t="0" r="30480" b="99060"/>
                      <wp:wrapNone/>
                      <wp:docPr id="550" name="Conector angular 550"/>
                      <wp:cNvGraphicFramePr/>
                      <a:graphic xmlns:a="http://schemas.openxmlformats.org/drawingml/2006/main">
                        <a:graphicData uri="http://schemas.microsoft.com/office/word/2010/wordprocessingShape">
                          <wps:wsp>
                            <wps:cNvCnPr/>
                            <wps:spPr>
                              <a:xfrm flipH="1">
                                <a:off x="0" y="0"/>
                                <a:ext cx="1341120" cy="262890"/>
                              </a:xfrm>
                              <a:prstGeom prst="bentConnector3">
                                <a:avLst>
                                  <a:gd name="adj1" fmla="val 21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A0F67" id="Conector angular 550" o:spid="_x0000_s1026" type="#_x0000_t34" style="position:absolute;margin-left:-32.3pt;margin-top:-9.6pt;width:105.6pt;height:20.7pt;flip:x;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" adj="47" strokecolor="#5b9bd5 [3204]" strokeweight=".5pt">
                      <v:stroke endarrow="block"/>
                    </v:shape>
                  </w:pict>
                </mc:Fallback>
              </mc:AlternateContent>
            </w:r>
          </w:p>
        </w:tc>
        <w:tc>
          <w:tcPr>
            <w:tcW w:w="1951" w:type="pct"/>
            <w:vAlign w:val="center"/>
          </w:tcPr>
          <w:p w:rsidR="007C50EE" w:rsidRPr="00586489" w:rsidRDefault="007C50EE" w:rsidP="00453428">
            <w:pPr>
              <w:spacing w:before="120" w:after="120"/>
              <w:jc w:val="center"/>
              <w:rPr>
                <w:rFonts w:ascii="Arial" w:hAnsi="Arial" w:cs="Arial"/>
                <w:b/>
                <w:sz w:val="18"/>
                <w:szCs w:val="18"/>
              </w:rPr>
            </w:pPr>
            <w:r w:rsidRPr="00586489">
              <w:rPr>
                <w:rFonts w:ascii="Arial" w:hAnsi="Arial" w:cs="Arial"/>
                <w:b/>
                <w:sz w:val="18"/>
                <w:szCs w:val="18"/>
              </w:rPr>
              <w:t>FIN DEL PROCEDIMIENTO</w:t>
            </w:r>
          </w:p>
        </w:tc>
      </w:tr>
    </w:tbl>
    <w:p w:rsidR="007C50EE" w:rsidRDefault="007C50EE">
      <w:pPr>
        <w:spacing w:after="160" w:line="259" w:lineRule="auto"/>
        <w:rPr>
          <w:rFonts w:ascii="Arial" w:hAnsi="Arial" w:cs="Arial"/>
          <w:b/>
          <w:noProof/>
          <w:color w:val="006742"/>
          <w:lang w:eastAsia="es-MX"/>
        </w:rPr>
      </w:pPr>
      <w:r>
        <w:rPr>
          <w:rFonts w:ascii="Arial" w:hAnsi="Arial" w:cs="Arial"/>
          <w:b/>
          <w:noProof/>
          <w:color w:val="006742"/>
          <w:lang w:eastAsia="es-MX"/>
        </w:rPr>
        <w:br w:type="page"/>
      </w:r>
    </w:p>
    <w:p w:rsidR="007C50EE" w:rsidRDefault="007C50EE" w:rsidP="008B36F7">
      <w:pPr>
        <w:pStyle w:val="Prrafodelista"/>
        <w:spacing w:line="360" w:lineRule="auto"/>
        <w:ind w:left="0"/>
        <w:jc w:val="center"/>
        <w:rPr>
          <w:rFonts w:ascii="Arial" w:hAnsi="Arial" w:cs="Arial"/>
          <w:b/>
          <w:noProof/>
          <w:color w:val="006742"/>
          <w:lang w:eastAsia="es-MX"/>
        </w:rPr>
      </w:pPr>
    </w:p>
    <w:p w:rsidR="008B36F7" w:rsidRDefault="008B36F7" w:rsidP="008B36F7">
      <w:pPr>
        <w:pStyle w:val="Prrafodelista"/>
        <w:numPr>
          <w:ilvl w:val="0"/>
          <w:numId w:val="4"/>
        </w:numPr>
        <w:spacing w:line="360" w:lineRule="auto"/>
        <w:jc w:val="both"/>
        <w:rPr>
          <w:rFonts w:ascii="Arial" w:hAnsi="Arial" w:cs="Arial"/>
          <w:b/>
          <w:noProof/>
          <w:color w:val="006742"/>
          <w:lang w:eastAsia="es-MX"/>
        </w:rPr>
      </w:pPr>
      <w:r>
        <w:rPr>
          <w:rFonts w:ascii="Arial" w:hAnsi="Arial" w:cs="Arial"/>
          <w:b/>
          <w:noProof/>
          <w:color w:val="006742"/>
          <w:lang w:eastAsia="es-MX"/>
        </w:rPr>
        <w:t xml:space="preserve">SELECCIÓN DE SENTENCIAS RELEVANTES </w:t>
      </w:r>
      <w:r w:rsidR="004231AA">
        <w:rPr>
          <w:rFonts w:ascii="Arial" w:hAnsi="Arial" w:cs="Arial"/>
          <w:b/>
          <w:noProof/>
          <w:color w:val="006742"/>
          <w:lang w:eastAsia="es-MX"/>
        </w:rPr>
        <w:t xml:space="preserve">DE LAS SALAS DEL </w:t>
      </w:r>
      <w:r>
        <w:rPr>
          <w:rFonts w:ascii="Arial" w:hAnsi="Arial" w:cs="Arial"/>
          <w:b/>
          <w:noProof/>
          <w:color w:val="006742"/>
          <w:lang w:eastAsia="es-MX"/>
        </w:rPr>
        <w:t>TRIBUNAL ELECTORAL DEL PODER JUDICIAL DE LA FEDERACIÓN</w:t>
      </w:r>
    </w:p>
    <w:p w:rsidR="008A51B2" w:rsidRPr="002820E9" w:rsidRDefault="008A51B2" w:rsidP="008A51B2">
      <w:pPr>
        <w:pStyle w:val="Prrafodelista"/>
        <w:spacing w:line="360" w:lineRule="auto"/>
        <w:ind w:left="1004"/>
        <w:jc w:val="both"/>
        <w:rPr>
          <w:rFonts w:ascii="Arial" w:hAnsi="Arial" w:cs="Arial"/>
          <w:b/>
          <w:noProof/>
          <w:color w:val="006742"/>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4827"/>
        <w:gridCol w:w="2612"/>
      </w:tblGrid>
      <w:tr w:rsidR="008A51B2" w:rsidRPr="00B5159F" w:rsidTr="00361392">
        <w:tc>
          <w:tcPr>
            <w:tcW w:w="1041" w:type="pct"/>
            <w:shd w:val="clear" w:color="auto" w:fill="006742"/>
            <w:vAlign w:val="center"/>
          </w:tcPr>
          <w:p w:rsidR="008A51B2" w:rsidRPr="00B5159F" w:rsidRDefault="008A51B2" w:rsidP="00361392">
            <w:pPr>
              <w:jc w:val="center"/>
              <w:rPr>
                <w:rFonts w:ascii="Arial" w:eastAsiaTheme="minorHAnsi" w:hAnsi="Arial" w:cs="Arial"/>
                <w:b/>
                <w:bCs/>
                <w:color w:val="FFFFFF" w:themeColor="background1"/>
                <w:lang w:eastAsia="en-US"/>
              </w:rPr>
            </w:pPr>
            <w:r w:rsidRPr="00B5159F">
              <w:rPr>
                <w:rFonts w:ascii="Arial" w:eastAsiaTheme="minorHAnsi" w:hAnsi="Arial" w:cs="Arial"/>
                <w:b/>
                <w:bCs/>
                <w:color w:val="FFFFFF" w:themeColor="background1"/>
                <w:lang w:eastAsia="en-US"/>
              </w:rPr>
              <w:t>ÁREA</w:t>
            </w:r>
          </w:p>
        </w:tc>
        <w:tc>
          <w:tcPr>
            <w:tcW w:w="2569" w:type="pct"/>
            <w:shd w:val="clear" w:color="auto" w:fill="006742"/>
            <w:vAlign w:val="center"/>
          </w:tcPr>
          <w:p w:rsidR="008A51B2" w:rsidRPr="00B5159F" w:rsidRDefault="008A51B2" w:rsidP="00361392">
            <w:pPr>
              <w:jc w:val="center"/>
              <w:rPr>
                <w:rFonts w:ascii="Arial" w:eastAsiaTheme="minorHAnsi" w:hAnsi="Arial" w:cs="Arial"/>
                <w:b/>
                <w:bCs/>
                <w:color w:val="FFFFFF" w:themeColor="background1"/>
                <w:lang w:eastAsia="en-US"/>
              </w:rPr>
            </w:pPr>
            <w:r w:rsidRPr="00B5159F">
              <w:rPr>
                <w:rFonts w:ascii="Arial" w:eastAsiaTheme="minorHAnsi" w:hAnsi="Arial" w:cs="Arial"/>
                <w:b/>
                <w:bCs/>
                <w:color w:val="FFFFFF" w:themeColor="background1"/>
                <w:lang w:eastAsia="en-US"/>
              </w:rPr>
              <w:t>ACTIVIDADES</w:t>
            </w:r>
          </w:p>
        </w:tc>
        <w:tc>
          <w:tcPr>
            <w:tcW w:w="1390" w:type="pct"/>
            <w:shd w:val="clear" w:color="auto" w:fill="006742"/>
            <w:vAlign w:val="center"/>
          </w:tcPr>
          <w:p w:rsidR="008A51B2" w:rsidRPr="003A5F7F" w:rsidRDefault="008A51B2" w:rsidP="00361392">
            <w:pPr>
              <w:jc w:val="center"/>
              <w:rPr>
                <w:rFonts w:ascii="Arial" w:eastAsiaTheme="minorHAnsi" w:hAnsi="Arial" w:cs="Arial"/>
                <w:b/>
                <w:bCs/>
                <w:color w:val="FFFFFF" w:themeColor="background1"/>
                <w:lang w:eastAsia="en-US"/>
              </w:rPr>
            </w:pPr>
            <w:r w:rsidRPr="003A5F7F">
              <w:rPr>
                <w:rFonts w:ascii="Arial" w:eastAsiaTheme="minorHAnsi" w:hAnsi="Arial" w:cs="Arial"/>
                <w:b/>
                <w:bCs/>
                <w:color w:val="FFFFFF" w:themeColor="background1"/>
                <w:lang w:eastAsia="en-US"/>
              </w:rPr>
              <w:t>FORMATO O DOCUMENTOS</w:t>
            </w:r>
          </w:p>
        </w:tc>
      </w:tr>
      <w:tr w:rsidR="008A51B2" w:rsidRPr="00B5159F" w:rsidTr="00361392">
        <w:trPr>
          <w:trHeight w:val="397"/>
        </w:trPr>
        <w:tc>
          <w:tcPr>
            <w:tcW w:w="5000" w:type="pct"/>
            <w:gridSpan w:val="3"/>
            <w:shd w:val="clear" w:color="auto" w:fill="7F7F7F" w:themeFill="text1" w:themeFillTint="80"/>
            <w:vAlign w:val="center"/>
          </w:tcPr>
          <w:p w:rsidR="008A51B2" w:rsidRPr="00B5159F" w:rsidRDefault="008A51B2" w:rsidP="00361392">
            <w:pPr>
              <w:jc w:val="center"/>
              <w:rPr>
                <w:rFonts w:ascii="Arial" w:hAnsi="Arial" w:cs="Arial"/>
                <w:color w:val="FFFFFF" w:themeColor="background1"/>
              </w:rPr>
            </w:pPr>
            <w:r w:rsidRPr="00B5159F">
              <w:rPr>
                <w:rFonts w:ascii="Arial" w:eastAsiaTheme="minorHAnsi" w:hAnsi="Arial" w:cs="Arial"/>
                <w:b/>
                <w:bCs/>
                <w:color w:val="FFFFFF" w:themeColor="background1"/>
                <w:lang w:eastAsia="en-US"/>
              </w:rPr>
              <w:t>INICIO DEL PROCEDIMIENTO</w:t>
            </w:r>
          </w:p>
        </w:tc>
      </w:tr>
      <w:tr w:rsidR="008A51B2" w:rsidRPr="00B5159F" w:rsidTr="00361392">
        <w:trPr>
          <w:trHeight w:val="1886"/>
        </w:trPr>
        <w:tc>
          <w:tcPr>
            <w:tcW w:w="1041" w:type="pct"/>
            <w:vAlign w:val="center"/>
          </w:tcPr>
          <w:p w:rsidR="008A51B2" w:rsidRPr="006F51A1" w:rsidRDefault="008A51B2" w:rsidP="00361392">
            <w:pPr>
              <w:spacing w:after="240"/>
              <w:jc w:val="center"/>
              <w:rPr>
                <w:rFonts w:ascii="Arial" w:hAnsi="Arial" w:cs="Arial"/>
              </w:rPr>
            </w:pPr>
            <w:r w:rsidRPr="006F51A1">
              <w:rPr>
                <w:rFonts w:ascii="Arial" w:hAnsi="Arial" w:cs="Arial"/>
              </w:rPr>
              <w:t>Coordinación de Jurisprudencia</w:t>
            </w:r>
          </w:p>
        </w:tc>
        <w:tc>
          <w:tcPr>
            <w:tcW w:w="2569" w:type="pct"/>
            <w:vAlign w:val="center"/>
          </w:tcPr>
          <w:p w:rsidR="008A51B2" w:rsidRDefault="008A51B2" w:rsidP="008A51B2">
            <w:pPr>
              <w:pStyle w:val="Prrafodelista"/>
              <w:numPr>
                <w:ilvl w:val="1"/>
                <w:numId w:val="2"/>
              </w:numPr>
              <w:spacing w:after="240"/>
              <w:ind w:left="483"/>
              <w:jc w:val="both"/>
              <w:rPr>
                <w:rFonts w:ascii="Arial" w:hAnsi="Arial" w:cs="Arial"/>
              </w:rPr>
            </w:pPr>
            <w:r w:rsidRPr="006F51A1">
              <w:rPr>
                <w:rFonts w:ascii="Arial" w:hAnsi="Arial" w:cs="Arial"/>
              </w:rPr>
              <w:t>Detecta las sentencias emitidas por la Sala Su</w:t>
            </w:r>
            <w:r>
              <w:rPr>
                <w:rFonts w:ascii="Arial" w:hAnsi="Arial" w:cs="Arial"/>
              </w:rPr>
              <w:t>perior que considere relevantes.</w:t>
            </w:r>
          </w:p>
          <w:p w:rsidR="008A51B2" w:rsidRDefault="008A51B2" w:rsidP="00361392">
            <w:pPr>
              <w:pStyle w:val="Prrafodelista"/>
              <w:spacing w:after="240"/>
              <w:ind w:left="483"/>
              <w:jc w:val="both"/>
              <w:rPr>
                <w:rFonts w:ascii="Arial" w:hAnsi="Arial" w:cs="Arial"/>
              </w:rPr>
            </w:pPr>
          </w:p>
          <w:p w:rsidR="008A51B2" w:rsidRPr="006F51A1" w:rsidRDefault="008A51B2" w:rsidP="008A51B2">
            <w:pPr>
              <w:pStyle w:val="Prrafodelista"/>
              <w:numPr>
                <w:ilvl w:val="1"/>
                <w:numId w:val="2"/>
              </w:numPr>
              <w:spacing w:after="240"/>
              <w:ind w:left="483"/>
              <w:jc w:val="both"/>
              <w:rPr>
                <w:rFonts w:ascii="Arial" w:hAnsi="Arial" w:cs="Arial"/>
              </w:rPr>
            </w:pPr>
            <w:r>
              <w:rPr>
                <w:rFonts w:ascii="Arial" w:hAnsi="Arial" w:cs="Arial"/>
              </w:rPr>
              <w:t xml:space="preserve">Instruye a </w:t>
            </w:r>
            <w:r w:rsidRPr="006F51A1">
              <w:rPr>
                <w:rFonts w:ascii="Arial" w:hAnsi="Arial" w:cs="Arial"/>
              </w:rPr>
              <w:t xml:space="preserve">la Dirección de Consulta la elaboración de los resúmenes </w:t>
            </w:r>
            <w:r>
              <w:rPr>
                <w:rFonts w:ascii="Arial" w:hAnsi="Arial" w:cs="Arial"/>
              </w:rPr>
              <w:t>de las sentencias relevantes.</w:t>
            </w:r>
          </w:p>
        </w:tc>
        <w:tc>
          <w:tcPr>
            <w:tcW w:w="1390" w:type="pct"/>
            <w:vAlign w:val="center"/>
          </w:tcPr>
          <w:p w:rsidR="008A51B2" w:rsidRPr="006F51A1" w:rsidRDefault="008A51B2" w:rsidP="00361392">
            <w:pPr>
              <w:spacing w:after="240"/>
              <w:jc w:val="both"/>
              <w:rPr>
                <w:rFonts w:ascii="Arial" w:hAnsi="Arial" w:cs="Arial"/>
              </w:rPr>
            </w:pPr>
            <w:r w:rsidRPr="006F51A1">
              <w:rPr>
                <w:rFonts w:ascii="Arial" w:hAnsi="Arial" w:cs="Arial"/>
              </w:rPr>
              <w:t>Sentencias</w:t>
            </w:r>
            <w:r>
              <w:rPr>
                <w:rFonts w:ascii="Arial" w:hAnsi="Arial" w:cs="Arial"/>
              </w:rPr>
              <w:t xml:space="preserve"> de </w:t>
            </w:r>
            <w:r w:rsidRPr="006F51A1">
              <w:rPr>
                <w:rFonts w:ascii="Arial" w:hAnsi="Arial" w:cs="Arial"/>
              </w:rPr>
              <w:t>la Sala Superior</w:t>
            </w:r>
            <w:r>
              <w:rPr>
                <w:rFonts w:ascii="Arial" w:hAnsi="Arial" w:cs="Arial"/>
              </w:rPr>
              <w:t xml:space="preserve"> / listado de sentencias relevantes / correo electrónico</w:t>
            </w:r>
          </w:p>
        </w:tc>
      </w:tr>
      <w:tr w:rsidR="008A51B2" w:rsidRPr="00B5159F" w:rsidTr="00361392">
        <w:tc>
          <w:tcPr>
            <w:tcW w:w="1041" w:type="pct"/>
            <w:vAlign w:val="center"/>
          </w:tcPr>
          <w:p w:rsidR="008A51B2" w:rsidRPr="00B5159F" w:rsidRDefault="008A51B2" w:rsidP="00361392">
            <w:pPr>
              <w:spacing w:after="240"/>
              <w:jc w:val="center"/>
              <w:rPr>
                <w:rFonts w:ascii="Arial" w:hAnsi="Arial" w:cs="Arial"/>
              </w:rPr>
            </w:pPr>
            <w:r w:rsidRPr="00B5159F">
              <w:rPr>
                <w:rFonts w:ascii="Arial" w:hAnsi="Arial" w:cs="Arial"/>
              </w:rPr>
              <w:t>Dirección de Consulta</w:t>
            </w:r>
          </w:p>
        </w:tc>
        <w:tc>
          <w:tcPr>
            <w:tcW w:w="2569" w:type="pct"/>
            <w:vAlign w:val="center"/>
          </w:tcPr>
          <w:p w:rsidR="008A51B2" w:rsidRDefault="008A51B2" w:rsidP="008A51B2">
            <w:pPr>
              <w:pStyle w:val="Prrafodelista"/>
              <w:numPr>
                <w:ilvl w:val="1"/>
                <w:numId w:val="2"/>
              </w:numPr>
              <w:spacing w:after="240"/>
              <w:ind w:left="483"/>
              <w:jc w:val="both"/>
              <w:rPr>
                <w:rFonts w:ascii="Arial" w:hAnsi="Arial" w:cs="Arial"/>
              </w:rPr>
            </w:pPr>
            <w:r w:rsidRPr="00B5159F">
              <w:rPr>
                <w:rFonts w:ascii="Arial" w:hAnsi="Arial" w:cs="Arial"/>
              </w:rPr>
              <w:t>Elabora</w:t>
            </w:r>
            <w:r>
              <w:rPr>
                <w:rFonts w:ascii="Arial" w:hAnsi="Arial" w:cs="Arial"/>
              </w:rPr>
              <w:t xml:space="preserve"> </w:t>
            </w:r>
            <w:r w:rsidRPr="00B5159F">
              <w:rPr>
                <w:rFonts w:ascii="Arial" w:hAnsi="Arial" w:cs="Arial"/>
              </w:rPr>
              <w:t>las propuestas de resúmenes</w:t>
            </w:r>
            <w:r>
              <w:rPr>
                <w:rFonts w:ascii="Arial" w:hAnsi="Arial" w:cs="Arial"/>
              </w:rPr>
              <w:t xml:space="preserve"> </w:t>
            </w:r>
            <w:r w:rsidRPr="00B5159F">
              <w:rPr>
                <w:rFonts w:ascii="Arial" w:hAnsi="Arial" w:cs="Arial"/>
              </w:rPr>
              <w:t>de las sentencias relevantes</w:t>
            </w:r>
            <w:r>
              <w:rPr>
                <w:rFonts w:ascii="Arial" w:hAnsi="Arial" w:cs="Arial"/>
              </w:rPr>
              <w:t xml:space="preserve"> y las tematiza.</w:t>
            </w:r>
          </w:p>
          <w:p w:rsidR="008A51B2" w:rsidRDefault="008A51B2" w:rsidP="00361392">
            <w:pPr>
              <w:pStyle w:val="Prrafodelista"/>
              <w:spacing w:after="240"/>
              <w:ind w:left="483"/>
              <w:jc w:val="both"/>
              <w:rPr>
                <w:rFonts w:ascii="Arial" w:hAnsi="Arial" w:cs="Arial"/>
              </w:rPr>
            </w:pPr>
          </w:p>
          <w:p w:rsidR="008A51B2" w:rsidRPr="00B5159F" w:rsidRDefault="008A51B2" w:rsidP="008A51B2">
            <w:pPr>
              <w:pStyle w:val="Prrafodelista"/>
              <w:numPr>
                <w:ilvl w:val="1"/>
                <w:numId w:val="2"/>
              </w:numPr>
              <w:spacing w:after="240"/>
              <w:ind w:left="483"/>
              <w:jc w:val="both"/>
              <w:rPr>
                <w:rFonts w:ascii="Arial" w:hAnsi="Arial" w:cs="Arial"/>
              </w:rPr>
            </w:pPr>
            <w:r w:rsidRPr="0018415D">
              <w:rPr>
                <w:rFonts w:ascii="Arial" w:hAnsi="Arial" w:cs="Arial"/>
              </w:rPr>
              <w:t xml:space="preserve">Somete a consideración de la </w:t>
            </w:r>
            <w:r>
              <w:rPr>
                <w:rFonts w:ascii="Arial" w:hAnsi="Arial" w:cs="Arial"/>
              </w:rPr>
              <w:t>Coordinación de Jurisprudencia los resúmenes de las sentencias relevantes tematizadas.</w:t>
            </w:r>
          </w:p>
        </w:tc>
        <w:tc>
          <w:tcPr>
            <w:tcW w:w="1390" w:type="pct"/>
            <w:vAlign w:val="center"/>
          </w:tcPr>
          <w:p w:rsidR="00F3278D" w:rsidRDefault="00F3278D" w:rsidP="00F3278D">
            <w:pPr>
              <w:jc w:val="center"/>
              <w:rPr>
                <w:rFonts w:ascii="Arial" w:hAnsi="Arial" w:cs="Arial"/>
              </w:rPr>
            </w:pPr>
            <w:r>
              <w:rPr>
                <w:rFonts w:ascii="Arial" w:hAnsi="Arial" w:cs="Arial"/>
                <w:b/>
              </w:rPr>
              <w:t>Anexo 3.</w:t>
            </w:r>
          </w:p>
          <w:p w:rsidR="00F3278D" w:rsidRDefault="00F3278D" w:rsidP="00F3278D">
            <w:pPr>
              <w:jc w:val="both"/>
              <w:rPr>
                <w:rFonts w:ascii="Arial" w:hAnsi="Arial" w:cs="Arial"/>
              </w:rPr>
            </w:pPr>
            <w:r>
              <w:rPr>
                <w:rFonts w:ascii="Arial" w:hAnsi="Arial" w:cs="Arial"/>
              </w:rPr>
              <w:t xml:space="preserve">Formato de elaboración de </w:t>
            </w:r>
            <w:r w:rsidR="008A51B2">
              <w:rPr>
                <w:rFonts w:ascii="Arial" w:hAnsi="Arial" w:cs="Arial"/>
              </w:rPr>
              <w:t>r</w:t>
            </w:r>
            <w:r w:rsidR="008A51B2" w:rsidRPr="008A51B2">
              <w:rPr>
                <w:rFonts w:ascii="Arial" w:hAnsi="Arial" w:cs="Arial"/>
              </w:rPr>
              <w:t>esumen</w:t>
            </w:r>
          </w:p>
          <w:p w:rsidR="00F3278D" w:rsidRDefault="008A51B2" w:rsidP="00F3278D">
            <w:pPr>
              <w:jc w:val="both"/>
              <w:rPr>
                <w:rFonts w:ascii="Arial" w:hAnsi="Arial" w:cs="Arial"/>
              </w:rPr>
            </w:pPr>
            <w:r>
              <w:rPr>
                <w:rFonts w:ascii="Arial" w:hAnsi="Arial" w:cs="Arial"/>
              </w:rPr>
              <w:t xml:space="preserve"> </w:t>
            </w:r>
          </w:p>
          <w:p w:rsidR="008A51B2" w:rsidRPr="008F1A03" w:rsidRDefault="00F3278D" w:rsidP="00F3278D">
            <w:pPr>
              <w:spacing w:after="240"/>
              <w:jc w:val="both"/>
              <w:rPr>
                <w:rFonts w:ascii="Arial" w:hAnsi="Arial" w:cs="Arial"/>
                <w:highlight w:val="yellow"/>
              </w:rPr>
            </w:pPr>
            <w:r>
              <w:rPr>
                <w:rFonts w:ascii="Arial" w:hAnsi="Arial" w:cs="Arial"/>
              </w:rPr>
              <w:t>C</w:t>
            </w:r>
            <w:r w:rsidR="008A51B2">
              <w:rPr>
                <w:rFonts w:ascii="Arial" w:hAnsi="Arial" w:cs="Arial"/>
              </w:rPr>
              <w:t>orreo electrónico</w:t>
            </w:r>
          </w:p>
        </w:tc>
      </w:tr>
      <w:tr w:rsidR="008A51B2" w:rsidRPr="00B5159F" w:rsidTr="00361392">
        <w:trPr>
          <w:trHeight w:val="4048"/>
        </w:trPr>
        <w:tc>
          <w:tcPr>
            <w:tcW w:w="1041" w:type="pct"/>
            <w:vAlign w:val="center"/>
          </w:tcPr>
          <w:p w:rsidR="008A51B2" w:rsidRPr="00B5159F" w:rsidRDefault="008A51B2" w:rsidP="00361392">
            <w:pPr>
              <w:spacing w:after="240"/>
              <w:jc w:val="center"/>
              <w:rPr>
                <w:rFonts w:ascii="Arial" w:hAnsi="Arial" w:cs="Arial"/>
              </w:rPr>
            </w:pPr>
            <w:r w:rsidRPr="00B5159F">
              <w:rPr>
                <w:rFonts w:ascii="Arial" w:hAnsi="Arial" w:cs="Arial"/>
              </w:rPr>
              <w:t>Coordinación de Jurisprudencia</w:t>
            </w:r>
          </w:p>
        </w:tc>
        <w:tc>
          <w:tcPr>
            <w:tcW w:w="2569" w:type="pct"/>
            <w:vAlign w:val="center"/>
          </w:tcPr>
          <w:p w:rsidR="008A51B2" w:rsidRPr="00B5159F" w:rsidRDefault="008A51B2" w:rsidP="008A51B2">
            <w:pPr>
              <w:pStyle w:val="Prrafodelista"/>
              <w:numPr>
                <w:ilvl w:val="1"/>
                <w:numId w:val="2"/>
              </w:numPr>
              <w:spacing w:after="240"/>
              <w:ind w:left="483"/>
              <w:jc w:val="both"/>
              <w:rPr>
                <w:rFonts w:ascii="Arial" w:hAnsi="Arial" w:cs="Arial"/>
              </w:rPr>
            </w:pPr>
            <w:r w:rsidRPr="00B5159F">
              <w:rPr>
                <w:rFonts w:ascii="Arial" w:hAnsi="Arial" w:cs="Arial"/>
              </w:rPr>
              <w:t>Revisa las propuestas de resúmenes</w:t>
            </w:r>
            <w:r>
              <w:rPr>
                <w:rFonts w:ascii="Arial" w:hAnsi="Arial" w:cs="Arial"/>
              </w:rPr>
              <w:t xml:space="preserve"> de las sentencias relevantes tematizadas</w:t>
            </w:r>
            <w:r w:rsidRPr="00B5159F">
              <w:rPr>
                <w:rFonts w:ascii="Arial" w:hAnsi="Arial" w:cs="Arial"/>
              </w:rPr>
              <w:t>.</w:t>
            </w:r>
          </w:p>
          <w:p w:rsidR="008A51B2" w:rsidRPr="00301534" w:rsidRDefault="008A51B2" w:rsidP="00361392">
            <w:pPr>
              <w:pStyle w:val="Sinespaciado"/>
              <w:ind w:left="483"/>
              <w:jc w:val="both"/>
              <w:rPr>
                <w:rFonts w:ascii="Arial" w:hAnsi="Arial" w:cs="Arial"/>
                <w:b/>
              </w:rPr>
            </w:pPr>
            <w:r w:rsidRPr="00301534">
              <w:rPr>
                <w:rFonts w:ascii="Arial" w:hAnsi="Arial" w:cs="Arial"/>
                <w:b/>
              </w:rPr>
              <w:t>¿Tiene observaciones?</w:t>
            </w:r>
          </w:p>
          <w:p w:rsidR="008A51B2" w:rsidRPr="00B5159F" w:rsidRDefault="008A51B2" w:rsidP="00361392">
            <w:pPr>
              <w:pStyle w:val="Sinespaciado"/>
              <w:ind w:left="483"/>
              <w:jc w:val="both"/>
              <w:rPr>
                <w:rFonts w:ascii="Arial" w:hAnsi="Arial" w:cs="Arial"/>
              </w:rPr>
            </w:pPr>
            <w:r>
              <w:rPr>
                <w:rFonts w:ascii="Arial" w:hAnsi="Arial" w:cs="Arial"/>
              </w:rPr>
              <w:t>Sí: regresa a la actividad 3</w:t>
            </w:r>
            <w:r w:rsidRPr="00B5159F">
              <w:rPr>
                <w:rFonts w:ascii="Arial" w:hAnsi="Arial" w:cs="Arial"/>
              </w:rPr>
              <w:t>.</w:t>
            </w:r>
          </w:p>
          <w:p w:rsidR="008A51B2" w:rsidRDefault="008A51B2" w:rsidP="00361392">
            <w:pPr>
              <w:pStyle w:val="Sinespaciado"/>
              <w:ind w:left="483"/>
              <w:jc w:val="both"/>
              <w:rPr>
                <w:rFonts w:ascii="Arial" w:hAnsi="Arial" w:cs="Arial"/>
              </w:rPr>
            </w:pPr>
            <w:r>
              <w:rPr>
                <w:rFonts w:ascii="Arial" w:hAnsi="Arial" w:cs="Arial"/>
              </w:rPr>
              <w:t>No: se continúa con la actividad 6</w:t>
            </w:r>
            <w:r w:rsidRPr="00B5159F">
              <w:rPr>
                <w:rFonts w:ascii="Arial" w:hAnsi="Arial" w:cs="Arial"/>
              </w:rPr>
              <w:t>.</w:t>
            </w:r>
          </w:p>
          <w:p w:rsidR="008A51B2" w:rsidRPr="00B5159F" w:rsidRDefault="008A51B2" w:rsidP="00361392">
            <w:pPr>
              <w:pStyle w:val="Sinespaciado"/>
              <w:ind w:left="483"/>
              <w:jc w:val="both"/>
              <w:rPr>
                <w:rFonts w:ascii="Arial" w:hAnsi="Arial" w:cs="Arial"/>
              </w:rPr>
            </w:pPr>
          </w:p>
          <w:p w:rsidR="008A51B2" w:rsidRPr="00B5159F" w:rsidRDefault="008A51B2" w:rsidP="008A51B2">
            <w:pPr>
              <w:pStyle w:val="Prrafodelista"/>
              <w:numPr>
                <w:ilvl w:val="1"/>
                <w:numId w:val="2"/>
              </w:numPr>
              <w:spacing w:after="240"/>
              <w:ind w:left="483"/>
              <w:jc w:val="both"/>
              <w:rPr>
                <w:rFonts w:ascii="Arial" w:hAnsi="Arial" w:cs="Arial"/>
              </w:rPr>
            </w:pPr>
            <w:r>
              <w:rPr>
                <w:rFonts w:ascii="Arial" w:hAnsi="Arial" w:cs="Arial"/>
              </w:rPr>
              <w:t>Instruye a</w:t>
            </w:r>
            <w:r w:rsidRPr="002E04B2">
              <w:rPr>
                <w:rFonts w:ascii="Arial" w:hAnsi="Arial" w:cs="Arial"/>
              </w:rPr>
              <w:t xml:space="preserve"> la Dirección de Consulta </w:t>
            </w:r>
            <w:r>
              <w:rPr>
                <w:rFonts w:ascii="Arial" w:hAnsi="Arial" w:cs="Arial"/>
              </w:rPr>
              <w:t>registre</w:t>
            </w:r>
            <w:r w:rsidRPr="002E04B2">
              <w:rPr>
                <w:rFonts w:ascii="Arial" w:hAnsi="Arial" w:cs="Arial"/>
              </w:rPr>
              <w:t xml:space="preserve"> los resúmenes </w:t>
            </w:r>
            <w:r>
              <w:rPr>
                <w:rFonts w:ascii="Arial" w:hAnsi="Arial" w:cs="Arial"/>
              </w:rPr>
              <w:t xml:space="preserve">de las sentencias </w:t>
            </w:r>
            <w:r w:rsidRPr="002E04B2">
              <w:rPr>
                <w:rFonts w:ascii="Arial" w:hAnsi="Arial" w:cs="Arial"/>
              </w:rPr>
              <w:t xml:space="preserve">relevantes en la base de datos que corresponda </w:t>
            </w:r>
            <w:r>
              <w:rPr>
                <w:rFonts w:ascii="Arial" w:hAnsi="Arial" w:cs="Arial"/>
              </w:rPr>
              <w:t xml:space="preserve">según el tema </w:t>
            </w:r>
            <w:r w:rsidRPr="002E04B2">
              <w:rPr>
                <w:rFonts w:ascii="Arial" w:hAnsi="Arial" w:cs="Arial"/>
              </w:rPr>
              <w:t xml:space="preserve">y en el </w:t>
            </w:r>
            <w:r>
              <w:rPr>
                <w:rFonts w:ascii="Arial" w:hAnsi="Arial" w:cs="Arial"/>
              </w:rPr>
              <w:t>SISREL.</w:t>
            </w:r>
          </w:p>
        </w:tc>
        <w:tc>
          <w:tcPr>
            <w:tcW w:w="1390" w:type="pct"/>
            <w:vAlign w:val="center"/>
          </w:tcPr>
          <w:p w:rsidR="008A51B2" w:rsidRPr="00B5159F" w:rsidRDefault="008A51B2" w:rsidP="00361392">
            <w:pPr>
              <w:spacing w:after="240"/>
              <w:jc w:val="center"/>
              <w:rPr>
                <w:rFonts w:ascii="Arial" w:hAnsi="Arial" w:cs="Arial"/>
              </w:rPr>
            </w:pPr>
            <w:r>
              <w:rPr>
                <w:rFonts w:ascii="Arial" w:hAnsi="Arial" w:cs="Arial"/>
              </w:rPr>
              <w:t>Propuesta de resúmenes / correo electrónico</w:t>
            </w:r>
          </w:p>
        </w:tc>
      </w:tr>
      <w:tr w:rsidR="008A51B2" w:rsidRPr="00B5159F" w:rsidTr="00361392">
        <w:tc>
          <w:tcPr>
            <w:tcW w:w="1041" w:type="pct"/>
            <w:vAlign w:val="center"/>
          </w:tcPr>
          <w:p w:rsidR="008A51B2" w:rsidRPr="00B5159F" w:rsidRDefault="008A51B2" w:rsidP="00361392">
            <w:pPr>
              <w:spacing w:after="240"/>
              <w:jc w:val="center"/>
              <w:rPr>
                <w:rFonts w:ascii="Arial" w:hAnsi="Arial" w:cs="Arial"/>
              </w:rPr>
            </w:pPr>
            <w:r w:rsidRPr="00B5159F">
              <w:rPr>
                <w:rFonts w:ascii="Arial" w:hAnsi="Arial" w:cs="Arial"/>
              </w:rPr>
              <w:t>Dirección de Consulta</w:t>
            </w:r>
            <w:r>
              <w:rPr>
                <w:rFonts w:ascii="Arial" w:hAnsi="Arial" w:cs="Arial"/>
              </w:rPr>
              <w:t xml:space="preserve"> </w:t>
            </w:r>
          </w:p>
        </w:tc>
        <w:tc>
          <w:tcPr>
            <w:tcW w:w="2569" w:type="pct"/>
            <w:vAlign w:val="center"/>
          </w:tcPr>
          <w:p w:rsidR="008A51B2" w:rsidRPr="003A5F7F" w:rsidRDefault="008A51B2" w:rsidP="008A51B2">
            <w:pPr>
              <w:pStyle w:val="Prrafodelista"/>
              <w:numPr>
                <w:ilvl w:val="1"/>
                <w:numId w:val="2"/>
              </w:numPr>
              <w:spacing w:after="240"/>
              <w:ind w:left="483"/>
              <w:jc w:val="both"/>
              <w:rPr>
                <w:rFonts w:ascii="Arial" w:hAnsi="Arial" w:cs="Arial"/>
              </w:rPr>
            </w:pPr>
            <w:r w:rsidRPr="00563C04">
              <w:rPr>
                <w:rFonts w:ascii="Arial" w:hAnsi="Arial" w:cs="Arial"/>
              </w:rPr>
              <w:t>Registra los resúmenes de las sentencias relevantes</w:t>
            </w:r>
            <w:r>
              <w:rPr>
                <w:rFonts w:ascii="Arial" w:hAnsi="Arial" w:cs="Arial"/>
              </w:rPr>
              <w:t>.</w:t>
            </w:r>
          </w:p>
        </w:tc>
        <w:tc>
          <w:tcPr>
            <w:tcW w:w="1390" w:type="pct"/>
            <w:vAlign w:val="center"/>
          </w:tcPr>
          <w:p w:rsidR="008A51B2" w:rsidRPr="00B5159F" w:rsidRDefault="008A51B2" w:rsidP="00361392">
            <w:pPr>
              <w:spacing w:after="240"/>
              <w:jc w:val="center"/>
              <w:rPr>
                <w:rFonts w:ascii="Arial" w:hAnsi="Arial" w:cs="Arial"/>
              </w:rPr>
            </w:pPr>
            <w:r>
              <w:rPr>
                <w:rFonts w:ascii="Arial" w:hAnsi="Arial" w:cs="Arial"/>
              </w:rPr>
              <w:t>Resúmenes / SISREL</w:t>
            </w:r>
          </w:p>
        </w:tc>
      </w:tr>
      <w:tr w:rsidR="008A51B2" w:rsidRPr="00B5159F" w:rsidTr="00361392">
        <w:tc>
          <w:tcPr>
            <w:tcW w:w="1041" w:type="pct"/>
            <w:vAlign w:val="center"/>
          </w:tcPr>
          <w:p w:rsidR="008A51B2" w:rsidRPr="00B5159F" w:rsidRDefault="008A51B2" w:rsidP="00361392">
            <w:pPr>
              <w:spacing w:after="240"/>
              <w:jc w:val="center"/>
              <w:rPr>
                <w:rFonts w:ascii="Arial" w:hAnsi="Arial" w:cs="Arial"/>
              </w:rPr>
            </w:pPr>
            <w:r w:rsidRPr="005430B3">
              <w:rPr>
                <w:rFonts w:ascii="Arial" w:hAnsi="Arial" w:cs="Arial"/>
              </w:rPr>
              <w:t>Dirección de Consulta</w:t>
            </w:r>
          </w:p>
        </w:tc>
        <w:tc>
          <w:tcPr>
            <w:tcW w:w="2569" w:type="pct"/>
            <w:vAlign w:val="center"/>
          </w:tcPr>
          <w:p w:rsidR="008A51B2" w:rsidRPr="00563C04" w:rsidRDefault="008A51B2" w:rsidP="008A51B2">
            <w:pPr>
              <w:pStyle w:val="Prrafodelista"/>
              <w:numPr>
                <w:ilvl w:val="1"/>
                <w:numId w:val="2"/>
              </w:numPr>
              <w:spacing w:after="240"/>
              <w:ind w:left="483"/>
              <w:jc w:val="both"/>
              <w:rPr>
                <w:rFonts w:ascii="Arial" w:hAnsi="Arial" w:cs="Arial"/>
              </w:rPr>
            </w:pPr>
            <w:r w:rsidRPr="003A5F7F">
              <w:rPr>
                <w:rFonts w:ascii="Arial" w:hAnsi="Arial" w:cs="Arial"/>
              </w:rPr>
              <w:t>R</w:t>
            </w:r>
            <w:r>
              <w:rPr>
                <w:rFonts w:ascii="Arial" w:hAnsi="Arial" w:cs="Arial"/>
              </w:rPr>
              <w:t>evisa el registro y publicación</w:t>
            </w:r>
            <w:r w:rsidRPr="003A5F7F">
              <w:rPr>
                <w:rFonts w:ascii="Arial" w:hAnsi="Arial" w:cs="Arial"/>
              </w:rPr>
              <w:t xml:space="preserve"> de los resúmenes</w:t>
            </w:r>
            <w:r>
              <w:rPr>
                <w:rFonts w:ascii="Arial" w:hAnsi="Arial" w:cs="Arial"/>
              </w:rPr>
              <w:t xml:space="preserve"> </w:t>
            </w:r>
            <w:r w:rsidRPr="003A5F7F">
              <w:rPr>
                <w:rFonts w:ascii="Arial" w:hAnsi="Arial" w:cs="Arial"/>
              </w:rPr>
              <w:t>de las sentencias</w:t>
            </w:r>
            <w:r>
              <w:rPr>
                <w:rFonts w:ascii="Arial" w:hAnsi="Arial" w:cs="Arial"/>
              </w:rPr>
              <w:t xml:space="preserve"> relevantes</w:t>
            </w:r>
            <w:r w:rsidRPr="003A5F7F">
              <w:rPr>
                <w:rFonts w:ascii="Arial" w:hAnsi="Arial" w:cs="Arial"/>
              </w:rPr>
              <w:t xml:space="preserve"> en la base de datos</w:t>
            </w:r>
            <w:r>
              <w:rPr>
                <w:rFonts w:ascii="Arial" w:hAnsi="Arial" w:cs="Arial"/>
              </w:rPr>
              <w:t xml:space="preserve"> que corresponda</w:t>
            </w:r>
            <w:r w:rsidRPr="003A5F7F">
              <w:rPr>
                <w:rFonts w:ascii="Arial" w:hAnsi="Arial" w:cs="Arial"/>
              </w:rPr>
              <w:t xml:space="preserve"> y en el </w:t>
            </w:r>
            <w:r>
              <w:rPr>
                <w:rFonts w:ascii="Arial" w:hAnsi="Arial" w:cs="Arial"/>
              </w:rPr>
              <w:t>SISREL</w:t>
            </w:r>
            <w:r w:rsidRPr="003A5F7F">
              <w:rPr>
                <w:rFonts w:ascii="Arial" w:hAnsi="Arial" w:cs="Arial"/>
              </w:rPr>
              <w:t>.</w:t>
            </w:r>
          </w:p>
        </w:tc>
        <w:tc>
          <w:tcPr>
            <w:tcW w:w="1390" w:type="pct"/>
            <w:vAlign w:val="center"/>
          </w:tcPr>
          <w:p w:rsidR="008A51B2" w:rsidRDefault="008A51B2" w:rsidP="00361392">
            <w:pPr>
              <w:spacing w:after="240"/>
              <w:jc w:val="center"/>
              <w:rPr>
                <w:rFonts w:ascii="Arial" w:hAnsi="Arial" w:cs="Arial"/>
              </w:rPr>
            </w:pPr>
            <w:r>
              <w:rPr>
                <w:rFonts w:ascii="Arial" w:hAnsi="Arial" w:cs="Arial"/>
              </w:rPr>
              <w:t>SISREL</w:t>
            </w:r>
          </w:p>
        </w:tc>
      </w:tr>
      <w:tr w:rsidR="008A51B2" w:rsidRPr="00B5159F" w:rsidTr="00361392">
        <w:tc>
          <w:tcPr>
            <w:tcW w:w="5000" w:type="pct"/>
            <w:gridSpan w:val="3"/>
            <w:shd w:val="clear" w:color="auto" w:fill="7F7F7F" w:themeFill="text1" w:themeFillTint="80"/>
            <w:vAlign w:val="center"/>
          </w:tcPr>
          <w:p w:rsidR="008A51B2" w:rsidRPr="00B5159F" w:rsidRDefault="008A51B2" w:rsidP="00361392">
            <w:pPr>
              <w:jc w:val="center"/>
              <w:rPr>
                <w:rFonts w:ascii="Arial" w:hAnsi="Arial" w:cs="Arial"/>
                <w:color w:val="FFFFFF" w:themeColor="background1"/>
              </w:rPr>
            </w:pPr>
            <w:r w:rsidRPr="00B5159F">
              <w:rPr>
                <w:rFonts w:ascii="Arial" w:eastAsiaTheme="minorHAnsi" w:hAnsi="Arial" w:cs="Arial"/>
                <w:b/>
                <w:bCs/>
                <w:color w:val="FFFFFF" w:themeColor="background1"/>
                <w:lang w:eastAsia="en-US"/>
              </w:rPr>
              <w:t>FIN DEL PROCEDIMIENTO</w:t>
            </w:r>
          </w:p>
        </w:tc>
      </w:tr>
    </w:tbl>
    <w:p w:rsidR="008A51B2" w:rsidRDefault="008A51B2" w:rsidP="008B36F7">
      <w:pPr>
        <w:pStyle w:val="Prrafodelista"/>
        <w:spacing w:before="100" w:beforeAutospacing="1" w:after="100" w:afterAutospacing="1" w:line="360" w:lineRule="auto"/>
        <w:ind w:left="0"/>
        <w:rPr>
          <w:rFonts w:ascii="Arial" w:hAnsi="Arial" w:cs="Arial"/>
          <w:b/>
          <w:noProof/>
          <w:color w:val="006742"/>
          <w:lang w:eastAsia="es-MX"/>
        </w:rPr>
      </w:pPr>
    </w:p>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Pr="008A58F0" w:rsidRDefault="008B36F7" w:rsidP="008B36F7">
      <w:pPr>
        <w:ind w:right="34"/>
        <w:rPr>
          <w:rFonts w:ascii="Arial" w:hAnsi="Arial" w:cs="Arial"/>
          <w:b/>
          <w:color w:val="006742"/>
        </w:rPr>
      </w:pPr>
      <w:r>
        <w:rPr>
          <w:rFonts w:ascii="Arial" w:hAnsi="Arial" w:cs="Arial"/>
          <w:b/>
          <w:noProof/>
          <w:color w:val="006742"/>
        </w:rPr>
        <w:t>DIAGRAMA DE FLUJO</w:t>
      </w:r>
      <w:r w:rsidRPr="008A58F0">
        <w:rPr>
          <w:rFonts w:ascii="Arial" w:hAnsi="Arial" w:cs="Arial"/>
          <w:b/>
          <w:noProof/>
          <w:color w:val="006742"/>
        </w:rPr>
        <w:t>_________</w:t>
      </w:r>
      <w:r>
        <w:rPr>
          <w:rFonts w:ascii="Arial" w:hAnsi="Arial" w:cs="Arial"/>
          <w:b/>
          <w:noProof/>
          <w:color w:val="006742"/>
        </w:rPr>
        <w:t>______________</w:t>
      </w:r>
      <w:r w:rsidRPr="008A58F0">
        <w:rPr>
          <w:rFonts w:ascii="Arial" w:hAnsi="Arial" w:cs="Arial"/>
          <w:b/>
          <w:noProof/>
          <w:color w:val="006742"/>
        </w:rPr>
        <w:t>______</w:t>
      </w:r>
      <w:r>
        <w:rPr>
          <w:rFonts w:ascii="Arial" w:hAnsi="Arial" w:cs="Arial"/>
          <w:b/>
          <w:noProof/>
          <w:color w:val="006742"/>
        </w:rPr>
        <w:t>____</w:t>
      </w:r>
      <w:r w:rsidRPr="008A58F0">
        <w:rPr>
          <w:rFonts w:ascii="Arial" w:hAnsi="Arial" w:cs="Arial"/>
          <w:b/>
          <w:noProof/>
          <w:color w:val="006742"/>
        </w:rPr>
        <w:t>_________________</w:t>
      </w:r>
    </w:p>
    <w:p w:rsidR="004231AA" w:rsidRDefault="004231AA" w:rsidP="008B36F7">
      <w:pPr>
        <w:ind w:right="34"/>
        <w:rPr>
          <w:rFonts w:ascii="Arial" w:hAnsi="Arial" w:cs="Arial"/>
          <w:b/>
          <w:noProof/>
          <w:color w:val="006742"/>
        </w:rPr>
      </w:pPr>
    </w:p>
    <w:p w:rsidR="008B36F7" w:rsidRPr="004231AA" w:rsidRDefault="004231AA" w:rsidP="004E145C">
      <w:pPr>
        <w:ind w:right="34"/>
        <w:jc w:val="both"/>
        <w:rPr>
          <w:rFonts w:ascii="Arial" w:hAnsi="Arial" w:cs="Arial"/>
          <w:b/>
          <w:noProof/>
          <w:color w:val="006742"/>
        </w:rPr>
      </w:pPr>
      <w:r>
        <w:rPr>
          <w:rFonts w:ascii="Arial" w:hAnsi="Arial" w:cs="Arial"/>
          <w:b/>
          <w:noProof/>
          <w:color w:val="006742"/>
        </w:rPr>
        <w:t xml:space="preserve">IV. </w:t>
      </w:r>
      <w:r w:rsidR="008B36F7" w:rsidRPr="004231AA">
        <w:rPr>
          <w:rFonts w:ascii="Arial" w:hAnsi="Arial" w:cs="Arial"/>
          <w:b/>
          <w:noProof/>
          <w:color w:val="006742"/>
        </w:rPr>
        <w:t xml:space="preserve">SELECCIÓN DE SENTENCIAS RELEVANTES </w:t>
      </w:r>
      <w:r>
        <w:rPr>
          <w:rFonts w:ascii="Arial" w:hAnsi="Arial" w:cs="Arial"/>
          <w:b/>
          <w:noProof/>
          <w:color w:val="006742"/>
        </w:rPr>
        <w:t xml:space="preserve">DE LAS SALAS DEL </w:t>
      </w:r>
      <w:r w:rsidR="008B36F7" w:rsidRPr="004231AA">
        <w:rPr>
          <w:rFonts w:ascii="Arial" w:hAnsi="Arial" w:cs="Arial"/>
          <w:b/>
          <w:noProof/>
          <w:color w:val="006742"/>
        </w:rPr>
        <w:t>TRIBUNAL ELECTORAL DEL PODER JUDICIAL DE LA FEDERACIÓN</w:t>
      </w:r>
    </w:p>
    <w:p w:rsidR="008B36F7" w:rsidRDefault="008B36F7" w:rsidP="008B36F7">
      <w:pPr>
        <w:ind w:right="34"/>
        <w:rPr>
          <w:rFonts w:ascii="Arial" w:hAnsi="Arial" w:cs="Arial"/>
          <w:b/>
          <w:color w:val="00863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3615"/>
        <w:gridCol w:w="3211"/>
      </w:tblGrid>
      <w:tr w:rsidR="008B36F7" w:rsidRPr="002820E9" w:rsidTr="00137DC2">
        <w:tc>
          <w:tcPr>
            <w:tcW w:w="1367" w:type="pct"/>
            <w:shd w:val="clear" w:color="auto" w:fill="006742"/>
            <w:vAlign w:val="center"/>
          </w:tcPr>
          <w:p w:rsidR="008B36F7" w:rsidRPr="002820E9" w:rsidRDefault="008B36F7" w:rsidP="00137DC2">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COORDINACIÓN DE JURISPRUDENCIA, SEGUIMIENTO Y CONSULTA</w:t>
            </w:r>
          </w:p>
        </w:tc>
        <w:tc>
          <w:tcPr>
            <w:tcW w:w="1924" w:type="pct"/>
            <w:shd w:val="clear" w:color="auto" w:fill="006742"/>
            <w:vAlign w:val="center"/>
          </w:tcPr>
          <w:p w:rsidR="008B36F7" w:rsidRPr="002820E9" w:rsidRDefault="008B36F7" w:rsidP="00137DC2">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DIRECCIÓN DE CONSULTA Y DIFUSIÓN</w:t>
            </w:r>
          </w:p>
        </w:tc>
        <w:tc>
          <w:tcPr>
            <w:tcW w:w="1709" w:type="pct"/>
            <w:shd w:val="clear" w:color="auto" w:fill="006742"/>
            <w:vAlign w:val="center"/>
          </w:tcPr>
          <w:p w:rsidR="008B36F7" w:rsidRPr="002820E9" w:rsidRDefault="002F0EBD" w:rsidP="00137DC2">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ACTIVIDADES</w:t>
            </w:r>
          </w:p>
        </w:tc>
      </w:tr>
      <w:tr w:rsidR="008B36F7" w:rsidRPr="002820E9" w:rsidTr="00137DC2">
        <w:trPr>
          <w:trHeight w:val="798"/>
        </w:trPr>
        <w:tc>
          <w:tcPr>
            <w:tcW w:w="1367" w:type="pct"/>
            <w:vAlign w:val="center"/>
          </w:tcPr>
          <w:p w:rsidR="008B36F7" w:rsidRPr="002820E9" w:rsidRDefault="00DE36CD" w:rsidP="00285FB7">
            <w:pPr>
              <w:jc w:val="center"/>
              <w:rPr>
                <w:rFonts w:ascii="Arial" w:hAnsi="Arial" w:cs="Arial"/>
                <w:sz w:val="18"/>
                <w:szCs w:val="18"/>
              </w:rPr>
            </w:pPr>
            <w:r>
              <w:rPr>
                <w:noProof/>
                <w:lang w:val="es-MX" w:eastAsia="es-MX"/>
              </w:rPr>
              <mc:AlternateContent>
                <mc:Choice Requires="wps">
                  <w:drawing>
                    <wp:anchor distT="0" distB="0" distL="114300" distR="114300" simplePos="0" relativeHeight="253177856" behindDoc="0" locked="0" layoutInCell="1" allowOverlap="1">
                      <wp:simplePos x="0" y="0"/>
                      <wp:positionH relativeFrom="column">
                        <wp:posOffset>737870</wp:posOffset>
                      </wp:positionH>
                      <wp:positionV relativeFrom="paragraph">
                        <wp:posOffset>379730</wp:posOffset>
                      </wp:positionV>
                      <wp:extent cx="0" cy="219075"/>
                      <wp:effectExtent l="76200" t="0" r="57150" b="47625"/>
                      <wp:wrapNone/>
                      <wp:docPr id="51" name="Conector recto de flecha 5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EAA4E" id="Conector recto de flecha 51" o:spid="_x0000_s1026" type="#_x0000_t32" style="position:absolute;margin-left:58.1pt;margin-top:29.9pt;width:0;height:17.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" strokecolor="#5b9bd5 [3204]" strokeweight=".5pt">
                      <v:stroke endarrow="block" joinstyle="miter"/>
                    </v:shape>
                  </w:pict>
                </mc:Fallback>
              </mc:AlternateContent>
            </w:r>
            <w:r w:rsidR="00A06AF0">
              <w:rPr>
                <w:noProof/>
              </w:rPr>
              <w:object w:dxaOrig="1440" w:dyaOrig="1440" w14:anchorId="30E87773">
                <v:shape id="_x0000_s1068" type="#_x0000_t75" style="position:absolute;left:0;text-align:left;margin-left:21.25pt;margin-top:5.95pt;width:73.4pt;height:25.25pt;z-index:252174336;mso-position-horizontal-relative:text;mso-position-vertical-relative:text">
                  <v:imagedata r:id="rId127" o:title=""/>
                </v:shape>
                <o:OLEObject Type="Embed" ProgID="Visio.Drawing.11" ShapeID="_x0000_s1068" DrawAspect="Content" ObjectID="_1569426141" r:id="rId128"/>
              </w:object>
            </w:r>
          </w:p>
        </w:tc>
        <w:tc>
          <w:tcPr>
            <w:tcW w:w="1924" w:type="pct"/>
            <w:vAlign w:val="center"/>
          </w:tcPr>
          <w:p w:rsidR="008B36F7" w:rsidRPr="002820E9" w:rsidRDefault="008B36F7" w:rsidP="00137DC2">
            <w:pPr>
              <w:spacing w:after="240"/>
              <w:jc w:val="both"/>
              <w:rPr>
                <w:rFonts w:ascii="Arial" w:hAnsi="Arial" w:cs="Arial"/>
                <w:sz w:val="18"/>
                <w:szCs w:val="18"/>
              </w:rPr>
            </w:pPr>
          </w:p>
        </w:tc>
        <w:tc>
          <w:tcPr>
            <w:tcW w:w="1709" w:type="pct"/>
            <w:vAlign w:val="center"/>
          </w:tcPr>
          <w:p w:rsidR="008B36F7" w:rsidRPr="00F029E9" w:rsidRDefault="008B36F7" w:rsidP="00137DC2">
            <w:pPr>
              <w:spacing w:before="120" w:after="120"/>
              <w:jc w:val="center"/>
              <w:rPr>
                <w:rFonts w:ascii="Arial" w:hAnsi="Arial" w:cs="Arial"/>
                <w:b/>
                <w:sz w:val="18"/>
                <w:szCs w:val="18"/>
              </w:rPr>
            </w:pPr>
            <w:r w:rsidRPr="00F029E9">
              <w:rPr>
                <w:rFonts w:ascii="Arial" w:hAnsi="Arial" w:cs="Arial"/>
                <w:b/>
                <w:sz w:val="18"/>
                <w:szCs w:val="18"/>
              </w:rPr>
              <w:t>INICIO DEL PROCEDIMIENTO</w:t>
            </w:r>
          </w:p>
        </w:tc>
      </w:tr>
      <w:tr w:rsidR="008B36F7" w:rsidRPr="002820E9" w:rsidTr="00137DC2">
        <w:tc>
          <w:tcPr>
            <w:tcW w:w="1367" w:type="pct"/>
            <w:vAlign w:val="center"/>
          </w:tcPr>
          <w:p w:rsidR="008B36F7" w:rsidRPr="002820E9" w:rsidRDefault="00DE36CD" w:rsidP="00285FB7">
            <w:pPr>
              <w:jc w:val="center"/>
              <w:rPr>
                <w:rFonts w:ascii="Arial" w:hAnsi="Arial" w:cs="Arial"/>
                <w:sz w:val="18"/>
                <w:szCs w:val="18"/>
              </w:rPr>
            </w:pPr>
            <w:r>
              <w:rPr>
                <w:noProof/>
                <w:lang w:val="es-MX" w:eastAsia="es-MX"/>
              </w:rPr>
              <mc:AlternateContent>
                <mc:Choice Requires="wps">
                  <w:drawing>
                    <wp:anchor distT="0" distB="0" distL="114300" distR="114300" simplePos="0" relativeHeight="253178880" behindDoc="0" locked="0" layoutInCell="1" allowOverlap="1">
                      <wp:simplePos x="0" y="0"/>
                      <wp:positionH relativeFrom="column">
                        <wp:posOffset>723265</wp:posOffset>
                      </wp:positionH>
                      <wp:positionV relativeFrom="paragraph">
                        <wp:posOffset>219075</wp:posOffset>
                      </wp:positionV>
                      <wp:extent cx="0" cy="226695"/>
                      <wp:effectExtent l="76200" t="0" r="57150" b="59055"/>
                      <wp:wrapNone/>
                      <wp:docPr id="53" name="Conector recto de flecha 53"/>
                      <wp:cNvGraphicFramePr/>
                      <a:graphic xmlns:a="http://schemas.openxmlformats.org/drawingml/2006/main">
                        <a:graphicData uri="http://schemas.microsoft.com/office/word/2010/wordprocessingShape">
                          <wps:wsp>
                            <wps:cNvCnPr/>
                            <wps:spPr>
                              <a:xfrm>
                                <a:off x="0" y="0"/>
                                <a:ext cx="0" cy="226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3C048" id="Conector recto de flecha 53" o:spid="_x0000_s1026" type="#_x0000_t32" style="position:absolute;margin-left:56.95pt;margin-top:17.25pt;width:0;height:17.8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" strokecolor="#5b9bd5 [3204]" strokeweight=".5pt">
                      <v:stroke endarrow="block" joinstyle="miter"/>
                    </v:shape>
                  </w:pict>
                </mc:Fallback>
              </mc:AlternateContent>
            </w:r>
            <w:r w:rsidR="00A06AF0">
              <w:rPr>
                <w:noProof/>
              </w:rPr>
              <w:object w:dxaOrig="1440" w:dyaOrig="1440" w14:anchorId="1A46B6D9">
                <v:shape id="_x0000_s1072" type="#_x0000_t75" style="position:absolute;left:0;text-align:left;margin-left:38.85pt;margin-top:-8.2pt;width:39.75pt;height:24.8pt;z-index:252181504;mso-position-horizontal-relative:text;mso-position-vertical-relative:text">
                  <v:imagedata r:id="rId129" o:title=""/>
                </v:shape>
                <o:OLEObject Type="Embed" ProgID="Visio.Drawing.11" ShapeID="_x0000_s1072" DrawAspect="Content" ObjectID="_1569426142" r:id="rId130"/>
              </w:object>
            </w:r>
            <w:r w:rsidR="00A06AF0">
              <w:rPr>
                <w:noProof/>
              </w:rPr>
              <w:object w:dxaOrig="1440" w:dyaOrig="1440" w14:anchorId="3777DF73">
                <v:shape id="_x0000_s1069" type="#_x0000_t75" style="position:absolute;left:0;text-align:left;margin-left:38.35pt;margin-top:31.9pt;width:39.75pt;height:24.8pt;z-index:252176384;mso-position-horizontal-relative:text;mso-position-vertical-relative:text">
                  <v:imagedata r:id="rId131" o:title=""/>
                </v:shape>
                <o:OLEObject Type="Embed" ProgID="Visio.Drawing.11" ShapeID="_x0000_s1069" DrawAspect="Content" ObjectID="_1569426143" r:id="rId132"/>
              </w:object>
            </w:r>
          </w:p>
        </w:tc>
        <w:tc>
          <w:tcPr>
            <w:tcW w:w="1924" w:type="pct"/>
            <w:vAlign w:val="center"/>
          </w:tcPr>
          <w:p w:rsidR="008B36F7" w:rsidRPr="002820E9" w:rsidRDefault="008B36F7" w:rsidP="00137DC2">
            <w:pPr>
              <w:spacing w:after="240"/>
              <w:jc w:val="both"/>
              <w:rPr>
                <w:rFonts w:ascii="Arial" w:hAnsi="Arial" w:cs="Arial"/>
                <w:sz w:val="18"/>
                <w:szCs w:val="18"/>
              </w:rPr>
            </w:pPr>
          </w:p>
        </w:tc>
        <w:tc>
          <w:tcPr>
            <w:tcW w:w="1709" w:type="pct"/>
            <w:vAlign w:val="center"/>
          </w:tcPr>
          <w:p w:rsidR="008B36F7" w:rsidRDefault="008B36F7" w:rsidP="00137DC2">
            <w:pPr>
              <w:spacing w:after="240"/>
              <w:jc w:val="both"/>
              <w:rPr>
                <w:rFonts w:ascii="Arial" w:hAnsi="Arial" w:cs="Arial"/>
                <w:sz w:val="18"/>
                <w:szCs w:val="18"/>
              </w:rPr>
            </w:pPr>
            <w:r w:rsidRPr="00285FB7">
              <w:rPr>
                <w:rFonts w:ascii="Arial" w:hAnsi="Arial" w:cs="Arial"/>
                <w:b/>
                <w:sz w:val="18"/>
                <w:szCs w:val="18"/>
              </w:rPr>
              <w:t xml:space="preserve">1. </w:t>
            </w:r>
            <w:r w:rsidR="000264FF" w:rsidRPr="000264FF">
              <w:rPr>
                <w:rFonts w:ascii="Arial" w:hAnsi="Arial" w:cs="Arial"/>
                <w:sz w:val="18"/>
                <w:szCs w:val="18"/>
              </w:rPr>
              <w:t>Detecta las sentencias emitidas por la Sala Superior que considere relevantes.</w:t>
            </w:r>
          </w:p>
          <w:p w:rsidR="000264FF" w:rsidRPr="000264FF" w:rsidRDefault="000264FF" w:rsidP="00137DC2">
            <w:pPr>
              <w:spacing w:after="240"/>
              <w:jc w:val="both"/>
              <w:rPr>
                <w:rFonts w:ascii="Arial" w:hAnsi="Arial" w:cs="Arial"/>
                <w:b/>
                <w:sz w:val="18"/>
                <w:szCs w:val="18"/>
              </w:rPr>
            </w:pPr>
            <w:r w:rsidRPr="000264FF">
              <w:rPr>
                <w:rFonts w:ascii="Arial" w:hAnsi="Arial" w:cs="Arial"/>
                <w:b/>
                <w:sz w:val="18"/>
                <w:szCs w:val="18"/>
              </w:rPr>
              <w:t xml:space="preserve">2. </w:t>
            </w:r>
            <w:r w:rsidRPr="000264FF">
              <w:rPr>
                <w:rFonts w:ascii="Arial" w:hAnsi="Arial" w:cs="Arial"/>
                <w:sz w:val="18"/>
                <w:szCs w:val="18"/>
              </w:rPr>
              <w:t>Instruye a la Dirección de Consulta la elaboración de los resúmenes de las sentencias relevantes.</w:t>
            </w:r>
          </w:p>
        </w:tc>
      </w:tr>
      <w:tr w:rsidR="00285FB7" w:rsidRPr="002820E9" w:rsidTr="00137DC2">
        <w:tc>
          <w:tcPr>
            <w:tcW w:w="1367" w:type="pct"/>
            <w:vAlign w:val="center"/>
          </w:tcPr>
          <w:p w:rsidR="00285FB7" w:rsidRDefault="00DE36CD" w:rsidP="00137DC2">
            <w:pPr>
              <w:spacing w:after="240"/>
              <w:jc w:val="center"/>
            </w:pPr>
            <w:r>
              <w:rPr>
                <w:noProof/>
                <w:lang w:val="es-MX" w:eastAsia="es-MX"/>
              </w:rPr>
              <mc:AlternateContent>
                <mc:Choice Requires="wps">
                  <w:drawing>
                    <wp:anchor distT="0" distB="0" distL="114300" distR="114300" simplePos="0" relativeHeight="252185600" behindDoc="0" locked="0" layoutInCell="1" allowOverlap="1" wp14:anchorId="15E52E17" wp14:editId="1425EB0B">
                      <wp:simplePos x="0" y="0"/>
                      <wp:positionH relativeFrom="column">
                        <wp:posOffset>833120</wp:posOffset>
                      </wp:positionH>
                      <wp:positionV relativeFrom="paragraph">
                        <wp:posOffset>328930</wp:posOffset>
                      </wp:positionV>
                      <wp:extent cx="1660525" cy="972185"/>
                      <wp:effectExtent l="19050" t="76200" r="0" b="37465"/>
                      <wp:wrapNone/>
                      <wp:docPr id="498" name="Conector angular 498"/>
                      <wp:cNvGraphicFramePr/>
                      <a:graphic xmlns:a="http://schemas.openxmlformats.org/drawingml/2006/main">
                        <a:graphicData uri="http://schemas.microsoft.com/office/word/2010/wordprocessingShape">
                          <wps:wsp>
                            <wps:cNvCnPr/>
                            <wps:spPr>
                              <a:xfrm flipV="1">
                                <a:off x="0" y="0"/>
                                <a:ext cx="1660525" cy="972185"/>
                              </a:xfrm>
                              <a:prstGeom prst="bentConnector3">
                                <a:avLst>
                                  <a:gd name="adj1" fmla="val -463"/>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7E360" id="Conector angular 498" o:spid="_x0000_s1026" type="#_x0000_t34" style="position:absolute;margin-left:65.6pt;margin-top:25.9pt;width:130.75pt;height:76.55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" adj="-100" strokecolor="#5b9bd5 [3204]" strokeweight=".5pt">
                      <v:stroke dashstyle="dash" endarrow="block"/>
                    </v:shape>
                  </w:pict>
                </mc:Fallback>
              </mc:AlternateContent>
            </w:r>
            <w:r>
              <w:rPr>
                <w:noProof/>
                <w:lang w:val="es-MX" w:eastAsia="es-MX"/>
              </w:rPr>
              <mc:AlternateContent>
                <mc:Choice Requires="wps">
                  <w:drawing>
                    <wp:anchor distT="0" distB="0" distL="114300" distR="114300" simplePos="0" relativeHeight="252187648" behindDoc="1" locked="0" layoutInCell="1" allowOverlap="1" wp14:anchorId="3B97449F" wp14:editId="3530650C">
                      <wp:simplePos x="0" y="0"/>
                      <wp:positionH relativeFrom="column">
                        <wp:posOffset>796290</wp:posOffset>
                      </wp:positionH>
                      <wp:positionV relativeFrom="paragraph">
                        <wp:posOffset>855345</wp:posOffset>
                      </wp:positionV>
                      <wp:extent cx="334010" cy="266700"/>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BD2AF3">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449F" id="Cuadro de texto 501" o:spid="_x0000_s1033" type="#_x0000_t202" style="position:absolute;left:0;text-align:left;margin-left:62.7pt;margin-top:67.35pt;width:26.3pt;height:21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" filled="f" stroked="f" strokeweight=".5pt">
                      <v:textbox>
                        <w:txbxContent>
                          <w:p w:rsidR="001F2CAD" w:rsidRPr="009A14E4" w:rsidRDefault="001F2CAD" w:rsidP="00BD2AF3">
                            <w:pPr>
                              <w:rPr>
                                <w:sz w:val="16"/>
                                <w:szCs w:val="16"/>
                                <w:lang w:val="es-MX"/>
                              </w:rPr>
                            </w:pPr>
                            <w:r>
                              <w:rPr>
                                <w:sz w:val="16"/>
                                <w:szCs w:val="16"/>
                                <w:lang w:val="es-MX"/>
                              </w:rPr>
                              <w:t>Sí</w:t>
                            </w:r>
                          </w:p>
                        </w:txbxContent>
                      </v:textbox>
                    </v:shape>
                  </w:pict>
                </mc:Fallback>
              </mc:AlternateContent>
            </w:r>
          </w:p>
        </w:tc>
        <w:tc>
          <w:tcPr>
            <w:tcW w:w="1924" w:type="pct"/>
            <w:vAlign w:val="center"/>
          </w:tcPr>
          <w:p w:rsidR="00285FB7" w:rsidRPr="002820E9" w:rsidRDefault="00DE36CD" w:rsidP="00F00DA1">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179904" behindDoc="0" locked="0" layoutInCell="1" allowOverlap="1">
                      <wp:simplePos x="0" y="0"/>
                      <wp:positionH relativeFrom="column">
                        <wp:posOffset>1095375</wp:posOffset>
                      </wp:positionH>
                      <wp:positionV relativeFrom="paragraph">
                        <wp:posOffset>123825</wp:posOffset>
                      </wp:positionV>
                      <wp:extent cx="0" cy="241300"/>
                      <wp:effectExtent l="76200" t="0" r="57150" b="63500"/>
                      <wp:wrapNone/>
                      <wp:docPr id="55" name="Conector recto de flecha 55"/>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10493" id="Conector recto de flecha 55" o:spid="_x0000_s1026" type="#_x0000_t32" style="position:absolute;margin-left:86.25pt;margin-top:9.75pt;width:0;height:19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" strokecolor="#5b9bd5 [3204]" strokeweight=".5pt">
                      <v:stroke endarrow="block" joinstyle="miter"/>
                    </v:shape>
                  </w:pict>
                </mc:Fallback>
              </mc:AlternateContent>
            </w:r>
            <w:r>
              <w:rPr>
                <w:noProof/>
                <w:lang w:val="es-MX" w:eastAsia="es-MX"/>
              </w:rPr>
              <mc:AlternateContent>
                <mc:Choice Requires="wps">
                  <w:drawing>
                    <wp:anchor distT="0" distB="0" distL="114300" distR="114300" simplePos="0" relativeHeight="252179456" behindDoc="0" locked="0" layoutInCell="1" allowOverlap="1" wp14:anchorId="46BA8AFF" wp14:editId="7D7329DB">
                      <wp:simplePos x="0" y="0"/>
                      <wp:positionH relativeFrom="column">
                        <wp:posOffset>-879475</wp:posOffset>
                      </wp:positionH>
                      <wp:positionV relativeFrom="paragraph">
                        <wp:posOffset>-479425</wp:posOffset>
                      </wp:positionV>
                      <wp:extent cx="1719580" cy="359410"/>
                      <wp:effectExtent l="0" t="0" r="71120" b="97790"/>
                      <wp:wrapNone/>
                      <wp:docPr id="496" name="Conector angular 496"/>
                      <wp:cNvGraphicFramePr/>
                      <a:graphic xmlns:a="http://schemas.openxmlformats.org/drawingml/2006/main">
                        <a:graphicData uri="http://schemas.microsoft.com/office/word/2010/wordprocessingShape">
                          <wps:wsp>
                            <wps:cNvCnPr/>
                            <wps:spPr>
                              <a:xfrm>
                                <a:off x="0" y="0"/>
                                <a:ext cx="1719580" cy="359410"/>
                              </a:xfrm>
                              <a:prstGeom prst="bentConnector3">
                                <a:avLst>
                                  <a:gd name="adj1" fmla="val 65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6BBC1" id="Conector angular 496" o:spid="_x0000_s1026" type="#_x0000_t34" style="position:absolute;margin-left:-69.25pt;margin-top:-37.75pt;width:135.4pt;height:28.3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" adj="140" strokecolor="#5b9bd5 [3204]" strokeweight=".5pt">
                      <v:stroke endarrow="block"/>
                    </v:shape>
                  </w:pict>
                </mc:Fallback>
              </mc:AlternateContent>
            </w:r>
            <w:r w:rsidR="00A06AF0">
              <w:rPr>
                <w:noProof/>
              </w:rPr>
              <w:object w:dxaOrig="1440" w:dyaOrig="1440" w14:anchorId="3DCEF02B">
                <v:shape id="_x0000_s1071" type="#_x0000_t75" style="position:absolute;left:0;text-align:left;margin-left:112.25pt;margin-top:-4.4pt;width:38.35pt;height:14.95pt;z-index:252178432;mso-position-horizontal-relative:text;mso-position-vertical-relative:text">
                  <v:imagedata r:id="rId133" o:title=""/>
                </v:shape>
                <o:OLEObject Type="Embed" ProgID="Visio.Drawing.11" ShapeID="_x0000_s1071" DrawAspect="Content" ObjectID="_1569426144" r:id="rId134"/>
              </w:object>
            </w:r>
            <w:r w:rsidR="00A06AF0">
              <w:rPr>
                <w:noProof/>
                <w:lang w:val="es-MX" w:eastAsia="es-MX"/>
              </w:rPr>
              <w:object w:dxaOrig="1440" w:dyaOrig="1440">
                <v:shape id="_x0000_s1503" type="#_x0000_t75" style="position:absolute;left:0;text-align:left;margin-left:68.7pt;margin-top:-13.95pt;width:38pt;height:24.75pt;z-index:253175808;mso-position-horizontal-relative:text;mso-position-vertical-relative:text">
                  <v:imagedata r:id="rId135" o:title=""/>
                </v:shape>
                <o:OLEObject Type="Embed" ProgID="Visio.Drawing.11" ShapeID="_x0000_s1503" DrawAspect="Content" ObjectID="_1569426145" r:id="rId136"/>
              </w:object>
            </w:r>
            <w:r w:rsidR="00A06AF0">
              <w:rPr>
                <w:noProof/>
              </w:rPr>
              <w:object w:dxaOrig="1440" w:dyaOrig="1440">
                <v:shape id="_x0000_s1502" type="#_x0000_t75" style="position:absolute;left:0;text-align:left;margin-left:66.55pt;margin-top:30.8pt;width:38pt;height:24.75pt;z-index:253174784;mso-position-horizontal-relative:text;mso-position-vertical-relative:text">
                  <v:imagedata r:id="rId137" o:title=""/>
                </v:shape>
                <o:OLEObject Type="Embed" ProgID="Visio.Drawing.11" ShapeID="_x0000_s1502" DrawAspect="Content" ObjectID="_1569426146" r:id="rId138"/>
              </w:object>
            </w:r>
          </w:p>
        </w:tc>
        <w:tc>
          <w:tcPr>
            <w:tcW w:w="1709" w:type="pct"/>
            <w:vAlign w:val="center"/>
          </w:tcPr>
          <w:p w:rsidR="00285FB7" w:rsidRDefault="000264FF" w:rsidP="00137DC2">
            <w:pPr>
              <w:spacing w:after="240"/>
              <w:jc w:val="both"/>
              <w:rPr>
                <w:rFonts w:ascii="Arial" w:hAnsi="Arial" w:cs="Arial"/>
                <w:sz w:val="18"/>
                <w:szCs w:val="18"/>
              </w:rPr>
            </w:pPr>
            <w:r>
              <w:rPr>
                <w:rFonts w:ascii="Arial" w:hAnsi="Arial" w:cs="Arial"/>
                <w:b/>
                <w:sz w:val="18"/>
                <w:szCs w:val="18"/>
              </w:rPr>
              <w:t xml:space="preserve">3. </w:t>
            </w:r>
            <w:r w:rsidRPr="000264FF">
              <w:rPr>
                <w:rFonts w:ascii="Arial" w:hAnsi="Arial" w:cs="Arial"/>
                <w:sz w:val="18"/>
                <w:szCs w:val="18"/>
              </w:rPr>
              <w:t>Elabora las propuestas de resúmenes de las sentencias relevantes y las tematiza.</w:t>
            </w:r>
          </w:p>
          <w:p w:rsidR="000264FF" w:rsidRDefault="000264FF" w:rsidP="00137DC2">
            <w:pPr>
              <w:spacing w:after="240"/>
              <w:jc w:val="both"/>
              <w:rPr>
                <w:rFonts w:ascii="Arial" w:hAnsi="Arial" w:cs="Arial"/>
                <w:sz w:val="18"/>
                <w:szCs w:val="18"/>
              </w:rPr>
            </w:pPr>
            <w:r w:rsidRPr="000264FF">
              <w:rPr>
                <w:rFonts w:ascii="Arial" w:hAnsi="Arial" w:cs="Arial"/>
                <w:b/>
                <w:sz w:val="18"/>
                <w:szCs w:val="18"/>
              </w:rPr>
              <w:t xml:space="preserve">4. </w:t>
            </w:r>
            <w:r w:rsidRPr="000264FF">
              <w:rPr>
                <w:rFonts w:ascii="Arial" w:hAnsi="Arial" w:cs="Arial"/>
                <w:sz w:val="18"/>
                <w:szCs w:val="18"/>
              </w:rPr>
              <w:t>Somete a consideración de la Coordinación de Jurisprudencia los resúmenes de las sentencias relevantes tematizadas.</w:t>
            </w:r>
          </w:p>
        </w:tc>
      </w:tr>
      <w:tr w:rsidR="008B36F7" w:rsidRPr="002820E9" w:rsidTr="00F00DA1">
        <w:trPr>
          <w:trHeight w:val="1711"/>
        </w:trPr>
        <w:tc>
          <w:tcPr>
            <w:tcW w:w="1367" w:type="pct"/>
            <w:tcBorders>
              <w:bottom w:val="nil"/>
            </w:tcBorders>
            <w:vAlign w:val="center"/>
          </w:tcPr>
          <w:p w:rsidR="008B36F7" w:rsidRPr="002820E9" w:rsidRDefault="00A06AF0" w:rsidP="00137DC2">
            <w:pPr>
              <w:spacing w:after="240"/>
              <w:jc w:val="center"/>
              <w:rPr>
                <w:rFonts w:ascii="Arial" w:hAnsi="Arial" w:cs="Arial"/>
                <w:sz w:val="18"/>
                <w:szCs w:val="18"/>
              </w:rPr>
            </w:pPr>
            <w:r>
              <w:rPr>
                <w:noProof/>
                <w:lang w:val="es-MX" w:eastAsia="es-MX"/>
              </w:rPr>
              <w:object w:dxaOrig="1440" w:dyaOrig="1440" w14:anchorId="54CEC704">
                <v:shape id="_x0000_s1506" type="#_x0000_t75" style="position:absolute;left:0;text-align:left;margin-left:280.9pt;margin-top:383.85pt;width:39.75pt;height:24.8pt;z-index:253181952;mso-position-horizontal-relative:text;mso-position-vertical-relative:text">
                  <v:imagedata r:id="rId139" o:title=""/>
                </v:shape>
                <o:OLEObject Type="Embed" ProgID="Visio.Drawing.11" ShapeID="_x0000_s1506" DrawAspect="Content" ObjectID="_1569426147" r:id="rId140"/>
              </w:object>
            </w:r>
            <w:r w:rsidR="00DE36CD">
              <w:rPr>
                <w:noProof/>
                <w:lang w:val="es-MX" w:eastAsia="es-MX"/>
              </w:rPr>
              <mc:AlternateContent>
                <mc:Choice Requires="wps">
                  <w:drawing>
                    <wp:anchor distT="0" distB="0" distL="114300" distR="114300" simplePos="0" relativeHeight="252190720" behindDoc="0" locked="0" layoutInCell="1" allowOverlap="1" wp14:anchorId="5F52A66E" wp14:editId="00C7B81C">
                      <wp:simplePos x="0" y="0"/>
                      <wp:positionH relativeFrom="column">
                        <wp:posOffset>833755</wp:posOffset>
                      </wp:positionH>
                      <wp:positionV relativeFrom="paragraph">
                        <wp:posOffset>446405</wp:posOffset>
                      </wp:positionV>
                      <wp:extent cx="0" cy="551815"/>
                      <wp:effectExtent l="76200" t="0" r="57150" b="57785"/>
                      <wp:wrapNone/>
                      <wp:docPr id="503" name="Conector recto de flecha 503"/>
                      <wp:cNvGraphicFramePr/>
                      <a:graphic xmlns:a="http://schemas.openxmlformats.org/drawingml/2006/main">
                        <a:graphicData uri="http://schemas.microsoft.com/office/word/2010/wordprocessingShape">
                          <wps:wsp>
                            <wps:cNvCnPr/>
                            <wps:spPr>
                              <a:xfrm>
                                <a:off x="0" y="0"/>
                                <a:ext cx="0" cy="551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0505D" id="Conector recto de flecha 503" o:spid="_x0000_s1026" type="#_x0000_t32" style="position:absolute;margin-left:65.65pt;margin-top:35.15pt;width:0;height:43.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" strokecolor="#5b9bd5 [3204]" strokeweight=".5pt">
                      <v:stroke endarrow="block" joinstyle="miter"/>
                    </v:shape>
                  </w:pict>
                </mc:Fallback>
              </mc:AlternateContent>
            </w:r>
            <w:r>
              <w:rPr>
                <w:noProof/>
                <w:lang w:val="es-MX" w:eastAsia="es-MX"/>
              </w:rPr>
              <w:object w:dxaOrig="1440" w:dyaOrig="1440">
                <v:shape id="_x0000_s1504" type="#_x0000_t75" style="position:absolute;left:0;text-align:left;margin-left:48.4pt;margin-top:81.5pt;width:38pt;height:24.75pt;z-index:253176832;mso-position-horizontal-relative:text;mso-position-vertical-relative:text">
                  <v:imagedata r:id="rId141" o:title=""/>
                </v:shape>
                <o:OLEObject Type="Embed" ProgID="Visio.Drawing.11" ShapeID="_x0000_s1504" DrawAspect="Content" ObjectID="_1569426148" r:id="rId142"/>
              </w:object>
            </w:r>
            <w:r>
              <w:rPr>
                <w:noProof/>
              </w:rPr>
              <w:object w:dxaOrig="1440" w:dyaOrig="1440" w14:anchorId="54CEC704">
                <v:shape id="_x0000_s1074" type="#_x0000_t75" style="position:absolute;left:0;text-align:left;margin-left:45.65pt;margin-top:8.05pt;width:39.75pt;height:24.8pt;z-index:252192768;mso-position-horizontal-relative:text;mso-position-vertical-relative:text">
                  <v:imagedata r:id="rId139" o:title=""/>
                </v:shape>
                <o:OLEObject Type="Embed" ProgID="Visio.Drawing.11" ShapeID="_x0000_s1074" DrawAspect="Content" ObjectID="_1569426149" r:id="rId143"/>
              </w:object>
            </w:r>
            <w:r w:rsidR="00BD2AF3">
              <w:rPr>
                <w:noProof/>
                <w:lang w:val="es-MX" w:eastAsia="es-MX"/>
              </w:rPr>
              <mc:AlternateContent>
                <mc:Choice Requires="wps">
                  <w:drawing>
                    <wp:anchor distT="0" distB="0" distL="114300" distR="114300" simplePos="0" relativeHeight="252189696" behindDoc="1" locked="0" layoutInCell="1" allowOverlap="1" wp14:anchorId="33137A26" wp14:editId="0D41C37F">
                      <wp:simplePos x="0" y="0"/>
                      <wp:positionH relativeFrom="column">
                        <wp:posOffset>471170</wp:posOffset>
                      </wp:positionH>
                      <wp:positionV relativeFrom="paragraph">
                        <wp:posOffset>784225</wp:posOffset>
                      </wp:positionV>
                      <wp:extent cx="334010" cy="266700"/>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BD2AF3">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7A26" id="Cuadro de texto 502" o:spid="_x0000_s1034" type="#_x0000_t202" style="position:absolute;left:0;text-align:left;margin-left:37.1pt;margin-top:61.75pt;width:26.3pt;height:21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" filled="f" stroked="f" strokeweight=".5pt">
                      <v:textbox>
                        <w:txbxContent>
                          <w:p w:rsidR="001F2CAD" w:rsidRPr="009A14E4" w:rsidRDefault="001F2CAD" w:rsidP="00BD2AF3">
                            <w:pPr>
                              <w:rPr>
                                <w:sz w:val="16"/>
                                <w:szCs w:val="16"/>
                                <w:lang w:val="es-MX"/>
                              </w:rPr>
                            </w:pPr>
                            <w:r>
                              <w:rPr>
                                <w:sz w:val="16"/>
                                <w:szCs w:val="16"/>
                                <w:lang w:val="es-MX"/>
                              </w:rPr>
                              <w:t>No</w:t>
                            </w:r>
                          </w:p>
                        </w:txbxContent>
                      </v:textbox>
                    </v:shape>
                  </w:pict>
                </mc:Fallback>
              </mc:AlternateContent>
            </w:r>
          </w:p>
        </w:tc>
        <w:tc>
          <w:tcPr>
            <w:tcW w:w="1924" w:type="pct"/>
            <w:tcBorders>
              <w:bottom w:val="nil"/>
            </w:tcBorders>
            <w:vAlign w:val="center"/>
          </w:tcPr>
          <w:p w:rsidR="008B36F7" w:rsidRPr="002820E9" w:rsidRDefault="00DE36CD" w:rsidP="00137DC2">
            <w:pPr>
              <w:spacing w:after="240"/>
              <w:jc w:val="both"/>
              <w:rPr>
                <w:rFonts w:ascii="Arial" w:hAnsi="Arial" w:cs="Arial"/>
                <w:sz w:val="18"/>
                <w:szCs w:val="18"/>
              </w:rPr>
            </w:pPr>
            <w:r>
              <w:rPr>
                <w:noProof/>
                <w:lang w:val="es-MX" w:eastAsia="es-MX"/>
              </w:rPr>
              <mc:AlternateContent>
                <mc:Choice Requires="wps">
                  <w:drawing>
                    <wp:anchor distT="0" distB="0" distL="114300" distR="114300" simplePos="0" relativeHeight="252184576" behindDoc="0" locked="0" layoutInCell="1" allowOverlap="1" wp14:anchorId="36DEA19D" wp14:editId="15EAD2B7">
                      <wp:simplePos x="0" y="0"/>
                      <wp:positionH relativeFrom="column">
                        <wp:posOffset>-497840</wp:posOffset>
                      </wp:positionH>
                      <wp:positionV relativeFrom="paragraph">
                        <wp:posOffset>-635635</wp:posOffset>
                      </wp:positionV>
                      <wp:extent cx="1623695" cy="481965"/>
                      <wp:effectExtent l="38100" t="0" r="33655" b="89535"/>
                      <wp:wrapNone/>
                      <wp:docPr id="497" name="Conector angular 497"/>
                      <wp:cNvGraphicFramePr/>
                      <a:graphic xmlns:a="http://schemas.openxmlformats.org/drawingml/2006/main">
                        <a:graphicData uri="http://schemas.microsoft.com/office/word/2010/wordprocessingShape">
                          <wps:wsp>
                            <wps:cNvCnPr/>
                            <wps:spPr>
                              <a:xfrm flipH="1">
                                <a:off x="0" y="0"/>
                                <a:ext cx="1623695" cy="481965"/>
                              </a:xfrm>
                              <a:prstGeom prst="bentConnector3">
                                <a:avLst>
                                  <a:gd name="adj1" fmla="val -4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876D7" id="Conector angular 497" o:spid="_x0000_s1026" type="#_x0000_t34" style="position:absolute;margin-left:-39.2pt;margin-top:-50.05pt;width:127.85pt;height:37.95pt;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" adj="-9" strokecolor="#5b9bd5 [3204]" strokeweight=".5pt">
                      <v:stroke endarrow="block"/>
                    </v:shape>
                  </w:pict>
                </mc:Fallback>
              </mc:AlternateContent>
            </w:r>
          </w:p>
        </w:tc>
        <w:tc>
          <w:tcPr>
            <w:tcW w:w="1709" w:type="pct"/>
            <w:tcBorders>
              <w:bottom w:val="nil"/>
            </w:tcBorders>
            <w:vAlign w:val="center"/>
          </w:tcPr>
          <w:p w:rsidR="000264FF" w:rsidRDefault="00DE36CD" w:rsidP="000264FF">
            <w:pPr>
              <w:jc w:val="both"/>
              <w:rPr>
                <w:rFonts w:ascii="Arial" w:hAnsi="Arial" w:cs="Arial"/>
                <w:b/>
                <w:sz w:val="18"/>
                <w:szCs w:val="18"/>
              </w:rPr>
            </w:pPr>
            <w:r>
              <w:rPr>
                <w:rFonts w:ascii="Arial" w:hAnsi="Arial" w:cs="Arial"/>
                <w:b/>
                <w:sz w:val="18"/>
                <w:szCs w:val="18"/>
              </w:rPr>
              <w:t xml:space="preserve">5. </w:t>
            </w:r>
            <w:r w:rsidR="000264FF" w:rsidRPr="00DE36CD">
              <w:rPr>
                <w:rFonts w:ascii="Arial" w:hAnsi="Arial" w:cs="Arial"/>
                <w:sz w:val="18"/>
                <w:szCs w:val="18"/>
              </w:rPr>
              <w:t>Revisa las propuestas de resúmenes de las sentencias relevantes tematizadas.</w:t>
            </w:r>
          </w:p>
          <w:p w:rsidR="00DE36CD" w:rsidRPr="000264FF" w:rsidRDefault="00DE36CD" w:rsidP="000264FF">
            <w:pPr>
              <w:jc w:val="both"/>
              <w:rPr>
                <w:rFonts w:ascii="Arial" w:hAnsi="Arial" w:cs="Arial"/>
                <w:b/>
                <w:sz w:val="18"/>
                <w:szCs w:val="18"/>
              </w:rPr>
            </w:pPr>
          </w:p>
          <w:p w:rsidR="000264FF" w:rsidRPr="000264FF" w:rsidRDefault="000264FF" w:rsidP="000264FF">
            <w:pPr>
              <w:jc w:val="both"/>
              <w:rPr>
                <w:rFonts w:ascii="Arial" w:hAnsi="Arial" w:cs="Arial"/>
                <w:b/>
                <w:sz w:val="18"/>
                <w:szCs w:val="18"/>
              </w:rPr>
            </w:pPr>
            <w:r w:rsidRPr="000264FF">
              <w:rPr>
                <w:rFonts w:ascii="Arial" w:hAnsi="Arial" w:cs="Arial"/>
                <w:b/>
                <w:sz w:val="18"/>
                <w:szCs w:val="18"/>
              </w:rPr>
              <w:t>¿Tiene observaciones?</w:t>
            </w:r>
          </w:p>
          <w:p w:rsidR="000264FF" w:rsidRPr="00DE36CD" w:rsidRDefault="000264FF" w:rsidP="000264FF">
            <w:pPr>
              <w:jc w:val="both"/>
              <w:rPr>
                <w:rFonts w:ascii="Arial" w:hAnsi="Arial" w:cs="Arial"/>
                <w:sz w:val="18"/>
                <w:szCs w:val="18"/>
              </w:rPr>
            </w:pPr>
            <w:r w:rsidRPr="00DE36CD">
              <w:rPr>
                <w:rFonts w:ascii="Arial" w:hAnsi="Arial" w:cs="Arial"/>
                <w:sz w:val="18"/>
                <w:szCs w:val="18"/>
              </w:rPr>
              <w:t>Sí: regresa a la actividad 3.</w:t>
            </w:r>
          </w:p>
          <w:p w:rsidR="008B36F7" w:rsidRPr="002820E9" w:rsidRDefault="000264FF" w:rsidP="000264FF">
            <w:pPr>
              <w:jc w:val="both"/>
              <w:rPr>
                <w:rFonts w:ascii="Arial" w:hAnsi="Arial" w:cs="Arial"/>
                <w:sz w:val="18"/>
                <w:szCs w:val="18"/>
              </w:rPr>
            </w:pPr>
            <w:r w:rsidRPr="00DE36CD">
              <w:rPr>
                <w:rFonts w:ascii="Arial" w:hAnsi="Arial" w:cs="Arial"/>
                <w:sz w:val="18"/>
                <w:szCs w:val="18"/>
              </w:rPr>
              <w:t>No: se continúa con la actividad 6.</w:t>
            </w:r>
          </w:p>
        </w:tc>
      </w:tr>
      <w:tr w:rsidR="008B36F7" w:rsidRPr="002820E9" w:rsidTr="00F00DA1">
        <w:trPr>
          <w:trHeight w:val="1126"/>
        </w:trPr>
        <w:tc>
          <w:tcPr>
            <w:tcW w:w="1367" w:type="pct"/>
            <w:tcBorders>
              <w:top w:val="nil"/>
            </w:tcBorders>
            <w:vAlign w:val="center"/>
          </w:tcPr>
          <w:p w:rsidR="008B36F7" w:rsidRPr="002820E9" w:rsidRDefault="008B36F7" w:rsidP="00137DC2">
            <w:pPr>
              <w:spacing w:after="240"/>
              <w:jc w:val="center"/>
              <w:rPr>
                <w:rFonts w:ascii="Arial" w:hAnsi="Arial" w:cs="Arial"/>
                <w:sz w:val="18"/>
                <w:szCs w:val="18"/>
              </w:rPr>
            </w:pPr>
          </w:p>
        </w:tc>
        <w:tc>
          <w:tcPr>
            <w:tcW w:w="1924" w:type="pct"/>
            <w:tcBorders>
              <w:top w:val="nil"/>
            </w:tcBorders>
            <w:vAlign w:val="center"/>
          </w:tcPr>
          <w:p w:rsidR="008B36F7" w:rsidRPr="002820E9" w:rsidRDefault="008B36F7" w:rsidP="00137DC2">
            <w:pPr>
              <w:spacing w:after="240"/>
              <w:jc w:val="both"/>
              <w:rPr>
                <w:rFonts w:ascii="Arial" w:hAnsi="Arial" w:cs="Arial"/>
                <w:sz w:val="18"/>
                <w:szCs w:val="18"/>
              </w:rPr>
            </w:pPr>
          </w:p>
        </w:tc>
        <w:tc>
          <w:tcPr>
            <w:tcW w:w="1709" w:type="pct"/>
            <w:tcBorders>
              <w:top w:val="nil"/>
            </w:tcBorders>
            <w:vAlign w:val="center"/>
          </w:tcPr>
          <w:p w:rsidR="008B36F7" w:rsidRPr="002820E9" w:rsidRDefault="00DE36CD" w:rsidP="00137DC2">
            <w:pPr>
              <w:spacing w:after="240"/>
              <w:jc w:val="both"/>
              <w:rPr>
                <w:rFonts w:ascii="Arial" w:hAnsi="Arial" w:cs="Arial"/>
                <w:sz w:val="18"/>
                <w:szCs w:val="18"/>
              </w:rPr>
            </w:pPr>
            <w:r w:rsidRPr="00DE36CD">
              <w:rPr>
                <w:rFonts w:ascii="Arial" w:hAnsi="Arial" w:cs="Arial"/>
                <w:b/>
                <w:sz w:val="18"/>
                <w:szCs w:val="18"/>
              </w:rPr>
              <w:t xml:space="preserve">6. </w:t>
            </w:r>
            <w:r w:rsidRPr="00DE36CD">
              <w:rPr>
                <w:rFonts w:ascii="Arial" w:hAnsi="Arial" w:cs="Arial"/>
                <w:sz w:val="18"/>
                <w:szCs w:val="18"/>
              </w:rPr>
              <w:t>Instruye a la Dirección de Consulta registre los resúmenes de las sentencias relevantes en la base de datos que corresponda según el tema y en el SISREL.</w:t>
            </w:r>
          </w:p>
        </w:tc>
      </w:tr>
      <w:tr w:rsidR="008B36F7" w:rsidRPr="002820E9" w:rsidTr="00137DC2">
        <w:tc>
          <w:tcPr>
            <w:tcW w:w="1367" w:type="pct"/>
            <w:vAlign w:val="center"/>
          </w:tcPr>
          <w:p w:rsidR="008B36F7" w:rsidRPr="002820E9" w:rsidRDefault="008B36F7" w:rsidP="00137DC2">
            <w:pPr>
              <w:spacing w:after="240"/>
              <w:jc w:val="center"/>
              <w:rPr>
                <w:rFonts w:ascii="Arial" w:hAnsi="Arial" w:cs="Arial"/>
                <w:sz w:val="18"/>
                <w:szCs w:val="18"/>
              </w:rPr>
            </w:pPr>
          </w:p>
        </w:tc>
        <w:tc>
          <w:tcPr>
            <w:tcW w:w="1924" w:type="pct"/>
            <w:vAlign w:val="center"/>
          </w:tcPr>
          <w:p w:rsidR="008B36F7" w:rsidRPr="002820E9" w:rsidRDefault="00A06AF0" w:rsidP="00BD2AF3">
            <w:pPr>
              <w:spacing w:after="240"/>
              <w:jc w:val="center"/>
              <w:rPr>
                <w:rFonts w:ascii="Arial" w:hAnsi="Arial" w:cs="Arial"/>
                <w:sz w:val="18"/>
                <w:szCs w:val="18"/>
              </w:rPr>
            </w:pPr>
            <w:r>
              <w:rPr>
                <w:rFonts w:ascii="Arial" w:hAnsi="Arial" w:cs="Arial"/>
                <w:noProof/>
                <w:sz w:val="18"/>
                <w:szCs w:val="18"/>
                <w:lang w:val="es-MX" w:eastAsia="es-MX"/>
              </w:rPr>
              <w:object w:dxaOrig="1440" w:dyaOrig="1440" w14:anchorId="1A46B6D9">
                <v:shape id="_x0000_s1508" type="#_x0000_t75" style="position:absolute;left:0;text-align:left;margin-left:68.5pt;margin-top:1.95pt;width:41.4pt;height:24.85pt;z-index:253182976;mso-position-horizontal-relative:text;mso-position-vertical-relative:text">
                  <v:imagedata r:id="rId144" o:title=""/>
                </v:shape>
                <o:OLEObject Type="Embed" ProgID="Visio.Drawing.11" ShapeID="_x0000_s1508" DrawAspect="Content" ObjectID="_1569426150" r:id="rId145"/>
              </w:object>
            </w:r>
            <w:r w:rsidR="00DE36CD">
              <w:rPr>
                <w:rFonts w:ascii="Arial" w:hAnsi="Arial" w:cs="Arial"/>
                <w:noProof/>
                <w:sz w:val="18"/>
                <w:szCs w:val="18"/>
                <w:lang w:val="es-MX" w:eastAsia="es-MX"/>
              </w:rPr>
              <mc:AlternateContent>
                <mc:Choice Requires="wps">
                  <w:drawing>
                    <wp:anchor distT="0" distB="0" distL="114300" distR="114300" simplePos="0" relativeHeight="253185024" behindDoc="0" locked="0" layoutInCell="1" allowOverlap="1">
                      <wp:simplePos x="0" y="0"/>
                      <wp:positionH relativeFrom="column">
                        <wp:posOffset>1083996</wp:posOffset>
                      </wp:positionH>
                      <wp:positionV relativeFrom="paragraph">
                        <wp:posOffset>322123</wp:posOffset>
                      </wp:positionV>
                      <wp:extent cx="0" cy="234086"/>
                      <wp:effectExtent l="76200" t="0" r="57150" b="52070"/>
                      <wp:wrapNone/>
                      <wp:docPr id="56" name="Conector recto de flecha 56"/>
                      <wp:cNvGraphicFramePr/>
                      <a:graphic xmlns:a="http://schemas.openxmlformats.org/drawingml/2006/main">
                        <a:graphicData uri="http://schemas.microsoft.com/office/word/2010/wordprocessingShape">
                          <wps:wsp>
                            <wps:cNvCnPr/>
                            <wps:spPr>
                              <a:xfrm>
                                <a:off x="0" y="0"/>
                                <a:ext cx="0" cy="234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C45222" id="Conector recto de flecha 56" o:spid="_x0000_s1026" type="#_x0000_t32" style="position:absolute;margin-left:85.35pt;margin-top:25.35pt;width:0;height:18.45pt;z-index:2531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" strokecolor="#5b9bd5 [3204]" strokeweight=".5pt">
                      <v:stroke endarrow="block" joinstyle="miter"/>
                    </v:shape>
                  </w:pict>
                </mc:Fallback>
              </mc:AlternateContent>
            </w:r>
            <w:r w:rsidR="00DE36CD">
              <w:rPr>
                <w:rFonts w:ascii="Arial" w:hAnsi="Arial" w:cs="Arial"/>
                <w:noProof/>
                <w:sz w:val="18"/>
                <w:szCs w:val="18"/>
                <w:lang w:val="es-MX" w:eastAsia="es-MX"/>
              </w:rPr>
              <mc:AlternateContent>
                <mc:Choice Requires="wps">
                  <w:drawing>
                    <wp:anchor distT="0" distB="0" distL="114300" distR="114300" simplePos="0" relativeHeight="252193792" behindDoc="0" locked="0" layoutInCell="1" allowOverlap="1" wp14:anchorId="00B98A04" wp14:editId="68F070F3">
                      <wp:simplePos x="0" y="0"/>
                      <wp:positionH relativeFrom="column">
                        <wp:posOffset>-871220</wp:posOffset>
                      </wp:positionH>
                      <wp:positionV relativeFrom="paragraph">
                        <wp:posOffset>-624840</wp:posOffset>
                      </wp:positionV>
                      <wp:extent cx="1711325" cy="796925"/>
                      <wp:effectExtent l="0" t="0" r="79375" b="98425"/>
                      <wp:wrapNone/>
                      <wp:docPr id="512" name="Conector angular 512"/>
                      <wp:cNvGraphicFramePr/>
                      <a:graphic xmlns:a="http://schemas.openxmlformats.org/drawingml/2006/main">
                        <a:graphicData uri="http://schemas.microsoft.com/office/word/2010/wordprocessingShape">
                          <wps:wsp>
                            <wps:cNvCnPr/>
                            <wps:spPr>
                              <a:xfrm>
                                <a:off x="0" y="0"/>
                                <a:ext cx="1711325" cy="796925"/>
                              </a:xfrm>
                              <a:prstGeom prst="bentConnector3">
                                <a:avLst>
                                  <a:gd name="adj1" fmla="val 155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EF6B3" id="Conector angular 512" o:spid="_x0000_s1026" type="#_x0000_t34" style="position:absolute;margin-left:-68.6pt;margin-top:-49.2pt;width:134.75pt;height:62.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" adj="3349" strokecolor="#5b9bd5 [3204]" strokeweight=".5pt">
                      <v:stroke endarrow="block"/>
                    </v:shape>
                  </w:pict>
                </mc:Fallback>
              </mc:AlternateContent>
            </w:r>
          </w:p>
        </w:tc>
        <w:tc>
          <w:tcPr>
            <w:tcW w:w="1709" w:type="pct"/>
            <w:vAlign w:val="center"/>
          </w:tcPr>
          <w:p w:rsidR="008B36F7" w:rsidRPr="00DE36CD" w:rsidRDefault="00DE36CD" w:rsidP="00DE36CD">
            <w:pPr>
              <w:pStyle w:val="Prrafodelista"/>
              <w:numPr>
                <w:ilvl w:val="0"/>
                <w:numId w:val="7"/>
              </w:numPr>
              <w:spacing w:after="240"/>
              <w:ind w:left="361"/>
              <w:jc w:val="both"/>
              <w:rPr>
                <w:rFonts w:ascii="Arial" w:hAnsi="Arial" w:cs="Arial"/>
                <w:sz w:val="18"/>
                <w:szCs w:val="18"/>
              </w:rPr>
            </w:pPr>
            <w:r w:rsidRPr="00DE36CD">
              <w:rPr>
                <w:rFonts w:ascii="Arial" w:hAnsi="Arial" w:cs="Arial"/>
                <w:sz w:val="18"/>
                <w:szCs w:val="18"/>
              </w:rPr>
              <w:t>Registra los resúmenes de las sentencias relevantes.</w:t>
            </w:r>
          </w:p>
        </w:tc>
      </w:tr>
      <w:tr w:rsidR="00725415" w:rsidRPr="002820E9" w:rsidTr="00137DC2">
        <w:tc>
          <w:tcPr>
            <w:tcW w:w="1367" w:type="pct"/>
            <w:vAlign w:val="center"/>
          </w:tcPr>
          <w:p w:rsidR="00725415" w:rsidRPr="002820E9" w:rsidRDefault="00725415" w:rsidP="00137DC2">
            <w:pPr>
              <w:spacing w:after="240"/>
              <w:jc w:val="center"/>
              <w:rPr>
                <w:rFonts w:ascii="Arial" w:hAnsi="Arial" w:cs="Arial"/>
                <w:sz w:val="18"/>
                <w:szCs w:val="18"/>
              </w:rPr>
            </w:pPr>
          </w:p>
        </w:tc>
        <w:tc>
          <w:tcPr>
            <w:tcW w:w="1924" w:type="pct"/>
            <w:vAlign w:val="center"/>
          </w:tcPr>
          <w:p w:rsidR="00725415" w:rsidRPr="002820E9" w:rsidRDefault="00A06AF0" w:rsidP="00BD2AF3">
            <w:pPr>
              <w:spacing w:after="240"/>
              <w:jc w:val="center"/>
              <w:rPr>
                <w:rFonts w:ascii="Arial" w:hAnsi="Arial" w:cs="Arial"/>
                <w:sz w:val="18"/>
                <w:szCs w:val="18"/>
              </w:rPr>
            </w:pPr>
            <w:r>
              <w:rPr>
                <w:rFonts w:ascii="Arial" w:hAnsi="Arial" w:cs="Arial"/>
                <w:noProof/>
                <w:sz w:val="18"/>
                <w:szCs w:val="18"/>
                <w:lang w:val="es-MX" w:eastAsia="es-MX"/>
              </w:rPr>
              <w:object w:dxaOrig="1440" w:dyaOrig="1440" w14:anchorId="1A46B6D9">
                <v:shape id="_x0000_s1510" type="#_x0000_t75" style="position:absolute;left:0;text-align:left;margin-left:68pt;margin-top:10.8pt;width:41.4pt;height:24.85pt;z-index:253184000;mso-position-horizontal-relative:text;mso-position-vertical-relative:text">
                  <v:imagedata r:id="rId146" o:title=""/>
                </v:shape>
                <o:OLEObject Type="Embed" ProgID="Visio.Drawing.11" ShapeID="_x0000_s1510" DrawAspect="Content" ObjectID="_1569426151" r:id="rId147"/>
              </w:object>
            </w:r>
            <w:r w:rsidR="00DE36CD">
              <w:rPr>
                <w:rFonts w:ascii="Arial" w:hAnsi="Arial" w:cs="Arial"/>
                <w:noProof/>
                <w:sz w:val="18"/>
                <w:szCs w:val="18"/>
                <w:lang w:val="es-MX" w:eastAsia="es-MX"/>
              </w:rPr>
              <mc:AlternateContent>
                <mc:Choice Requires="wps">
                  <w:drawing>
                    <wp:anchor distT="0" distB="0" distL="114300" distR="114300" simplePos="0" relativeHeight="253186048" behindDoc="0" locked="0" layoutInCell="1" allowOverlap="1">
                      <wp:simplePos x="0" y="0"/>
                      <wp:positionH relativeFrom="column">
                        <wp:posOffset>1113257</wp:posOffset>
                      </wp:positionH>
                      <wp:positionV relativeFrom="paragraph">
                        <wp:posOffset>405232</wp:posOffset>
                      </wp:positionV>
                      <wp:extent cx="0" cy="234086"/>
                      <wp:effectExtent l="76200" t="0" r="57150" b="52070"/>
                      <wp:wrapNone/>
                      <wp:docPr id="57" name="Conector recto de flecha 57"/>
                      <wp:cNvGraphicFramePr/>
                      <a:graphic xmlns:a="http://schemas.openxmlformats.org/drawingml/2006/main">
                        <a:graphicData uri="http://schemas.microsoft.com/office/word/2010/wordprocessingShape">
                          <wps:wsp>
                            <wps:cNvCnPr/>
                            <wps:spPr>
                              <a:xfrm>
                                <a:off x="0" y="0"/>
                                <a:ext cx="0" cy="2340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F2B387" id="Conector recto de flecha 57" o:spid="_x0000_s1026" type="#_x0000_t32" style="position:absolute;margin-left:87.65pt;margin-top:31.9pt;width:0;height:18.45pt;z-index:2531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" strokecolor="#5b9bd5 [3204]" strokeweight=".5pt">
                      <v:stroke endarrow="block" joinstyle="miter"/>
                    </v:shape>
                  </w:pict>
                </mc:Fallback>
              </mc:AlternateContent>
            </w:r>
          </w:p>
        </w:tc>
        <w:tc>
          <w:tcPr>
            <w:tcW w:w="1709" w:type="pct"/>
            <w:vAlign w:val="center"/>
          </w:tcPr>
          <w:p w:rsidR="00725415" w:rsidRPr="00725415" w:rsidRDefault="00DE36CD" w:rsidP="00725415">
            <w:pPr>
              <w:jc w:val="both"/>
              <w:rPr>
                <w:rFonts w:ascii="Arial" w:hAnsi="Arial" w:cs="Arial"/>
                <w:b/>
                <w:sz w:val="18"/>
                <w:szCs w:val="18"/>
              </w:rPr>
            </w:pPr>
            <w:r>
              <w:rPr>
                <w:rFonts w:ascii="Arial" w:hAnsi="Arial" w:cs="Arial"/>
                <w:b/>
                <w:sz w:val="18"/>
                <w:szCs w:val="18"/>
              </w:rPr>
              <w:t xml:space="preserve">8. </w:t>
            </w:r>
            <w:r w:rsidRPr="00DE36CD">
              <w:rPr>
                <w:rFonts w:ascii="Arial" w:hAnsi="Arial" w:cs="Arial"/>
                <w:sz w:val="18"/>
                <w:szCs w:val="18"/>
              </w:rPr>
              <w:t>Revisa el registro y publicación de los resúmenes de las sentencias relevantes en la base de datos que corresponda y en el SISREL.</w:t>
            </w:r>
          </w:p>
        </w:tc>
      </w:tr>
      <w:tr w:rsidR="008B36F7" w:rsidRPr="002820E9" w:rsidTr="00137DC2">
        <w:trPr>
          <w:trHeight w:val="778"/>
        </w:trPr>
        <w:tc>
          <w:tcPr>
            <w:tcW w:w="1367" w:type="pct"/>
            <w:vAlign w:val="center"/>
          </w:tcPr>
          <w:p w:rsidR="008B36F7" w:rsidRPr="002820E9" w:rsidRDefault="008B36F7" w:rsidP="00137DC2">
            <w:pPr>
              <w:spacing w:after="240"/>
              <w:jc w:val="center"/>
              <w:rPr>
                <w:rFonts w:ascii="Arial" w:hAnsi="Arial" w:cs="Arial"/>
                <w:sz w:val="18"/>
                <w:szCs w:val="18"/>
              </w:rPr>
            </w:pPr>
          </w:p>
        </w:tc>
        <w:tc>
          <w:tcPr>
            <w:tcW w:w="1924" w:type="pct"/>
            <w:vAlign w:val="center"/>
          </w:tcPr>
          <w:p w:rsidR="008B36F7" w:rsidRPr="002820E9" w:rsidRDefault="00A06AF0" w:rsidP="00B1596A">
            <w:pPr>
              <w:jc w:val="center"/>
              <w:rPr>
                <w:rFonts w:ascii="Arial" w:hAnsi="Arial" w:cs="Arial"/>
                <w:sz w:val="18"/>
                <w:szCs w:val="18"/>
              </w:rPr>
            </w:pPr>
            <w:r>
              <w:rPr>
                <w:rFonts w:ascii="Arial" w:hAnsi="Arial" w:cs="Arial"/>
                <w:noProof/>
                <w:sz w:val="18"/>
                <w:szCs w:val="18"/>
                <w:lang w:val="es-MX" w:eastAsia="es-MX"/>
              </w:rPr>
              <w:object w:dxaOrig="1440" w:dyaOrig="1440">
                <v:shape id="_x0000_s1826" type="#_x0000_t75" style="position:absolute;left:0;text-align:left;margin-left:54.2pt;margin-top:-1.95pt;width:63.85pt;height:21pt;z-index:253827072;mso-position-horizontal-relative:text;mso-position-vertical-relative:text">
                  <v:imagedata r:id="rId74" o:title=""/>
                </v:shape>
                <o:OLEObject Type="Embed" ProgID="Visio.Drawing.11" ShapeID="_x0000_s1826" DrawAspect="Content" ObjectID="_1569426152" r:id="rId148"/>
              </w:object>
            </w:r>
            <w:r w:rsidR="00AF448C">
              <w:t xml:space="preserve">    </w:t>
            </w:r>
          </w:p>
        </w:tc>
        <w:tc>
          <w:tcPr>
            <w:tcW w:w="1709" w:type="pct"/>
            <w:vAlign w:val="center"/>
          </w:tcPr>
          <w:p w:rsidR="008B36F7" w:rsidRPr="00F029E9" w:rsidRDefault="008B36F7" w:rsidP="00137DC2">
            <w:pPr>
              <w:spacing w:before="120" w:after="120"/>
              <w:jc w:val="center"/>
              <w:rPr>
                <w:rFonts w:ascii="Arial" w:hAnsi="Arial" w:cs="Arial"/>
                <w:b/>
                <w:sz w:val="18"/>
                <w:szCs w:val="18"/>
              </w:rPr>
            </w:pPr>
            <w:r w:rsidRPr="00F029E9">
              <w:rPr>
                <w:rFonts w:ascii="Arial" w:hAnsi="Arial" w:cs="Arial"/>
                <w:b/>
                <w:sz w:val="18"/>
                <w:szCs w:val="18"/>
              </w:rPr>
              <w:t>FIN DEL PROCEDIMIENTO</w:t>
            </w:r>
          </w:p>
        </w:tc>
      </w:tr>
    </w:tbl>
    <w:p w:rsidR="008B36F7" w:rsidRDefault="00A06AF0" w:rsidP="008B36F7">
      <w:pPr>
        <w:spacing w:after="200" w:line="276" w:lineRule="auto"/>
        <w:rPr>
          <w:rFonts w:ascii="Arial" w:hAnsi="Arial" w:cs="Arial"/>
          <w:b/>
          <w:noProof/>
          <w:color w:val="006742"/>
          <w:lang w:eastAsia="es-MX"/>
        </w:rPr>
      </w:pPr>
      <w:r>
        <w:rPr>
          <w:noProof/>
          <w:lang w:val="es-MX" w:eastAsia="es-MX"/>
        </w:rPr>
        <w:object w:dxaOrig="1440" w:dyaOrig="1440">
          <v:shape id="_x0000_s1505" type="#_x0000_t75" style="position:absolute;margin-left:287.8pt;margin-top:115.9pt;width:38pt;height:24.75pt;z-index:253180928;mso-position-horizontal-relative:text;mso-position-vertical-relative:text">
            <v:imagedata r:id="rId141" o:title=""/>
          </v:shape>
          <o:OLEObject Type="Embed" ProgID="Visio.Drawing.11" ShapeID="_x0000_s1505" DrawAspect="Content" ObjectID="_1569426153" r:id="rId149"/>
        </w:object>
      </w:r>
    </w:p>
    <w:p w:rsidR="00B05D4B" w:rsidRPr="002129B8" w:rsidRDefault="00B05D4B" w:rsidP="00B05D4B">
      <w:pPr>
        <w:pStyle w:val="Prrafodelista"/>
        <w:numPr>
          <w:ilvl w:val="0"/>
          <w:numId w:val="4"/>
        </w:numPr>
        <w:spacing w:after="120" w:line="276" w:lineRule="auto"/>
        <w:jc w:val="both"/>
        <w:rPr>
          <w:rFonts w:ascii="Arial" w:hAnsi="Arial" w:cs="Arial"/>
          <w:b/>
          <w:noProof/>
          <w:color w:val="006742"/>
          <w:lang w:eastAsia="es-MX"/>
        </w:rPr>
      </w:pPr>
      <w:r w:rsidRPr="00EE6A76">
        <w:rPr>
          <w:rFonts w:ascii="Arial" w:hAnsi="Arial" w:cs="Arial"/>
          <w:b/>
          <w:noProof/>
          <w:color w:val="006742"/>
          <w:lang w:eastAsia="es-MX"/>
        </w:rPr>
        <w:t xml:space="preserve">SEGUIMIENTO </w:t>
      </w:r>
      <w:r>
        <w:rPr>
          <w:rFonts w:ascii="Arial" w:hAnsi="Arial" w:cs="Arial"/>
          <w:b/>
          <w:noProof/>
          <w:color w:val="006742"/>
          <w:lang w:eastAsia="es-MX"/>
        </w:rPr>
        <w:t xml:space="preserve">A LAS </w:t>
      </w:r>
      <w:r w:rsidRPr="00EE6A76">
        <w:rPr>
          <w:rFonts w:ascii="Arial" w:hAnsi="Arial" w:cs="Arial"/>
          <w:b/>
          <w:noProof/>
          <w:color w:val="006742"/>
          <w:lang w:eastAsia="es-MX"/>
        </w:rPr>
        <w:t>ACCIONES DE INCONSTITUCIONALIDAD EN MATERIA ELECTORAL</w:t>
      </w:r>
    </w:p>
    <w:p w:rsidR="00B05D4B" w:rsidRDefault="00B05D4B" w:rsidP="00B05D4B">
      <w:pPr>
        <w:rPr>
          <w:rFonts w:ascii="Arial" w:hAnsi="Arial" w:cs="Arial"/>
          <w:b/>
          <w:color w:val="00863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4810"/>
        <w:gridCol w:w="2474"/>
      </w:tblGrid>
      <w:tr w:rsidR="008A51B2" w:rsidRPr="008F0F85" w:rsidTr="00361392">
        <w:tc>
          <w:tcPr>
            <w:tcW w:w="1123" w:type="pct"/>
            <w:shd w:val="clear" w:color="auto" w:fill="006742"/>
            <w:vAlign w:val="center"/>
          </w:tcPr>
          <w:p w:rsidR="008A51B2" w:rsidRPr="008F0F85" w:rsidRDefault="008A51B2" w:rsidP="00361392">
            <w:pPr>
              <w:jc w:val="center"/>
              <w:rPr>
                <w:rFonts w:ascii="Arial" w:eastAsiaTheme="minorHAnsi" w:hAnsi="Arial" w:cs="Arial"/>
                <w:b/>
                <w:bCs/>
                <w:color w:val="FFFFFF" w:themeColor="background1"/>
                <w:lang w:eastAsia="en-US"/>
              </w:rPr>
            </w:pPr>
            <w:r w:rsidRPr="008F0F85">
              <w:rPr>
                <w:rFonts w:ascii="Arial" w:eastAsiaTheme="minorHAnsi" w:hAnsi="Arial" w:cs="Arial"/>
                <w:b/>
                <w:bCs/>
                <w:color w:val="FFFFFF" w:themeColor="background1"/>
                <w:lang w:eastAsia="en-US"/>
              </w:rPr>
              <w:t>ÁREA</w:t>
            </w:r>
          </w:p>
        </w:tc>
        <w:tc>
          <w:tcPr>
            <w:tcW w:w="2560" w:type="pct"/>
            <w:shd w:val="clear" w:color="auto" w:fill="006742"/>
            <w:vAlign w:val="center"/>
          </w:tcPr>
          <w:p w:rsidR="008A51B2" w:rsidRPr="008F0F85" w:rsidRDefault="008A51B2" w:rsidP="00361392">
            <w:pPr>
              <w:jc w:val="center"/>
              <w:rPr>
                <w:rFonts w:ascii="Arial" w:eastAsiaTheme="minorHAnsi" w:hAnsi="Arial" w:cs="Arial"/>
                <w:b/>
                <w:bCs/>
                <w:color w:val="FFFFFF" w:themeColor="background1"/>
                <w:lang w:eastAsia="en-US"/>
              </w:rPr>
            </w:pPr>
            <w:r w:rsidRPr="008F0F85">
              <w:rPr>
                <w:rFonts w:ascii="Arial" w:eastAsiaTheme="minorHAnsi" w:hAnsi="Arial" w:cs="Arial"/>
                <w:b/>
                <w:bCs/>
                <w:color w:val="FFFFFF" w:themeColor="background1"/>
                <w:lang w:eastAsia="en-US"/>
              </w:rPr>
              <w:t>ACTIVIDADES</w:t>
            </w:r>
          </w:p>
        </w:tc>
        <w:tc>
          <w:tcPr>
            <w:tcW w:w="1317" w:type="pct"/>
            <w:shd w:val="clear" w:color="auto" w:fill="006742"/>
            <w:vAlign w:val="center"/>
          </w:tcPr>
          <w:p w:rsidR="008A51B2" w:rsidRPr="008F0F85" w:rsidRDefault="008A51B2" w:rsidP="00361392">
            <w:pPr>
              <w:jc w:val="center"/>
              <w:rPr>
                <w:rFonts w:ascii="Arial" w:eastAsiaTheme="minorHAnsi" w:hAnsi="Arial" w:cs="Arial"/>
                <w:b/>
                <w:bCs/>
                <w:color w:val="FFFFFF" w:themeColor="background1"/>
                <w:lang w:eastAsia="en-US"/>
              </w:rPr>
            </w:pPr>
            <w:r w:rsidRPr="008F0F85">
              <w:rPr>
                <w:rFonts w:ascii="Arial" w:eastAsiaTheme="minorHAnsi" w:hAnsi="Arial" w:cs="Arial"/>
                <w:b/>
                <w:bCs/>
                <w:color w:val="FFFFFF" w:themeColor="background1"/>
                <w:lang w:eastAsia="en-US"/>
              </w:rPr>
              <w:t>FORMATO O DOCUMENTOS</w:t>
            </w:r>
          </w:p>
        </w:tc>
      </w:tr>
      <w:tr w:rsidR="008A51B2" w:rsidRPr="008F0F85" w:rsidTr="00361392">
        <w:tc>
          <w:tcPr>
            <w:tcW w:w="5000" w:type="pct"/>
            <w:gridSpan w:val="3"/>
            <w:shd w:val="clear" w:color="auto" w:fill="7F7F7F" w:themeFill="text1" w:themeFillTint="80"/>
            <w:vAlign w:val="center"/>
          </w:tcPr>
          <w:p w:rsidR="008A51B2" w:rsidRPr="00B25C76" w:rsidRDefault="008A51B2" w:rsidP="00361392">
            <w:pPr>
              <w:jc w:val="center"/>
              <w:rPr>
                <w:rFonts w:ascii="Arial" w:hAnsi="Arial" w:cs="Arial"/>
                <w:color w:val="FFFFFF" w:themeColor="background1"/>
              </w:rPr>
            </w:pPr>
            <w:r w:rsidRPr="00B25C76">
              <w:rPr>
                <w:rFonts w:ascii="Arial" w:eastAsiaTheme="minorHAnsi" w:hAnsi="Arial" w:cs="Arial"/>
                <w:b/>
                <w:bCs/>
                <w:color w:val="FFFFFF" w:themeColor="background1"/>
                <w:lang w:eastAsia="en-US"/>
              </w:rPr>
              <w:t>INICIO DEL PROCEDIMIENTO</w:t>
            </w:r>
          </w:p>
        </w:tc>
      </w:tr>
      <w:tr w:rsidR="008A51B2" w:rsidRPr="008F0F85" w:rsidTr="00361392">
        <w:tc>
          <w:tcPr>
            <w:tcW w:w="1123" w:type="pct"/>
            <w:vAlign w:val="center"/>
          </w:tcPr>
          <w:p w:rsidR="008A51B2" w:rsidRPr="00B25C76" w:rsidRDefault="008A51B2" w:rsidP="00361392">
            <w:pPr>
              <w:spacing w:after="240"/>
              <w:jc w:val="center"/>
              <w:rPr>
                <w:rFonts w:ascii="Arial" w:hAnsi="Arial" w:cs="Arial"/>
              </w:rPr>
            </w:pPr>
            <w:r w:rsidRPr="00B25C76">
              <w:rPr>
                <w:rFonts w:ascii="Arial" w:hAnsi="Arial" w:cs="Arial"/>
              </w:rPr>
              <w:t>Coordinación de Jurisprudencia</w:t>
            </w:r>
          </w:p>
        </w:tc>
        <w:tc>
          <w:tcPr>
            <w:tcW w:w="2560" w:type="pct"/>
            <w:vAlign w:val="center"/>
          </w:tcPr>
          <w:p w:rsidR="008A51B2" w:rsidRPr="00B25C76" w:rsidRDefault="008A51B2" w:rsidP="008A51B2">
            <w:pPr>
              <w:pStyle w:val="Prrafodelista"/>
              <w:numPr>
                <w:ilvl w:val="0"/>
                <w:numId w:val="14"/>
              </w:numPr>
              <w:spacing w:after="240"/>
              <w:ind w:left="465"/>
              <w:jc w:val="both"/>
              <w:rPr>
                <w:rFonts w:ascii="Arial" w:hAnsi="Arial" w:cs="Arial"/>
              </w:rPr>
            </w:pPr>
            <w:r w:rsidRPr="00B25C76">
              <w:rPr>
                <w:rFonts w:ascii="Arial" w:hAnsi="Arial" w:cs="Arial"/>
              </w:rPr>
              <w:t>Instruye a</w:t>
            </w:r>
            <w:r>
              <w:rPr>
                <w:rFonts w:ascii="Arial" w:hAnsi="Arial" w:cs="Arial"/>
              </w:rPr>
              <w:t xml:space="preserve"> </w:t>
            </w:r>
            <w:r w:rsidRPr="00B25C76">
              <w:rPr>
                <w:rFonts w:ascii="Arial" w:hAnsi="Arial" w:cs="Arial"/>
              </w:rPr>
              <w:t>l</w:t>
            </w:r>
            <w:r>
              <w:rPr>
                <w:rFonts w:ascii="Arial" w:hAnsi="Arial" w:cs="Arial"/>
              </w:rPr>
              <w:t xml:space="preserve">a </w:t>
            </w:r>
            <w:r w:rsidRPr="00B25C76">
              <w:rPr>
                <w:rFonts w:ascii="Arial" w:hAnsi="Arial" w:cs="Arial"/>
              </w:rPr>
              <w:t>Dirección de Seguimiento</w:t>
            </w:r>
            <w:r>
              <w:rPr>
                <w:rFonts w:ascii="Arial" w:hAnsi="Arial" w:cs="Arial"/>
              </w:rPr>
              <w:t xml:space="preserve"> monitorear y d</w:t>
            </w:r>
            <w:r w:rsidRPr="006F51A1">
              <w:rPr>
                <w:rFonts w:ascii="Arial" w:hAnsi="Arial" w:cs="Arial"/>
              </w:rPr>
              <w:t>etec</w:t>
            </w:r>
            <w:r>
              <w:rPr>
                <w:rFonts w:ascii="Arial" w:hAnsi="Arial" w:cs="Arial"/>
              </w:rPr>
              <w:t xml:space="preserve">tar </w:t>
            </w:r>
            <w:r w:rsidRPr="00B25C76">
              <w:rPr>
                <w:rFonts w:ascii="Arial" w:hAnsi="Arial" w:cs="Arial"/>
              </w:rPr>
              <w:t>las acciones de inconstitucionalidad en materia electoral.</w:t>
            </w:r>
          </w:p>
        </w:tc>
        <w:tc>
          <w:tcPr>
            <w:tcW w:w="1317" w:type="pct"/>
            <w:vAlign w:val="center"/>
          </w:tcPr>
          <w:p w:rsidR="008A51B2" w:rsidRPr="001D593D" w:rsidRDefault="008A51B2" w:rsidP="00361392">
            <w:pPr>
              <w:spacing w:after="240"/>
              <w:jc w:val="center"/>
              <w:rPr>
                <w:rFonts w:ascii="Arial" w:hAnsi="Arial" w:cs="Arial"/>
              </w:rPr>
            </w:pPr>
          </w:p>
        </w:tc>
      </w:tr>
      <w:tr w:rsidR="008A51B2" w:rsidRPr="008F0F85" w:rsidTr="00361392">
        <w:tc>
          <w:tcPr>
            <w:tcW w:w="1123" w:type="pct"/>
            <w:vAlign w:val="center"/>
          </w:tcPr>
          <w:p w:rsidR="008A51B2" w:rsidRPr="008F0F85" w:rsidRDefault="008A51B2" w:rsidP="00361392">
            <w:pPr>
              <w:spacing w:after="240"/>
              <w:jc w:val="center"/>
              <w:rPr>
                <w:rFonts w:ascii="Arial" w:hAnsi="Arial" w:cs="Arial"/>
              </w:rPr>
            </w:pPr>
            <w:r w:rsidRPr="008F0F85">
              <w:rPr>
                <w:rFonts w:ascii="Arial" w:hAnsi="Arial" w:cs="Arial"/>
              </w:rPr>
              <w:t>Dirección de Seguimiento</w:t>
            </w:r>
          </w:p>
        </w:tc>
        <w:tc>
          <w:tcPr>
            <w:tcW w:w="2560" w:type="pct"/>
            <w:vAlign w:val="center"/>
          </w:tcPr>
          <w:p w:rsidR="008A51B2" w:rsidRDefault="008A51B2" w:rsidP="008A51B2">
            <w:pPr>
              <w:pStyle w:val="Prrafodelista"/>
              <w:numPr>
                <w:ilvl w:val="0"/>
                <w:numId w:val="14"/>
              </w:numPr>
              <w:spacing w:after="240"/>
              <w:ind w:left="465"/>
              <w:jc w:val="both"/>
              <w:rPr>
                <w:rFonts w:ascii="Arial" w:hAnsi="Arial" w:cs="Arial"/>
              </w:rPr>
            </w:pPr>
            <w:r>
              <w:rPr>
                <w:rFonts w:ascii="Arial" w:hAnsi="Arial" w:cs="Arial"/>
              </w:rPr>
              <w:t xml:space="preserve">Detecta </w:t>
            </w:r>
            <w:r w:rsidRPr="00B25C76">
              <w:rPr>
                <w:rFonts w:ascii="Arial" w:hAnsi="Arial" w:cs="Arial"/>
              </w:rPr>
              <w:t>las acciones de inconstitucionalidad en materia electoral</w:t>
            </w:r>
            <w:r>
              <w:rPr>
                <w:rFonts w:ascii="Arial" w:hAnsi="Arial" w:cs="Arial"/>
              </w:rPr>
              <w:t xml:space="preserve"> resueltas por </w:t>
            </w:r>
            <w:r w:rsidRPr="00B25C76">
              <w:rPr>
                <w:rFonts w:ascii="Arial" w:hAnsi="Arial" w:cs="Arial"/>
              </w:rPr>
              <w:t xml:space="preserve">la </w:t>
            </w:r>
            <w:r>
              <w:rPr>
                <w:rFonts w:ascii="Arial" w:hAnsi="Arial" w:cs="Arial"/>
              </w:rPr>
              <w:t>SCJN e informa a la Coordinación de Jurisprudencia</w:t>
            </w:r>
            <w:r w:rsidRPr="00B25C76">
              <w:rPr>
                <w:rFonts w:ascii="Arial" w:hAnsi="Arial" w:cs="Arial"/>
              </w:rPr>
              <w:t>.</w:t>
            </w:r>
          </w:p>
          <w:p w:rsidR="008A51B2" w:rsidRDefault="008A51B2" w:rsidP="00361392">
            <w:pPr>
              <w:pStyle w:val="Prrafodelista"/>
              <w:spacing w:after="240"/>
              <w:ind w:left="465"/>
              <w:jc w:val="both"/>
              <w:rPr>
                <w:rFonts w:ascii="Arial" w:hAnsi="Arial" w:cs="Arial"/>
              </w:rPr>
            </w:pPr>
          </w:p>
          <w:p w:rsidR="008A51B2" w:rsidRDefault="008A51B2" w:rsidP="008A51B2">
            <w:pPr>
              <w:pStyle w:val="Prrafodelista"/>
              <w:numPr>
                <w:ilvl w:val="0"/>
                <w:numId w:val="14"/>
              </w:numPr>
              <w:spacing w:after="240"/>
              <w:ind w:left="465"/>
              <w:jc w:val="both"/>
              <w:rPr>
                <w:rFonts w:ascii="Arial" w:hAnsi="Arial" w:cs="Arial"/>
              </w:rPr>
            </w:pPr>
            <w:r>
              <w:rPr>
                <w:rFonts w:ascii="Arial" w:hAnsi="Arial" w:cs="Arial"/>
              </w:rPr>
              <w:t>Analiza la versión estenográfica de la sesión pública de la SCJN en las que se resuelven las acciones de inconstitucionalidad en materia electoral.</w:t>
            </w:r>
          </w:p>
          <w:p w:rsidR="008A51B2" w:rsidRPr="00DA4ADD" w:rsidRDefault="008A51B2" w:rsidP="00361392">
            <w:pPr>
              <w:pStyle w:val="Prrafodelista"/>
              <w:rPr>
                <w:rFonts w:ascii="Arial" w:hAnsi="Arial" w:cs="Arial"/>
              </w:rPr>
            </w:pPr>
          </w:p>
          <w:p w:rsidR="008A51B2" w:rsidRPr="00DA4ADD" w:rsidRDefault="008A51B2" w:rsidP="008A51B2">
            <w:pPr>
              <w:pStyle w:val="Prrafodelista"/>
              <w:numPr>
                <w:ilvl w:val="0"/>
                <w:numId w:val="14"/>
              </w:numPr>
              <w:spacing w:after="240"/>
              <w:ind w:left="465"/>
              <w:jc w:val="both"/>
              <w:rPr>
                <w:rFonts w:ascii="Arial" w:hAnsi="Arial" w:cs="Arial"/>
              </w:rPr>
            </w:pPr>
            <w:r>
              <w:rPr>
                <w:rFonts w:ascii="Arial" w:hAnsi="Arial" w:cs="Arial"/>
              </w:rPr>
              <w:t xml:space="preserve">Elabora las notas informativas de las </w:t>
            </w:r>
            <w:r w:rsidRPr="00DA4ADD">
              <w:rPr>
                <w:rFonts w:ascii="Arial" w:hAnsi="Arial" w:cs="Arial"/>
              </w:rPr>
              <w:t>acciones de inconstitucionalidad en materia electoral</w:t>
            </w:r>
            <w:r>
              <w:rPr>
                <w:rFonts w:ascii="Arial" w:hAnsi="Arial" w:cs="Arial"/>
              </w:rPr>
              <w:t xml:space="preserve"> y las somete a consideración de la Coordinación de Jurisprudencia</w:t>
            </w:r>
            <w:r w:rsidRPr="00DA4ADD">
              <w:rPr>
                <w:rFonts w:ascii="Arial" w:hAnsi="Arial" w:cs="Arial"/>
              </w:rPr>
              <w:t>.</w:t>
            </w:r>
          </w:p>
        </w:tc>
        <w:tc>
          <w:tcPr>
            <w:tcW w:w="1317" w:type="pct"/>
            <w:vAlign w:val="center"/>
          </w:tcPr>
          <w:p w:rsidR="008A51B2" w:rsidRPr="008F0F85" w:rsidRDefault="008A51B2" w:rsidP="00361392">
            <w:pPr>
              <w:spacing w:after="240"/>
              <w:jc w:val="center"/>
              <w:rPr>
                <w:rFonts w:ascii="Arial" w:hAnsi="Arial" w:cs="Arial"/>
              </w:rPr>
            </w:pPr>
            <w:r>
              <w:rPr>
                <w:rFonts w:ascii="Arial" w:hAnsi="Arial" w:cs="Arial"/>
              </w:rPr>
              <w:t>Página institucional de la SCJN / versión estenográfica / propuesta de nota informativa / correo electrónico</w:t>
            </w:r>
          </w:p>
        </w:tc>
      </w:tr>
      <w:tr w:rsidR="008A51B2" w:rsidRPr="008F0F85" w:rsidTr="00361392">
        <w:tc>
          <w:tcPr>
            <w:tcW w:w="1123" w:type="pct"/>
            <w:vAlign w:val="center"/>
          </w:tcPr>
          <w:p w:rsidR="008A51B2" w:rsidRPr="008F0F85" w:rsidRDefault="008A51B2" w:rsidP="00361392">
            <w:pPr>
              <w:spacing w:after="240"/>
              <w:jc w:val="center"/>
              <w:rPr>
                <w:rFonts w:ascii="Arial" w:hAnsi="Arial" w:cs="Arial"/>
              </w:rPr>
            </w:pPr>
            <w:r w:rsidRPr="008F0F85">
              <w:rPr>
                <w:rFonts w:ascii="Arial" w:hAnsi="Arial" w:cs="Arial"/>
              </w:rPr>
              <w:t>Coordinación de Jurisprudencia</w:t>
            </w:r>
          </w:p>
        </w:tc>
        <w:tc>
          <w:tcPr>
            <w:tcW w:w="2560" w:type="pct"/>
            <w:vAlign w:val="center"/>
          </w:tcPr>
          <w:p w:rsidR="008A51B2" w:rsidRDefault="008A51B2" w:rsidP="008A51B2">
            <w:pPr>
              <w:pStyle w:val="Prrafodelista"/>
              <w:numPr>
                <w:ilvl w:val="0"/>
                <w:numId w:val="14"/>
              </w:numPr>
              <w:spacing w:after="240"/>
              <w:ind w:left="465"/>
              <w:jc w:val="both"/>
              <w:rPr>
                <w:rFonts w:ascii="Arial" w:hAnsi="Arial" w:cs="Arial"/>
              </w:rPr>
            </w:pPr>
            <w:r>
              <w:rPr>
                <w:rFonts w:ascii="Arial" w:hAnsi="Arial" w:cs="Arial"/>
              </w:rPr>
              <w:t>Revisa</w:t>
            </w:r>
            <w:r w:rsidRPr="00B25C76">
              <w:rPr>
                <w:rFonts w:ascii="Arial" w:hAnsi="Arial" w:cs="Arial"/>
              </w:rPr>
              <w:t xml:space="preserve"> las notas informativas.</w:t>
            </w:r>
          </w:p>
          <w:p w:rsidR="008A51B2" w:rsidRDefault="008A51B2" w:rsidP="00361392">
            <w:pPr>
              <w:pStyle w:val="Prrafodelista"/>
              <w:spacing w:after="240"/>
              <w:ind w:left="465"/>
              <w:jc w:val="both"/>
              <w:rPr>
                <w:rFonts w:ascii="Arial" w:hAnsi="Arial" w:cs="Arial"/>
              </w:rPr>
            </w:pPr>
          </w:p>
          <w:p w:rsidR="008A51B2" w:rsidRDefault="008A51B2" w:rsidP="00361392">
            <w:pPr>
              <w:pStyle w:val="Prrafodelista"/>
              <w:spacing w:after="240"/>
              <w:ind w:left="465"/>
              <w:jc w:val="both"/>
              <w:rPr>
                <w:rFonts w:ascii="Arial" w:hAnsi="Arial" w:cs="Arial"/>
                <w:b/>
              </w:rPr>
            </w:pPr>
            <w:r w:rsidRPr="00B25C76">
              <w:rPr>
                <w:rFonts w:ascii="Arial" w:hAnsi="Arial" w:cs="Arial"/>
                <w:b/>
              </w:rPr>
              <w:t>¿Tiene observaciones?</w:t>
            </w:r>
          </w:p>
          <w:p w:rsidR="008A51B2" w:rsidRDefault="008A51B2" w:rsidP="00361392">
            <w:pPr>
              <w:pStyle w:val="Prrafodelista"/>
              <w:spacing w:after="240"/>
              <w:ind w:left="465"/>
              <w:jc w:val="both"/>
              <w:rPr>
                <w:rFonts w:ascii="Arial" w:hAnsi="Arial" w:cs="Arial"/>
              </w:rPr>
            </w:pPr>
            <w:r>
              <w:rPr>
                <w:rFonts w:ascii="Arial" w:hAnsi="Arial" w:cs="Arial"/>
              </w:rPr>
              <w:t>Sí: regresa a la actividad 4.</w:t>
            </w:r>
          </w:p>
          <w:p w:rsidR="008A51B2" w:rsidRDefault="008A51B2" w:rsidP="00361392">
            <w:pPr>
              <w:pStyle w:val="Prrafodelista"/>
              <w:spacing w:after="240"/>
              <w:ind w:left="465"/>
              <w:jc w:val="both"/>
              <w:rPr>
                <w:rFonts w:ascii="Arial" w:hAnsi="Arial" w:cs="Arial"/>
              </w:rPr>
            </w:pPr>
            <w:r>
              <w:rPr>
                <w:rFonts w:ascii="Arial" w:hAnsi="Arial" w:cs="Arial"/>
              </w:rPr>
              <w:t>No: se continúa con la actividad 6.</w:t>
            </w:r>
          </w:p>
          <w:p w:rsidR="008A51B2" w:rsidRPr="00B25C76" w:rsidRDefault="008A51B2" w:rsidP="00361392">
            <w:pPr>
              <w:pStyle w:val="Prrafodelista"/>
              <w:spacing w:after="240"/>
              <w:ind w:left="465"/>
              <w:jc w:val="both"/>
              <w:rPr>
                <w:rFonts w:ascii="Arial" w:hAnsi="Arial" w:cs="Arial"/>
              </w:rPr>
            </w:pPr>
          </w:p>
          <w:p w:rsidR="008A51B2" w:rsidRPr="00DD01B0" w:rsidRDefault="008A51B2" w:rsidP="008A51B2">
            <w:pPr>
              <w:pStyle w:val="Prrafodelista"/>
              <w:numPr>
                <w:ilvl w:val="0"/>
                <w:numId w:val="14"/>
              </w:numPr>
              <w:spacing w:after="240"/>
              <w:ind w:left="465"/>
              <w:jc w:val="both"/>
              <w:rPr>
                <w:rFonts w:ascii="Arial" w:hAnsi="Arial" w:cs="Arial"/>
              </w:rPr>
            </w:pPr>
            <w:r>
              <w:rPr>
                <w:rFonts w:ascii="Arial" w:hAnsi="Arial" w:cs="Arial"/>
              </w:rPr>
              <w:t>Aprueba las notas informativas e i</w:t>
            </w:r>
            <w:r w:rsidRPr="00DD01B0">
              <w:rPr>
                <w:rFonts w:ascii="Arial" w:hAnsi="Arial" w:cs="Arial"/>
              </w:rPr>
              <w:t>nstruye a</w:t>
            </w:r>
            <w:r>
              <w:rPr>
                <w:rFonts w:ascii="Arial" w:hAnsi="Arial" w:cs="Arial"/>
              </w:rPr>
              <w:t xml:space="preserve"> </w:t>
            </w:r>
            <w:r w:rsidRPr="00DD01B0">
              <w:rPr>
                <w:rFonts w:ascii="Arial" w:hAnsi="Arial" w:cs="Arial"/>
              </w:rPr>
              <w:t>la Dirección de Seguimiento</w:t>
            </w:r>
            <w:r>
              <w:rPr>
                <w:rFonts w:ascii="Arial" w:hAnsi="Arial" w:cs="Arial"/>
              </w:rPr>
              <w:t xml:space="preserve"> su</w:t>
            </w:r>
            <w:r w:rsidRPr="00DD01B0">
              <w:rPr>
                <w:rFonts w:ascii="Arial" w:hAnsi="Arial" w:cs="Arial"/>
              </w:rPr>
              <w:t xml:space="preserve"> publi</w:t>
            </w:r>
            <w:r>
              <w:rPr>
                <w:rFonts w:ascii="Arial" w:hAnsi="Arial" w:cs="Arial"/>
              </w:rPr>
              <w:t xml:space="preserve">cación </w:t>
            </w:r>
            <w:r w:rsidRPr="00DD01B0">
              <w:rPr>
                <w:rFonts w:ascii="Arial" w:hAnsi="Arial" w:cs="Arial"/>
              </w:rPr>
              <w:t xml:space="preserve">en el </w:t>
            </w:r>
            <w:r>
              <w:rPr>
                <w:rFonts w:ascii="Arial" w:hAnsi="Arial" w:cs="Arial"/>
              </w:rPr>
              <w:t>p</w:t>
            </w:r>
            <w:r w:rsidRPr="00DD01B0">
              <w:rPr>
                <w:rFonts w:ascii="Arial" w:hAnsi="Arial" w:cs="Arial"/>
              </w:rPr>
              <w:t xml:space="preserve">ortal de </w:t>
            </w:r>
            <w:r>
              <w:rPr>
                <w:rFonts w:ascii="Arial" w:hAnsi="Arial" w:cs="Arial"/>
              </w:rPr>
              <w:t>a</w:t>
            </w:r>
            <w:r w:rsidRPr="00DD01B0">
              <w:rPr>
                <w:rFonts w:ascii="Arial" w:hAnsi="Arial" w:cs="Arial"/>
              </w:rPr>
              <w:t xml:space="preserve">cciones de </w:t>
            </w:r>
            <w:r>
              <w:rPr>
                <w:rFonts w:ascii="Arial" w:hAnsi="Arial" w:cs="Arial"/>
              </w:rPr>
              <w:t>i</w:t>
            </w:r>
            <w:r w:rsidRPr="00DD01B0">
              <w:rPr>
                <w:rFonts w:ascii="Arial" w:hAnsi="Arial" w:cs="Arial"/>
              </w:rPr>
              <w:t xml:space="preserve">nconstitucionalidad y su </w:t>
            </w:r>
            <w:r>
              <w:rPr>
                <w:rFonts w:ascii="Arial" w:hAnsi="Arial" w:cs="Arial"/>
              </w:rPr>
              <w:t>difusión.</w:t>
            </w:r>
          </w:p>
        </w:tc>
        <w:tc>
          <w:tcPr>
            <w:tcW w:w="1317" w:type="pct"/>
            <w:vAlign w:val="center"/>
          </w:tcPr>
          <w:p w:rsidR="008A51B2" w:rsidRPr="008F0F85" w:rsidRDefault="008A51B2" w:rsidP="00361392">
            <w:pPr>
              <w:spacing w:after="240"/>
              <w:jc w:val="center"/>
              <w:rPr>
                <w:rFonts w:ascii="Arial" w:hAnsi="Arial" w:cs="Arial"/>
              </w:rPr>
            </w:pPr>
            <w:r>
              <w:rPr>
                <w:rFonts w:ascii="Arial" w:hAnsi="Arial" w:cs="Arial"/>
              </w:rPr>
              <w:t>Nota informativa / correo electrónico</w:t>
            </w:r>
          </w:p>
        </w:tc>
      </w:tr>
      <w:tr w:rsidR="008A51B2" w:rsidRPr="008F0F85" w:rsidTr="00361392">
        <w:tc>
          <w:tcPr>
            <w:tcW w:w="1123" w:type="pct"/>
            <w:vAlign w:val="center"/>
          </w:tcPr>
          <w:p w:rsidR="008A51B2" w:rsidRPr="008F0F85" w:rsidRDefault="008A51B2" w:rsidP="00361392">
            <w:pPr>
              <w:spacing w:after="240"/>
              <w:jc w:val="center"/>
              <w:rPr>
                <w:rFonts w:ascii="Arial" w:hAnsi="Arial" w:cs="Arial"/>
              </w:rPr>
            </w:pPr>
            <w:r w:rsidRPr="008F0F85">
              <w:rPr>
                <w:rFonts w:ascii="Arial" w:hAnsi="Arial" w:cs="Arial"/>
              </w:rPr>
              <w:t>Dirección de Seguimiento</w:t>
            </w:r>
          </w:p>
        </w:tc>
        <w:tc>
          <w:tcPr>
            <w:tcW w:w="2560" w:type="pct"/>
            <w:vAlign w:val="center"/>
          </w:tcPr>
          <w:p w:rsidR="008A51B2" w:rsidRDefault="008A51B2" w:rsidP="008A51B2">
            <w:pPr>
              <w:pStyle w:val="Prrafodelista"/>
              <w:numPr>
                <w:ilvl w:val="0"/>
                <w:numId w:val="14"/>
              </w:numPr>
              <w:spacing w:after="240"/>
              <w:ind w:left="465"/>
              <w:jc w:val="both"/>
              <w:rPr>
                <w:rFonts w:ascii="Arial" w:hAnsi="Arial" w:cs="Arial"/>
              </w:rPr>
            </w:pPr>
            <w:r w:rsidRPr="00DD01B0">
              <w:rPr>
                <w:rFonts w:ascii="Arial" w:hAnsi="Arial" w:cs="Arial"/>
              </w:rPr>
              <w:t>Publica la</w:t>
            </w:r>
            <w:r>
              <w:rPr>
                <w:rFonts w:ascii="Arial" w:hAnsi="Arial" w:cs="Arial"/>
              </w:rPr>
              <w:t>s</w:t>
            </w:r>
            <w:r w:rsidRPr="00DD01B0">
              <w:rPr>
                <w:rFonts w:ascii="Arial" w:hAnsi="Arial" w:cs="Arial"/>
              </w:rPr>
              <w:t xml:space="preserve"> nota</w:t>
            </w:r>
            <w:r>
              <w:rPr>
                <w:rFonts w:ascii="Arial" w:hAnsi="Arial" w:cs="Arial"/>
              </w:rPr>
              <w:t>s</w:t>
            </w:r>
            <w:r w:rsidRPr="00DD01B0">
              <w:rPr>
                <w:rFonts w:ascii="Arial" w:hAnsi="Arial" w:cs="Arial"/>
              </w:rPr>
              <w:t xml:space="preserve"> informativa</w:t>
            </w:r>
            <w:r>
              <w:rPr>
                <w:rFonts w:ascii="Arial" w:hAnsi="Arial" w:cs="Arial"/>
              </w:rPr>
              <w:t>s</w:t>
            </w:r>
            <w:r w:rsidRPr="00DD01B0">
              <w:rPr>
                <w:rFonts w:ascii="Arial" w:hAnsi="Arial" w:cs="Arial"/>
              </w:rPr>
              <w:t xml:space="preserve"> en el </w:t>
            </w:r>
            <w:r>
              <w:rPr>
                <w:rFonts w:ascii="Arial" w:hAnsi="Arial" w:cs="Arial"/>
              </w:rPr>
              <w:t>p</w:t>
            </w:r>
            <w:r w:rsidRPr="00DD01B0">
              <w:rPr>
                <w:rFonts w:ascii="Arial" w:hAnsi="Arial" w:cs="Arial"/>
              </w:rPr>
              <w:t xml:space="preserve">ortal de </w:t>
            </w:r>
            <w:r>
              <w:rPr>
                <w:rFonts w:ascii="Arial" w:hAnsi="Arial" w:cs="Arial"/>
              </w:rPr>
              <w:t>a</w:t>
            </w:r>
            <w:r w:rsidRPr="00DD01B0">
              <w:rPr>
                <w:rFonts w:ascii="Arial" w:hAnsi="Arial" w:cs="Arial"/>
              </w:rPr>
              <w:t xml:space="preserve">cciones de </w:t>
            </w:r>
            <w:r>
              <w:rPr>
                <w:rFonts w:ascii="Arial" w:hAnsi="Arial" w:cs="Arial"/>
              </w:rPr>
              <w:t>i</w:t>
            </w:r>
            <w:r w:rsidRPr="00DD01B0">
              <w:rPr>
                <w:rFonts w:ascii="Arial" w:hAnsi="Arial" w:cs="Arial"/>
              </w:rPr>
              <w:t>nconstitucionalidad.</w:t>
            </w:r>
          </w:p>
          <w:p w:rsidR="008A51B2" w:rsidRPr="00DD01B0" w:rsidRDefault="008A51B2" w:rsidP="00361392">
            <w:pPr>
              <w:pStyle w:val="Prrafodelista"/>
              <w:spacing w:after="240"/>
              <w:ind w:left="465"/>
              <w:jc w:val="both"/>
              <w:rPr>
                <w:rFonts w:ascii="Arial" w:hAnsi="Arial" w:cs="Arial"/>
              </w:rPr>
            </w:pPr>
          </w:p>
          <w:p w:rsidR="008A51B2" w:rsidRPr="00D14064" w:rsidRDefault="008A51B2" w:rsidP="008A51B2">
            <w:pPr>
              <w:pStyle w:val="Prrafodelista"/>
              <w:numPr>
                <w:ilvl w:val="0"/>
                <w:numId w:val="14"/>
              </w:numPr>
              <w:spacing w:after="240"/>
              <w:ind w:left="465"/>
              <w:jc w:val="both"/>
              <w:rPr>
                <w:rFonts w:ascii="Arial" w:hAnsi="Arial" w:cs="Arial"/>
              </w:rPr>
            </w:pPr>
            <w:r w:rsidRPr="00D14064">
              <w:rPr>
                <w:rFonts w:ascii="Arial" w:hAnsi="Arial" w:cs="Arial"/>
              </w:rPr>
              <w:t xml:space="preserve">Difunde las notas informativas </w:t>
            </w:r>
            <w:r>
              <w:rPr>
                <w:rFonts w:ascii="Arial" w:hAnsi="Arial" w:cs="Arial"/>
              </w:rPr>
              <w:t>entre el personal jurídico de las Salas del Tribunal Electoral y de los tribunales electorales locales.</w:t>
            </w:r>
          </w:p>
        </w:tc>
        <w:tc>
          <w:tcPr>
            <w:tcW w:w="1317" w:type="pct"/>
            <w:vAlign w:val="center"/>
          </w:tcPr>
          <w:p w:rsidR="008A51B2" w:rsidRPr="008F0F85" w:rsidRDefault="008A51B2" w:rsidP="008A51B2">
            <w:pPr>
              <w:spacing w:after="240"/>
              <w:jc w:val="center"/>
              <w:rPr>
                <w:rFonts w:ascii="Arial" w:hAnsi="Arial" w:cs="Arial"/>
              </w:rPr>
            </w:pPr>
            <w:r>
              <w:rPr>
                <w:rFonts w:ascii="Arial" w:hAnsi="Arial" w:cs="Arial"/>
              </w:rPr>
              <w:t>Portal de acciones de inconstitucionalidad / correos electrónicos</w:t>
            </w:r>
          </w:p>
        </w:tc>
      </w:tr>
      <w:tr w:rsidR="008A51B2" w:rsidRPr="008F0F85" w:rsidTr="00361392">
        <w:tc>
          <w:tcPr>
            <w:tcW w:w="1123" w:type="pct"/>
            <w:vAlign w:val="center"/>
          </w:tcPr>
          <w:p w:rsidR="008A51B2" w:rsidRPr="008F0F85" w:rsidRDefault="008A51B2" w:rsidP="00361392">
            <w:pPr>
              <w:spacing w:after="240"/>
              <w:jc w:val="center"/>
              <w:rPr>
                <w:rFonts w:ascii="Arial" w:hAnsi="Arial" w:cs="Arial"/>
              </w:rPr>
            </w:pPr>
            <w:r w:rsidRPr="008F0F85">
              <w:rPr>
                <w:rFonts w:ascii="Arial" w:hAnsi="Arial" w:cs="Arial"/>
              </w:rPr>
              <w:t>Dirección de Seguimiento</w:t>
            </w:r>
          </w:p>
        </w:tc>
        <w:tc>
          <w:tcPr>
            <w:tcW w:w="2560" w:type="pct"/>
            <w:vAlign w:val="center"/>
          </w:tcPr>
          <w:p w:rsidR="008A51B2" w:rsidRDefault="008A51B2" w:rsidP="008A51B2">
            <w:pPr>
              <w:pStyle w:val="Prrafodelista"/>
              <w:numPr>
                <w:ilvl w:val="0"/>
                <w:numId w:val="14"/>
              </w:numPr>
              <w:spacing w:after="240"/>
              <w:ind w:left="465"/>
              <w:jc w:val="both"/>
              <w:rPr>
                <w:rFonts w:ascii="Arial" w:hAnsi="Arial" w:cs="Arial"/>
              </w:rPr>
            </w:pPr>
            <w:r>
              <w:rPr>
                <w:rFonts w:ascii="Arial" w:hAnsi="Arial" w:cs="Arial"/>
              </w:rPr>
              <w:t>Detecta la publicación de los engroses de las acciones de inconstitucionalidad en materia electoral.</w:t>
            </w:r>
          </w:p>
          <w:p w:rsidR="008A51B2" w:rsidRDefault="008A51B2" w:rsidP="00361392">
            <w:pPr>
              <w:pStyle w:val="Prrafodelista"/>
              <w:spacing w:after="240"/>
              <w:ind w:left="465"/>
              <w:jc w:val="both"/>
              <w:rPr>
                <w:rFonts w:ascii="Arial" w:hAnsi="Arial" w:cs="Arial"/>
              </w:rPr>
            </w:pPr>
          </w:p>
          <w:p w:rsidR="008A51B2" w:rsidRDefault="008A51B2" w:rsidP="008A51B2">
            <w:pPr>
              <w:pStyle w:val="Prrafodelista"/>
              <w:numPr>
                <w:ilvl w:val="0"/>
                <w:numId w:val="14"/>
              </w:numPr>
              <w:spacing w:after="240"/>
              <w:ind w:left="465"/>
              <w:jc w:val="both"/>
              <w:rPr>
                <w:rFonts w:ascii="Arial" w:hAnsi="Arial" w:cs="Arial"/>
              </w:rPr>
            </w:pPr>
            <w:r>
              <w:rPr>
                <w:rFonts w:ascii="Arial" w:hAnsi="Arial" w:cs="Arial"/>
              </w:rPr>
              <w:t>Analiza el engrose de las acciones de inconstitucionalidad en materia electoral.</w:t>
            </w:r>
          </w:p>
          <w:p w:rsidR="008A51B2" w:rsidRPr="004B697D" w:rsidRDefault="008A51B2" w:rsidP="00361392">
            <w:pPr>
              <w:pStyle w:val="Prrafodelista"/>
              <w:rPr>
                <w:rFonts w:ascii="Arial" w:hAnsi="Arial" w:cs="Arial"/>
              </w:rPr>
            </w:pPr>
          </w:p>
          <w:p w:rsidR="008A51B2" w:rsidRPr="004B697D" w:rsidRDefault="008A51B2" w:rsidP="008A51B2">
            <w:pPr>
              <w:pStyle w:val="Prrafodelista"/>
              <w:numPr>
                <w:ilvl w:val="0"/>
                <w:numId w:val="14"/>
              </w:numPr>
              <w:spacing w:after="240"/>
              <w:ind w:left="465"/>
              <w:jc w:val="both"/>
              <w:rPr>
                <w:rFonts w:ascii="Arial" w:hAnsi="Arial" w:cs="Arial"/>
              </w:rPr>
            </w:pPr>
            <w:r>
              <w:rPr>
                <w:rFonts w:ascii="Arial" w:hAnsi="Arial" w:cs="Arial"/>
              </w:rPr>
              <w:t xml:space="preserve">Elabora las síntesis informativas correspondientes </w:t>
            </w:r>
            <w:r w:rsidRPr="00066AA4">
              <w:rPr>
                <w:rFonts w:ascii="Arial" w:hAnsi="Arial" w:cs="Arial"/>
              </w:rPr>
              <w:t>y la</w:t>
            </w:r>
            <w:r>
              <w:rPr>
                <w:rFonts w:ascii="Arial" w:hAnsi="Arial" w:cs="Arial"/>
              </w:rPr>
              <w:t>s</w:t>
            </w:r>
            <w:r w:rsidRPr="00066AA4">
              <w:rPr>
                <w:rFonts w:ascii="Arial" w:hAnsi="Arial" w:cs="Arial"/>
              </w:rPr>
              <w:t xml:space="preserve"> somete a consideración de</w:t>
            </w:r>
            <w:r>
              <w:rPr>
                <w:rFonts w:ascii="Arial" w:hAnsi="Arial" w:cs="Arial"/>
              </w:rPr>
              <w:t xml:space="preserve"> </w:t>
            </w:r>
            <w:r w:rsidRPr="00066AA4">
              <w:rPr>
                <w:rFonts w:ascii="Arial" w:hAnsi="Arial" w:cs="Arial"/>
              </w:rPr>
              <w:t>la Coordinación de Jurisprudencia</w:t>
            </w:r>
            <w:r>
              <w:rPr>
                <w:rFonts w:ascii="Arial" w:hAnsi="Arial" w:cs="Arial"/>
              </w:rPr>
              <w:t>.</w:t>
            </w:r>
          </w:p>
        </w:tc>
        <w:tc>
          <w:tcPr>
            <w:tcW w:w="1317" w:type="pct"/>
            <w:vAlign w:val="center"/>
          </w:tcPr>
          <w:p w:rsidR="008A51B2" w:rsidRDefault="008A51B2" w:rsidP="00361392">
            <w:pPr>
              <w:spacing w:after="240"/>
              <w:jc w:val="center"/>
              <w:rPr>
                <w:rFonts w:ascii="Arial" w:hAnsi="Arial" w:cs="Arial"/>
              </w:rPr>
            </w:pPr>
            <w:r>
              <w:rPr>
                <w:rFonts w:ascii="Arial" w:hAnsi="Arial" w:cs="Arial"/>
              </w:rPr>
              <w:t>Engrose</w:t>
            </w:r>
          </w:p>
        </w:tc>
      </w:tr>
      <w:tr w:rsidR="008A51B2" w:rsidRPr="008F0F85" w:rsidTr="00361392">
        <w:tc>
          <w:tcPr>
            <w:tcW w:w="1123" w:type="pct"/>
            <w:vAlign w:val="center"/>
          </w:tcPr>
          <w:p w:rsidR="008A51B2" w:rsidRPr="008F0F85" w:rsidRDefault="008A51B2" w:rsidP="00361392">
            <w:pPr>
              <w:spacing w:after="240"/>
              <w:jc w:val="center"/>
              <w:rPr>
                <w:rFonts w:ascii="Arial" w:hAnsi="Arial" w:cs="Arial"/>
              </w:rPr>
            </w:pPr>
            <w:r w:rsidRPr="008F0F85">
              <w:rPr>
                <w:rFonts w:ascii="Arial" w:hAnsi="Arial" w:cs="Arial"/>
              </w:rPr>
              <w:t>Coordinación de Jurisprudencia</w:t>
            </w:r>
          </w:p>
        </w:tc>
        <w:tc>
          <w:tcPr>
            <w:tcW w:w="2560" w:type="pct"/>
            <w:vAlign w:val="center"/>
          </w:tcPr>
          <w:p w:rsidR="008A51B2" w:rsidRDefault="008A51B2" w:rsidP="008A51B2">
            <w:pPr>
              <w:pStyle w:val="Prrafodelista"/>
              <w:numPr>
                <w:ilvl w:val="0"/>
                <w:numId w:val="14"/>
              </w:numPr>
              <w:spacing w:after="240"/>
              <w:ind w:left="465"/>
              <w:jc w:val="both"/>
              <w:rPr>
                <w:rFonts w:ascii="Arial" w:hAnsi="Arial" w:cs="Arial"/>
              </w:rPr>
            </w:pPr>
            <w:r>
              <w:rPr>
                <w:rFonts w:ascii="Arial" w:hAnsi="Arial" w:cs="Arial"/>
              </w:rPr>
              <w:t>Revisa</w:t>
            </w:r>
            <w:r w:rsidRPr="00B25C76">
              <w:rPr>
                <w:rFonts w:ascii="Arial" w:hAnsi="Arial" w:cs="Arial"/>
              </w:rPr>
              <w:t xml:space="preserve"> las </w:t>
            </w:r>
            <w:r>
              <w:rPr>
                <w:rFonts w:ascii="Arial" w:hAnsi="Arial" w:cs="Arial"/>
              </w:rPr>
              <w:t>síntesis</w:t>
            </w:r>
            <w:r w:rsidRPr="00B25C76">
              <w:rPr>
                <w:rFonts w:ascii="Arial" w:hAnsi="Arial" w:cs="Arial"/>
              </w:rPr>
              <w:t xml:space="preserve"> informativas.</w:t>
            </w:r>
          </w:p>
          <w:p w:rsidR="008A51B2" w:rsidRDefault="008A51B2" w:rsidP="00361392">
            <w:pPr>
              <w:pStyle w:val="Prrafodelista"/>
              <w:spacing w:after="240"/>
              <w:ind w:left="465"/>
              <w:jc w:val="both"/>
              <w:rPr>
                <w:rFonts w:ascii="Arial" w:hAnsi="Arial" w:cs="Arial"/>
              </w:rPr>
            </w:pPr>
          </w:p>
          <w:p w:rsidR="008A51B2" w:rsidRDefault="008A51B2" w:rsidP="00361392">
            <w:pPr>
              <w:pStyle w:val="Prrafodelista"/>
              <w:spacing w:after="240"/>
              <w:ind w:left="465"/>
              <w:jc w:val="both"/>
              <w:rPr>
                <w:rFonts w:ascii="Arial" w:hAnsi="Arial" w:cs="Arial"/>
                <w:b/>
              </w:rPr>
            </w:pPr>
            <w:r w:rsidRPr="00B25C76">
              <w:rPr>
                <w:rFonts w:ascii="Arial" w:hAnsi="Arial" w:cs="Arial"/>
                <w:b/>
              </w:rPr>
              <w:t>¿Tiene observaciones?</w:t>
            </w:r>
          </w:p>
          <w:p w:rsidR="008A51B2" w:rsidRDefault="008A51B2" w:rsidP="00361392">
            <w:pPr>
              <w:pStyle w:val="Prrafodelista"/>
              <w:spacing w:after="240"/>
              <w:ind w:left="465"/>
              <w:jc w:val="both"/>
              <w:rPr>
                <w:rFonts w:ascii="Arial" w:hAnsi="Arial" w:cs="Arial"/>
              </w:rPr>
            </w:pPr>
            <w:r>
              <w:rPr>
                <w:rFonts w:ascii="Arial" w:hAnsi="Arial" w:cs="Arial"/>
              </w:rPr>
              <w:t>Sí: regresa a la actividad 11.</w:t>
            </w:r>
          </w:p>
          <w:p w:rsidR="008A51B2" w:rsidRDefault="008A51B2" w:rsidP="00361392">
            <w:pPr>
              <w:pStyle w:val="Prrafodelista"/>
              <w:spacing w:after="240"/>
              <w:ind w:left="465"/>
              <w:jc w:val="both"/>
              <w:rPr>
                <w:rFonts w:ascii="Arial" w:hAnsi="Arial" w:cs="Arial"/>
              </w:rPr>
            </w:pPr>
            <w:r>
              <w:rPr>
                <w:rFonts w:ascii="Arial" w:hAnsi="Arial" w:cs="Arial"/>
              </w:rPr>
              <w:t>No: se continúa con la actividad 13.</w:t>
            </w:r>
          </w:p>
          <w:p w:rsidR="008A51B2" w:rsidRPr="00B25C76" w:rsidRDefault="008A51B2" w:rsidP="00361392">
            <w:pPr>
              <w:pStyle w:val="Prrafodelista"/>
              <w:spacing w:after="240"/>
              <w:ind w:left="465"/>
              <w:jc w:val="both"/>
              <w:rPr>
                <w:rFonts w:ascii="Arial" w:hAnsi="Arial" w:cs="Arial"/>
              </w:rPr>
            </w:pPr>
          </w:p>
          <w:p w:rsidR="008A51B2" w:rsidRPr="004B697D" w:rsidRDefault="008A51B2" w:rsidP="003B01EB">
            <w:pPr>
              <w:pStyle w:val="Prrafodelista"/>
              <w:numPr>
                <w:ilvl w:val="0"/>
                <w:numId w:val="14"/>
              </w:numPr>
              <w:spacing w:after="240"/>
              <w:ind w:left="465"/>
              <w:jc w:val="both"/>
              <w:rPr>
                <w:rFonts w:ascii="Arial" w:hAnsi="Arial" w:cs="Arial"/>
              </w:rPr>
            </w:pPr>
            <w:r>
              <w:rPr>
                <w:rFonts w:ascii="Arial" w:hAnsi="Arial" w:cs="Arial"/>
              </w:rPr>
              <w:t>Aprueba las síntesis informativas e i</w:t>
            </w:r>
            <w:r w:rsidRPr="00DD01B0">
              <w:rPr>
                <w:rFonts w:ascii="Arial" w:hAnsi="Arial" w:cs="Arial"/>
              </w:rPr>
              <w:t>nstruye a</w:t>
            </w:r>
            <w:r>
              <w:rPr>
                <w:rFonts w:ascii="Arial" w:hAnsi="Arial" w:cs="Arial"/>
              </w:rPr>
              <w:t xml:space="preserve"> </w:t>
            </w:r>
            <w:r w:rsidRPr="00DD01B0">
              <w:rPr>
                <w:rFonts w:ascii="Arial" w:hAnsi="Arial" w:cs="Arial"/>
              </w:rPr>
              <w:t>la Dirección de Seguimiento</w:t>
            </w:r>
            <w:r>
              <w:rPr>
                <w:rFonts w:ascii="Arial" w:hAnsi="Arial" w:cs="Arial"/>
              </w:rPr>
              <w:t xml:space="preserve"> su</w:t>
            </w:r>
            <w:r w:rsidRPr="00DD01B0">
              <w:rPr>
                <w:rFonts w:ascii="Arial" w:hAnsi="Arial" w:cs="Arial"/>
              </w:rPr>
              <w:t xml:space="preserve"> publi</w:t>
            </w:r>
            <w:r>
              <w:rPr>
                <w:rFonts w:ascii="Arial" w:hAnsi="Arial" w:cs="Arial"/>
              </w:rPr>
              <w:t xml:space="preserve">cación </w:t>
            </w:r>
            <w:r w:rsidRPr="00DD01B0">
              <w:rPr>
                <w:rFonts w:ascii="Arial" w:hAnsi="Arial" w:cs="Arial"/>
              </w:rPr>
              <w:t xml:space="preserve">en el </w:t>
            </w:r>
            <w:r w:rsidR="003B01EB">
              <w:rPr>
                <w:rFonts w:ascii="Arial" w:hAnsi="Arial" w:cs="Arial"/>
              </w:rPr>
              <w:t>p</w:t>
            </w:r>
            <w:r w:rsidRPr="00DD01B0">
              <w:rPr>
                <w:rFonts w:ascii="Arial" w:hAnsi="Arial" w:cs="Arial"/>
              </w:rPr>
              <w:t xml:space="preserve">ortal de </w:t>
            </w:r>
            <w:r w:rsidR="003B01EB">
              <w:rPr>
                <w:rFonts w:ascii="Arial" w:hAnsi="Arial" w:cs="Arial"/>
              </w:rPr>
              <w:t>a</w:t>
            </w:r>
            <w:r w:rsidRPr="00DD01B0">
              <w:rPr>
                <w:rFonts w:ascii="Arial" w:hAnsi="Arial" w:cs="Arial"/>
              </w:rPr>
              <w:t xml:space="preserve">cciones de </w:t>
            </w:r>
            <w:r w:rsidR="003B01EB">
              <w:rPr>
                <w:rFonts w:ascii="Arial" w:hAnsi="Arial" w:cs="Arial"/>
              </w:rPr>
              <w:t>i</w:t>
            </w:r>
            <w:r w:rsidRPr="00DD01B0">
              <w:rPr>
                <w:rFonts w:ascii="Arial" w:hAnsi="Arial" w:cs="Arial"/>
              </w:rPr>
              <w:t xml:space="preserve">nconstitucionalidad y su </w:t>
            </w:r>
            <w:r>
              <w:rPr>
                <w:rFonts w:ascii="Arial" w:hAnsi="Arial" w:cs="Arial"/>
              </w:rPr>
              <w:t>difusión.</w:t>
            </w:r>
          </w:p>
        </w:tc>
        <w:tc>
          <w:tcPr>
            <w:tcW w:w="1317" w:type="pct"/>
            <w:vAlign w:val="center"/>
          </w:tcPr>
          <w:p w:rsidR="008A51B2" w:rsidRPr="00D97FE4" w:rsidRDefault="008A51B2" w:rsidP="00361392">
            <w:pPr>
              <w:spacing w:after="240"/>
              <w:rPr>
                <w:rFonts w:ascii="Arial" w:hAnsi="Arial" w:cs="Arial"/>
              </w:rPr>
            </w:pPr>
            <w:r>
              <w:rPr>
                <w:rFonts w:ascii="Arial" w:hAnsi="Arial" w:cs="Arial"/>
              </w:rPr>
              <w:t>Síntesis informativa / correos electrónicos</w:t>
            </w:r>
          </w:p>
        </w:tc>
      </w:tr>
      <w:tr w:rsidR="008A51B2" w:rsidRPr="008F0F85" w:rsidTr="00361392">
        <w:tc>
          <w:tcPr>
            <w:tcW w:w="1123" w:type="pct"/>
            <w:vAlign w:val="center"/>
          </w:tcPr>
          <w:p w:rsidR="008A51B2" w:rsidRPr="008F0F85" w:rsidRDefault="008A51B2" w:rsidP="00361392">
            <w:pPr>
              <w:spacing w:after="240"/>
              <w:jc w:val="center"/>
              <w:rPr>
                <w:rFonts w:ascii="Arial" w:hAnsi="Arial" w:cs="Arial"/>
              </w:rPr>
            </w:pPr>
            <w:r w:rsidRPr="008F0F85">
              <w:rPr>
                <w:rFonts w:ascii="Arial" w:hAnsi="Arial" w:cs="Arial"/>
              </w:rPr>
              <w:t>Dirección de Seguimiento</w:t>
            </w:r>
          </w:p>
        </w:tc>
        <w:tc>
          <w:tcPr>
            <w:tcW w:w="2560" w:type="pct"/>
            <w:vAlign w:val="center"/>
          </w:tcPr>
          <w:p w:rsidR="008A51B2" w:rsidRDefault="008A51B2" w:rsidP="008A51B2">
            <w:pPr>
              <w:pStyle w:val="Prrafodelista"/>
              <w:numPr>
                <w:ilvl w:val="0"/>
                <w:numId w:val="14"/>
              </w:numPr>
              <w:spacing w:after="240"/>
              <w:ind w:left="465"/>
              <w:jc w:val="both"/>
              <w:rPr>
                <w:rFonts w:ascii="Arial" w:hAnsi="Arial" w:cs="Arial"/>
              </w:rPr>
            </w:pPr>
            <w:r w:rsidRPr="00DD01B0">
              <w:rPr>
                <w:rFonts w:ascii="Arial" w:hAnsi="Arial" w:cs="Arial"/>
              </w:rPr>
              <w:t>Publica la</w:t>
            </w:r>
            <w:r>
              <w:rPr>
                <w:rFonts w:ascii="Arial" w:hAnsi="Arial" w:cs="Arial"/>
              </w:rPr>
              <w:t>s</w:t>
            </w:r>
            <w:r w:rsidRPr="00DD01B0">
              <w:rPr>
                <w:rFonts w:ascii="Arial" w:hAnsi="Arial" w:cs="Arial"/>
              </w:rPr>
              <w:t xml:space="preserve"> </w:t>
            </w:r>
            <w:r>
              <w:rPr>
                <w:rFonts w:ascii="Arial" w:hAnsi="Arial" w:cs="Arial"/>
              </w:rPr>
              <w:t xml:space="preserve">síntesis </w:t>
            </w:r>
            <w:r w:rsidRPr="00DD01B0">
              <w:rPr>
                <w:rFonts w:ascii="Arial" w:hAnsi="Arial" w:cs="Arial"/>
              </w:rPr>
              <w:t>informativa</w:t>
            </w:r>
            <w:r>
              <w:rPr>
                <w:rFonts w:ascii="Arial" w:hAnsi="Arial" w:cs="Arial"/>
              </w:rPr>
              <w:t>s</w:t>
            </w:r>
            <w:r w:rsidRPr="00DD01B0">
              <w:rPr>
                <w:rFonts w:ascii="Arial" w:hAnsi="Arial" w:cs="Arial"/>
              </w:rPr>
              <w:t xml:space="preserve"> en el </w:t>
            </w:r>
            <w:r w:rsidR="003B01EB">
              <w:rPr>
                <w:rFonts w:ascii="Arial" w:hAnsi="Arial" w:cs="Arial"/>
              </w:rPr>
              <w:t>p</w:t>
            </w:r>
            <w:r w:rsidRPr="00DD01B0">
              <w:rPr>
                <w:rFonts w:ascii="Arial" w:hAnsi="Arial" w:cs="Arial"/>
              </w:rPr>
              <w:t xml:space="preserve">ortal de </w:t>
            </w:r>
            <w:r w:rsidR="003B01EB">
              <w:rPr>
                <w:rFonts w:ascii="Arial" w:hAnsi="Arial" w:cs="Arial"/>
              </w:rPr>
              <w:t>a</w:t>
            </w:r>
            <w:r>
              <w:rPr>
                <w:rFonts w:ascii="Arial" w:hAnsi="Arial" w:cs="Arial"/>
              </w:rPr>
              <w:t xml:space="preserve">cciones de </w:t>
            </w:r>
            <w:r w:rsidR="003B01EB">
              <w:rPr>
                <w:rFonts w:ascii="Arial" w:hAnsi="Arial" w:cs="Arial"/>
              </w:rPr>
              <w:t>i</w:t>
            </w:r>
            <w:r>
              <w:rPr>
                <w:rFonts w:ascii="Arial" w:hAnsi="Arial" w:cs="Arial"/>
              </w:rPr>
              <w:t>nconstitucionalidad.</w:t>
            </w:r>
          </w:p>
          <w:p w:rsidR="008A51B2" w:rsidRPr="00DD01B0" w:rsidRDefault="008A51B2" w:rsidP="00361392">
            <w:pPr>
              <w:pStyle w:val="Prrafodelista"/>
              <w:spacing w:after="240"/>
              <w:ind w:left="465"/>
              <w:jc w:val="both"/>
              <w:rPr>
                <w:rFonts w:ascii="Arial" w:hAnsi="Arial" w:cs="Arial"/>
              </w:rPr>
            </w:pPr>
          </w:p>
          <w:p w:rsidR="008A51B2" w:rsidRPr="0040783B" w:rsidRDefault="008A51B2" w:rsidP="008A51B2">
            <w:pPr>
              <w:pStyle w:val="Prrafodelista"/>
              <w:numPr>
                <w:ilvl w:val="0"/>
                <w:numId w:val="14"/>
              </w:numPr>
              <w:spacing w:after="240"/>
              <w:ind w:left="465"/>
              <w:jc w:val="both"/>
              <w:rPr>
                <w:rFonts w:ascii="Arial" w:hAnsi="Arial" w:cs="Arial"/>
              </w:rPr>
            </w:pPr>
            <w:r w:rsidRPr="00D14064">
              <w:rPr>
                <w:rFonts w:ascii="Arial" w:hAnsi="Arial" w:cs="Arial"/>
              </w:rPr>
              <w:t xml:space="preserve">Difunde las </w:t>
            </w:r>
            <w:r>
              <w:rPr>
                <w:rFonts w:ascii="Arial" w:hAnsi="Arial" w:cs="Arial"/>
              </w:rPr>
              <w:t xml:space="preserve">síntesis </w:t>
            </w:r>
            <w:r w:rsidRPr="00D14064">
              <w:rPr>
                <w:rFonts w:ascii="Arial" w:hAnsi="Arial" w:cs="Arial"/>
              </w:rPr>
              <w:t xml:space="preserve">informativas </w:t>
            </w:r>
            <w:r>
              <w:rPr>
                <w:rFonts w:ascii="Arial" w:hAnsi="Arial" w:cs="Arial"/>
              </w:rPr>
              <w:t>entre el personal jurídico de las Salas del Tribunal Electoral y de los tribunales electorales locales.</w:t>
            </w:r>
          </w:p>
        </w:tc>
        <w:tc>
          <w:tcPr>
            <w:tcW w:w="1317" w:type="pct"/>
            <w:vAlign w:val="center"/>
          </w:tcPr>
          <w:p w:rsidR="008A51B2" w:rsidRPr="008F0F85" w:rsidRDefault="00F3278D" w:rsidP="00361392">
            <w:pPr>
              <w:spacing w:after="240"/>
              <w:jc w:val="both"/>
              <w:rPr>
                <w:rFonts w:ascii="Arial" w:hAnsi="Arial" w:cs="Arial"/>
                <w:b/>
              </w:rPr>
            </w:pPr>
            <w:r>
              <w:rPr>
                <w:rFonts w:ascii="Arial" w:hAnsi="Arial" w:cs="Arial"/>
                <w:b/>
              </w:rPr>
              <w:t>Anexo 4</w:t>
            </w:r>
            <w:r w:rsidR="008A51B2" w:rsidRPr="008F0F85">
              <w:rPr>
                <w:rFonts w:ascii="Arial" w:hAnsi="Arial" w:cs="Arial"/>
                <w:b/>
              </w:rPr>
              <w:t xml:space="preserve">. </w:t>
            </w:r>
            <w:r w:rsidR="008A51B2" w:rsidRPr="008F0F85">
              <w:rPr>
                <w:rFonts w:ascii="Arial" w:hAnsi="Arial" w:cs="Arial"/>
              </w:rPr>
              <w:t xml:space="preserve">Registro </w:t>
            </w:r>
            <w:r w:rsidR="008A51B2">
              <w:rPr>
                <w:rFonts w:ascii="Arial" w:hAnsi="Arial" w:cs="Arial"/>
              </w:rPr>
              <w:t>de las acciones de inconstitucionalidad en materia electoral</w:t>
            </w:r>
          </w:p>
        </w:tc>
      </w:tr>
      <w:tr w:rsidR="008A51B2" w:rsidRPr="008F0F85" w:rsidTr="00361392">
        <w:tc>
          <w:tcPr>
            <w:tcW w:w="1123" w:type="pct"/>
            <w:vAlign w:val="center"/>
          </w:tcPr>
          <w:p w:rsidR="008A51B2" w:rsidRPr="008F0F85" w:rsidRDefault="008A51B2" w:rsidP="00361392">
            <w:pPr>
              <w:spacing w:after="240"/>
              <w:jc w:val="center"/>
              <w:rPr>
                <w:rFonts w:ascii="Arial" w:hAnsi="Arial" w:cs="Arial"/>
              </w:rPr>
            </w:pPr>
            <w:r>
              <w:rPr>
                <w:rFonts w:ascii="Arial" w:hAnsi="Arial" w:cs="Arial"/>
              </w:rPr>
              <w:t>Dirección de Seguimiento</w:t>
            </w:r>
          </w:p>
        </w:tc>
        <w:tc>
          <w:tcPr>
            <w:tcW w:w="2560" w:type="pct"/>
            <w:vAlign w:val="center"/>
          </w:tcPr>
          <w:p w:rsidR="008A51B2" w:rsidRPr="00C23A69" w:rsidDel="00C23A69" w:rsidRDefault="008A51B2" w:rsidP="003B01EB">
            <w:pPr>
              <w:pStyle w:val="Prrafodelista"/>
              <w:numPr>
                <w:ilvl w:val="0"/>
                <w:numId w:val="14"/>
              </w:numPr>
              <w:spacing w:after="240"/>
              <w:ind w:left="465"/>
              <w:jc w:val="both"/>
              <w:rPr>
                <w:rFonts w:ascii="Arial" w:hAnsi="Arial" w:cs="Arial"/>
              </w:rPr>
            </w:pPr>
            <w:r w:rsidRPr="003A5F7F">
              <w:rPr>
                <w:rFonts w:ascii="Arial" w:hAnsi="Arial" w:cs="Arial"/>
              </w:rPr>
              <w:t>R</w:t>
            </w:r>
            <w:r>
              <w:rPr>
                <w:rFonts w:ascii="Arial" w:hAnsi="Arial" w:cs="Arial"/>
              </w:rPr>
              <w:t>evisa la publicación</w:t>
            </w:r>
            <w:r w:rsidRPr="003A5F7F">
              <w:rPr>
                <w:rFonts w:ascii="Arial" w:hAnsi="Arial" w:cs="Arial"/>
              </w:rPr>
              <w:t xml:space="preserve"> de </w:t>
            </w:r>
            <w:r>
              <w:rPr>
                <w:rFonts w:ascii="Arial" w:hAnsi="Arial" w:cs="Arial"/>
              </w:rPr>
              <w:t xml:space="preserve">las síntesis informativas en el </w:t>
            </w:r>
            <w:r w:rsidR="003B01EB">
              <w:rPr>
                <w:rFonts w:ascii="Arial" w:hAnsi="Arial" w:cs="Arial"/>
              </w:rPr>
              <w:t>p</w:t>
            </w:r>
            <w:r>
              <w:rPr>
                <w:rFonts w:ascii="Arial" w:hAnsi="Arial" w:cs="Arial"/>
              </w:rPr>
              <w:t xml:space="preserve">ortal de </w:t>
            </w:r>
            <w:r w:rsidR="003B01EB">
              <w:rPr>
                <w:rFonts w:ascii="Arial" w:hAnsi="Arial" w:cs="Arial"/>
              </w:rPr>
              <w:t>a</w:t>
            </w:r>
            <w:r>
              <w:rPr>
                <w:rFonts w:ascii="Arial" w:hAnsi="Arial" w:cs="Arial"/>
              </w:rPr>
              <w:t xml:space="preserve">cciones de </w:t>
            </w:r>
            <w:r w:rsidR="003B01EB">
              <w:rPr>
                <w:rFonts w:ascii="Arial" w:hAnsi="Arial" w:cs="Arial"/>
              </w:rPr>
              <w:t>i</w:t>
            </w:r>
            <w:r>
              <w:rPr>
                <w:rFonts w:ascii="Arial" w:hAnsi="Arial" w:cs="Arial"/>
              </w:rPr>
              <w:t>nconstitucionalidad</w:t>
            </w:r>
            <w:r w:rsidRPr="003A5F7F">
              <w:rPr>
                <w:rFonts w:ascii="Arial" w:hAnsi="Arial" w:cs="Arial"/>
              </w:rPr>
              <w:t>.</w:t>
            </w:r>
          </w:p>
        </w:tc>
        <w:tc>
          <w:tcPr>
            <w:tcW w:w="1317" w:type="pct"/>
            <w:vAlign w:val="center"/>
          </w:tcPr>
          <w:p w:rsidR="008A51B2" w:rsidRPr="00492149" w:rsidDel="008F0F85" w:rsidRDefault="008A51B2" w:rsidP="003B01EB">
            <w:pPr>
              <w:spacing w:after="240"/>
              <w:jc w:val="both"/>
              <w:rPr>
                <w:rFonts w:ascii="Arial" w:hAnsi="Arial" w:cs="Arial"/>
              </w:rPr>
            </w:pPr>
            <w:r w:rsidRPr="00492149">
              <w:rPr>
                <w:rFonts w:ascii="Arial" w:hAnsi="Arial" w:cs="Arial"/>
              </w:rPr>
              <w:t xml:space="preserve">Portal de </w:t>
            </w:r>
            <w:r w:rsidR="003B01EB">
              <w:rPr>
                <w:rFonts w:ascii="Arial" w:hAnsi="Arial" w:cs="Arial"/>
              </w:rPr>
              <w:t>a</w:t>
            </w:r>
            <w:r w:rsidRPr="00492149">
              <w:rPr>
                <w:rFonts w:ascii="Arial" w:hAnsi="Arial" w:cs="Arial"/>
              </w:rPr>
              <w:t xml:space="preserve">cciones de </w:t>
            </w:r>
            <w:r w:rsidR="003B01EB">
              <w:rPr>
                <w:rFonts w:ascii="Arial" w:hAnsi="Arial" w:cs="Arial"/>
              </w:rPr>
              <w:t>i</w:t>
            </w:r>
            <w:r w:rsidRPr="00492149">
              <w:rPr>
                <w:rFonts w:ascii="Arial" w:hAnsi="Arial" w:cs="Arial"/>
              </w:rPr>
              <w:t>nconstitucionalidad</w:t>
            </w:r>
          </w:p>
        </w:tc>
      </w:tr>
      <w:tr w:rsidR="008A51B2" w:rsidRPr="008F0F85" w:rsidTr="00361392">
        <w:tc>
          <w:tcPr>
            <w:tcW w:w="5000" w:type="pct"/>
            <w:gridSpan w:val="3"/>
            <w:shd w:val="clear" w:color="auto" w:fill="7F7F7F" w:themeFill="text1" w:themeFillTint="80"/>
            <w:vAlign w:val="center"/>
          </w:tcPr>
          <w:p w:rsidR="008A51B2" w:rsidRPr="00B25C76" w:rsidRDefault="008A51B2" w:rsidP="00361392">
            <w:pPr>
              <w:jc w:val="center"/>
              <w:rPr>
                <w:rFonts w:ascii="Arial" w:hAnsi="Arial" w:cs="Arial"/>
                <w:color w:val="FFFFFF" w:themeColor="background1"/>
              </w:rPr>
            </w:pPr>
            <w:r w:rsidRPr="00B25C76">
              <w:rPr>
                <w:rFonts w:ascii="Arial" w:eastAsiaTheme="minorHAnsi" w:hAnsi="Arial" w:cs="Arial"/>
                <w:b/>
                <w:bCs/>
                <w:color w:val="FFFFFF" w:themeColor="background1"/>
                <w:lang w:eastAsia="en-US"/>
              </w:rPr>
              <w:t>FIN DEL PROCEDIMIENTO</w:t>
            </w:r>
          </w:p>
        </w:tc>
      </w:tr>
    </w:tbl>
    <w:p w:rsidR="00B05D4B" w:rsidRDefault="00B05D4B" w:rsidP="00B05D4B">
      <w:pPr>
        <w:ind w:right="34"/>
        <w:rPr>
          <w:rFonts w:ascii="Arial" w:hAnsi="Arial" w:cs="Arial"/>
          <w:b/>
          <w:noProof/>
          <w:color w:val="006742"/>
        </w:rPr>
      </w:pPr>
    </w:p>
    <w:p w:rsidR="00B05D4B" w:rsidRDefault="00B05D4B" w:rsidP="00B05D4B">
      <w:pPr>
        <w:spacing w:after="200" w:line="276" w:lineRule="auto"/>
        <w:rPr>
          <w:rFonts w:ascii="Arial" w:hAnsi="Arial" w:cs="Arial"/>
          <w:b/>
          <w:noProof/>
          <w:color w:val="006742"/>
        </w:rPr>
      </w:pPr>
      <w:r>
        <w:rPr>
          <w:rFonts w:ascii="Arial" w:hAnsi="Arial" w:cs="Arial"/>
          <w:b/>
          <w:noProof/>
          <w:color w:val="006742"/>
        </w:rPr>
        <w:br w:type="page"/>
      </w:r>
    </w:p>
    <w:p w:rsidR="00B05D4B" w:rsidRDefault="00B05D4B" w:rsidP="00B05D4B">
      <w:pPr>
        <w:ind w:right="34"/>
        <w:rPr>
          <w:rFonts w:ascii="Arial" w:hAnsi="Arial" w:cs="Arial"/>
          <w:b/>
          <w:noProof/>
          <w:color w:val="006742"/>
        </w:rPr>
      </w:pPr>
      <w:r>
        <w:rPr>
          <w:rFonts w:ascii="Arial" w:hAnsi="Arial" w:cs="Arial"/>
          <w:b/>
          <w:noProof/>
          <w:color w:val="006742"/>
        </w:rPr>
        <w:t>DIAGRAMA DE FLUJO</w:t>
      </w:r>
      <w:r w:rsidRPr="008A58F0">
        <w:rPr>
          <w:rFonts w:ascii="Arial" w:hAnsi="Arial" w:cs="Arial"/>
          <w:b/>
          <w:noProof/>
          <w:color w:val="006742"/>
        </w:rPr>
        <w:t>___________</w:t>
      </w:r>
      <w:r>
        <w:rPr>
          <w:rFonts w:ascii="Arial" w:hAnsi="Arial" w:cs="Arial"/>
          <w:b/>
          <w:noProof/>
          <w:color w:val="006742"/>
        </w:rPr>
        <w:t>__________________</w:t>
      </w:r>
      <w:r w:rsidRPr="008A58F0">
        <w:rPr>
          <w:rFonts w:ascii="Arial" w:hAnsi="Arial" w:cs="Arial"/>
          <w:b/>
          <w:noProof/>
          <w:color w:val="006742"/>
        </w:rPr>
        <w:t>_____________________</w:t>
      </w:r>
    </w:p>
    <w:p w:rsidR="00B05D4B" w:rsidRDefault="00B05D4B" w:rsidP="00B05D4B">
      <w:pPr>
        <w:ind w:right="34"/>
        <w:rPr>
          <w:rFonts w:ascii="Arial" w:hAnsi="Arial" w:cs="Arial"/>
          <w:b/>
          <w:color w:val="006742"/>
        </w:rPr>
      </w:pPr>
    </w:p>
    <w:p w:rsidR="00B05D4B" w:rsidRPr="008A58F0" w:rsidRDefault="002E6D38" w:rsidP="00CE3189">
      <w:pPr>
        <w:ind w:right="34"/>
        <w:jc w:val="both"/>
        <w:rPr>
          <w:rFonts w:ascii="Arial" w:hAnsi="Arial" w:cs="Arial"/>
          <w:b/>
          <w:color w:val="006742"/>
        </w:rPr>
      </w:pPr>
      <w:r w:rsidRPr="002E6D38">
        <w:rPr>
          <w:rFonts w:ascii="Arial" w:hAnsi="Arial" w:cs="Arial"/>
          <w:b/>
          <w:noProof/>
          <w:color w:val="006742"/>
          <w:lang w:val="es-MX" w:eastAsia="es-MX"/>
        </w:rPr>
        <mc:AlternateContent>
          <mc:Choice Requires="wps">
            <w:drawing>
              <wp:anchor distT="45720" distB="45720" distL="114300" distR="114300" simplePos="0" relativeHeight="253813760" behindDoc="0" locked="0" layoutInCell="1" allowOverlap="1" wp14:anchorId="0660D4B3" wp14:editId="4BCC9D3C">
                <wp:simplePos x="0" y="0"/>
                <wp:positionH relativeFrom="column">
                  <wp:posOffset>-30909</wp:posOffset>
                </wp:positionH>
                <wp:positionV relativeFrom="paragraph">
                  <wp:posOffset>4129101</wp:posOffset>
                </wp:positionV>
                <wp:extent cx="313690" cy="1404620"/>
                <wp:effectExtent l="0" t="0" r="0" b="0"/>
                <wp:wrapNone/>
                <wp:docPr id="4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4620"/>
                        </a:xfrm>
                        <a:prstGeom prst="rect">
                          <a:avLst/>
                        </a:prstGeom>
                        <a:noFill/>
                        <a:ln w="9525">
                          <a:noFill/>
                          <a:miter lim="800000"/>
                          <a:headEnd/>
                          <a:tailEnd/>
                        </a:ln>
                      </wps:spPr>
                      <wps:txbx>
                        <w:txbxContent>
                          <w:p w:rsidR="001F2CAD" w:rsidRPr="002E6D38" w:rsidRDefault="001F2CAD" w:rsidP="002E6D38">
                            <w:pPr>
                              <w:rPr>
                                <w:sz w:val="18"/>
                              </w:rPr>
                            </w:pPr>
                            <w:r w:rsidRPr="002E6D38">
                              <w:rPr>
                                <w:sz w:val="18"/>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60D4B3" id="_x0000_s1035" type="#_x0000_t202" style="position:absolute;left:0;text-align:left;margin-left:-2.45pt;margin-top:325.15pt;width:24.7pt;height:110.6pt;z-index:25381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" filled="f" stroked="f">
                <v:textbox style="mso-fit-shape-to-text:t">
                  <w:txbxContent>
                    <w:p w:rsidR="001F2CAD" w:rsidRPr="002E6D38" w:rsidRDefault="001F2CAD" w:rsidP="002E6D38">
                      <w:pPr>
                        <w:rPr>
                          <w:sz w:val="18"/>
                        </w:rPr>
                      </w:pPr>
                      <w:r w:rsidRPr="002E6D38">
                        <w:rPr>
                          <w:sz w:val="18"/>
                        </w:rPr>
                        <w:t>Si</w:t>
                      </w:r>
                    </w:p>
                  </w:txbxContent>
                </v:textbox>
              </v:shape>
            </w:pict>
          </mc:Fallback>
        </mc:AlternateContent>
      </w:r>
      <w:r w:rsidRPr="002E6D38">
        <w:rPr>
          <w:rFonts w:ascii="Arial" w:hAnsi="Arial" w:cs="Arial"/>
          <w:noProof/>
          <w:sz w:val="18"/>
          <w:szCs w:val="18"/>
          <w:lang w:val="es-MX" w:eastAsia="es-MX"/>
        </w:rPr>
        <mc:AlternateContent>
          <mc:Choice Requires="wps">
            <w:drawing>
              <wp:anchor distT="45720" distB="45720" distL="114300" distR="114300" simplePos="0" relativeHeight="253811712" behindDoc="0" locked="0" layoutInCell="1" allowOverlap="1">
                <wp:simplePos x="0" y="0"/>
                <wp:positionH relativeFrom="column">
                  <wp:posOffset>-33550</wp:posOffset>
                </wp:positionH>
                <wp:positionV relativeFrom="paragraph">
                  <wp:posOffset>4131310</wp:posOffset>
                </wp:positionV>
                <wp:extent cx="313690" cy="1404620"/>
                <wp:effectExtent l="0" t="0" r="0" b="0"/>
                <wp:wrapNone/>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4620"/>
                        </a:xfrm>
                        <a:prstGeom prst="rect">
                          <a:avLst/>
                        </a:prstGeom>
                        <a:noFill/>
                        <a:ln w="9525">
                          <a:noFill/>
                          <a:miter lim="800000"/>
                          <a:headEnd/>
                          <a:tailEnd/>
                        </a:ln>
                      </wps:spPr>
                      <wps:txbx>
                        <w:txbxContent>
                          <w:p w:rsidR="001F2CAD" w:rsidRPr="002E6D38" w:rsidRDefault="001F2CAD">
                            <w:pPr>
                              <w:rPr>
                                <w:sz w:val="18"/>
                              </w:rPr>
                            </w:pPr>
                            <w:r w:rsidRPr="002E6D38">
                              <w:rPr>
                                <w:sz w:val="18"/>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65pt;margin-top:325.3pt;width:24.7pt;height:110.6pt;z-index:25381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" filled="f" stroked="f">
                <v:textbox style="mso-fit-shape-to-text:t">
                  <w:txbxContent>
                    <w:p w:rsidR="001F2CAD" w:rsidRPr="002E6D38" w:rsidRDefault="001F2CAD">
                      <w:pPr>
                        <w:rPr>
                          <w:sz w:val="18"/>
                        </w:rPr>
                      </w:pPr>
                      <w:r w:rsidRPr="002E6D38">
                        <w:rPr>
                          <w:sz w:val="18"/>
                        </w:rPr>
                        <w:t>Si</w:t>
                      </w:r>
                    </w:p>
                  </w:txbxContent>
                </v:textbox>
              </v:shape>
            </w:pict>
          </mc:Fallback>
        </mc:AlternateContent>
      </w:r>
      <w:r w:rsidR="00A06AF0">
        <w:rPr>
          <w:noProof/>
        </w:rPr>
        <w:object w:dxaOrig="1440" w:dyaOrig="1440" w14:anchorId="4DB00CFC">
          <v:shape id="_x0000_s1516" type="#_x0000_t75" style="position:absolute;left:0;text-align:left;margin-left:206.65pt;margin-top:607.2pt;width:21.05pt;height:21.05pt;z-index:253207552;mso-position-horizontal-relative:text;mso-position-vertical-relative:text">
            <v:imagedata r:id="rId150" o:title=""/>
          </v:shape>
          <o:OLEObject Type="Embed" ProgID="Visio.Drawing.11" ShapeID="_x0000_s1516" DrawAspect="Content" ObjectID="_1569426154" r:id="rId151"/>
        </w:object>
      </w:r>
      <w:r w:rsidR="00CE3189">
        <w:rPr>
          <w:rFonts w:ascii="Arial" w:hAnsi="Arial" w:cs="Arial"/>
          <w:b/>
          <w:color w:val="006742"/>
        </w:rPr>
        <w:t xml:space="preserve">V. </w:t>
      </w:r>
      <w:r w:rsidR="00B05D4B" w:rsidRPr="005E4FDF">
        <w:rPr>
          <w:rFonts w:ascii="Arial" w:hAnsi="Arial" w:cs="Arial"/>
          <w:b/>
          <w:color w:val="006742"/>
        </w:rPr>
        <w:t xml:space="preserve">SEGUIMIENTO </w:t>
      </w:r>
      <w:r w:rsidR="00903817" w:rsidRPr="001402D2">
        <w:rPr>
          <w:rFonts w:ascii="Arial" w:hAnsi="Arial" w:cs="Arial"/>
          <w:b/>
          <w:color w:val="006742"/>
        </w:rPr>
        <w:t xml:space="preserve">A LAS </w:t>
      </w:r>
      <w:r w:rsidR="00B05D4B" w:rsidRPr="005E4FDF">
        <w:rPr>
          <w:rFonts w:ascii="Arial" w:hAnsi="Arial" w:cs="Arial"/>
          <w:b/>
          <w:color w:val="006742"/>
        </w:rPr>
        <w:t>ACCIONES DE INCONSTITUCIONALIDAD EN MATERIA ELECTORAL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861"/>
        <w:gridCol w:w="3820"/>
      </w:tblGrid>
      <w:tr w:rsidR="00B05D4B" w:rsidRPr="002820E9" w:rsidTr="00834049">
        <w:tc>
          <w:tcPr>
            <w:tcW w:w="1444" w:type="pct"/>
            <w:shd w:val="clear" w:color="auto" w:fill="006742"/>
            <w:vAlign w:val="center"/>
          </w:tcPr>
          <w:p w:rsidR="00B05D4B" w:rsidRPr="002820E9" w:rsidRDefault="00B05D4B" w:rsidP="00834049">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COORDINACIÓN DE JURISPRUDENCIA, SEGUIMIENTO Y CONSULTA</w:t>
            </w:r>
          </w:p>
        </w:tc>
        <w:tc>
          <w:tcPr>
            <w:tcW w:w="1523" w:type="pct"/>
            <w:shd w:val="clear" w:color="auto" w:fill="006742"/>
            <w:vAlign w:val="center"/>
          </w:tcPr>
          <w:p w:rsidR="00B05D4B" w:rsidRPr="002820E9" w:rsidRDefault="00B05D4B" w:rsidP="00834049">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DIRECCIÓN DE SEGUIMIENTO Y ANÁLISIS</w:t>
            </w:r>
          </w:p>
        </w:tc>
        <w:tc>
          <w:tcPr>
            <w:tcW w:w="2033" w:type="pct"/>
            <w:shd w:val="clear" w:color="auto" w:fill="006742"/>
            <w:vAlign w:val="center"/>
          </w:tcPr>
          <w:p w:rsidR="00B05D4B" w:rsidRPr="002820E9" w:rsidRDefault="00B05D4B" w:rsidP="00834049">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ACTIVIDADES</w:t>
            </w:r>
          </w:p>
        </w:tc>
      </w:tr>
      <w:tr w:rsidR="00B05D4B" w:rsidRPr="002820E9" w:rsidTr="00834049">
        <w:trPr>
          <w:trHeight w:val="656"/>
        </w:trPr>
        <w:tc>
          <w:tcPr>
            <w:tcW w:w="1444" w:type="pct"/>
            <w:vAlign w:val="center"/>
          </w:tcPr>
          <w:p w:rsidR="00B05D4B" w:rsidRDefault="00063BA3" w:rsidP="00834049">
            <w:pPr>
              <w:jc w:val="center"/>
              <w:rPr>
                <w:rFonts w:ascii="Arial" w:hAnsi="Arial" w:cs="Arial"/>
                <w:sz w:val="18"/>
                <w:szCs w:val="18"/>
              </w:rPr>
            </w:pPr>
            <w:r>
              <w:rPr>
                <w:noProof/>
                <w:lang w:val="es-MX" w:eastAsia="es-MX"/>
              </w:rPr>
              <mc:AlternateContent>
                <mc:Choice Requires="wps">
                  <w:drawing>
                    <wp:anchor distT="0" distB="0" distL="114300" distR="114300" simplePos="0" relativeHeight="253239296" behindDoc="0" locked="0" layoutInCell="1" allowOverlap="1">
                      <wp:simplePos x="0" y="0"/>
                      <wp:positionH relativeFrom="column">
                        <wp:posOffset>812724</wp:posOffset>
                      </wp:positionH>
                      <wp:positionV relativeFrom="paragraph">
                        <wp:posOffset>357454</wp:posOffset>
                      </wp:positionV>
                      <wp:extent cx="0" cy="212141"/>
                      <wp:effectExtent l="76200" t="0" r="57150" b="54610"/>
                      <wp:wrapNone/>
                      <wp:docPr id="58" name="Conector recto de flecha 58"/>
                      <wp:cNvGraphicFramePr/>
                      <a:graphic xmlns:a="http://schemas.openxmlformats.org/drawingml/2006/main">
                        <a:graphicData uri="http://schemas.microsoft.com/office/word/2010/wordprocessingShape">
                          <wps:wsp>
                            <wps:cNvCnPr/>
                            <wps:spPr>
                              <a:xfrm>
                                <a:off x="0" y="0"/>
                                <a:ext cx="0" cy="212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7E3087" id="Conector recto de flecha 58" o:spid="_x0000_s1026" type="#_x0000_t32" style="position:absolute;margin-left:64pt;margin-top:28.15pt;width:0;height:16.7pt;z-index:2532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" strokecolor="#5b9bd5 [3204]" strokeweight=".5pt">
                      <v:stroke endarrow="block" joinstyle="miter"/>
                    </v:shape>
                  </w:pict>
                </mc:Fallback>
              </mc:AlternateContent>
            </w:r>
            <w:r w:rsidR="00A06AF0">
              <w:rPr>
                <w:noProof/>
              </w:rPr>
              <w:object w:dxaOrig="1440" w:dyaOrig="1440" w14:anchorId="011DB3F4">
                <v:shape id="_x0000_s1325" type="#_x0000_t75" style="position:absolute;left:0;text-align:left;margin-left:28.7pt;margin-top:3.05pt;width:73.6pt;height:25.25pt;z-index:252870656;mso-position-horizontal-relative:text;mso-position-vertical-relative:text">
                  <v:imagedata r:id="rId152" o:title=""/>
                </v:shape>
                <o:OLEObject Type="Embed" ProgID="Visio.Drawing.11" ShapeID="_x0000_s1325" DrawAspect="Content" ObjectID="_1569426155" r:id="rId153"/>
              </w:object>
            </w:r>
          </w:p>
        </w:tc>
        <w:tc>
          <w:tcPr>
            <w:tcW w:w="1523" w:type="pct"/>
            <w:vAlign w:val="center"/>
          </w:tcPr>
          <w:p w:rsidR="00B05D4B" w:rsidRPr="002820E9" w:rsidRDefault="00B05D4B" w:rsidP="00834049">
            <w:pPr>
              <w:spacing w:after="240"/>
              <w:jc w:val="both"/>
              <w:rPr>
                <w:rFonts w:ascii="Arial" w:hAnsi="Arial" w:cs="Arial"/>
                <w:sz w:val="18"/>
                <w:szCs w:val="18"/>
              </w:rPr>
            </w:pPr>
          </w:p>
        </w:tc>
        <w:tc>
          <w:tcPr>
            <w:tcW w:w="2033" w:type="pct"/>
            <w:vAlign w:val="center"/>
          </w:tcPr>
          <w:p w:rsidR="00B05D4B" w:rsidRPr="001175F2" w:rsidRDefault="00B05D4B" w:rsidP="00834049">
            <w:pPr>
              <w:jc w:val="center"/>
              <w:rPr>
                <w:rFonts w:ascii="Arial" w:hAnsi="Arial" w:cs="Arial"/>
                <w:b/>
                <w:sz w:val="18"/>
                <w:szCs w:val="18"/>
              </w:rPr>
            </w:pPr>
            <w:r w:rsidRPr="001175F2">
              <w:rPr>
                <w:rFonts w:ascii="Arial" w:hAnsi="Arial" w:cs="Arial"/>
                <w:b/>
                <w:sz w:val="18"/>
                <w:szCs w:val="18"/>
              </w:rPr>
              <w:t>INICIO DEL PROCEDIMIENTO</w:t>
            </w:r>
          </w:p>
        </w:tc>
      </w:tr>
      <w:tr w:rsidR="00B05D4B" w:rsidRPr="002820E9" w:rsidTr="00C45F93">
        <w:tc>
          <w:tcPr>
            <w:tcW w:w="1444" w:type="pct"/>
            <w:vAlign w:val="center"/>
          </w:tcPr>
          <w:p w:rsidR="00B05D4B" w:rsidRDefault="00A06AF0" w:rsidP="00834049">
            <w:pPr>
              <w:jc w:val="center"/>
              <w:rPr>
                <w:rFonts w:ascii="Arial" w:hAnsi="Arial" w:cs="Arial"/>
                <w:sz w:val="18"/>
                <w:szCs w:val="18"/>
              </w:rPr>
            </w:pPr>
            <w:r>
              <w:rPr>
                <w:noProof/>
              </w:rPr>
              <w:object w:dxaOrig="1440" w:dyaOrig="1440" w14:anchorId="6B8D3CBA">
                <v:shape id="_x0000_s1326" type="#_x0000_t75" style="position:absolute;left:0;text-align:left;margin-left:43.25pt;margin-top:0;width:39.75pt;height:24.7pt;z-index:252871680;mso-position-horizontal-relative:text;mso-position-vertical:bottom;mso-position-vertical-relative:text">
                  <v:imagedata r:id="rId154" o:title=""/>
                </v:shape>
                <o:OLEObject Type="Embed" ProgID="Visio.Drawing.11" ShapeID="_x0000_s1326" DrawAspect="Content" ObjectID="_1569426156" r:id="rId155"/>
              </w:object>
            </w:r>
          </w:p>
        </w:tc>
        <w:tc>
          <w:tcPr>
            <w:tcW w:w="1523" w:type="pct"/>
            <w:vAlign w:val="center"/>
          </w:tcPr>
          <w:p w:rsidR="00B05D4B" w:rsidRPr="002820E9" w:rsidRDefault="00B05D4B" w:rsidP="00834049">
            <w:pPr>
              <w:spacing w:after="240"/>
              <w:jc w:val="both"/>
              <w:rPr>
                <w:rFonts w:ascii="Arial" w:hAnsi="Arial" w:cs="Arial"/>
                <w:sz w:val="18"/>
                <w:szCs w:val="18"/>
              </w:rPr>
            </w:pPr>
          </w:p>
        </w:tc>
        <w:tc>
          <w:tcPr>
            <w:tcW w:w="2033" w:type="pct"/>
            <w:tcBorders>
              <w:bottom w:val="single" w:sz="4" w:space="0" w:color="auto"/>
            </w:tcBorders>
            <w:vAlign w:val="center"/>
          </w:tcPr>
          <w:p w:rsidR="00B05D4B" w:rsidRPr="001175F2" w:rsidRDefault="00B05D4B" w:rsidP="00834049">
            <w:pPr>
              <w:spacing w:after="240"/>
              <w:jc w:val="both"/>
              <w:rPr>
                <w:rFonts w:ascii="Arial" w:hAnsi="Arial" w:cs="Arial"/>
                <w:sz w:val="18"/>
                <w:szCs w:val="18"/>
              </w:rPr>
            </w:pPr>
            <w:r w:rsidRPr="001175F2">
              <w:rPr>
                <w:rFonts w:ascii="Arial" w:hAnsi="Arial" w:cs="Arial"/>
                <w:b/>
                <w:sz w:val="18"/>
                <w:szCs w:val="18"/>
              </w:rPr>
              <w:t xml:space="preserve">1. </w:t>
            </w:r>
            <w:r w:rsidR="00C45F93" w:rsidRPr="00C45F93">
              <w:rPr>
                <w:rFonts w:ascii="Arial" w:hAnsi="Arial" w:cs="Arial"/>
                <w:sz w:val="18"/>
                <w:szCs w:val="18"/>
              </w:rPr>
              <w:t>Instruye a la Dirección de Seguimiento monitorear y detectar las acciones de inconstitucionalidad en materia electoral.</w:t>
            </w:r>
          </w:p>
        </w:tc>
      </w:tr>
      <w:tr w:rsidR="00C45F93" w:rsidRPr="002820E9" w:rsidTr="00C45F93">
        <w:trPr>
          <w:trHeight w:val="274"/>
        </w:trPr>
        <w:tc>
          <w:tcPr>
            <w:tcW w:w="1444" w:type="pct"/>
            <w:vMerge w:val="restart"/>
            <w:vAlign w:val="center"/>
          </w:tcPr>
          <w:p w:rsidR="00C45F93" w:rsidRPr="002820E9" w:rsidRDefault="00EA47EC" w:rsidP="00834049">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874752" behindDoc="0" locked="0" layoutInCell="1" allowOverlap="1" wp14:anchorId="6C2D173B" wp14:editId="18E116EA">
                      <wp:simplePos x="0" y="0"/>
                      <wp:positionH relativeFrom="column">
                        <wp:posOffset>787400</wp:posOffset>
                      </wp:positionH>
                      <wp:positionV relativeFrom="paragraph">
                        <wp:posOffset>-97155</wp:posOffset>
                      </wp:positionV>
                      <wp:extent cx="1462405" cy="372745"/>
                      <wp:effectExtent l="0" t="0" r="80645" b="103505"/>
                      <wp:wrapNone/>
                      <wp:docPr id="661" name="Conector angular 661"/>
                      <wp:cNvGraphicFramePr/>
                      <a:graphic xmlns:a="http://schemas.openxmlformats.org/drawingml/2006/main">
                        <a:graphicData uri="http://schemas.microsoft.com/office/word/2010/wordprocessingShape">
                          <wps:wsp>
                            <wps:cNvCnPr/>
                            <wps:spPr>
                              <a:xfrm>
                                <a:off x="0" y="0"/>
                                <a:ext cx="1462405" cy="372745"/>
                              </a:xfrm>
                              <a:prstGeom prst="bentConnector3">
                                <a:avLst>
                                  <a:gd name="adj1" fmla="val 18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7EAD8" id="Conector angular 661" o:spid="_x0000_s1026" type="#_x0000_t34" style="position:absolute;margin-left:62pt;margin-top:-7.65pt;width:115.15pt;height:29.3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" adj="40" strokecolor="#5b9bd5 [3204]" strokeweight=".5pt">
                      <v:stroke endarrow="block"/>
                    </v:shape>
                  </w:pict>
                </mc:Fallback>
              </mc:AlternateContent>
            </w:r>
            <w:r w:rsidR="00E27816">
              <w:rPr>
                <w:rFonts w:ascii="Arial" w:hAnsi="Arial" w:cs="Arial"/>
                <w:noProof/>
                <w:sz w:val="18"/>
                <w:szCs w:val="18"/>
                <w:lang w:val="es-MX" w:eastAsia="es-MX"/>
              </w:rPr>
              <mc:AlternateContent>
                <mc:Choice Requires="wps">
                  <w:drawing>
                    <wp:anchor distT="0" distB="0" distL="114300" distR="114300" simplePos="0" relativeHeight="253200384" behindDoc="0" locked="0" layoutInCell="1" allowOverlap="1" wp14:anchorId="01B7586B" wp14:editId="71C7B671">
                      <wp:simplePos x="0" y="0"/>
                      <wp:positionH relativeFrom="column">
                        <wp:posOffset>510540</wp:posOffset>
                      </wp:positionH>
                      <wp:positionV relativeFrom="paragraph">
                        <wp:posOffset>1579245</wp:posOffset>
                      </wp:positionV>
                      <wp:extent cx="1774190" cy="735965"/>
                      <wp:effectExtent l="381000" t="76200" r="0" b="26035"/>
                      <wp:wrapNone/>
                      <wp:docPr id="665" name="Conector angular 665"/>
                      <wp:cNvGraphicFramePr/>
                      <a:graphic xmlns:a="http://schemas.openxmlformats.org/drawingml/2006/main">
                        <a:graphicData uri="http://schemas.microsoft.com/office/word/2010/wordprocessingShape">
                          <wps:wsp>
                            <wps:cNvCnPr/>
                            <wps:spPr>
                              <a:xfrm flipV="1">
                                <a:off x="0" y="0"/>
                                <a:ext cx="1774190" cy="735965"/>
                              </a:xfrm>
                              <a:prstGeom prst="bentConnector3">
                                <a:avLst>
                                  <a:gd name="adj1" fmla="val -20998"/>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F65F6" id="Conector angular 665" o:spid="_x0000_s1026" type="#_x0000_t34" style="position:absolute;margin-left:40.2pt;margin-top:124.35pt;width:139.7pt;height:57.95pt;flip:y;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" adj="-4536" strokecolor="#5b9bd5 [3204]" strokeweight=".5pt">
                      <v:stroke dashstyle="dash" endarrow="block"/>
                    </v:shape>
                  </w:pict>
                </mc:Fallback>
              </mc:AlternateContent>
            </w:r>
          </w:p>
        </w:tc>
        <w:tc>
          <w:tcPr>
            <w:tcW w:w="1523" w:type="pct"/>
            <w:vMerge w:val="restart"/>
            <w:vAlign w:val="center"/>
          </w:tcPr>
          <w:p w:rsidR="00C45F93" w:rsidRPr="002820E9" w:rsidRDefault="00063BA3" w:rsidP="00834049">
            <w:pPr>
              <w:jc w:val="center"/>
              <w:rPr>
                <w:rFonts w:ascii="Arial" w:hAnsi="Arial" w:cs="Arial"/>
                <w:sz w:val="18"/>
                <w:szCs w:val="18"/>
              </w:rPr>
            </w:pPr>
            <w:r>
              <w:rPr>
                <w:noProof/>
                <w:lang w:val="es-MX" w:eastAsia="es-MX"/>
              </w:rPr>
              <mc:AlternateContent>
                <mc:Choice Requires="wps">
                  <w:drawing>
                    <wp:anchor distT="0" distB="0" distL="114300" distR="114300" simplePos="0" relativeHeight="253241344" behindDoc="0" locked="0" layoutInCell="1" allowOverlap="1" wp14:anchorId="304CDB8F" wp14:editId="0F8FC0B0">
                      <wp:simplePos x="0" y="0"/>
                      <wp:positionH relativeFrom="column">
                        <wp:posOffset>796290</wp:posOffset>
                      </wp:positionH>
                      <wp:positionV relativeFrom="paragraph">
                        <wp:posOffset>732790</wp:posOffset>
                      </wp:positionV>
                      <wp:extent cx="6985" cy="270510"/>
                      <wp:effectExtent l="38100" t="0" r="69215" b="53340"/>
                      <wp:wrapNone/>
                      <wp:docPr id="60" name="Conector recto de flecha 60"/>
                      <wp:cNvGraphicFramePr/>
                      <a:graphic xmlns:a="http://schemas.openxmlformats.org/drawingml/2006/main">
                        <a:graphicData uri="http://schemas.microsoft.com/office/word/2010/wordprocessingShape">
                          <wps:wsp>
                            <wps:cNvCnPr/>
                            <wps:spPr>
                              <a:xfrm>
                                <a:off x="0" y="0"/>
                                <a:ext cx="6985" cy="270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5CADE" id="Conector recto de flecha 60" o:spid="_x0000_s1026" type="#_x0000_t32" style="position:absolute;margin-left:62.7pt;margin-top:57.7pt;width:.55pt;height:21.3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" strokecolor="#5b9bd5 [3204]" strokeweight=".5pt">
                      <v:stroke endarrow="block" joinstyle="miter"/>
                    </v:shape>
                  </w:pict>
                </mc:Fallback>
              </mc:AlternateContent>
            </w:r>
            <w:r>
              <w:rPr>
                <w:noProof/>
                <w:lang w:val="es-MX" w:eastAsia="es-MX"/>
              </w:rPr>
              <mc:AlternateContent>
                <mc:Choice Requires="wps">
                  <w:drawing>
                    <wp:anchor distT="0" distB="0" distL="114300" distR="114300" simplePos="0" relativeHeight="253240320" behindDoc="0" locked="0" layoutInCell="1" allowOverlap="1" wp14:anchorId="18DFDB35" wp14:editId="5EE94DBA">
                      <wp:simplePos x="0" y="0"/>
                      <wp:positionH relativeFrom="column">
                        <wp:posOffset>788670</wp:posOffset>
                      </wp:positionH>
                      <wp:positionV relativeFrom="paragraph">
                        <wp:posOffset>58420</wp:posOffset>
                      </wp:positionV>
                      <wp:extent cx="6985" cy="365760"/>
                      <wp:effectExtent l="57150" t="0" r="69215" b="53340"/>
                      <wp:wrapNone/>
                      <wp:docPr id="59" name="Conector recto de flecha 59"/>
                      <wp:cNvGraphicFramePr/>
                      <a:graphic xmlns:a="http://schemas.openxmlformats.org/drawingml/2006/main">
                        <a:graphicData uri="http://schemas.microsoft.com/office/word/2010/wordprocessingShape">
                          <wps:wsp>
                            <wps:cNvCnPr/>
                            <wps:spPr>
                              <a:xfrm>
                                <a:off x="0" y="0"/>
                                <a:ext cx="6985"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4CCBE" id="Conector recto de flecha 59" o:spid="_x0000_s1026" type="#_x0000_t32" style="position:absolute;margin-left:62.1pt;margin-top:4.6pt;width:.55pt;height:28.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" strokecolor="#5b9bd5 [3204]" strokeweight=".5pt">
                      <v:stroke endarrow="block" joinstyle="miter"/>
                    </v:shape>
                  </w:pict>
                </mc:Fallback>
              </mc:AlternateContent>
            </w:r>
            <w:r w:rsidR="00A06AF0">
              <w:rPr>
                <w:noProof/>
              </w:rPr>
              <w:object w:dxaOrig="1440" w:dyaOrig="1440" w14:anchorId="2CD7A857">
                <v:shape id="_x0000_s1332" type="#_x0000_t75" style="position:absolute;left:0;text-align:left;margin-left:85.55pt;margin-top:83.95pt;width:38.15pt;height:15.05pt;z-index:252887040;mso-position-horizontal-relative:text;mso-position-vertical-relative:text">
                  <v:imagedata r:id="rId156" o:title=""/>
                </v:shape>
                <o:OLEObject Type="Embed" ProgID="Visio.Drawing.11" ShapeID="_x0000_s1332" DrawAspect="Content" ObjectID="_1569426157" r:id="rId157"/>
              </w:object>
            </w:r>
            <w:r w:rsidR="00A06AF0">
              <w:rPr>
                <w:noProof/>
              </w:rPr>
              <w:object w:dxaOrig="1440" w:dyaOrig="1440" w14:anchorId="04CC4DF7">
                <v:shape id="_x0000_s1328" type="#_x0000_t75" style="position:absolute;left:0;text-align:left;margin-left:43.75pt;margin-top:32.45pt;width:39.75pt;height:24.7pt;z-index:252875776;mso-position-horizontal-relative:text;mso-position-vertical-relative:text">
                  <v:imagedata r:id="rId158" o:title=""/>
                </v:shape>
                <o:OLEObject Type="Embed" ProgID="Visio.Drawing.11" ShapeID="_x0000_s1328" DrawAspect="Content" ObjectID="_1569426158" r:id="rId159"/>
              </w:object>
            </w:r>
            <w:r w:rsidR="00A06AF0">
              <w:rPr>
                <w:noProof/>
              </w:rPr>
              <w:object w:dxaOrig="1440" w:dyaOrig="1440" w14:anchorId="245FA867">
                <v:shape id="_x0000_s1512" type="#_x0000_t75" style="position:absolute;left:0;text-align:left;margin-left:43.55pt;margin-top:-20.9pt;width:39.75pt;height:24.7pt;z-index:253190144;mso-position-horizontal-relative:text;mso-position-vertical-relative:text">
                  <v:imagedata r:id="rId160" o:title=""/>
                </v:shape>
                <o:OLEObject Type="Embed" ProgID="Visio.Drawing.11" ShapeID="_x0000_s1512" DrawAspect="Content" ObjectID="_1569426159" r:id="rId161"/>
              </w:object>
            </w:r>
            <w:r w:rsidR="00A06AF0">
              <w:rPr>
                <w:noProof/>
              </w:rPr>
              <w:object w:dxaOrig="1440" w:dyaOrig="1440" w14:anchorId="6861E081">
                <v:shape id="_x0000_s1329" type="#_x0000_t75" style="position:absolute;left:0;text-align:left;margin-left:45.15pt;margin-top:78.65pt;width:39.75pt;height:24.7pt;z-index:252877824;mso-position-horizontal-relative:text;mso-position-vertical-relative:text">
                  <v:imagedata r:id="rId162" o:title=""/>
                </v:shape>
                <o:OLEObject Type="Embed" ProgID="Visio.Drawing.11" ShapeID="_x0000_s1329" DrawAspect="Content" ObjectID="_1569426160" r:id="rId163"/>
              </w:object>
            </w:r>
          </w:p>
        </w:tc>
        <w:tc>
          <w:tcPr>
            <w:tcW w:w="2033" w:type="pct"/>
            <w:tcBorders>
              <w:bottom w:val="nil"/>
            </w:tcBorders>
            <w:vAlign w:val="center"/>
          </w:tcPr>
          <w:p w:rsidR="00C45F93" w:rsidRPr="001175F2" w:rsidRDefault="00C45F93" w:rsidP="00834049">
            <w:pPr>
              <w:spacing w:after="240"/>
              <w:jc w:val="both"/>
              <w:rPr>
                <w:rFonts w:ascii="Arial" w:hAnsi="Arial" w:cs="Arial"/>
                <w:sz w:val="18"/>
                <w:szCs w:val="18"/>
              </w:rPr>
            </w:pPr>
            <w:r w:rsidRPr="001175F2">
              <w:rPr>
                <w:rFonts w:ascii="Arial" w:hAnsi="Arial" w:cs="Arial"/>
                <w:b/>
                <w:sz w:val="18"/>
                <w:szCs w:val="18"/>
              </w:rPr>
              <w:t>2.</w:t>
            </w:r>
            <w:r w:rsidRPr="00C45F93">
              <w:rPr>
                <w:rFonts w:ascii="Arial" w:hAnsi="Arial" w:cs="Arial"/>
                <w:sz w:val="18"/>
                <w:szCs w:val="18"/>
              </w:rPr>
              <w:t>Detecta las acciones de inconstitucionalidad en materia electoral resueltas por la SCJN e informa a la Coordinación de Jurisprudencia.</w:t>
            </w:r>
          </w:p>
        </w:tc>
      </w:tr>
      <w:tr w:rsidR="00C45F93" w:rsidRPr="002820E9" w:rsidTr="00C45F93">
        <w:trPr>
          <w:trHeight w:val="272"/>
        </w:trPr>
        <w:tc>
          <w:tcPr>
            <w:tcW w:w="1444" w:type="pct"/>
            <w:vMerge/>
            <w:vAlign w:val="center"/>
          </w:tcPr>
          <w:p w:rsidR="00C45F93" w:rsidRPr="002820E9" w:rsidRDefault="00C45F93" w:rsidP="00834049">
            <w:pPr>
              <w:spacing w:after="240"/>
              <w:jc w:val="center"/>
              <w:rPr>
                <w:rFonts w:ascii="Arial" w:hAnsi="Arial" w:cs="Arial"/>
                <w:sz w:val="18"/>
                <w:szCs w:val="18"/>
              </w:rPr>
            </w:pPr>
          </w:p>
        </w:tc>
        <w:tc>
          <w:tcPr>
            <w:tcW w:w="1523" w:type="pct"/>
            <w:vMerge/>
            <w:vAlign w:val="center"/>
          </w:tcPr>
          <w:p w:rsidR="00C45F93" w:rsidRDefault="00C45F93" w:rsidP="00834049">
            <w:pPr>
              <w:jc w:val="center"/>
              <w:rPr>
                <w:noProof/>
              </w:rPr>
            </w:pPr>
          </w:p>
        </w:tc>
        <w:tc>
          <w:tcPr>
            <w:tcW w:w="2033" w:type="pct"/>
            <w:tcBorders>
              <w:top w:val="nil"/>
              <w:bottom w:val="nil"/>
            </w:tcBorders>
            <w:vAlign w:val="center"/>
          </w:tcPr>
          <w:p w:rsidR="00C45F93" w:rsidRPr="001175F2" w:rsidRDefault="00C45F93" w:rsidP="00834049">
            <w:pPr>
              <w:spacing w:after="240"/>
              <w:jc w:val="both"/>
              <w:rPr>
                <w:rFonts w:ascii="Arial" w:hAnsi="Arial" w:cs="Arial"/>
                <w:b/>
                <w:sz w:val="18"/>
                <w:szCs w:val="18"/>
              </w:rPr>
            </w:pPr>
            <w:r>
              <w:rPr>
                <w:rFonts w:ascii="Arial" w:hAnsi="Arial" w:cs="Arial"/>
                <w:b/>
                <w:sz w:val="18"/>
                <w:szCs w:val="18"/>
              </w:rPr>
              <w:t xml:space="preserve">3. </w:t>
            </w:r>
            <w:r w:rsidRPr="00C45F93">
              <w:rPr>
                <w:rFonts w:ascii="Arial" w:hAnsi="Arial" w:cs="Arial"/>
                <w:sz w:val="18"/>
                <w:szCs w:val="18"/>
              </w:rPr>
              <w:t>Analiza la versión estenográfica de la sesión pública de la SCJN en las que se resuelven las acciones de inconstitucionalidad en materia electoral.</w:t>
            </w:r>
          </w:p>
        </w:tc>
      </w:tr>
      <w:tr w:rsidR="00C45F93" w:rsidRPr="002820E9" w:rsidTr="00C45F93">
        <w:trPr>
          <w:trHeight w:val="272"/>
        </w:trPr>
        <w:tc>
          <w:tcPr>
            <w:tcW w:w="1444" w:type="pct"/>
            <w:vMerge/>
            <w:vAlign w:val="center"/>
          </w:tcPr>
          <w:p w:rsidR="00C45F93" w:rsidRPr="002820E9" w:rsidRDefault="00C45F93" w:rsidP="00834049">
            <w:pPr>
              <w:spacing w:after="240"/>
              <w:jc w:val="center"/>
              <w:rPr>
                <w:rFonts w:ascii="Arial" w:hAnsi="Arial" w:cs="Arial"/>
                <w:sz w:val="18"/>
                <w:szCs w:val="18"/>
              </w:rPr>
            </w:pPr>
          </w:p>
        </w:tc>
        <w:tc>
          <w:tcPr>
            <w:tcW w:w="1523" w:type="pct"/>
            <w:vMerge/>
            <w:vAlign w:val="center"/>
          </w:tcPr>
          <w:p w:rsidR="00C45F93" w:rsidRDefault="00C45F93" w:rsidP="00834049">
            <w:pPr>
              <w:jc w:val="center"/>
              <w:rPr>
                <w:noProof/>
              </w:rPr>
            </w:pPr>
          </w:p>
        </w:tc>
        <w:tc>
          <w:tcPr>
            <w:tcW w:w="2033" w:type="pct"/>
            <w:tcBorders>
              <w:top w:val="nil"/>
              <w:bottom w:val="single" w:sz="4" w:space="0" w:color="auto"/>
            </w:tcBorders>
            <w:vAlign w:val="center"/>
          </w:tcPr>
          <w:p w:rsidR="00C45F93" w:rsidRPr="001175F2" w:rsidRDefault="00C45F93" w:rsidP="00834049">
            <w:pPr>
              <w:spacing w:after="240"/>
              <w:jc w:val="both"/>
              <w:rPr>
                <w:rFonts w:ascii="Arial" w:hAnsi="Arial" w:cs="Arial"/>
                <w:b/>
                <w:sz w:val="18"/>
                <w:szCs w:val="18"/>
              </w:rPr>
            </w:pPr>
            <w:r>
              <w:rPr>
                <w:rFonts w:ascii="Arial" w:hAnsi="Arial" w:cs="Arial"/>
                <w:b/>
                <w:sz w:val="18"/>
                <w:szCs w:val="18"/>
              </w:rPr>
              <w:t>4.</w:t>
            </w:r>
            <w:r w:rsidRPr="00C45F93">
              <w:rPr>
                <w:rFonts w:ascii="Arial" w:hAnsi="Arial" w:cs="Arial"/>
                <w:sz w:val="18"/>
                <w:szCs w:val="18"/>
              </w:rPr>
              <w:t>Elabora las notas informativas de las acciones de inconstitucionalidad en materia electoral y las somete a consideración de la Coordinación de Jurisprudencia.</w:t>
            </w:r>
          </w:p>
        </w:tc>
      </w:tr>
      <w:tr w:rsidR="00C45F93" w:rsidRPr="002820E9" w:rsidTr="00C45F93">
        <w:trPr>
          <w:trHeight w:val="173"/>
        </w:trPr>
        <w:tc>
          <w:tcPr>
            <w:tcW w:w="1444" w:type="pct"/>
            <w:vMerge w:val="restart"/>
            <w:vAlign w:val="center"/>
          </w:tcPr>
          <w:p w:rsidR="00C45F93" w:rsidRPr="002820E9" w:rsidRDefault="002E6D38" w:rsidP="00834049">
            <w:pPr>
              <w:jc w:val="center"/>
              <w:rPr>
                <w:rFonts w:ascii="Arial" w:hAnsi="Arial" w:cs="Arial"/>
                <w:sz w:val="18"/>
                <w:szCs w:val="18"/>
              </w:rPr>
            </w:pPr>
            <w:r w:rsidRPr="002E6D38">
              <w:rPr>
                <w:rFonts w:ascii="Arial" w:hAnsi="Arial" w:cs="Arial"/>
                <w:noProof/>
                <w:sz w:val="18"/>
                <w:szCs w:val="18"/>
                <w:lang w:val="es-MX" w:eastAsia="es-MX"/>
              </w:rPr>
              <mc:AlternateContent>
                <mc:Choice Requires="wps">
                  <w:drawing>
                    <wp:anchor distT="45720" distB="45720" distL="114300" distR="114300" simplePos="0" relativeHeight="253815808" behindDoc="0" locked="0" layoutInCell="1" allowOverlap="1" wp14:anchorId="0660D4B3" wp14:editId="4BCC9D3C">
                      <wp:simplePos x="0" y="0"/>
                      <wp:positionH relativeFrom="column">
                        <wp:posOffset>600710</wp:posOffset>
                      </wp:positionH>
                      <wp:positionV relativeFrom="paragraph">
                        <wp:posOffset>-22860</wp:posOffset>
                      </wp:positionV>
                      <wp:extent cx="403860" cy="140462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noFill/>
                              <a:ln w="9525">
                                <a:noFill/>
                                <a:miter lim="800000"/>
                                <a:headEnd/>
                                <a:tailEnd/>
                              </a:ln>
                            </wps:spPr>
                            <wps:txbx>
                              <w:txbxContent>
                                <w:p w:rsidR="001F2CAD" w:rsidRPr="002E6D38" w:rsidRDefault="001F2CAD" w:rsidP="002E6D38">
                                  <w:pPr>
                                    <w:rPr>
                                      <w:sz w:val="18"/>
                                    </w:rPr>
                                  </w:pPr>
                                  <w:r>
                                    <w:rPr>
                                      <w:sz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60D4B3" id="_x0000_s1037" type="#_x0000_t202" style="position:absolute;left:0;text-align:left;margin-left:47.3pt;margin-top:-1.8pt;width:31.8pt;height:110.6pt;z-index:25381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" filled="f" stroked="f">
                      <v:textbox style="mso-fit-shape-to-text:t">
                        <w:txbxContent>
                          <w:p w:rsidR="001F2CAD" w:rsidRPr="002E6D38" w:rsidRDefault="001F2CAD" w:rsidP="002E6D38">
                            <w:pPr>
                              <w:rPr>
                                <w:sz w:val="18"/>
                              </w:rPr>
                            </w:pPr>
                            <w:r>
                              <w:rPr>
                                <w:sz w:val="18"/>
                              </w:rPr>
                              <w:t>No</w:t>
                            </w:r>
                          </w:p>
                        </w:txbxContent>
                      </v:textbox>
                    </v:shape>
                  </w:pict>
                </mc:Fallback>
              </mc:AlternateContent>
            </w:r>
            <w:r w:rsidR="00A06AF0">
              <w:rPr>
                <w:noProof/>
                <w:lang w:val="es-MX" w:eastAsia="es-MX"/>
              </w:rPr>
              <w:object w:dxaOrig="1440" w:dyaOrig="1440" w14:anchorId="6861E081">
                <v:shape id="_x0000_s1521" type="#_x0000_t75" style="position:absolute;left:0;text-align:left;margin-left:46.75pt;margin-top:-25.75pt;width:41.4pt;height:24.75pt;z-index:253228032;mso-position-horizontal-relative:text;mso-position-vertical-relative:text">
                  <v:imagedata r:id="rId164" o:title=""/>
                </v:shape>
                <o:OLEObject Type="Embed" ProgID="Visio.Drawing.11" ShapeID="_x0000_s1521" DrawAspect="Content" ObjectID="_1569426161" r:id="rId165"/>
              </w:object>
            </w:r>
            <w:r w:rsidR="00063BA3">
              <w:rPr>
                <w:noProof/>
                <w:lang w:val="es-MX" w:eastAsia="es-MX"/>
              </w:rPr>
              <mc:AlternateContent>
                <mc:Choice Requires="wps">
                  <w:drawing>
                    <wp:anchor distT="0" distB="0" distL="114300" distR="114300" simplePos="0" relativeHeight="253242368" behindDoc="0" locked="0" layoutInCell="1" allowOverlap="1" wp14:anchorId="3757D1BB" wp14:editId="3F15C1C2">
                      <wp:simplePos x="0" y="0"/>
                      <wp:positionH relativeFrom="column">
                        <wp:posOffset>854710</wp:posOffset>
                      </wp:positionH>
                      <wp:positionV relativeFrom="paragraph">
                        <wp:posOffset>-30480</wp:posOffset>
                      </wp:positionV>
                      <wp:extent cx="6985" cy="306705"/>
                      <wp:effectExtent l="76200" t="0" r="69215" b="55245"/>
                      <wp:wrapNone/>
                      <wp:docPr id="62" name="Conector recto de flecha 62"/>
                      <wp:cNvGraphicFramePr/>
                      <a:graphic xmlns:a="http://schemas.openxmlformats.org/drawingml/2006/main">
                        <a:graphicData uri="http://schemas.microsoft.com/office/word/2010/wordprocessingShape">
                          <wps:wsp>
                            <wps:cNvCnPr/>
                            <wps:spPr>
                              <a:xfrm>
                                <a:off x="0" y="0"/>
                                <a:ext cx="6985" cy="306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DBE9C" id="Conector recto de flecha 62" o:spid="_x0000_s1026" type="#_x0000_t32" style="position:absolute;margin-left:67.3pt;margin-top:-2.4pt;width:.55pt;height:24.1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" strokecolor="#5b9bd5 [3204]" strokeweight=".5pt">
                      <v:stroke endarrow="block" joinstyle="miter"/>
                    </v:shape>
                  </w:pict>
                </mc:Fallback>
              </mc:AlternateContent>
            </w:r>
            <w:r w:rsidR="00A06AF0">
              <w:rPr>
                <w:noProof/>
                <w:lang w:val="es-MX" w:eastAsia="es-MX"/>
              </w:rPr>
              <w:object w:dxaOrig="1440" w:dyaOrig="1440" w14:anchorId="6861E081">
                <v:shape id="_x0000_s1523" type="#_x0000_t75" style="position:absolute;left:0;text-align:left;margin-left:46.65pt;margin-top:20.15pt;width:41.4pt;height:24.75pt;z-index:253229056;mso-position-horizontal-relative:text;mso-position-vertical-relative:text">
                  <v:imagedata r:id="rId166" o:title=""/>
                </v:shape>
                <o:OLEObject Type="Embed" ProgID="Visio.Drawing.11" ShapeID="_x0000_s1523" DrawAspect="Content" ObjectID="_1569426162" r:id="rId167"/>
              </w:object>
            </w:r>
          </w:p>
        </w:tc>
        <w:tc>
          <w:tcPr>
            <w:tcW w:w="1523" w:type="pct"/>
            <w:vMerge w:val="restart"/>
            <w:vAlign w:val="center"/>
          </w:tcPr>
          <w:p w:rsidR="00C45F93" w:rsidRPr="002820E9" w:rsidRDefault="00063BA3" w:rsidP="00834049">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194240" behindDoc="0" locked="0" layoutInCell="1" allowOverlap="1" wp14:anchorId="40B70C9D" wp14:editId="496BB468">
                      <wp:simplePos x="0" y="0"/>
                      <wp:positionH relativeFrom="column">
                        <wp:posOffset>-590550</wp:posOffset>
                      </wp:positionH>
                      <wp:positionV relativeFrom="paragraph">
                        <wp:posOffset>-959485</wp:posOffset>
                      </wp:positionV>
                      <wp:extent cx="1440180" cy="650875"/>
                      <wp:effectExtent l="38100" t="0" r="45720" b="92075"/>
                      <wp:wrapNone/>
                      <wp:docPr id="662" name="Conector angular 662"/>
                      <wp:cNvGraphicFramePr/>
                      <a:graphic xmlns:a="http://schemas.openxmlformats.org/drawingml/2006/main">
                        <a:graphicData uri="http://schemas.microsoft.com/office/word/2010/wordprocessingShape">
                          <wps:wsp>
                            <wps:cNvCnPr/>
                            <wps:spPr>
                              <a:xfrm flipH="1">
                                <a:off x="0" y="0"/>
                                <a:ext cx="1440180" cy="650875"/>
                              </a:xfrm>
                              <a:prstGeom prst="bentConnector3">
                                <a:avLst>
                                  <a:gd name="adj1" fmla="val -95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D93BC" id="Conector angular 662" o:spid="_x0000_s1026" type="#_x0000_t34" style="position:absolute;margin-left:-46.5pt;margin-top:-75.55pt;width:113.4pt;height:51.25pt;flip:x;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" adj="-207" strokecolor="#5b9bd5 [3204]" strokeweight=".5pt">
                      <v:stroke endarrow="block"/>
                    </v:shape>
                  </w:pict>
                </mc:Fallback>
              </mc:AlternateContent>
            </w:r>
          </w:p>
        </w:tc>
        <w:tc>
          <w:tcPr>
            <w:tcW w:w="2033" w:type="pct"/>
            <w:tcBorders>
              <w:bottom w:val="nil"/>
            </w:tcBorders>
            <w:vAlign w:val="center"/>
          </w:tcPr>
          <w:p w:rsidR="00C45F93" w:rsidRPr="00C45F93" w:rsidRDefault="00C45F93" w:rsidP="00C45F93">
            <w:pPr>
              <w:jc w:val="both"/>
              <w:rPr>
                <w:rFonts w:ascii="Arial" w:hAnsi="Arial" w:cs="Arial"/>
                <w:sz w:val="18"/>
                <w:szCs w:val="18"/>
              </w:rPr>
            </w:pPr>
            <w:r w:rsidRPr="00C45F93">
              <w:rPr>
                <w:rFonts w:ascii="Arial" w:hAnsi="Arial" w:cs="Arial"/>
                <w:b/>
                <w:sz w:val="18"/>
                <w:szCs w:val="18"/>
              </w:rPr>
              <w:t>5.</w:t>
            </w:r>
            <w:r w:rsidRPr="00C45F93">
              <w:rPr>
                <w:rFonts w:ascii="Arial" w:hAnsi="Arial" w:cs="Arial"/>
                <w:sz w:val="18"/>
                <w:szCs w:val="18"/>
              </w:rPr>
              <w:t>Revisa las notas informativas.</w:t>
            </w:r>
          </w:p>
          <w:p w:rsidR="00C45F93" w:rsidRPr="00C45F93" w:rsidRDefault="00C45F93" w:rsidP="00C45F93">
            <w:pPr>
              <w:jc w:val="both"/>
              <w:rPr>
                <w:rFonts w:ascii="Arial" w:hAnsi="Arial" w:cs="Arial"/>
                <w:sz w:val="18"/>
                <w:szCs w:val="18"/>
              </w:rPr>
            </w:pPr>
          </w:p>
          <w:p w:rsidR="00C45F93" w:rsidRPr="00C45F93" w:rsidRDefault="00C45F93" w:rsidP="00C45F93">
            <w:pPr>
              <w:jc w:val="both"/>
              <w:rPr>
                <w:rFonts w:ascii="Arial" w:hAnsi="Arial" w:cs="Arial"/>
                <w:b/>
                <w:sz w:val="18"/>
                <w:szCs w:val="18"/>
              </w:rPr>
            </w:pPr>
            <w:r w:rsidRPr="00C45F93">
              <w:rPr>
                <w:rFonts w:ascii="Arial" w:hAnsi="Arial" w:cs="Arial"/>
                <w:b/>
                <w:sz w:val="18"/>
                <w:szCs w:val="18"/>
              </w:rPr>
              <w:t>¿Tiene observaciones?</w:t>
            </w:r>
          </w:p>
          <w:p w:rsidR="00C45F93" w:rsidRPr="00C45F93" w:rsidRDefault="00C45F93" w:rsidP="00C45F93">
            <w:pPr>
              <w:jc w:val="both"/>
              <w:rPr>
                <w:rFonts w:ascii="Arial" w:hAnsi="Arial" w:cs="Arial"/>
                <w:sz w:val="18"/>
                <w:szCs w:val="18"/>
              </w:rPr>
            </w:pPr>
            <w:r w:rsidRPr="00C45F93">
              <w:rPr>
                <w:rFonts w:ascii="Arial" w:hAnsi="Arial" w:cs="Arial"/>
                <w:sz w:val="18"/>
                <w:szCs w:val="18"/>
              </w:rPr>
              <w:t>Sí: regresa a la actividad 4.</w:t>
            </w:r>
          </w:p>
          <w:p w:rsidR="00C45F93" w:rsidRDefault="00C45F93" w:rsidP="00C45F93">
            <w:pPr>
              <w:jc w:val="both"/>
              <w:rPr>
                <w:rFonts w:ascii="Arial" w:hAnsi="Arial" w:cs="Arial"/>
                <w:sz w:val="18"/>
                <w:szCs w:val="18"/>
              </w:rPr>
            </w:pPr>
            <w:r w:rsidRPr="00C45F93">
              <w:rPr>
                <w:rFonts w:ascii="Arial" w:hAnsi="Arial" w:cs="Arial"/>
                <w:sz w:val="18"/>
                <w:szCs w:val="18"/>
              </w:rPr>
              <w:t>No: se continúa con la actividad 6.</w:t>
            </w:r>
          </w:p>
          <w:p w:rsidR="00C45F93" w:rsidRPr="001175F2" w:rsidRDefault="00C45F93" w:rsidP="00C45F93">
            <w:pPr>
              <w:jc w:val="both"/>
              <w:rPr>
                <w:rFonts w:ascii="Arial" w:hAnsi="Arial" w:cs="Arial"/>
                <w:sz w:val="18"/>
                <w:szCs w:val="18"/>
              </w:rPr>
            </w:pPr>
          </w:p>
        </w:tc>
      </w:tr>
      <w:tr w:rsidR="00C45F93" w:rsidRPr="002820E9" w:rsidTr="00C45F93">
        <w:trPr>
          <w:trHeight w:val="173"/>
        </w:trPr>
        <w:tc>
          <w:tcPr>
            <w:tcW w:w="1444" w:type="pct"/>
            <w:vMerge/>
            <w:vAlign w:val="center"/>
          </w:tcPr>
          <w:p w:rsidR="00C45F93" w:rsidRPr="002820E9" w:rsidRDefault="00C45F93" w:rsidP="00834049">
            <w:pPr>
              <w:jc w:val="center"/>
              <w:rPr>
                <w:rFonts w:ascii="Arial" w:hAnsi="Arial" w:cs="Arial"/>
                <w:sz w:val="18"/>
                <w:szCs w:val="18"/>
              </w:rPr>
            </w:pPr>
          </w:p>
        </w:tc>
        <w:tc>
          <w:tcPr>
            <w:tcW w:w="1523" w:type="pct"/>
            <w:vMerge/>
            <w:vAlign w:val="center"/>
          </w:tcPr>
          <w:p w:rsidR="00C45F93" w:rsidRDefault="00C45F93" w:rsidP="00834049">
            <w:pPr>
              <w:spacing w:after="240"/>
              <w:jc w:val="both"/>
              <w:rPr>
                <w:rFonts w:ascii="Arial" w:hAnsi="Arial" w:cs="Arial"/>
                <w:noProof/>
                <w:sz w:val="18"/>
                <w:szCs w:val="18"/>
                <w:lang w:val="es-MX" w:eastAsia="es-MX"/>
              </w:rPr>
            </w:pPr>
          </w:p>
        </w:tc>
        <w:tc>
          <w:tcPr>
            <w:tcW w:w="2033" w:type="pct"/>
            <w:tcBorders>
              <w:top w:val="nil"/>
              <w:bottom w:val="single" w:sz="4" w:space="0" w:color="auto"/>
            </w:tcBorders>
            <w:vAlign w:val="center"/>
          </w:tcPr>
          <w:p w:rsidR="00C45F93" w:rsidRPr="001175F2" w:rsidRDefault="00C45F93" w:rsidP="00C45F93">
            <w:pPr>
              <w:spacing w:after="240"/>
              <w:jc w:val="both"/>
              <w:rPr>
                <w:rFonts w:ascii="Arial" w:hAnsi="Arial" w:cs="Arial"/>
                <w:sz w:val="18"/>
                <w:szCs w:val="18"/>
              </w:rPr>
            </w:pPr>
            <w:r w:rsidRPr="00C45F93">
              <w:rPr>
                <w:rFonts w:ascii="Arial" w:hAnsi="Arial" w:cs="Arial"/>
                <w:b/>
                <w:sz w:val="18"/>
                <w:szCs w:val="18"/>
              </w:rPr>
              <w:t>6.</w:t>
            </w:r>
            <w:r w:rsidRPr="00C45F93">
              <w:rPr>
                <w:rFonts w:ascii="Arial" w:hAnsi="Arial" w:cs="Arial"/>
                <w:sz w:val="18"/>
                <w:szCs w:val="18"/>
              </w:rPr>
              <w:t>Aprueba las notas informativas e instruye a la Dirección de Seguimiento su publicación en el portal de acciones de inconstitucionalidad y su difusión.</w:t>
            </w:r>
          </w:p>
        </w:tc>
      </w:tr>
      <w:tr w:rsidR="00C45F93" w:rsidRPr="002820E9" w:rsidTr="00C45F93">
        <w:trPr>
          <w:trHeight w:val="173"/>
        </w:trPr>
        <w:tc>
          <w:tcPr>
            <w:tcW w:w="1444" w:type="pct"/>
            <w:vMerge w:val="restart"/>
            <w:vAlign w:val="center"/>
          </w:tcPr>
          <w:p w:rsidR="00C45F93" w:rsidRPr="002820E9" w:rsidRDefault="00063BA3" w:rsidP="00834049">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199360" behindDoc="0" locked="0" layoutInCell="1" allowOverlap="1" wp14:anchorId="43F4DDA9" wp14:editId="23E87B1B">
                      <wp:simplePos x="0" y="0"/>
                      <wp:positionH relativeFrom="column">
                        <wp:posOffset>883285</wp:posOffset>
                      </wp:positionH>
                      <wp:positionV relativeFrom="paragraph">
                        <wp:posOffset>-869950</wp:posOffset>
                      </wp:positionV>
                      <wp:extent cx="1483995" cy="650875"/>
                      <wp:effectExtent l="38100" t="0" r="20955" b="92075"/>
                      <wp:wrapNone/>
                      <wp:docPr id="663" name="Conector angular 663"/>
                      <wp:cNvGraphicFramePr/>
                      <a:graphic xmlns:a="http://schemas.openxmlformats.org/drawingml/2006/main">
                        <a:graphicData uri="http://schemas.microsoft.com/office/word/2010/wordprocessingShape">
                          <wps:wsp>
                            <wps:cNvCnPr/>
                            <wps:spPr>
                              <a:xfrm>
                                <a:off x="0" y="0"/>
                                <a:ext cx="1483995" cy="650875"/>
                              </a:xfrm>
                              <a:prstGeom prst="bentConnector3">
                                <a:avLst>
                                  <a:gd name="adj1" fmla="val -22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60C92" id="Conector angular 663" o:spid="_x0000_s1026" type="#_x0000_t34" style="position:absolute;margin-left:69.55pt;margin-top:-68.5pt;width:116.85pt;height:51.2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" adj="-478" strokecolor="#5b9bd5 [3204]" strokeweight=".5pt">
                      <v:stroke endarrow="block"/>
                    </v:shape>
                  </w:pict>
                </mc:Fallback>
              </mc:AlternateContent>
            </w:r>
          </w:p>
        </w:tc>
        <w:tc>
          <w:tcPr>
            <w:tcW w:w="1523" w:type="pct"/>
            <w:vMerge w:val="restart"/>
            <w:vAlign w:val="center"/>
          </w:tcPr>
          <w:p w:rsidR="00C45F93" w:rsidRPr="002820E9" w:rsidRDefault="00E27816" w:rsidP="00834049">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243392" behindDoc="0" locked="0" layoutInCell="1" allowOverlap="1" wp14:anchorId="1C5F7253" wp14:editId="14B18D2E">
                      <wp:simplePos x="0" y="0"/>
                      <wp:positionH relativeFrom="column">
                        <wp:posOffset>902335</wp:posOffset>
                      </wp:positionH>
                      <wp:positionV relativeFrom="paragraph">
                        <wp:posOffset>413385</wp:posOffset>
                      </wp:positionV>
                      <wp:extent cx="6985" cy="160655"/>
                      <wp:effectExtent l="76200" t="0" r="69215" b="48895"/>
                      <wp:wrapNone/>
                      <wp:docPr id="63" name="Conector recto de flecha 63"/>
                      <wp:cNvGraphicFramePr/>
                      <a:graphic xmlns:a="http://schemas.openxmlformats.org/drawingml/2006/main">
                        <a:graphicData uri="http://schemas.microsoft.com/office/word/2010/wordprocessingShape">
                          <wps:wsp>
                            <wps:cNvCnPr/>
                            <wps:spPr>
                              <a:xfrm>
                                <a:off x="0" y="0"/>
                                <a:ext cx="6985" cy="160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0D359" id="Conector recto de flecha 63" o:spid="_x0000_s1026" type="#_x0000_t32" style="position:absolute;margin-left:71.05pt;margin-top:32.55pt;width:.55pt;height:12.6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" strokecolor="#5b9bd5 [3204]" strokeweight=".5pt">
                      <v:stroke endarrow="block" joinstyle="miter"/>
                    </v:shape>
                  </w:pict>
                </mc:Fallback>
              </mc:AlternateContent>
            </w:r>
            <w:r w:rsidR="00A06AF0">
              <w:rPr>
                <w:rFonts w:ascii="Arial" w:hAnsi="Arial" w:cs="Arial"/>
                <w:noProof/>
                <w:sz w:val="18"/>
                <w:szCs w:val="18"/>
                <w:lang w:val="es-MX" w:eastAsia="es-MX"/>
              </w:rPr>
              <w:object w:dxaOrig="1440" w:dyaOrig="1440" w14:anchorId="6B8D3CBA">
                <v:shape id="_x0000_s1524" type="#_x0000_t75" style="position:absolute;left:0;text-align:left;margin-left:50.6pt;margin-top:7.6pt;width:41.4pt;height:24.75pt;z-index:253230080;mso-position-horizontal-relative:text;mso-position-vertical-relative:text">
                  <v:imagedata r:id="rId168" o:title=""/>
                </v:shape>
                <o:OLEObject Type="Embed" ProgID="Visio.Drawing.11" ShapeID="_x0000_s1524" DrawAspect="Content" ObjectID="_1569426163" r:id="rId169"/>
              </w:object>
            </w:r>
            <w:r w:rsidR="00A06AF0">
              <w:rPr>
                <w:rFonts w:ascii="Arial" w:hAnsi="Arial" w:cs="Arial"/>
                <w:noProof/>
                <w:sz w:val="18"/>
                <w:szCs w:val="18"/>
                <w:lang w:val="es-MX" w:eastAsia="es-MX"/>
              </w:rPr>
              <w:object w:dxaOrig="1440" w:dyaOrig="1440" w14:anchorId="6B8D3CBA">
                <v:shape id="_x0000_s1525" type="#_x0000_t75" style="position:absolute;left:0;text-align:left;margin-left:50.4pt;margin-top:48.55pt;width:41.4pt;height:24.75pt;z-index:253231104;mso-position-horizontal-relative:text;mso-position-vertical-relative:text">
                  <v:imagedata r:id="rId170" o:title=""/>
                </v:shape>
                <o:OLEObject Type="Embed" ProgID="Visio.Drawing.11" ShapeID="_x0000_s1525" DrawAspect="Content" ObjectID="_1569426164" r:id="rId171"/>
              </w:object>
            </w:r>
            <w:r>
              <w:rPr>
                <w:rFonts w:ascii="Arial" w:hAnsi="Arial" w:cs="Arial"/>
                <w:noProof/>
                <w:sz w:val="18"/>
                <w:szCs w:val="18"/>
                <w:lang w:val="es-MX" w:eastAsia="es-MX"/>
              </w:rPr>
              <mc:AlternateContent>
                <mc:Choice Requires="wps">
                  <w:drawing>
                    <wp:anchor distT="0" distB="0" distL="114300" distR="114300" simplePos="0" relativeHeight="253244416" behindDoc="0" locked="0" layoutInCell="1" allowOverlap="1" wp14:anchorId="48D7F290" wp14:editId="1F8154C8">
                      <wp:simplePos x="0" y="0"/>
                      <wp:positionH relativeFrom="column">
                        <wp:posOffset>926084</wp:posOffset>
                      </wp:positionH>
                      <wp:positionV relativeFrom="paragraph">
                        <wp:posOffset>917753</wp:posOffset>
                      </wp:positionV>
                      <wp:extent cx="7315" cy="263347"/>
                      <wp:effectExtent l="76200" t="0" r="69215" b="60960"/>
                      <wp:wrapNone/>
                      <wp:docPr id="71" name="Conector recto de flecha 71"/>
                      <wp:cNvGraphicFramePr/>
                      <a:graphic xmlns:a="http://schemas.openxmlformats.org/drawingml/2006/main">
                        <a:graphicData uri="http://schemas.microsoft.com/office/word/2010/wordprocessingShape">
                          <wps:wsp>
                            <wps:cNvCnPr/>
                            <wps:spPr>
                              <a:xfrm flipH="1">
                                <a:off x="0" y="0"/>
                                <a:ext cx="7315" cy="2633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7CBE96" id="Conector recto de flecha 71" o:spid="_x0000_s1026" type="#_x0000_t32" style="position:absolute;margin-left:72.9pt;margin-top:72.25pt;width:.6pt;height:20.75pt;flip:x;z-index:2532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" strokecolor="#5b9bd5 [3204]" strokeweight=".5pt">
                      <v:stroke endarrow="block" joinstyle="miter"/>
                    </v:shape>
                  </w:pict>
                </mc:Fallback>
              </mc:AlternateContent>
            </w:r>
          </w:p>
        </w:tc>
        <w:tc>
          <w:tcPr>
            <w:tcW w:w="2033" w:type="pct"/>
            <w:tcBorders>
              <w:bottom w:val="nil"/>
            </w:tcBorders>
            <w:vAlign w:val="center"/>
          </w:tcPr>
          <w:p w:rsidR="00C45F93" w:rsidRPr="002820E9" w:rsidRDefault="00C45F93" w:rsidP="00834049">
            <w:pPr>
              <w:spacing w:after="240"/>
              <w:jc w:val="both"/>
              <w:rPr>
                <w:rFonts w:ascii="Arial" w:hAnsi="Arial" w:cs="Arial"/>
                <w:sz w:val="18"/>
                <w:szCs w:val="18"/>
              </w:rPr>
            </w:pPr>
            <w:r w:rsidRPr="00C45F93">
              <w:rPr>
                <w:rFonts w:ascii="Arial" w:hAnsi="Arial" w:cs="Arial"/>
                <w:b/>
                <w:sz w:val="18"/>
                <w:szCs w:val="18"/>
              </w:rPr>
              <w:t>7.</w:t>
            </w:r>
            <w:r w:rsidRPr="00C45F93">
              <w:rPr>
                <w:rFonts w:ascii="Arial" w:hAnsi="Arial" w:cs="Arial"/>
                <w:sz w:val="18"/>
                <w:szCs w:val="18"/>
              </w:rPr>
              <w:t>Publica las notas informativas en el portal de acciones de inconstitucionalidad.</w:t>
            </w:r>
          </w:p>
        </w:tc>
      </w:tr>
      <w:tr w:rsidR="00C45F93" w:rsidRPr="002820E9" w:rsidTr="00C45F93">
        <w:trPr>
          <w:trHeight w:val="173"/>
        </w:trPr>
        <w:tc>
          <w:tcPr>
            <w:tcW w:w="1444" w:type="pct"/>
            <w:vMerge/>
            <w:vAlign w:val="center"/>
          </w:tcPr>
          <w:p w:rsidR="00C45F93" w:rsidRDefault="00C45F93" w:rsidP="00834049">
            <w:pPr>
              <w:spacing w:after="240"/>
              <w:jc w:val="center"/>
              <w:rPr>
                <w:rFonts w:ascii="Arial" w:hAnsi="Arial" w:cs="Arial"/>
                <w:noProof/>
                <w:sz w:val="18"/>
                <w:szCs w:val="18"/>
                <w:lang w:val="es-MX" w:eastAsia="es-MX"/>
              </w:rPr>
            </w:pPr>
          </w:p>
        </w:tc>
        <w:tc>
          <w:tcPr>
            <w:tcW w:w="1523" w:type="pct"/>
            <w:vMerge/>
            <w:vAlign w:val="center"/>
          </w:tcPr>
          <w:p w:rsidR="00C45F93" w:rsidRPr="002820E9" w:rsidRDefault="00C45F93" w:rsidP="00834049">
            <w:pPr>
              <w:spacing w:after="240"/>
              <w:jc w:val="center"/>
              <w:rPr>
                <w:rFonts w:ascii="Arial" w:hAnsi="Arial" w:cs="Arial"/>
                <w:sz w:val="18"/>
                <w:szCs w:val="18"/>
              </w:rPr>
            </w:pPr>
          </w:p>
        </w:tc>
        <w:tc>
          <w:tcPr>
            <w:tcW w:w="2033" w:type="pct"/>
            <w:tcBorders>
              <w:top w:val="nil"/>
              <w:bottom w:val="single" w:sz="4" w:space="0" w:color="auto"/>
            </w:tcBorders>
            <w:vAlign w:val="center"/>
          </w:tcPr>
          <w:p w:rsidR="00C45F93" w:rsidRPr="002820E9" w:rsidRDefault="00C45F93" w:rsidP="00834049">
            <w:pPr>
              <w:spacing w:after="240"/>
              <w:jc w:val="both"/>
              <w:rPr>
                <w:rFonts w:ascii="Arial" w:hAnsi="Arial" w:cs="Arial"/>
                <w:sz w:val="18"/>
                <w:szCs w:val="18"/>
              </w:rPr>
            </w:pPr>
            <w:r w:rsidRPr="00C45F93">
              <w:rPr>
                <w:rFonts w:ascii="Arial" w:hAnsi="Arial" w:cs="Arial"/>
                <w:b/>
                <w:sz w:val="18"/>
                <w:szCs w:val="18"/>
              </w:rPr>
              <w:t>8.</w:t>
            </w:r>
            <w:r w:rsidRPr="00C45F93">
              <w:rPr>
                <w:rFonts w:ascii="Arial" w:hAnsi="Arial" w:cs="Arial"/>
                <w:sz w:val="18"/>
                <w:szCs w:val="18"/>
              </w:rPr>
              <w:t>Difunde las notas informativas entre el personal jurídico de las Salas del Tribunal Electoral y de los tribunales electorales locales.</w:t>
            </w:r>
          </w:p>
        </w:tc>
      </w:tr>
      <w:tr w:rsidR="00C45F93" w:rsidRPr="002820E9" w:rsidTr="00C45F93">
        <w:trPr>
          <w:trHeight w:val="128"/>
        </w:trPr>
        <w:tc>
          <w:tcPr>
            <w:tcW w:w="1444" w:type="pct"/>
            <w:vMerge w:val="restart"/>
            <w:vAlign w:val="center"/>
          </w:tcPr>
          <w:p w:rsidR="00C45F93" w:rsidRDefault="00C45F93" w:rsidP="00834049">
            <w:pPr>
              <w:spacing w:after="240"/>
              <w:rPr>
                <w:rFonts w:ascii="Arial" w:hAnsi="Arial" w:cs="Arial"/>
                <w:sz w:val="18"/>
                <w:szCs w:val="18"/>
              </w:rPr>
            </w:pPr>
          </w:p>
        </w:tc>
        <w:tc>
          <w:tcPr>
            <w:tcW w:w="1523" w:type="pct"/>
            <w:vMerge w:val="restart"/>
            <w:vAlign w:val="center"/>
          </w:tcPr>
          <w:p w:rsidR="00C45F93" w:rsidRDefault="00E27816" w:rsidP="00834049">
            <w:pPr>
              <w:jc w:val="center"/>
              <w:rPr>
                <w:noProof/>
                <w:lang w:val="es-MX" w:eastAsia="es-MX"/>
              </w:rPr>
            </w:pPr>
            <w:r>
              <w:rPr>
                <w:noProof/>
                <w:lang w:val="es-MX" w:eastAsia="es-MX"/>
              </w:rPr>
              <mc:AlternateContent>
                <mc:Choice Requires="wps">
                  <w:drawing>
                    <wp:anchor distT="0" distB="0" distL="114300" distR="114300" simplePos="0" relativeHeight="253245440" behindDoc="0" locked="0" layoutInCell="1" allowOverlap="1" wp14:anchorId="6F88AF47" wp14:editId="69B91C18">
                      <wp:simplePos x="0" y="0"/>
                      <wp:positionH relativeFrom="column">
                        <wp:posOffset>951230</wp:posOffset>
                      </wp:positionH>
                      <wp:positionV relativeFrom="paragraph">
                        <wp:posOffset>370205</wp:posOffset>
                      </wp:positionV>
                      <wp:extent cx="0" cy="167640"/>
                      <wp:effectExtent l="76200" t="0" r="57150" b="60960"/>
                      <wp:wrapNone/>
                      <wp:docPr id="73" name="Conector recto de flecha 73"/>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59411" id="Conector recto de flecha 73" o:spid="_x0000_s1026" type="#_x0000_t32" style="position:absolute;margin-left:74.9pt;margin-top:29.15pt;width:0;height:13.2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" strokecolor="#5b9bd5 [3204]" strokeweight=".5pt">
                      <v:stroke endarrow="block" joinstyle="miter"/>
                    </v:shape>
                  </w:pict>
                </mc:Fallback>
              </mc:AlternateContent>
            </w:r>
            <w:r w:rsidR="00A06AF0">
              <w:rPr>
                <w:rFonts w:ascii="Arial" w:hAnsi="Arial" w:cs="Arial"/>
                <w:noProof/>
                <w:sz w:val="18"/>
                <w:szCs w:val="18"/>
                <w:lang w:val="es-MX" w:eastAsia="es-MX"/>
              </w:rPr>
              <w:object w:dxaOrig="1440" w:dyaOrig="1440" w14:anchorId="6B8D3CBA">
                <v:shape id="_x0000_s1527" type="#_x0000_t75" style="position:absolute;left:0;text-align:left;margin-left:54.45pt;margin-top:41.05pt;width:41.4pt;height:24.75pt;z-index:253234176;mso-position-horizontal-relative:text;mso-position-vertical-relative:text">
                  <v:imagedata r:id="rId172" o:title=""/>
                </v:shape>
                <o:OLEObject Type="Embed" ProgID="Visio.Drawing.11" ShapeID="_x0000_s1527" DrawAspect="Content" ObjectID="_1569426165" r:id="rId173"/>
              </w:object>
            </w:r>
            <w:r w:rsidR="00A06AF0">
              <w:rPr>
                <w:noProof/>
              </w:rPr>
              <w:object w:dxaOrig="1440" w:dyaOrig="1440">
                <v:shape id="_x0000_s1526" type="#_x0000_t75" style="position:absolute;left:0;text-align:left;margin-left:54pt;margin-top:6.2pt;width:38pt;height:24.75pt;z-index:253233152;mso-position-horizontal-relative:text;mso-position-vertical-relative:text">
                  <v:imagedata r:id="rId174" o:title=""/>
                </v:shape>
                <o:OLEObject Type="Embed" ProgID="Visio.Drawing.11" ShapeID="_x0000_s1526" DrawAspect="Content" ObjectID="_1569426166" r:id="rId175"/>
              </w:object>
            </w:r>
            <w:r>
              <w:rPr>
                <w:noProof/>
                <w:lang w:val="es-MX" w:eastAsia="es-MX"/>
              </w:rPr>
              <mc:AlternateContent>
                <mc:Choice Requires="wps">
                  <w:drawing>
                    <wp:anchor distT="0" distB="0" distL="114300" distR="114300" simplePos="0" relativeHeight="253246464" behindDoc="0" locked="0" layoutInCell="1" allowOverlap="1" wp14:anchorId="184C1D9A" wp14:editId="3B186C38">
                      <wp:simplePos x="0" y="0"/>
                      <wp:positionH relativeFrom="column">
                        <wp:posOffset>949960</wp:posOffset>
                      </wp:positionH>
                      <wp:positionV relativeFrom="paragraph">
                        <wp:posOffset>760095</wp:posOffset>
                      </wp:positionV>
                      <wp:extent cx="0" cy="292100"/>
                      <wp:effectExtent l="0" t="0" r="19050" b="31750"/>
                      <wp:wrapNone/>
                      <wp:docPr id="74" name="Conector recto 74"/>
                      <wp:cNvGraphicFramePr/>
                      <a:graphic xmlns:a="http://schemas.openxmlformats.org/drawingml/2006/main">
                        <a:graphicData uri="http://schemas.microsoft.com/office/word/2010/wordprocessingShape">
                          <wps:wsp>
                            <wps:cNvCnPr/>
                            <wps:spPr>
                              <a:xfrm>
                                <a:off x="0" y="0"/>
                                <a:ext cx="0" cy="29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BC790" id="Conector recto 74" o:spid="_x0000_s1026" style="position:absolute;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pt,59.85pt" to="74.8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" strokecolor="#5b9bd5 [3204]" strokeweight=".5pt">
                      <v:stroke joinstyle="miter"/>
                    </v:line>
                  </w:pict>
                </mc:Fallback>
              </mc:AlternateContent>
            </w:r>
          </w:p>
        </w:tc>
        <w:tc>
          <w:tcPr>
            <w:tcW w:w="2033" w:type="pct"/>
            <w:tcBorders>
              <w:bottom w:val="single" w:sz="4" w:space="0" w:color="auto"/>
            </w:tcBorders>
            <w:vAlign w:val="center"/>
          </w:tcPr>
          <w:p w:rsidR="00C45F93" w:rsidRDefault="00C45F93" w:rsidP="00C45F93">
            <w:pPr>
              <w:spacing w:after="240"/>
              <w:jc w:val="both"/>
              <w:rPr>
                <w:rFonts w:ascii="Arial" w:hAnsi="Arial" w:cs="Arial"/>
                <w:sz w:val="18"/>
                <w:szCs w:val="18"/>
              </w:rPr>
            </w:pPr>
            <w:r w:rsidRPr="001175F2">
              <w:rPr>
                <w:rFonts w:ascii="Arial" w:hAnsi="Arial" w:cs="Arial"/>
                <w:b/>
                <w:sz w:val="18"/>
                <w:szCs w:val="18"/>
              </w:rPr>
              <w:t>9.</w:t>
            </w:r>
            <w:r>
              <w:rPr>
                <w:rFonts w:ascii="Arial" w:hAnsi="Arial" w:cs="Arial"/>
                <w:b/>
                <w:sz w:val="18"/>
                <w:szCs w:val="18"/>
              </w:rPr>
              <w:t xml:space="preserve"> </w:t>
            </w:r>
            <w:r w:rsidRPr="00C45F93">
              <w:rPr>
                <w:rFonts w:ascii="Arial" w:hAnsi="Arial" w:cs="Arial"/>
                <w:sz w:val="18"/>
                <w:szCs w:val="18"/>
              </w:rPr>
              <w:t>Detecta la publicación de los engroses de las acciones de inconstitucionalidad en materia electoral.</w:t>
            </w:r>
          </w:p>
          <w:p w:rsidR="00C45F93" w:rsidRPr="001175F2" w:rsidRDefault="00C45F93" w:rsidP="00C45F93">
            <w:pPr>
              <w:spacing w:after="240"/>
              <w:jc w:val="both"/>
              <w:rPr>
                <w:rFonts w:ascii="Arial" w:hAnsi="Arial" w:cs="Arial"/>
                <w:b/>
                <w:sz w:val="18"/>
                <w:szCs w:val="18"/>
              </w:rPr>
            </w:pPr>
            <w:r>
              <w:rPr>
                <w:rFonts w:ascii="Arial" w:hAnsi="Arial" w:cs="Arial"/>
                <w:b/>
                <w:sz w:val="18"/>
                <w:szCs w:val="18"/>
              </w:rPr>
              <w:t xml:space="preserve">10. </w:t>
            </w:r>
            <w:r w:rsidRPr="00C45F93">
              <w:rPr>
                <w:rFonts w:ascii="Arial" w:hAnsi="Arial" w:cs="Arial"/>
                <w:sz w:val="18"/>
                <w:szCs w:val="18"/>
              </w:rPr>
              <w:t>Analiza el engrose de las acciones de inconstitucionalidad en materia electoral.</w:t>
            </w:r>
          </w:p>
        </w:tc>
      </w:tr>
      <w:tr w:rsidR="00C45F93" w:rsidRPr="002820E9" w:rsidTr="00C45F93">
        <w:trPr>
          <w:trHeight w:val="126"/>
        </w:trPr>
        <w:tc>
          <w:tcPr>
            <w:tcW w:w="1444" w:type="pct"/>
            <w:vMerge/>
            <w:vAlign w:val="center"/>
          </w:tcPr>
          <w:p w:rsidR="00C45F93" w:rsidRDefault="00C45F93" w:rsidP="00834049">
            <w:pPr>
              <w:spacing w:after="240"/>
              <w:rPr>
                <w:rFonts w:ascii="Arial" w:hAnsi="Arial" w:cs="Arial"/>
                <w:noProof/>
                <w:sz w:val="18"/>
                <w:szCs w:val="18"/>
                <w:lang w:val="es-MX" w:eastAsia="es-MX"/>
              </w:rPr>
            </w:pPr>
          </w:p>
        </w:tc>
        <w:tc>
          <w:tcPr>
            <w:tcW w:w="1523" w:type="pct"/>
            <w:vMerge/>
            <w:vAlign w:val="center"/>
          </w:tcPr>
          <w:p w:rsidR="00C45F93" w:rsidRDefault="00C45F93" w:rsidP="00834049">
            <w:pPr>
              <w:jc w:val="center"/>
              <w:rPr>
                <w:noProof/>
              </w:rPr>
            </w:pPr>
          </w:p>
        </w:tc>
        <w:tc>
          <w:tcPr>
            <w:tcW w:w="2033" w:type="pct"/>
            <w:tcBorders>
              <w:top w:val="single" w:sz="4" w:space="0" w:color="auto"/>
              <w:bottom w:val="nil"/>
            </w:tcBorders>
            <w:vAlign w:val="center"/>
          </w:tcPr>
          <w:p w:rsidR="00C45F93" w:rsidRPr="001175F2" w:rsidRDefault="00E27816" w:rsidP="00C45F93">
            <w:pPr>
              <w:spacing w:after="240"/>
              <w:jc w:val="both"/>
              <w:rPr>
                <w:rFonts w:ascii="Arial" w:hAnsi="Arial" w:cs="Arial"/>
                <w:b/>
                <w:sz w:val="18"/>
                <w:szCs w:val="18"/>
              </w:rPr>
            </w:pPr>
            <w:r>
              <w:rPr>
                <w:noProof/>
                <w:lang w:val="es-MX" w:eastAsia="es-MX"/>
              </w:rPr>
              <mc:AlternateContent>
                <mc:Choice Requires="wps">
                  <w:drawing>
                    <wp:anchor distT="0" distB="0" distL="114300" distR="114300" simplePos="0" relativeHeight="253248512" behindDoc="0" locked="0" layoutInCell="1" allowOverlap="1">
                      <wp:simplePos x="0" y="0"/>
                      <wp:positionH relativeFrom="column">
                        <wp:posOffset>-897966</wp:posOffset>
                      </wp:positionH>
                      <wp:positionV relativeFrom="paragraph">
                        <wp:posOffset>273583</wp:posOffset>
                      </wp:positionV>
                      <wp:extent cx="0" cy="219456"/>
                      <wp:effectExtent l="76200" t="0" r="57150" b="47625"/>
                      <wp:wrapNone/>
                      <wp:docPr id="75" name="Conector recto de flecha 75"/>
                      <wp:cNvGraphicFramePr/>
                      <a:graphic xmlns:a="http://schemas.openxmlformats.org/drawingml/2006/main">
                        <a:graphicData uri="http://schemas.microsoft.com/office/word/2010/wordprocessingShape">
                          <wps:wsp>
                            <wps:cNvCnPr/>
                            <wps:spPr>
                              <a:xfrm>
                                <a:off x="0" y="0"/>
                                <a:ext cx="0"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232C02" id="Conector recto de flecha 75" o:spid="_x0000_s1026" type="#_x0000_t32" style="position:absolute;margin-left:-70.7pt;margin-top:21.55pt;width:0;height:17.3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" strokecolor="#5b9bd5 [3204]" strokeweight=".5pt">
                      <v:stroke endarrow="block" joinstyle="miter"/>
                    </v:shape>
                  </w:pict>
                </mc:Fallback>
              </mc:AlternateContent>
            </w:r>
            <w:r w:rsidR="00A06AF0">
              <w:rPr>
                <w:noProof/>
                <w:lang w:val="es-MX" w:eastAsia="es-MX"/>
              </w:rPr>
              <w:object w:dxaOrig="1440" w:dyaOrig="1440" w14:anchorId="4DB00CFC">
                <v:shape id="_x0000_s1532" type="#_x0000_t75" style="position:absolute;left:0;text-align:left;margin-left:-81.85pt;margin-top:.5pt;width:21.05pt;height:21.05pt;z-index:253247488;mso-position-horizontal-relative:text;mso-position-vertical-relative:text">
                  <v:imagedata r:id="rId150" o:title=""/>
                </v:shape>
                <o:OLEObject Type="Embed" ProgID="Visio.Drawing.11" ShapeID="_x0000_s1532" DrawAspect="Content" ObjectID="_1569426167" r:id="rId176"/>
              </w:object>
            </w:r>
          </w:p>
        </w:tc>
      </w:tr>
      <w:tr w:rsidR="00C45F93" w:rsidRPr="002820E9" w:rsidTr="00C45F93">
        <w:trPr>
          <w:trHeight w:val="126"/>
        </w:trPr>
        <w:tc>
          <w:tcPr>
            <w:tcW w:w="1444" w:type="pct"/>
            <w:vMerge/>
            <w:vAlign w:val="center"/>
          </w:tcPr>
          <w:p w:rsidR="00C45F93" w:rsidRDefault="00C45F93" w:rsidP="00834049">
            <w:pPr>
              <w:spacing w:after="240"/>
              <w:rPr>
                <w:rFonts w:ascii="Arial" w:hAnsi="Arial" w:cs="Arial"/>
                <w:noProof/>
                <w:sz w:val="18"/>
                <w:szCs w:val="18"/>
                <w:lang w:val="es-MX" w:eastAsia="es-MX"/>
              </w:rPr>
            </w:pPr>
          </w:p>
        </w:tc>
        <w:tc>
          <w:tcPr>
            <w:tcW w:w="1523" w:type="pct"/>
            <w:vMerge/>
            <w:vAlign w:val="center"/>
          </w:tcPr>
          <w:p w:rsidR="00C45F93" w:rsidRDefault="00C45F93" w:rsidP="00834049">
            <w:pPr>
              <w:jc w:val="center"/>
              <w:rPr>
                <w:noProof/>
              </w:rPr>
            </w:pPr>
          </w:p>
        </w:tc>
        <w:tc>
          <w:tcPr>
            <w:tcW w:w="2033" w:type="pct"/>
            <w:tcBorders>
              <w:top w:val="nil"/>
              <w:bottom w:val="single" w:sz="4" w:space="0" w:color="auto"/>
            </w:tcBorders>
            <w:vAlign w:val="center"/>
          </w:tcPr>
          <w:p w:rsidR="00C45F93" w:rsidRPr="001175F2" w:rsidRDefault="00A06AF0" w:rsidP="00C45F93">
            <w:pPr>
              <w:spacing w:after="240"/>
              <w:jc w:val="both"/>
              <w:rPr>
                <w:rFonts w:ascii="Arial" w:hAnsi="Arial" w:cs="Arial"/>
                <w:b/>
                <w:sz w:val="18"/>
                <w:szCs w:val="18"/>
              </w:rPr>
            </w:pPr>
            <w:r>
              <w:rPr>
                <w:noProof/>
                <w:lang w:val="es-MX" w:eastAsia="es-MX"/>
              </w:rPr>
              <w:object w:dxaOrig="1440" w:dyaOrig="1440" w14:anchorId="6B8D3CBA">
                <v:shape id="_x0000_s1528" type="#_x0000_t75" style="position:absolute;left:0;text-align:left;margin-left:-90.35pt;margin-top:11.65pt;width:41.4pt;height:24.8pt;z-index:253235200;mso-position-horizontal-relative:text;mso-position-vertical-relative:text">
                  <v:imagedata r:id="rId177" o:title=""/>
                </v:shape>
                <o:OLEObject Type="Embed" ProgID="Visio.Drawing.11" ShapeID="_x0000_s1528" DrawAspect="Content" ObjectID="_1569426168" r:id="rId178"/>
              </w:object>
            </w:r>
            <w:r>
              <w:rPr>
                <w:noProof/>
              </w:rPr>
              <w:object w:dxaOrig="1440" w:dyaOrig="1440" w14:anchorId="65140FD3">
                <v:shape id="_x0000_s1515" type="#_x0000_t75" style="position:absolute;left:0;text-align:left;margin-left:-48.75pt;margin-top:9.65pt;width:38.05pt;height:14.95pt;z-index:253206528;mso-position-horizontal-relative:text;mso-position-vertical-relative:text">
                  <v:imagedata r:id="rId179" o:title=""/>
                </v:shape>
                <o:OLEObject Type="Embed" ProgID="Visio.Drawing.11" ShapeID="_x0000_s1515" DrawAspect="Content" ObjectID="_1569426169" r:id="rId180"/>
              </w:object>
            </w:r>
            <w:r w:rsidR="00C45F93">
              <w:rPr>
                <w:rFonts w:ascii="Arial" w:hAnsi="Arial" w:cs="Arial"/>
                <w:b/>
                <w:sz w:val="18"/>
                <w:szCs w:val="18"/>
              </w:rPr>
              <w:t>11.</w:t>
            </w:r>
            <w:r w:rsidR="00C45F93" w:rsidRPr="00C45F93">
              <w:rPr>
                <w:rFonts w:ascii="Arial" w:hAnsi="Arial" w:cs="Arial"/>
                <w:sz w:val="18"/>
                <w:szCs w:val="18"/>
              </w:rPr>
              <w:t>Elabora las síntesis informativas correspondientes y las somete a consideración de la Coordinación de Jurisprudencia.</w:t>
            </w:r>
          </w:p>
        </w:tc>
      </w:tr>
      <w:tr w:rsidR="00C45F93" w:rsidRPr="002820E9" w:rsidTr="00C45F93">
        <w:trPr>
          <w:trHeight w:val="202"/>
        </w:trPr>
        <w:tc>
          <w:tcPr>
            <w:tcW w:w="1444" w:type="pct"/>
            <w:vMerge w:val="restart"/>
            <w:vAlign w:val="center"/>
          </w:tcPr>
          <w:p w:rsidR="00C45F93" w:rsidRDefault="00E27816" w:rsidP="00834049">
            <w:pPr>
              <w:spacing w:after="240"/>
              <w:rPr>
                <w:rFonts w:ascii="Arial" w:hAnsi="Arial" w:cs="Arial"/>
                <w:sz w:val="18"/>
                <w:szCs w:val="18"/>
              </w:rPr>
            </w:pPr>
            <w:r>
              <w:rPr>
                <w:noProof/>
                <w:lang w:val="es-MX" w:eastAsia="es-MX"/>
              </w:rPr>
              <mc:AlternateContent>
                <mc:Choice Requires="wps">
                  <w:drawing>
                    <wp:anchor distT="0" distB="0" distL="114300" distR="114300" simplePos="0" relativeHeight="253218816" behindDoc="1" locked="0" layoutInCell="1" allowOverlap="1" wp14:anchorId="68C85C2B" wp14:editId="6984D5A7">
                      <wp:simplePos x="0" y="0"/>
                      <wp:positionH relativeFrom="column">
                        <wp:posOffset>820420</wp:posOffset>
                      </wp:positionH>
                      <wp:positionV relativeFrom="paragraph">
                        <wp:posOffset>290195</wp:posOffset>
                      </wp:positionV>
                      <wp:extent cx="334010" cy="266700"/>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B05D4B">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5C2B" id="Cuadro de texto 679" o:spid="_x0000_s1038" type="#_x0000_t202" style="position:absolute;margin-left:64.6pt;margin-top:22.85pt;width:26.3pt;height:21pt;z-index:-2500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" filled="f" stroked="f" strokeweight=".5pt">
                      <v:textbox>
                        <w:txbxContent>
                          <w:p w:rsidR="001F2CAD" w:rsidRPr="009A14E4" w:rsidRDefault="001F2CAD" w:rsidP="00B05D4B">
                            <w:pPr>
                              <w:rPr>
                                <w:sz w:val="16"/>
                                <w:szCs w:val="16"/>
                                <w:lang w:val="es-MX"/>
                              </w:rPr>
                            </w:pPr>
                            <w:r>
                              <w:rPr>
                                <w:sz w:val="16"/>
                                <w:szCs w:val="16"/>
                                <w:lang w:val="es-MX"/>
                              </w:rPr>
                              <w:t>No</w:t>
                            </w:r>
                          </w:p>
                        </w:txbxContent>
                      </v:textbox>
                    </v:shape>
                  </w:pict>
                </mc:Fallback>
              </mc:AlternateContent>
            </w:r>
            <w:r w:rsidR="00A06AF0">
              <w:rPr>
                <w:noProof/>
                <w:lang w:val="es-MX" w:eastAsia="es-MX"/>
              </w:rPr>
              <w:object w:dxaOrig="1440" w:dyaOrig="1440" w14:anchorId="6BC55DED">
                <v:shape id="_x0000_s1529" type="#_x0000_t75" style="position:absolute;margin-left:42.55pt;margin-top:53.8pt;width:41.4pt;height:24.85pt;z-index:253236224;mso-position-horizontal-relative:text;mso-position-vertical-relative:text">
                  <v:imagedata r:id="rId181" o:title=""/>
                </v:shape>
                <o:OLEObject Type="Embed" ProgID="Visio.Drawing.11" ShapeID="_x0000_s1529" DrawAspect="Content" ObjectID="_1569426170" r:id="rId182"/>
              </w:object>
            </w:r>
            <w:r>
              <w:rPr>
                <w:noProof/>
                <w:lang w:val="es-MX" w:eastAsia="es-MX"/>
              </w:rPr>
              <mc:AlternateContent>
                <mc:Choice Requires="wps">
                  <w:drawing>
                    <wp:anchor distT="0" distB="0" distL="114300" distR="114300" simplePos="0" relativeHeight="253219840" behindDoc="0" locked="0" layoutInCell="1" allowOverlap="1" wp14:anchorId="7E63C2DB" wp14:editId="54373A3A">
                      <wp:simplePos x="0" y="0"/>
                      <wp:positionH relativeFrom="column">
                        <wp:posOffset>805180</wp:posOffset>
                      </wp:positionH>
                      <wp:positionV relativeFrom="paragraph">
                        <wp:posOffset>132715</wp:posOffset>
                      </wp:positionV>
                      <wp:extent cx="0" cy="533400"/>
                      <wp:effectExtent l="76200" t="0" r="57150" b="57150"/>
                      <wp:wrapNone/>
                      <wp:docPr id="680" name="Conector recto de flecha 680"/>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39062" id="Conector recto de flecha 680" o:spid="_x0000_s1026" type="#_x0000_t32" style="position:absolute;margin-left:63.4pt;margin-top:10.45pt;width:0;height:42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" strokecolor="#5b9bd5 [3204]" strokeweight=".5pt">
                      <v:stroke endarrow="block" joinstyle="miter"/>
                    </v:shape>
                  </w:pict>
                </mc:Fallback>
              </mc:AlternateContent>
            </w:r>
            <w:r>
              <w:rPr>
                <w:rFonts w:ascii="Arial" w:hAnsi="Arial" w:cs="Arial"/>
                <w:noProof/>
                <w:sz w:val="18"/>
                <w:szCs w:val="18"/>
                <w:lang w:val="es-MX" w:eastAsia="es-MX"/>
              </w:rPr>
              <mc:AlternateContent>
                <mc:Choice Requires="wps">
                  <w:drawing>
                    <wp:anchor distT="0" distB="0" distL="114300" distR="114300" simplePos="0" relativeHeight="253208576" behindDoc="0" locked="0" layoutInCell="1" allowOverlap="1" wp14:anchorId="65C1A7D9" wp14:editId="5151156F">
                      <wp:simplePos x="0" y="0"/>
                      <wp:positionH relativeFrom="column">
                        <wp:posOffset>445135</wp:posOffset>
                      </wp:positionH>
                      <wp:positionV relativeFrom="paragraph">
                        <wp:posOffset>-3491865</wp:posOffset>
                      </wp:positionV>
                      <wp:extent cx="130810" cy="3539490"/>
                      <wp:effectExtent l="285750" t="0" r="21590" b="22860"/>
                      <wp:wrapNone/>
                      <wp:docPr id="678" name="Conector angular 678"/>
                      <wp:cNvGraphicFramePr/>
                      <a:graphic xmlns:a="http://schemas.openxmlformats.org/drawingml/2006/main">
                        <a:graphicData uri="http://schemas.microsoft.com/office/word/2010/wordprocessingShape">
                          <wps:wsp>
                            <wps:cNvCnPr/>
                            <wps:spPr>
                              <a:xfrm flipH="1" flipV="1">
                                <a:off x="0" y="0"/>
                                <a:ext cx="130810" cy="3539490"/>
                              </a:xfrm>
                              <a:prstGeom prst="bentConnector3">
                                <a:avLst>
                                  <a:gd name="adj1" fmla="val 312900"/>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E9878" id="Conector angular 678" o:spid="_x0000_s1026" type="#_x0000_t34" style="position:absolute;margin-left:35.05pt;margin-top:-274.95pt;width:10.3pt;height:278.7pt;flip:x y;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" adj="67586" strokecolor="#5b9bd5 [3204]">
                      <v:stroke dashstyle="dash" joinstyle="round"/>
                    </v:shape>
                  </w:pict>
                </mc:Fallback>
              </mc:AlternateContent>
            </w:r>
            <w:r w:rsidR="00A06AF0">
              <w:rPr>
                <w:noProof/>
              </w:rPr>
              <w:object w:dxaOrig="1440" w:dyaOrig="1440" w14:anchorId="6BC55DED">
                <v:shape id="_x0000_s1520" type="#_x0000_t75" style="position:absolute;margin-left:42.05pt;margin-top:-12.1pt;width:41.4pt;height:24.8pt;z-index:253225984;mso-position-horizontal-relative:text;mso-position-vertical-relative:text">
                  <v:imagedata r:id="rId183" o:title=""/>
                </v:shape>
                <o:OLEObject Type="Embed" ProgID="Visio.Drawing.11" ShapeID="_x0000_s1520" DrawAspect="Content" ObjectID="_1569426171" r:id="rId184"/>
              </w:object>
            </w:r>
            <w:r w:rsidR="00C45F93">
              <w:rPr>
                <w:noProof/>
                <w:lang w:val="es-MX" w:eastAsia="es-MX"/>
              </w:rPr>
              <mc:AlternateContent>
                <mc:Choice Requires="wps">
                  <w:drawing>
                    <wp:anchor distT="0" distB="0" distL="114300" distR="114300" simplePos="0" relativeHeight="253220864" behindDoc="1" locked="0" layoutInCell="1" allowOverlap="1" wp14:anchorId="2EB028DA" wp14:editId="371C11C1">
                      <wp:simplePos x="0" y="0"/>
                      <wp:positionH relativeFrom="column">
                        <wp:posOffset>-29845</wp:posOffset>
                      </wp:positionH>
                      <wp:positionV relativeFrom="paragraph">
                        <wp:posOffset>139065</wp:posOffset>
                      </wp:positionV>
                      <wp:extent cx="334010" cy="266700"/>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B05D4B">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28DA" id="Cuadro de texto 682" o:spid="_x0000_s1039" type="#_x0000_t202" style="position:absolute;margin-left:-2.35pt;margin-top:10.95pt;width:26.3pt;height:21pt;z-index:-2500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" filled="f" stroked="f" strokeweight=".5pt">
                      <v:textbox>
                        <w:txbxContent>
                          <w:p w:rsidR="001F2CAD" w:rsidRPr="009A14E4" w:rsidRDefault="001F2CAD" w:rsidP="00B05D4B">
                            <w:pPr>
                              <w:rPr>
                                <w:sz w:val="16"/>
                                <w:szCs w:val="16"/>
                                <w:lang w:val="es-MX"/>
                              </w:rPr>
                            </w:pPr>
                            <w:r>
                              <w:rPr>
                                <w:sz w:val="16"/>
                                <w:szCs w:val="16"/>
                                <w:lang w:val="es-MX"/>
                              </w:rPr>
                              <w:t>Sí</w:t>
                            </w:r>
                          </w:p>
                        </w:txbxContent>
                      </v:textbox>
                    </v:shape>
                  </w:pict>
                </mc:Fallback>
              </mc:AlternateContent>
            </w:r>
          </w:p>
        </w:tc>
        <w:tc>
          <w:tcPr>
            <w:tcW w:w="1523" w:type="pct"/>
            <w:vMerge w:val="restart"/>
            <w:vAlign w:val="center"/>
          </w:tcPr>
          <w:p w:rsidR="00C45F93" w:rsidRDefault="00E27816" w:rsidP="00834049">
            <w:pPr>
              <w:spacing w:after="240"/>
              <w:jc w:val="both"/>
              <w:rPr>
                <w:noProof/>
                <w:lang w:val="es-MX" w:eastAsia="es-MX"/>
              </w:rPr>
            </w:pPr>
            <w:r>
              <w:rPr>
                <w:noProof/>
                <w:lang w:val="es-MX" w:eastAsia="es-MX"/>
              </w:rPr>
              <mc:AlternateContent>
                <mc:Choice Requires="wps">
                  <w:drawing>
                    <wp:anchor distT="0" distB="0" distL="114300" distR="114300" simplePos="0" relativeHeight="253217792" behindDoc="0" locked="0" layoutInCell="1" allowOverlap="1" wp14:anchorId="4AE1FBCB" wp14:editId="5A857D0D">
                      <wp:simplePos x="0" y="0"/>
                      <wp:positionH relativeFrom="column">
                        <wp:posOffset>-600710</wp:posOffset>
                      </wp:positionH>
                      <wp:positionV relativeFrom="paragraph">
                        <wp:posOffset>-862330</wp:posOffset>
                      </wp:positionV>
                      <wp:extent cx="1570990" cy="548640"/>
                      <wp:effectExtent l="38100" t="0" r="29210" b="99060"/>
                      <wp:wrapNone/>
                      <wp:docPr id="676" name="Conector angular 676"/>
                      <wp:cNvGraphicFramePr/>
                      <a:graphic xmlns:a="http://schemas.openxmlformats.org/drawingml/2006/main">
                        <a:graphicData uri="http://schemas.microsoft.com/office/word/2010/wordprocessingShape">
                          <wps:wsp>
                            <wps:cNvCnPr/>
                            <wps:spPr>
                              <a:xfrm flipH="1">
                                <a:off x="0" y="0"/>
                                <a:ext cx="1570990" cy="548640"/>
                              </a:xfrm>
                              <a:prstGeom prst="bentConnector3">
                                <a:avLst>
                                  <a:gd name="adj1" fmla="val -3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5CCE6" id="Conector angular 676" o:spid="_x0000_s1026" type="#_x0000_t34" style="position:absolute;margin-left:-47.3pt;margin-top:-67.9pt;width:123.7pt;height:43.2pt;flip:x;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" adj="-7" strokecolor="#5b9bd5 [3204]" strokeweight=".5pt">
                      <v:stroke endarrow="block"/>
                    </v:shape>
                  </w:pict>
                </mc:Fallback>
              </mc:AlternateContent>
            </w:r>
          </w:p>
        </w:tc>
        <w:tc>
          <w:tcPr>
            <w:tcW w:w="2033" w:type="pct"/>
            <w:tcBorders>
              <w:bottom w:val="nil"/>
            </w:tcBorders>
            <w:vAlign w:val="center"/>
          </w:tcPr>
          <w:p w:rsidR="00C45F93" w:rsidRPr="00C45F93" w:rsidRDefault="00C45F93" w:rsidP="00C45F93">
            <w:pPr>
              <w:jc w:val="both"/>
              <w:rPr>
                <w:rFonts w:ascii="Arial" w:hAnsi="Arial" w:cs="Arial"/>
                <w:b/>
                <w:sz w:val="18"/>
                <w:szCs w:val="18"/>
              </w:rPr>
            </w:pPr>
            <w:r>
              <w:rPr>
                <w:rFonts w:ascii="Arial" w:hAnsi="Arial" w:cs="Arial"/>
                <w:b/>
                <w:sz w:val="18"/>
                <w:szCs w:val="18"/>
              </w:rPr>
              <w:t>12.</w:t>
            </w:r>
            <w:r w:rsidRPr="00C45F93">
              <w:rPr>
                <w:rFonts w:ascii="Arial" w:hAnsi="Arial" w:cs="Arial"/>
                <w:sz w:val="18"/>
                <w:szCs w:val="18"/>
              </w:rPr>
              <w:t>Revisa las síntesis informativas.</w:t>
            </w:r>
          </w:p>
          <w:p w:rsidR="00C45F93" w:rsidRPr="00C45F93" w:rsidRDefault="00C45F93" w:rsidP="00C45F93">
            <w:pPr>
              <w:jc w:val="both"/>
              <w:rPr>
                <w:rFonts w:ascii="Arial" w:hAnsi="Arial" w:cs="Arial"/>
                <w:b/>
                <w:sz w:val="18"/>
                <w:szCs w:val="18"/>
              </w:rPr>
            </w:pPr>
          </w:p>
          <w:p w:rsidR="00C45F93" w:rsidRPr="00C45F93" w:rsidRDefault="00C45F93" w:rsidP="00C45F93">
            <w:pPr>
              <w:jc w:val="both"/>
              <w:rPr>
                <w:rFonts w:ascii="Arial" w:hAnsi="Arial" w:cs="Arial"/>
                <w:b/>
                <w:sz w:val="18"/>
                <w:szCs w:val="18"/>
              </w:rPr>
            </w:pPr>
            <w:r w:rsidRPr="00C45F93">
              <w:rPr>
                <w:rFonts w:ascii="Arial" w:hAnsi="Arial" w:cs="Arial"/>
                <w:b/>
                <w:sz w:val="18"/>
                <w:szCs w:val="18"/>
              </w:rPr>
              <w:t>¿Tiene observaciones?</w:t>
            </w:r>
          </w:p>
          <w:p w:rsidR="00C45F93" w:rsidRPr="00C45F93" w:rsidRDefault="00C45F93" w:rsidP="00C45F93">
            <w:pPr>
              <w:jc w:val="both"/>
              <w:rPr>
                <w:rFonts w:ascii="Arial" w:hAnsi="Arial" w:cs="Arial"/>
                <w:sz w:val="18"/>
                <w:szCs w:val="18"/>
              </w:rPr>
            </w:pPr>
            <w:r w:rsidRPr="00C45F93">
              <w:rPr>
                <w:rFonts w:ascii="Arial" w:hAnsi="Arial" w:cs="Arial"/>
                <w:sz w:val="18"/>
                <w:szCs w:val="18"/>
              </w:rPr>
              <w:t>Sí: regresa a la actividad 11.</w:t>
            </w:r>
          </w:p>
          <w:p w:rsidR="00C45F93" w:rsidRDefault="00C45F93" w:rsidP="00C45F93">
            <w:pPr>
              <w:jc w:val="both"/>
              <w:rPr>
                <w:rFonts w:ascii="Arial" w:hAnsi="Arial" w:cs="Arial"/>
                <w:sz w:val="18"/>
                <w:szCs w:val="18"/>
              </w:rPr>
            </w:pPr>
            <w:r w:rsidRPr="00C45F93">
              <w:rPr>
                <w:rFonts w:ascii="Arial" w:hAnsi="Arial" w:cs="Arial"/>
                <w:sz w:val="18"/>
                <w:szCs w:val="18"/>
              </w:rPr>
              <w:t>No: se continúa con la actividad 13.</w:t>
            </w:r>
          </w:p>
          <w:p w:rsidR="00C45F93" w:rsidRPr="001175F2" w:rsidRDefault="00C45F93" w:rsidP="00C45F93">
            <w:pPr>
              <w:jc w:val="both"/>
              <w:rPr>
                <w:rFonts w:ascii="Arial" w:hAnsi="Arial" w:cs="Arial"/>
                <w:b/>
                <w:sz w:val="18"/>
                <w:szCs w:val="18"/>
              </w:rPr>
            </w:pPr>
          </w:p>
        </w:tc>
      </w:tr>
      <w:tr w:rsidR="00C45F93" w:rsidRPr="002820E9" w:rsidTr="00C45F93">
        <w:trPr>
          <w:trHeight w:val="201"/>
        </w:trPr>
        <w:tc>
          <w:tcPr>
            <w:tcW w:w="1444" w:type="pct"/>
            <w:vMerge/>
            <w:vAlign w:val="center"/>
          </w:tcPr>
          <w:p w:rsidR="00C45F93" w:rsidRDefault="00C45F93" w:rsidP="00834049">
            <w:pPr>
              <w:spacing w:after="240"/>
              <w:rPr>
                <w:noProof/>
                <w:lang w:val="es-MX" w:eastAsia="es-MX"/>
              </w:rPr>
            </w:pPr>
          </w:p>
        </w:tc>
        <w:tc>
          <w:tcPr>
            <w:tcW w:w="1523" w:type="pct"/>
            <w:vMerge/>
            <w:vAlign w:val="center"/>
          </w:tcPr>
          <w:p w:rsidR="00C45F93" w:rsidRDefault="00C45F93" w:rsidP="00834049">
            <w:pPr>
              <w:spacing w:after="240"/>
              <w:jc w:val="both"/>
              <w:rPr>
                <w:noProof/>
                <w:lang w:val="es-MX" w:eastAsia="es-MX"/>
              </w:rPr>
            </w:pPr>
          </w:p>
        </w:tc>
        <w:tc>
          <w:tcPr>
            <w:tcW w:w="2033" w:type="pct"/>
            <w:tcBorders>
              <w:top w:val="nil"/>
              <w:bottom w:val="single" w:sz="4" w:space="0" w:color="auto"/>
            </w:tcBorders>
            <w:vAlign w:val="center"/>
          </w:tcPr>
          <w:p w:rsidR="00C45F93" w:rsidRPr="001175F2" w:rsidRDefault="00C45F93" w:rsidP="00C45F93">
            <w:pPr>
              <w:jc w:val="both"/>
              <w:rPr>
                <w:rFonts w:ascii="Arial" w:hAnsi="Arial" w:cs="Arial"/>
                <w:b/>
                <w:sz w:val="18"/>
                <w:szCs w:val="18"/>
              </w:rPr>
            </w:pPr>
            <w:r>
              <w:rPr>
                <w:rFonts w:ascii="Arial" w:hAnsi="Arial" w:cs="Arial"/>
                <w:b/>
                <w:sz w:val="18"/>
                <w:szCs w:val="18"/>
              </w:rPr>
              <w:t xml:space="preserve">13. </w:t>
            </w:r>
            <w:r w:rsidRPr="00C45F93">
              <w:rPr>
                <w:rFonts w:ascii="Arial" w:hAnsi="Arial" w:cs="Arial"/>
                <w:sz w:val="18"/>
                <w:szCs w:val="18"/>
              </w:rPr>
              <w:t>Aprueba las síntesis informativas e instruye a la Dirección de Seguimiento su publicación en el portal de acciones de inconstitucionalidad y su difusión.</w:t>
            </w:r>
          </w:p>
          <w:p w:rsidR="00C45F93" w:rsidRPr="001175F2" w:rsidRDefault="00C45F93" w:rsidP="00C45F93">
            <w:pPr>
              <w:jc w:val="both"/>
              <w:rPr>
                <w:rFonts w:ascii="Arial" w:hAnsi="Arial" w:cs="Arial"/>
                <w:b/>
                <w:sz w:val="18"/>
                <w:szCs w:val="18"/>
              </w:rPr>
            </w:pPr>
          </w:p>
        </w:tc>
      </w:tr>
      <w:tr w:rsidR="00C45F93" w:rsidRPr="002820E9" w:rsidTr="00C45F93">
        <w:trPr>
          <w:trHeight w:val="202"/>
        </w:trPr>
        <w:tc>
          <w:tcPr>
            <w:tcW w:w="1444" w:type="pct"/>
            <w:vMerge w:val="restart"/>
            <w:vAlign w:val="center"/>
          </w:tcPr>
          <w:p w:rsidR="00C45F93" w:rsidRDefault="00063BA3" w:rsidP="00834049">
            <w:pPr>
              <w:jc w:val="center"/>
              <w:rPr>
                <w:rFonts w:ascii="Arial" w:hAnsi="Arial" w:cs="Arial"/>
                <w:sz w:val="18"/>
                <w:szCs w:val="18"/>
              </w:rPr>
            </w:pPr>
            <w:r>
              <w:rPr>
                <w:noProof/>
                <w:lang w:val="es-MX" w:eastAsia="es-MX"/>
              </w:rPr>
              <mc:AlternateContent>
                <mc:Choice Requires="wps">
                  <w:drawing>
                    <wp:anchor distT="0" distB="0" distL="114300" distR="114300" simplePos="0" relativeHeight="253227008" behindDoc="0" locked="0" layoutInCell="1" allowOverlap="1" wp14:anchorId="7D53E427" wp14:editId="1664AE65">
                      <wp:simplePos x="0" y="0"/>
                      <wp:positionH relativeFrom="column">
                        <wp:posOffset>811530</wp:posOffset>
                      </wp:positionH>
                      <wp:positionV relativeFrom="paragraph">
                        <wp:posOffset>-742315</wp:posOffset>
                      </wp:positionV>
                      <wp:extent cx="1477010" cy="548005"/>
                      <wp:effectExtent l="0" t="0" r="66040" b="99695"/>
                      <wp:wrapNone/>
                      <wp:docPr id="683" name="Conector angular 683"/>
                      <wp:cNvGraphicFramePr/>
                      <a:graphic xmlns:a="http://schemas.openxmlformats.org/drawingml/2006/main">
                        <a:graphicData uri="http://schemas.microsoft.com/office/word/2010/wordprocessingShape">
                          <wps:wsp>
                            <wps:cNvCnPr/>
                            <wps:spPr>
                              <a:xfrm>
                                <a:off x="0" y="0"/>
                                <a:ext cx="1477010" cy="548005"/>
                              </a:xfrm>
                              <a:prstGeom prst="bentConnector3">
                                <a:avLst>
                                  <a:gd name="adj1" fmla="val 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D0FAB" id="Conector angular 683" o:spid="_x0000_s1026" type="#_x0000_t34" style="position:absolute;margin-left:63.9pt;margin-top:-58.45pt;width:116.3pt;height:43.1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" adj="10" strokecolor="#5b9bd5 [3204]" strokeweight=".5pt">
                      <v:stroke endarrow="block"/>
                    </v:shape>
                  </w:pict>
                </mc:Fallback>
              </mc:AlternateContent>
            </w:r>
          </w:p>
        </w:tc>
        <w:tc>
          <w:tcPr>
            <w:tcW w:w="1523" w:type="pct"/>
            <w:vMerge w:val="restart"/>
            <w:vAlign w:val="center"/>
          </w:tcPr>
          <w:p w:rsidR="00C45F93" w:rsidRDefault="00E27816" w:rsidP="00834049">
            <w:pPr>
              <w:spacing w:after="240"/>
              <w:jc w:val="both"/>
              <w:rPr>
                <w:noProof/>
                <w:lang w:val="es-MX" w:eastAsia="es-MX"/>
              </w:rPr>
            </w:pPr>
            <w:r>
              <w:rPr>
                <w:noProof/>
                <w:lang w:val="es-MX" w:eastAsia="es-MX"/>
              </w:rPr>
              <mc:AlternateContent>
                <mc:Choice Requires="wps">
                  <w:drawing>
                    <wp:anchor distT="0" distB="0" distL="114300" distR="114300" simplePos="0" relativeHeight="253249536" behindDoc="0" locked="0" layoutInCell="1" allowOverlap="1">
                      <wp:simplePos x="0" y="0"/>
                      <wp:positionH relativeFrom="column">
                        <wp:posOffset>839470</wp:posOffset>
                      </wp:positionH>
                      <wp:positionV relativeFrom="paragraph">
                        <wp:posOffset>239395</wp:posOffset>
                      </wp:positionV>
                      <wp:extent cx="0" cy="167640"/>
                      <wp:effectExtent l="76200" t="0" r="57150" b="60960"/>
                      <wp:wrapNone/>
                      <wp:docPr id="78" name="Conector recto de flecha 78"/>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C528B" id="Conector recto de flecha 78" o:spid="_x0000_s1026" type="#_x0000_t32" style="position:absolute;margin-left:66.1pt;margin-top:18.85pt;width:0;height:13.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" strokecolor="#5b9bd5 [3204]" strokeweight=".5pt">
                      <v:stroke endarrow="block" joinstyle="miter"/>
                    </v:shape>
                  </w:pict>
                </mc:Fallback>
              </mc:AlternateContent>
            </w:r>
            <w:r w:rsidR="00A06AF0">
              <w:rPr>
                <w:noProof/>
              </w:rPr>
              <w:object w:dxaOrig="1440" w:dyaOrig="1440" w14:anchorId="725F33B3">
                <v:shape id="_x0000_s1343" type="#_x0000_t75" style="position:absolute;left:0;text-align:left;margin-left:47pt;margin-top:-6.65pt;width:39.75pt;height:24.75pt;z-index:252908544;mso-position-horizontal-relative:text;mso-position-vertical-relative:text">
                  <v:imagedata r:id="rId185" o:title=""/>
                </v:shape>
                <o:OLEObject Type="Embed" ProgID="Visio.Drawing.11" ShapeID="_x0000_s1343" DrawAspect="Content" ObjectID="_1569426172" r:id="rId186"/>
              </w:object>
            </w:r>
            <w:r w:rsidR="00A06AF0">
              <w:rPr>
                <w:noProof/>
                <w:lang w:val="es-MX" w:eastAsia="es-MX"/>
              </w:rPr>
              <w:object w:dxaOrig="1440" w:dyaOrig="1440" w14:anchorId="725F33B3">
                <v:shape id="_x0000_s1530" type="#_x0000_t75" style="position:absolute;left:0;text-align:left;margin-left:45.15pt;margin-top:28.25pt;width:41.4pt;height:24.8pt;z-index:253237248;mso-position-horizontal-relative:text;mso-position-vertical-relative:text">
                  <v:imagedata r:id="rId187" o:title=""/>
                </v:shape>
                <o:OLEObject Type="Embed" ProgID="Visio.Drawing.11" ShapeID="_x0000_s1530" DrawAspect="Content" ObjectID="_1569426173" r:id="rId188"/>
              </w:object>
            </w:r>
          </w:p>
        </w:tc>
        <w:tc>
          <w:tcPr>
            <w:tcW w:w="2033" w:type="pct"/>
            <w:tcBorders>
              <w:bottom w:val="nil"/>
            </w:tcBorders>
            <w:vAlign w:val="center"/>
          </w:tcPr>
          <w:p w:rsidR="00C45F93" w:rsidRPr="001175F2" w:rsidRDefault="00C45F93" w:rsidP="00834049">
            <w:pPr>
              <w:spacing w:after="240"/>
              <w:jc w:val="both"/>
              <w:rPr>
                <w:rFonts w:ascii="Arial" w:hAnsi="Arial" w:cs="Arial"/>
                <w:b/>
                <w:sz w:val="18"/>
                <w:szCs w:val="18"/>
              </w:rPr>
            </w:pPr>
            <w:r>
              <w:rPr>
                <w:rFonts w:ascii="Arial" w:hAnsi="Arial" w:cs="Arial"/>
                <w:b/>
                <w:sz w:val="18"/>
                <w:szCs w:val="18"/>
              </w:rPr>
              <w:t>14.</w:t>
            </w:r>
            <w:r w:rsidRPr="00C45F93">
              <w:rPr>
                <w:rFonts w:ascii="Arial" w:hAnsi="Arial" w:cs="Arial"/>
                <w:sz w:val="18"/>
                <w:szCs w:val="18"/>
              </w:rPr>
              <w:t>Publica las síntesis informativas en el portal de acciones de inconstitucionalidad.</w:t>
            </w:r>
          </w:p>
        </w:tc>
      </w:tr>
      <w:tr w:rsidR="00C45F93" w:rsidRPr="002820E9" w:rsidTr="00C45F93">
        <w:trPr>
          <w:trHeight w:val="952"/>
        </w:trPr>
        <w:tc>
          <w:tcPr>
            <w:tcW w:w="1444" w:type="pct"/>
            <w:vMerge/>
            <w:vAlign w:val="center"/>
          </w:tcPr>
          <w:p w:rsidR="00C45F93" w:rsidRDefault="00C45F93" w:rsidP="00834049">
            <w:pPr>
              <w:jc w:val="center"/>
              <w:rPr>
                <w:noProof/>
              </w:rPr>
            </w:pPr>
          </w:p>
        </w:tc>
        <w:tc>
          <w:tcPr>
            <w:tcW w:w="1523" w:type="pct"/>
            <w:vMerge/>
            <w:vAlign w:val="center"/>
          </w:tcPr>
          <w:p w:rsidR="00C45F93" w:rsidRDefault="00C45F93" w:rsidP="00834049">
            <w:pPr>
              <w:spacing w:after="240"/>
              <w:jc w:val="both"/>
              <w:rPr>
                <w:noProof/>
                <w:lang w:val="es-MX" w:eastAsia="es-MX"/>
              </w:rPr>
            </w:pPr>
          </w:p>
        </w:tc>
        <w:tc>
          <w:tcPr>
            <w:tcW w:w="2033" w:type="pct"/>
            <w:tcBorders>
              <w:top w:val="nil"/>
            </w:tcBorders>
            <w:vAlign w:val="center"/>
          </w:tcPr>
          <w:p w:rsidR="00C45F93" w:rsidRPr="001175F2" w:rsidRDefault="00C45F93" w:rsidP="00834049">
            <w:pPr>
              <w:spacing w:after="240"/>
              <w:jc w:val="both"/>
              <w:rPr>
                <w:rFonts w:ascii="Arial" w:hAnsi="Arial" w:cs="Arial"/>
                <w:b/>
                <w:sz w:val="18"/>
                <w:szCs w:val="18"/>
              </w:rPr>
            </w:pPr>
            <w:r>
              <w:rPr>
                <w:rFonts w:ascii="Arial" w:hAnsi="Arial" w:cs="Arial"/>
                <w:b/>
                <w:sz w:val="18"/>
                <w:szCs w:val="18"/>
              </w:rPr>
              <w:t>15.</w:t>
            </w:r>
            <w:r w:rsidRPr="00C45F93">
              <w:rPr>
                <w:rFonts w:ascii="Arial" w:hAnsi="Arial" w:cs="Arial"/>
                <w:sz w:val="18"/>
                <w:szCs w:val="18"/>
              </w:rPr>
              <w:t>Difunde las síntesis informativas entre el personal jurídico de las Salas del Tribunal Electoral y de los tribunales electorales locales.</w:t>
            </w:r>
          </w:p>
        </w:tc>
      </w:tr>
      <w:tr w:rsidR="00B05D4B" w:rsidRPr="002820E9" w:rsidTr="00834049">
        <w:tc>
          <w:tcPr>
            <w:tcW w:w="1444" w:type="pct"/>
            <w:vAlign w:val="center"/>
          </w:tcPr>
          <w:p w:rsidR="00B05D4B" w:rsidRDefault="00A06AF0" w:rsidP="00834049">
            <w:pPr>
              <w:jc w:val="center"/>
              <w:rPr>
                <w:rFonts w:ascii="Arial" w:hAnsi="Arial" w:cs="Arial"/>
                <w:sz w:val="18"/>
                <w:szCs w:val="18"/>
              </w:rPr>
            </w:pPr>
            <w:r>
              <w:rPr>
                <w:noProof/>
                <w:lang w:val="es-MX" w:eastAsia="es-MX"/>
              </w:rPr>
              <w:object w:dxaOrig="1440" w:dyaOrig="1440" w14:anchorId="725F33B3">
                <v:shape id="_x0000_s1531" type="#_x0000_t75" style="position:absolute;left:0;text-align:left;margin-left:42.55pt;margin-top:-.15pt;width:41.4pt;height:24.85pt;z-index:253238272;mso-position-horizontal-relative:text;mso-position-vertical-relative:text">
                  <v:imagedata r:id="rId189" o:title=""/>
                </v:shape>
                <o:OLEObject Type="Embed" ProgID="Visio.Drawing.11" ShapeID="_x0000_s1531" DrawAspect="Content" ObjectID="_1569426174" r:id="rId190"/>
              </w:object>
            </w:r>
          </w:p>
        </w:tc>
        <w:tc>
          <w:tcPr>
            <w:tcW w:w="1523" w:type="pct"/>
            <w:vAlign w:val="center"/>
          </w:tcPr>
          <w:p w:rsidR="00B05D4B" w:rsidRDefault="00063BA3" w:rsidP="00834049">
            <w:pPr>
              <w:spacing w:after="240"/>
              <w:jc w:val="both"/>
              <w:rPr>
                <w:noProof/>
                <w:lang w:val="es-MX" w:eastAsia="es-MX"/>
              </w:rPr>
            </w:pPr>
            <w:r>
              <w:rPr>
                <w:noProof/>
                <w:lang w:val="es-MX" w:eastAsia="es-MX"/>
              </w:rPr>
              <mc:AlternateContent>
                <mc:Choice Requires="wps">
                  <w:drawing>
                    <wp:anchor distT="0" distB="0" distL="114300" distR="114300" simplePos="0" relativeHeight="252909568" behindDoc="0" locked="0" layoutInCell="1" allowOverlap="1" wp14:anchorId="2F8326D8" wp14:editId="5575F140">
                      <wp:simplePos x="0" y="0"/>
                      <wp:positionH relativeFrom="column">
                        <wp:posOffset>-571500</wp:posOffset>
                      </wp:positionH>
                      <wp:positionV relativeFrom="paragraph">
                        <wp:posOffset>-336550</wp:posOffset>
                      </wp:positionV>
                      <wp:extent cx="1418590" cy="504190"/>
                      <wp:effectExtent l="38100" t="0" r="29210" b="86360"/>
                      <wp:wrapNone/>
                      <wp:docPr id="685" name="Conector angular 685"/>
                      <wp:cNvGraphicFramePr/>
                      <a:graphic xmlns:a="http://schemas.openxmlformats.org/drawingml/2006/main">
                        <a:graphicData uri="http://schemas.microsoft.com/office/word/2010/wordprocessingShape">
                          <wps:wsp>
                            <wps:cNvCnPr/>
                            <wps:spPr>
                              <a:xfrm flipH="1">
                                <a:off x="0" y="0"/>
                                <a:ext cx="1418590" cy="504190"/>
                              </a:xfrm>
                              <a:prstGeom prst="bentConnector3">
                                <a:avLst>
                                  <a:gd name="adj1" fmla="val 45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47D55" id="Conector angular 685" o:spid="_x0000_s1026" type="#_x0000_t34" style="position:absolute;margin-left:-45pt;margin-top:-26.5pt;width:111.7pt;height:39.7pt;flip:x;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" adj="98" strokecolor="#5b9bd5 [3204]" strokeweight=".5pt">
                      <v:stroke endarrow="block"/>
                    </v:shape>
                  </w:pict>
                </mc:Fallback>
              </mc:AlternateContent>
            </w:r>
          </w:p>
        </w:tc>
        <w:tc>
          <w:tcPr>
            <w:tcW w:w="2033" w:type="pct"/>
            <w:vAlign w:val="center"/>
          </w:tcPr>
          <w:p w:rsidR="00B05D4B" w:rsidRPr="001175F2" w:rsidRDefault="00C45F93" w:rsidP="00834049">
            <w:pPr>
              <w:spacing w:after="240"/>
              <w:jc w:val="both"/>
              <w:rPr>
                <w:rFonts w:ascii="Arial" w:hAnsi="Arial" w:cs="Arial"/>
                <w:b/>
                <w:sz w:val="18"/>
                <w:szCs w:val="18"/>
              </w:rPr>
            </w:pPr>
            <w:r>
              <w:rPr>
                <w:rFonts w:ascii="Arial" w:hAnsi="Arial" w:cs="Arial"/>
                <w:b/>
                <w:sz w:val="18"/>
                <w:szCs w:val="18"/>
              </w:rPr>
              <w:t>16.</w:t>
            </w:r>
            <w:r w:rsidRPr="00C45F93">
              <w:rPr>
                <w:rFonts w:ascii="Arial" w:hAnsi="Arial" w:cs="Arial"/>
                <w:sz w:val="18"/>
                <w:szCs w:val="18"/>
              </w:rPr>
              <w:t>Revisa la publicación de las síntesis informativas en el portal de acciones de inconstitucionalidad.</w:t>
            </w:r>
          </w:p>
        </w:tc>
      </w:tr>
      <w:tr w:rsidR="00B05D4B" w:rsidRPr="002820E9" w:rsidTr="00834049">
        <w:trPr>
          <w:trHeight w:val="669"/>
        </w:trPr>
        <w:tc>
          <w:tcPr>
            <w:tcW w:w="1444" w:type="pct"/>
            <w:vAlign w:val="center"/>
          </w:tcPr>
          <w:p w:rsidR="00B05D4B" w:rsidRDefault="00063BA3" w:rsidP="00834049">
            <w:pPr>
              <w:jc w:val="center"/>
              <w:rPr>
                <w:rFonts w:ascii="Arial" w:hAnsi="Arial" w:cs="Arial"/>
                <w:sz w:val="18"/>
                <w:szCs w:val="18"/>
              </w:rPr>
            </w:pPr>
            <w:r>
              <w:rPr>
                <w:noProof/>
                <w:lang w:val="es-MX" w:eastAsia="es-MX"/>
              </w:rPr>
              <mc:AlternateContent>
                <mc:Choice Requires="wps">
                  <w:drawing>
                    <wp:anchor distT="0" distB="0" distL="114300" distR="114300" simplePos="0" relativeHeight="252910592" behindDoc="0" locked="0" layoutInCell="1" allowOverlap="1" wp14:anchorId="28B51AB7" wp14:editId="46CE98A0">
                      <wp:simplePos x="0" y="0"/>
                      <wp:positionH relativeFrom="column">
                        <wp:posOffset>799465</wp:posOffset>
                      </wp:positionH>
                      <wp:positionV relativeFrom="paragraph">
                        <wp:posOffset>-146050</wp:posOffset>
                      </wp:positionV>
                      <wp:extent cx="5080" cy="145415"/>
                      <wp:effectExtent l="76200" t="0" r="71120" b="64135"/>
                      <wp:wrapNone/>
                      <wp:docPr id="686" name="Conector recto de flecha 686"/>
                      <wp:cNvGraphicFramePr/>
                      <a:graphic xmlns:a="http://schemas.openxmlformats.org/drawingml/2006/main">
                        <a:graphicData uri="http://schemas.microsoft.com/office/word/2010/wordprocessingShape">
                          <wps:wsp>
                            <wps:cNvCnPr/>
                            <wps:spPr>
                              <a:xfrm>
                                <a:off x="0" y="0"/>
                                <a:ext cx="5080" cy="145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1545E" id="Conector recto de flecha 686" o:spid="_x0000_s1026" type="#_x0000_t32" style="position:absolute;margin-left:62.95pt;margin-top:-11.5pt;width:.4pt;height:11.4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" strokecolor="#5b9bd5 [3204]" strokeweight=".5pt">
                      <v:stroke endarrow="block" joinstyle="miter"/>
                    </v:shape>
                  </w:pict>
                </mc:Fallback>
              </mc:AlternateContent>
            </w:r>
            <w:r w:rsidR="00A06AF0">
              <w:rPr>
                <w:noProof/>
              </w:rPr>
              <w:object w:dxaOrig="1440" w:dyaOrig="1440" w14:anchorId="494F567C">
                <v:shape id="_x0000_s1342" type="#_x0000_t75" style="position:absolute;left:0;text-align:left;margin-left:26pt;margin-top:0;width:73.75pt;height:25.6pt;z-index:252907520;mso-position-horizontal-relative:text;mso-position-vertical-relative:text">
                  <v:imagedata r:id="rId191" o:title=""/>
                </v:shape>
                <o:OLEObject Type="Embed" ProgID="Visio.Drawing.11" ShapeID="_x0000_s1342" DrawAspect="Content" ObjectID="_1569426175" r:id="rId192"/>
              </w:object>
            </w:r>
          </w:p>
        </w:tc>
        <w:tc>
          <w:tcPr>
            <w:tcW w:w="1523" w:type="pct"/>
            <w:vAlign w:val="center"/>
          </w:tcPr>
          <w:p w:rsidR="00B05D4B" w:rsidRDefault="00B05D4B" w:rsidP="00834049">
            <w:pPr>
              <w:spacing w:after="240"/>
              <w:jc w:val="both"/>
              <w:rPr>
                <w:rFonts w:ascii="Arial" w:hAnsi="Arial" w:cs="Arial"/>
                <w:sz w:val="18"/>
                <w:szCs w:val="18"/>
              </w:rPr>
            </w:pPr>
          </w:p>
        </w:tc>
        <w:tc>
          <w:tcPr>
            <w:tcW w:w="2033" w:type="pct"/>
            <w:vAlign w:val="center"/>
          </w:tcPr>
          <w:p w:rsidR="00B05D4B" w:rsidRDefault="00B05D4B" w:rsidP="00834049">
            <w:pPr>
              <w:spacing w:before="120" w:after="120"/>
              <w:jc w:val="center"/>
              <w:rPr>
                <w:rFonts w:ascii="Arial" w:hAnsi="Arial" w:cs="Arial"/>
                <w:sz w:val="18"/>
                <w:szCs w:val="18"/>
              </w:rPr>
            </w:pPr>
            <w:r>
              <w:rPr>
                <w:rFonts w:ascii="Arial" w:hAnsi="Arial" w:cs="Arial"/>
                <w:sz w:val="18"/>
                <w:szCs w:val="18"/>
              </w:rPr>
              <w:t>FIN DEL PROCEDIMIENTO</w:t>
            </w:r>
          </w:p>
        </w:tc>
      </w:tr>
    </w:tbl>
    <w:p w:rsidR="00B05D4B" w:rsidRDefault="00B05D4B" w:rsidP="00B05D4B">
      <w:pPr>
        <w:spacing w:after="200" w:line="276" w:lineRule="auto"/>
        <w:rPr>
          <w:rFonts w:ascii="Arial" w:hAnsi="Arial" w:cs="Arial"/>
          <w:b/>
          <w:noProof/>
          <w:color w:val="006742"/>
          <w:lang w:eastAsia="es-MX"/>
        </w:rPr>
      </w:pPr>
    </w:p>
    <w:p w:rsidR="00B05D4B" w:rsidRDefault="00B05D4B" w:rsidP="008B36F7">
      <w:pPr>
        <w:spacing w:after="200" w:line="276" w:lineRule="auto"/>
        <w:rPr>
          <w:rFonts w:ascii="Arial" w:hAnsi="Arial" w:cs="Arial"/>
          <w:b/>
          <w:noProof/>
          <w:color w:val="006742"/>
          <w:lang w:eastAsia="es-MX"/>
        </w:rPr>
      </w:pPr>
    </w:p>
    <w:p w:rsidR="00D6676D" w:rsidRDefault="00D6676D">
      <w:pPr>
        <w:spacing w:after="160" w:line="259" w:lineRule="auto"/>
        <w:rPr>
          <w:rFonts w:ascii="Arial" w:hAnsi="Arial" w:cs="Arial"/>
          <w:b/>
          <w:noProof/>
          <w:color w:val="006742"/>
          <w:lang w:eastAsia="es-MX"/>
        </w:rPr>
      </w:pPr>
      <w:r>
        <w:rPr>
          <w:rFonts w:ascii="Arial" w:hAnsi="Arial" w:cs="Arial"/>
          <w:b/>
          <w:noProof/>
          <w:color w:val="006742"/>
          <w:lang w:eastAsia="es-MX"/>
        </w:rPr>
        <w:br w:type="page"/>
      </w:r>
    </w:p>
    <w:p w:rsidR="00D6676D" w:rsidRDefault="00D6676D" w:rsidP="00D6676D">
      <w:pPr>
        <w:spacing w:line="360" w:lineRule="auto"/>
        <w:jc w:val="both"/>
        <w:rPr>
          <w:rFonts w:ascii="Arial" w:hAnsi="Arial" w:cs="Arial"/>
          <w:b/>
          <w:noProof/>
          <w:color w:val="006742"/>
          <w:highlight w:val="yellow"/>
          <w:lang w:eastAsia="es-MX"/>
        </w:rPr>
      </w:pPr>
    </w:p>
    <w:p w:rsidR="004B540B" w:rsidRPr="002129B8" w:rsidRDefault="004B540B" w:rsidP="004B540B">
      <w:pPr>
        <w:pStyle w:val="Prrafodelista"/>
        <w:numPr>
          <w:ilvl w:val="0"/>
          <w:numId w:val="4"/>
        </w:numPr>
        <w:spacing w:after="200" w:line="276" w:lineRule="auto"/>
        <w:jc w:val="both"/>
        <w:rPr>
          <w:rFonts w:ascii="Arial" w:hAnsi="Arial" w:cs="Arial"/>
          <w:b/>
          <w:noProof/>
          <w:color w:val="006742"/>
          <w:lang w:eastAsia="es-MX"/>
        </w:rPr>
      </w:pPr>
      <w:r w:rsidRPr="00EE6A76">
        <w:rPr>
          <w:rFonts w:ascii="Arial" w:hAnsi="Arial" w:cs="Arial"/>
          <w:b/>
          <w:noProof/>
          <w:color w:val="006742"/>
          <w:lang w:eastAsia="es-MX"/>
        </w:rPr>
        <w:t xml:space="preserve">INTEGRACIÓN DE </w:t>
      </w:r>
      <w:r w:rsidR="004E145C">
        <w:rPr>
          <w:rFonts w:ascii="Arial" w:hAnsi="Arial" w:cs="Arial"/>
          <w:b/>
          <w:noProof/>
          <w:color w:val="006742"/>
          <w:lang w:eastAsia="es-MX"/>
        </w:rPr>
        <w:t>LA SERIE “</w:t>
      </w:r>
      <w:r w:rsidRPr="00EE6A76">
        <w:rPr>
          <w:rFonts w:ascii="Arial" w:hAnsi="Arial" w:cs="Arial"/>
          <w:b/>
          <w:noProof/>
          <w:color w:val="006742"/>
          <w:lang w:eastAsia="es-MX"/>
        </w:rPr>
        <w:t>SENTENCIAS RELEVANTES DE CORTES EXTRANJERAS</w:t>
      </w:r>
      <w:r w:rsidR="004E145C">
        <w:rPr>
          <w:rFonts w:ascii="Arial" w:hAnsi="Arial" w:cs="Arial"/>
          <w:b/>
          <w:noProof/>
          <w:color w:val="006742"/>
          <w:lang w:eastAsia="es-MX"/>
        </w:rPr>
        <w:t>”</w:t>
      </w:r>
    </w:p>
    <w:p w:rsidR="004B540B" w:rsidRDefault="004B540B" w:rsidP="004B540B">
      <w:pPr>
        <w:ind w:right="34"/>
        <w:rPr>
          <w:rFonts w:ascii="Arial" w:hAnsi="Arial" w:cs="Arial"/>
          <w:b/>
          <w:color w:val="006742"/>
        </w:rPr>
      </w:pPr>
    </w:p>
    <w:tbl>
      <w:tblPr>
        <w:tblStyle w:val="Tablaconcuadrcula"/>
        <w:tblW w:w="5003" w:type="pct"/>
        <w:tblInd w:w="-5" w:type="dxa"/>
        <w:tblLook w:val="04A0" w:firstRow="1" w:lastRow="0" w:firstColumn="1" w:lastColumn="0" w:noHBand="0" w:noVBand="1"/>
      </w:tblPr>
      <w:tblGrid>
        <w:gridCol w:w="2127"/>
        <w:gridCol w:w="4961"/>
        <w:gridCol w:w="2312"/>
      </w:tblGrid>
      <w:tr w:rsidR="00255CDD" w:rsidRPr="003536F3" w:rsidTr="00361392">
        <w:tc>
          <w:tcPr>
            <w:tcW w:w="1131" w:type="pct"/>
            <w:shd w:val="clear" w:color="auto" w:fill="006742"/>
            <w:vAlign w:val="center"/>
          </w:tcPr>
          <w:p w:rsidR="00255CDD" w:rsidRPr="00F43C0B" w:rsidRDefault="00255CDD" w:rsidP="00361392">
            <w:pPr>
              <w:jc w:val="center"/>
              <w:rPr>
                <w:rFonts w:ascii="Arial" w:eastAsiaTheme="minorHAnsi" w:hAnsi="Arial" w:cs="Arial"/>
                <w:b/>
                <w:bCs/>
                <w:color w:val="FFFFFF" w:themeColor="background1"/>
                <w:lang w:eastAsia="en-US"/>
              </w:rPr>
            </w:pPr>
            <w:r w:rsidRPr="00F43C0B">
              <w:rPr>
                <w:rFonts w:ascii="Arial" w:eastAsiaTheme="minorHAnsi" w:hAnsi="Arial" w:cs="Arial"/>
                <w:b/>
                <w:bCs/>
                <w:color w:val="FFFFFF" w:themeColor="background1"/>
                <w:lang w:eastAsia="en-US"/>
              </w:rPr>
              <w:t>ÁREA</w:t>
            </w:r>
          </w:p>
        </w:tc>
        <w:tc>
          <w:tcPr>
            <w:tcW w:w="2639" w:type="pct"/>
            <w:shd w:val="clear" w:color="auto" w:fill="006742"/>
            <w:vAlign w:val="center"/>
          </w:tcPr>
          <w:p w:rsidR="00255CDD" w:rsidRPr="00F43C0B" w:rsidRDefault="00255CDD" w:rsidP="00361392">
            <w:pPr>
              <w:jc w:val="center"/>
              <w:rPr>
                <w:rFonts w:ascii="Arial" w:eastAsiaTheme="minorHAnsi" w:hAnsi="Arial" w:cs="Arial"/>
                <w:b/>
                <w:bCs/>
                <w:color w:val="FFFFFF" w:themeColor="background1"/>
                <w:lang w:eastAsia="en-US"/>
              </w:rPr>
            </w:pPr>
            <w:r w:rsidRPr="00F43C0B">
              <w:rPr>
                <w:rFonts w:ascii="Arial" w:eastAsiaTheme="minorHAnsi" w:hAnsi="Arial" w:cs="Arial"/>
                <w:b/>
                <w:bCs/>
                <w:color w:val="FFFFFF" w:themeColor="background1"/>
                <w:lang w:eastAsia="en-US"/>
              </w:rPr>
              <w:t>ACTIVIDADES</w:t>
            </w:r>
          </w:p>
        </w:tc>
        <w:tc>
          <w:tcPr>
            <w:tcW w:w="1230" w:type="pct"/>
            <w:shd w:val="clear" w:color="auto" w:fill="006742"/>
            <w:vAlign w:val="center"/>
          </w:tcPr>
          <w:p w:rsidR="00255CDD" w:rsidRPr="003536F3" w:rsidRDefault="00255CDD" w:rsidP="00361392">
            <w:pPr>
              <w:jc w:val="center"/>
              <w:rPr>
                <w:rFonts w:ascii="Arial" w:eastAsiaTheme="minorHAnsi" w:hAnsi="Arial" w:cs="Arial"/>
                <w:b/>
                <w:bCs/>
                <w:color w:val="FFFFFF" w:themeColor="background1"/>
                <w:lang w:eastAsia="en-US"/>
              </w:rPr>
            </w:pPr>
            <w:r w:rsidRPr="003536F3">
              <w:rPr>
                <w:rFonts w:ascii="Arial" w:eastAsiaTheme="minorHAnsi" w:hAnsi="Arial" w:cs="Arial"/>
                <w:b/>
                <w:bCs/>
                <w:color w:val="FFFFFF" w:themeColor="background1"/>
                <w:lang w:eastAsia="en-US"/>
              </w:rPr>
              <w:t>FORMATO O DOCUMENTOS</w:t>
            </w:r>
          </w:p>
        </w:tc>
      </w:tr>
      <w:tr w:rsidR="00255CDD" w:rsidRPr="00F43C0B" w:rsidTr="00361392">
        <w:tc>
          <w:tcPr>
            <w:tcW w:w="5000" w:type="pct"/>
            <w:gridSpan w:val="3"/>
            <w:shd w:val="clear" w:color="auto" w:fill="7F7F7F" w:themeFill="text1" w:themeFillTint="80"/>
            <w:vAlign w:val="center"/>
          </w:tcPr>
          <w:p w:rsidR="00255CDD" w:rsidRPr="00F43C0B" w:rsidRDefault="00255CDD" w:rsidP="00361392">
            <w:pPr>
              <w:jc w:val="center"/>
              <w:rPr>
                <w:rFonts w:ascii="Arial" w:hAnsi="Arial" w:cs="Arial"/>
                <w:color w:val="FFFFFF" w:themeColor="background1"/>
              </w:rPr>
            </w:pPr>
            <w:r w:rsidRPr="00F43C0B">
              <w:rPr>
                <w:rFonts w:ascii="Arial" w:eastAsiaTheme="minorHAnsi" w:hAnsi="Arial" w:cs="Arial"/>
                <w:b/>
                <w:bCs/>
                <w:color w:val="FFFFFF" w:themeColor="background1"/>
                <w:lang w:eastAsia="en-US"/>
              </w:rPr>
              <w:t>INICIO DEL PROCEDIMIENTO</w:t>
            </w:r>
          </w:p>
        </w:tc>
      </w:tr>
      <w:tr w:rsidR="00255CDD" w:rsidRPr="00B74110" w:rsidTr="00255CDD">
        <w:trPr>
          <w:trHeight w:val="1219"/>
        </w:trPr>
        <w:tc>
          <w:tcPr>
            <w:tcW w:w="1131" w:type="pct"/>
            <w:vAlign w:val="center"/>
          </w:tcPr>
          <w:p w:rsidR="00255CDD" w:rsidRPr="003536F3" w:rsidRDefault="00255CDD" w:rsidP="00361392">
            <w:pPr>
              <w:spacing w:after="240"/>
              <w:jc w:val="center"/>
              <w:rPr>
                <w:rFonts w:ascii="Arial" w:hAnsi="Arial" w:cs="Arial"/>
              </w:rPr>
            </w:pPr>
            <w:r w:rsidRPr="003536F3">
              <w:rPr>
                <w:rFonts w:ascii="Arial" w:hAnsi="Arial" w:cs="Arial"/>
              </w:rPr>
              <w:t>Coordinación de Jurisprudencia</w:t>
            </w:r>
          </w:p>
        </w:tc>
        <w:tc>
          <w:tcPr>
            <w:tcW w:w="2639" w:type="pct"/>
            <w:vAlign w:val="center"/>
          </w:tcPr>
          <w:p w:rsidR="00255CDD" w:rsidRPr="003536F3" w:rsidRDefault="00255CDD" w:rsidP="00255CDD">
            <w:pPr>
              <w:pStyle w:val="Prrafodelista"/>
              <w:numPr>
                <w:ilvl w:val="0"/>
                <w:numId w:val="16"/>
              </w:numPr>
              <w:spacing w:after="240"/>
              <w:ind w:left="452"/>
              <w:jc w:val="both"/>
              <w:rPr>
                <w:rFonts w:ascii="Arial" w:hAnsi="Arial" w:cs="Arial"/>
              </w:rPr>
            </w:pPr>
            <w:r w:rsidRPr="003536F3">
              <w:rPr>
                <w:rFonts w:ascii="Arial" w:hAnsi="Arial" w:cs="Arial"/>
              </w:rPr>
              <w:t>Instruye a</w:t>
            </w:r>
            <w:r>
              <w:rPr>
                <w:rFonts w:ascii="Arial" w:hAnsi="Arial" w:cs="Arial"/>
              </w:rPr>
              <w:t xml:space="preserve"> </w:t>
            </w:r>
            <w:r w:rsidRPr="003536F3">
              <w:rPr>
                <w:rFonts w:ascii="Arial" w:hAnsi="Arial" w:cs="Arial"/>
              </w:rPr>
              <w:t xml:space="preserve">la Dirección de Seguimiento </w:t>
            </w:r>
            <w:r>
              <w:rPr>
                <w:rFonts w:ascii="Arial" w:hAnsi="Arial" w:cs="Arial"/>
              </w:rPr>
              <w:t xml:space="preserve">para que </w:t>
            </w:r>
            <w:r w:rsidRPr="003536F3">
              <w:rPr>
                <w:rFonts w:ascii="Arial" w:hAnsi="Arial" w:cs="Arial"/>
              </w:rPr>
              <w:t>detec</w:t>
            </w:r>
            <w:r>
              <w:rPr>
                <w:rFonts w:ascii="Arial" w:hAnsi="Arial" w:cs="Arial"/>
              </w:rPr>
              <w:t xml:space="preserve">te  </w:t>
            </w:r>
            <w:r w:rsidRPr="003536F3">
              <w:rPr>
                <w:rFonts w:ascii="Arial" w:hAnsi="Arial" w:cs="Arial"/>
              </w:rPr>
              <w:t xml:space="preserve">sentencias relevantes de </w:t>
            </w:r>
            <w:r>
              <w:rPr>
                <w:rFonts w:ascii="Arial" w:hAnsi="Arial" w:cs="Arial"/>
              </w:rPr>
              <w:t>cortes extranjeras y proponga los comentaristas.</w:t>
            </w:r>
          </w:p>
        </w:tc>
        <w:tc>
          <w:tcPr>
            <w:tcW w:w="1230" w:type="pct"/>
            <w:vAlign w:val="center"/>
          </w:tcPr>
          <w:p w:rsidR="00255CDD" w:rsidRPr="00B74110" w:rsidRDefault="00255CDD" w:rsidP="00361392">
            <w:pPr>
              <w:spacing w:after="240"/>
              <w:jc w:val="center"/>
              <w:rPr>
                <w:rFonts w:ascii="Arial" w:hAnsi="Arial" w:cs="Arial"/>
              </w:rPr>
            </w:pPr>
          </w:p>
        </w:tc>
      </w:tr>
      <w:tr w:rsidR="00255CDD" w:rsidRPr="00686109" w:rsidTr="00361392">
        <w:tc>
          <w:tcPr>
            <w:tcW w:w="1131" w:type="pct"/>
            <w:vAlign w:val="center"/>
          </w:tcPr>
          <w:p w:rsidR="00255CDD" w:rsidRPr="003536F3" w:rsidRDefault="00255CDD" w:rsidP="00361392">
            <w:pPr>
              <w:spacing w:after="240"/>
              <w:jc w:val="center"/>
              <w:rPr>
                <w:rFonts w:ascii="Arial" w:hAnsi="Arial" w:cs="Arial"/>
              </w:rPr>
            </w:pPr>
            <w:r w:rsidRPr="003536F3">
              <w:rPr>
                <w:rFonts w:ascii="Arial" w:hAnsi="Arial" w:cs="Arial"/>
              </w:rPr>
              <w:t>Dirección de Seguimiento</w:t>
            </w:r>
          </w:p>
        </w:tc>
        <w:tc>
          <w:tcPr>
            <w:tcW w:w="2639" w:type="pct"/>
            <w:vAlign w:val="center"/>
          </w:tcPr>
          <w:p w:rsidR="00255CDD" w:rsidRPr="003536F3" w:rsidRDefault="00255CDD" w:rsidP="00255CDD">
            <w:pPr>
              <w:pStyle w:val="Prrafodelista"/>
              <w:numPr>
                <w:ilvl w:val="0"/>
                <w:numId w:val="16"/>
              </w:numPr>
              <w:spacing w:after="240"/>
              <w:ind w:left="452"/>
              <w:jc w:val="both"/>
              <w:rPr>
                <w:rFonts w:ascii="Arial" w:hAnsi="Arial" w:cs="Arial"/>
              </w:rPr>
            </w:pPr>
            <w:r>
              <w:rPr>
                <w:rFonts w:ascii="Arial" w:hAnsi="Arial" w:cs="Arial"/>
              </w:rPr>
              <w:t xml:space="preserve">Busca y propone </w:t>
            </w:r>
            <w:r w:rsidRPr="003536F3">
              <w:rPr>
                <w:rFonts w:ascii="Arial" w:hAnsi="Arial" w:cs="Arial"/>
              </w:rPr>
              <w:t>la</w:t>
            </w:r>
            <w:r>
              <w:rPr>
                <w:rFonts w:ascii="Arial" w:hAnsi="Arial" w:cs="Arial"/>
              </w:rPr>
              <w:t xml:space="preserve">s listas de </w:t>
            </w:r>
            <w:r w:rsidRPr="003536F3">
              <w:rPr>
                <w:rFonts w:ascii="Arial" w:hAnsi="Arial" w:cs="Arial"/>
              </w:rPr>
              <w:t>sentencias r</w:t>
            </w:r>
            <w:r>
              <w:rPr>
                <w:rFonts w:ascii="Arial" w:hAnsi="Arial" w:cs="Arial"/>
              </w:rPr>
              <w:t>elevantes de cortes extranjeras así como de los posibles comentaristas y los somete a consideración de la Coordinación de Jurisprudencia.</w:t>
            </w:r>
          </w:p>
        </w:tc>
        <w:tc>
          <w:tcPr>
            <w:tcW w:w="1230" w:type="pct"/>
            <w:vAlign w:val="center"/>
          </w:tcPr>
          <w:p w:rsidR="00255CDD" w:rsidRDefault="00255CDD" w:rsidP="00255CDD">
            <w:pPr>
              <w:jc w:val="center"/>
              <w:rPr>
                <w:rFonts w:ascii="Arial" w:hAnsi="Arial" w:cs="Arial"/>
              </w:rPr>
            </w:pPr>
            <w:r w:rsidRPr="003536F3">
              <w:rPr>
                <w:rFonts w:ascii="Arial" w:hAnsi="Arial" w:cs="Arial"/>
                <w:b/>
              </w:rPr>
              <w:t xml:space="preserve">Anexo </w:t>
            </w:r>
            <w:r w:rsidR="00F3278D">
              <w:rPr>
                <w:rFonts w:ascii="Arial" w:hAnsi="Arial" w:cs="Arial"/>
                <w:b/>
              </w:rPr>
              <w:t>5</w:t>
            </w:r>
            <w:r w:rsidRPr="003536F3">
              <w:rPr>
                <w:rFonts w:ascii="Arial" w:hAnsi="Arial" w:cs="Arial"/>
                <w:b/>
              </w:rPr>
              <w:t>.</w:t>
            </w:r>
            <w:r w:rsidRPr="003536F3">
              <w:rPr>
                <w:rFonts w:ascii="Arial" w:hAnsi="Arial" w:cs="Arial"/>
              </w:rPr>
              <w:t xml:space="preserve"> </w:t>
            </w:r>
          </w:p>
          <w:p w:rsidR="00255CDD" w:rsidRDefault="00255CDD" w:rsidP="00255CDD">
            <w:pPr>
              <w:jc w:val="center"/>
              <w:rPr>
                <w:rFonts w:ascii="Arial" w:hAnsi="Arial" w:cs="Arial"/>
              </w:rPr>
            </w:pPr>
            <w:r w:rsidRPr="003536F3">
              <w:rPr>
                <w:rFonts w:ascii="Arial" w:hAnsi="Arial" w:cs="Arial"/>
              </w:rPr>
              <w:t>Formato de lista de sentencias relevantes de cortes extranjeras</w:t>
            </w:r>
          </w:p>
          <w:p w:rsidR="00255CDD" w:rsidRDefault="00255CDD" w:rsidP="00255CDD">
            <w:pPr>
              <w:jc w:val="center"/>
              <w:rPr>
                <w:rFonts w:ascii="Arial" w:hAnsi="Arial" w:cs="Arial"/>
                <w:b/>
              </w:rPr>
            </w:pPr>
          </w:p>
          <w:p w:rsidR="00255CDD" w:rsidRDefault="00255CDD" w:rsidP="00255CDD">
            <w:pPr>
              <w:jc w:val="center"/>
              <w:rPr>
                <w:rFonts w:ascii="Arial" w:hAnsi="Arial" w:cs="Arial"/>
                <w:b/>
              </w:rPr>
            </w:pPr>
            <w:r w:rsidRPr="00686109">
              <w:rPr>
                <w:rFonts w:ascii="Arial" w:hAnsi="Arial" w:cs="Arial"/>
                <w:b/>
              </w:rPr>
              <w:t xml:space="preserve">Anexo </w:t>
            </w:r>
            <w:r w:rsidR="00F3278D">
              <w:rPr>
                <w:rFonts w:ascii="Arial" w:hAnsi="Arial" w:cs="Arial"/>
                <w:b/>
              </w:rPr>
              <w:t>6</w:t>
            </w:r>
            <w:r w:rsidRPr="00686109">
              <w:rPr>
                <w:rFonts w:ascii="Arial" w:hAnsi="Arial" w:cs="Arial"/>
                <w:b/>
              </w:rPr>
              <w:t>.</w:t>
            </w:r>
          </w:p>
          <w:p w:rsidR="00255CDD" w:rsidRPr="00686109" w:rsidRDefault="00255CDD" w:rsidP="00255CDD">
            <w:pPr>
              <w:jc w:val="center"/>
              <w:rPr>
                <w:rFonts w:ascii="Arial" w:hAnsi="Arial" w:cs="Arial"/>
              </w:rPr>
            </w:pPr>
            <w:r w:rsidRPr="00686109">
              <w:rPr>
                <w:rFonts w:ascii="Arial" w:hAnsi="Arial" w:cs="Arial"/>
              </w:rPr>
              <w:t>Formato de propuesta de comentaristas</w:t>
            </w:r>
          </w:p>
        </w:tc>
      </w:tr>
      <w:tr w:rsidR="00255CDD" w:rsidRPr="003536F3" w:rsidTr="00361392">
        <w:tc>
          <w:tcPr>
            <w:tcW w:w="1131" w:type="pct"/>
            <w:vAlign w:val="center"/>
          </w:tcPr>
          <w:p w:rsidR="00255CDD" w:rsidRPr="003536F3" w:rsidRDefault="00255CDD" w:rsidP="00361392">
            <w:pPr>
              <w:spacing w:after="240"/>
              <w:jc w:val="center"/>
              <w:rPr>
                <w:rFonts w:ascii="Arial" w:hAnsi="Arial" w:cs="Arial"/>
              </w:rPr>
            </w:pPr>
            <w:r w:rsidRPr="003536F3">
              <w:rPr>
                <w:rFonts w:ascii="Arial" w:hAnsi="Arial" w:cs="Arial"/>
              </w:rPr>
              <w:t>Coordinación de Jurisprudencia</w:t>
            </w:r>
          </w:p>
        </w:tc>
        <w:tc>
          <w:tcPr>
            <w:tcW w:w="2639" w:type="pct"/>
            <w:vAlign w:val="center"/>
          </w:tcPr>
          <w:p w:rsidR="00255CDD" w:rsidRDefault="00255CDD" w:rsidP="00255CDD">
            <w:pPr>
              <w:pStyle w:val="Prrafodelista"/>
              <w:numPr>
                <w:ilvl w:val="0"/>
                <w:numId w:val="16"/>
              </w:numPr>
              <w:spacing w:after="240"/>
              <w:ind w:left="501"/>
              <w:jc w:val="both"/>
              <w:rPr>
                <w:rFonts w:ascii="Arial" w:hAnsi="Arial" w:cs="Arial"/>
              </w:rPr>
            </w:pPr>
            <w:r w:rsidRPr="00504240">
              <w:rPr>
                <w:rFonts w:ascii="Arial" w:hAnsi="Arial" w:cs="Arial"/>
              </w:rPr>
              <w:t xml:space="preserve">Revisa </w:t>
            </w:r>
            <w:r>
              <w:rPr>
                <w:rFonts w:ascii="Arial" w:hAnsi="Arial" w:cs="Arial"/>
              </w:rPr>
              <w:t xml:space="preserve">las listas con </w:t>
            </w:r>
            <w:r w:rsidRPr="00504240">
              <w:rPr>
                <w:rFonts w:ascii="Arial" w:hAnsi="Arial" w:cs="Arial"/>
              </w:rPr>
              <w:t>las propuestas.</w:t>
            </w:r>
          </w:p>
          <w:p w:rsidR="00255CDD" w:rsidRDefault="00255CDD" w:rsidP="00361392">
            <w:pPr>
              <w:pStyle w:val="Prrafodelista"/>
              <w:spacing w:after="240"/>
              <w:ind w:left="645"/>
              <w:jc w:val="both"/>
              <w:rPr>
                <w:rFonts w:ascii="Arial" w:hAnsi="Arial" w:cs="Arial"/>
              </w:rPr>
            </w:pPr>
          </w:p>
          <w:p w:rsidR="00255CDD" w:rsidRPr="00504240" w:rsidRDefault="00255CDD" w:rsidP="00361392">
            <w:pPr>
              <w:pStyle w:val="Prrafodelista"/>
              <w:spacing w:after="240"/>
              <w:ind w:left="645"/>
              <w:jc w:val="both"/>
              <w:rPr>
                <w:rFonts w:ascii="Arial" w:hAnsi="Arial" w:cs="Arial"/>
                <w:b/>
              </w:rPr>
            </w:pPr>
            <w:r w:rsidRPr="00504240">
              <w:rPr>
                <w:rFonts w:ascii="Arial" w:hAnsi="Arial" w:cs="Arial"/>
                <w:b/>
              </w:rPr>
              <w:t>¿Tiene observaciones?</w:t>
            </w:r>
          </w:p>
          <w:p w:rsidR="00255CDD" w:rsidRDefault="00255CDD" w:rsidP="00361392">
            <w:pPr>
              <w:pStyle w:val="Prrafodelista"/>
              <w:spacing w:after="240"/>
              <w:ind w:left="645"/>
              <w:jc w:val="both"/>
              <w:rPr>
                <w:rFonts w:ascii="Arial" w:hAnsi="Arial" w:cs="Arial"/>
              </w:rPr>
            </w:pPr>
            <w:r>
              <w:rPr>
                <w:rFonts w:ascii="Arial" w:hAnsi="Arial" w:cs="Arial"/>
              </w:rPr>
              <w:t>Sí: regresa a la actividad 2.</w:t>
            </w:r>
          </w:p>
          <w:p w:rsidR="00255CDD" w:rsidRDefault="00255CDD" w:rsidP="00361392">
            <w:pPr>
              <w:pStyle w:val="Prrafodelista"/>
              <w:spacing w:after="240"/>
              <w:ind w:left="645"/>
              <w:jc w:val="both"/>
              <w:rPr>
                <w:rFonts w:ascii="Arial" w:hAnsi="Arial" w:cs="Arial"/>
              </w:rPr>
            </w:pPr>
            <w:r>
              <w:rPr>
                <w:rFonts w:ascii="Arial" w:hAnsi="Arial" w:cs="Arial"/>
              </w:rPr>
              <w:t>No: se continúa con la actividad 4.</w:t>
            </w:r>
          </w:p>
          <w:p w:rsidR="00255CDD" w:rsidRPr="00504240" w:rsidRDefault="00255CDD" w:rsidP="00361392">
            <w:pPr>
              <w:pStyle w:val="Prrafodelista"/>
              <w:spacing w:after="240"/>
              <w:ind w:left="645"/>
              <w:jc w:val="both"/>
              <w:rPr>
                <w:rFonts w:ascii="Arial" w:hAnsi="Arial" w:cs="Arial"/>
              </w:rPr>
            </w:pPr>
          </w:p>
          <w:p w:rsidR="00255CDD" w:rsidRPr="00504240" w:rsidRDefault="00255CDD" w:rsidP="00255CDD">
            <w:pPr>
              <w:pStyle w:val="Prrafodelista"/>
              <w:numPr>
                <w:ilvl w:val="0"/>
                <w:numId w:val="16"/>
              </w:numPr>
              <w:spacing w:after="240"/>
              <w:ind w:left="501"/>
              <w:jc w:val="both"/>
              <w:rPr>
                <w:rFonts w:ascii="Arial" w:hAnsi="Arial" w:cs="Arial"/>
              </w:rPr>
            </w:pPr>
            <w:r>
              <w:rPr>
                <w:rFonts w:ascii="Arial" w:hAnsi="Arial" w:cs="Arial"/>
              </w:rPr>
              <w:t>Valida las propuestas e i</w:t>
            </w:r>
            <w:r w:rsidRPr="00504240">
              <w:rPr>
                <w:rFonts w:ascii="Arial" w:hAnsi="Arial" w:cs="Arial"/>
              </w:rPr>
              <w:t>nstruye a</w:t>
            </w:r>
            <w:r>
              <w:rPr>
                <w:rFonts w:ascii="Arial" w:hAnsi="Arial" w:cs="Arial"/>
              </w:rPr>
              <w:t xml:space="preserve"> </w:t>
            </w:r>
            <w:r w:rsidRPr="00504240">
              <w:rPr>
                <w:rFonts w:ascii="Arial" w:hAnsi="Arial" w:cs="Arial"/>
              </w:rPr>
              <w:t>l</w:t>
            </w:r>
            <w:r>
              <w:rPr>
                <w:rFonts w:ascii="Arial" w:hAnsi="Arial" w:cs="Arial"/>
              </w:rPr>
              <w:t xml:space="preserve">a </w:t>
            </w:r>
            <w:r w:rsidRPr="00504240">
              <w:rPr>
                <w:rFonts w:ascii="Arial" w:hAnsi="Arial" w:cs="Arial"/>
              </w:rPr>
              <w:t xml:space="preserve">Dirección de Seguimiento </w:t>
            </w:r>
            <w:r>
              <w:rPr>
                <w:rFonts w:ascii="Arial" w:hAnsi="Arial" w:cs="Arial"/>
              </w:rPr>
              <w:t xml:space="preserve">que </w:t>
            </w:r>
            <w:r w:rsidRPr="00504240">
              <w:rPr>
                <w:rFonts w:ascii="Arial" w:hAnsi="Arial" w:cs="Arial"/>
              </w:rPr>
              <w:t xml:space="preserve">elabore </w:t>
            </w:r>
            <w:r>
              <w:rPr>
                <w:rFonts w:ascii="Arial" w:hAnsi="Arial" w:cs="Arial"/>
              </w:rPr>
              <w:t xml:space="preserve">el </w:t>
            </w:r>
            <w:r w:rsidRPr="00504240">
              <w:rPr>
                <w:rFonts w:ascii="Arial" w:hAnsi="Arial" w:cs="Arial"/>
              </w:rPr>
              <w:t xml:space="preserve">punto de acuerdo </w:t>
            </w:r>
            <w:r>
              <w:rPr>
                <w:rFonts w:ascii="Arial" w:hAnsi="Arial" w:cs="Arial"/>
              </w:rPr>
              <w:t>para someterlo a consideración de la Coordinación de presidencia.</w:t>
            </w:r>
          </w:p>
        </w:tc>
        <w:tc>
          <w:tcPr>
            <w:tcW w:w="1230" w:type="pct"/>
            <w:vAlign w:val="center"/>
          </w:tcPr>
          <w:p w:rsidR="00255CDD" w:rsidRPr="003536F3" w:rsidRDefault="00255CDD" w:rsidP="00361392">
            <w:pPr>
              <w:spacing w:after="240"/>
              <w:jc w:val="center"/>
              <w:rPr>
                <w:rFonts w:ascii="Arial" w:hAnsi="Arial" w:cs="Arial"/>
              </w:rPr>
            </w:pPr>
            <w:r>
              <w:rPr>
                <w:rFonts w:ascii="Arial" w:hAnsi="Arial" w:cs="Arial"/>
              </w:rPr>
              <w:t>Propuesta de sentencias relevantes y comentaristas</w:t>
            </w:r>
          </w:p>
        </w:tc>
      </w:tr>
      <w:tr w:rsidR="00255CDD" w:rsidRPr="003536F3" w:rsidTr="00361392">
        <w:tc>
          <w:tcPr>
            <w:tcW w:w="1131" w:type="pct"/>
            <w:vAlign w:val="center"/>
          </w:tcPr>
          <w:p w:rsidR="00255CDD" w:rsidRPr="003536F3" w:rsidRDefault="00255CDD" w:rsidP="00361392">
            <w:pPr>
              <w:spacing w:after="240"/>
              <w:jc w:val="center"/>
              <w:rPr>
                <w:rFonts w:ascii="Arial" w:hAnsi="Arial" w:cs="Arial"/>
              </w:rPr>
            </w:pPr>
            <w:r w:rsidRPr="003536F3">
              <w:rPr>
                <w:rFonts w:ascii="Arial" w:hAnsi="Arial" w:cs="Arial"/>
              </w:rPr>
              <w:t>Dirección de Seguimiento</w:t>
            </w:r>
          </w:p>
        </w:tc>
        <w:tc>
          <w:tcPr>
            <w:tcW w:w="2639" w:type="pct"/>
            <w:vAlign w:val="center"/>
          </w:tcPr>
          <w:p w:rsidR="00255CDD" w:rsidRPr="00BC3CF0" w:rsidRDefault="00255CDD" w:rsidP="00255CDD">
            <w:pPr>
              <w:pStyle w:val="Prrafodelista"/>
              <w:numPr>
                <w:ilvl w:val="0"/>
                <w:numId w:val="16"/>
              </w:numPr>
              <w:spacing w:after="240"/>
              <w:ind w:left="452"/>
              <w:jc w:val="both"/>
              <w:rPr>
                <w:rFonts w:ascii="Arial" w:hAnsi="Arial" w:cs="Arial"/>
              </w:rPr>
            </w:pPr>
            <w:r w:rsidRPr="00BC3CF0">
              <w:rPr>
                <w:rFonts w:ascii="Arial" w:hAnsi="Arial" w:cs="Arial"/>
              </w:rPr>
              <w:t>Elabora el punto de acuerdo y lo somete a consideración de</w:t>
            </w:r>
            <w:r>
              <w:rPr>
                <w:rFonts w:ascii="Arial" w:hAnsi="Arial" w:cs="Arial"/>
              </w:rPr>
              <w:t xml:space="preserve"> </w:t>
            </w:r>
            <w:r w:rsidRPr="00BC3CF0">
              <w:rPr>
                <w:rFonts w:ascii="Arial" w:hAnsi="Arial" w:cs="Arial"/>
              </w:rPr>
              <w:t>l</w:t>
            </w:r>
            <w:r>
              <w:rPr>
                <w:rFonts w:ascii="Arial" w:hAnsi="Arial" w:cs="Arial"/>
              </w:rPr>
              <w:t>a Coordinación de Jurisprudencia.</w:t>
            </w:r>
          </w:p>
        </w:tc>
        <w:tc>
          <w:tcPr>
            <w:tcW w:w="1230" w:type="pct"/>
            <w:vAlign w:val="center"/>
          </w:tcPr>
          <w:p w:rsidR="00255CDD" w:rsidRPr="003536F3" w:rsidRDefault="00255CDD" w:rsidP="00361392">
            <w:pPr>
              <w:spacing w:after="240"/>
              <w:jc w:val="center"/>
              <w:rPr>
                <w:rFonts w:ascii="Arial" w:hAnsi="Arial" w:cs="Arial"/>
              </w:rPr>
            </w:pPr>
            <w:r>
              <w:rPr>
                <w:rFonts w:ascii="Arial" w:hAnsi="Arial" w:cs="Arial"/>
              </w:rPr>
              <w:t>Punto de acuerdo</w:t>
            </w:r>
          </w:p>
        </w:tc>
      </w:tr>
      <w:tr w:rsidR="00255CDD" w:rsidRPr="000B4FC0" w:rsidTr="00361392">
        <w:tc>
          <w:tcPr>
            <w:tcW w:w="1131" w:type="pct"/>
            <w:vAlign w:val="center"/>
          </w:tcPr>
          <w:p w:rsidR="00255CDD" w:rsidRPr="003536F3" w:rsidRDefault="00255CDD" w:rsidP="00361392">
            <w:pPr>
              <w:spacing w:after="240"/>
              <w:jc w:val="center"/>
              <w:rPr>
                <w:rFonts w:ascii="Arial" w:hAnsi="Arial" w:cs="Arial"/>
              </w:rPr>
            </w:pPr>
            <w:r w:rsidRPr="003536F3">
              <w:rPr>
                <w:rFonts w:ascii="Arial" w:hAnsi="Arial" w:cs="Arial"/>
              </w:rPr>
              <w:t>Coordinación de Jurisprudencia</w:t>
            </w:r>
          </w:p>
        </w:tc>
        <w:tc>
          <w:tcPr>
            <w:tcW w:w="2639" w:type="pct"/>
            <w:vAlign w:val="center"/>
          </w:tcPr>
          <w:p w:rsidR="00255CDD" w:rsidRPr="00A20040" w:rsidRDefault="00255CDD" w:rsidP="00255CDD">
            <w:pPr>
              <w:pStyle w:val="Prrafodelista"/>
              <w:numPr>
                <w:ilvl w:val="0"/>
                <w:numId w:val="16"/>
              </w:numPr>
              <w:spacing w:after="240"/>
              <w:ind w:left="452"/>
              <w:jc w:val="both"/>
              <w:rPr>
                <w:rFonts w:ascii="Arial" w:hAnsi="Arial" w:cs="Arial"/>
              </w:rPr>
            </w:pPr>
            <w:r>
              <w:rPr>
                <w:rFonts w:ascii="Arial" w:hAnsi="Arial" w:cs="Arial"/>
              </w:rPr>
              <w:t>Valida</w:t>
            </w:r>
            <w:r w:rsidRPr="00DB64F6">
              <w:rPr>
                <w:rFonts w:ascii="Arial" w:hAnsi="Arial" w:cs="Arial"/>
              </w:rPr>
              <w:t xml:space="preserve"> y remite el punto de acuerdo</w:t>
            </w:r>
            <w:r>
              <w:rPr>
                <w:rFonts w:ascii="Arial" w:hAnsi="Arial" w:cs="Arial"/>
              </w:rPr>
              <w:t xml:space="preserve"> a  la </w:t>
            </w:r>
            <w:r w:rsidRPr="00DB64F6">
              <w:rPr>
                <w:rFonts w:ascii="Arial" w:hAnsi="Arial" w:cs="Arial"/>
              </w:rPr>
              <w:t xml:space="preserve">Coordinación de Presidencia </w:t>
            </w:r>
            <w:r>
              <w:rPr>
                <w:rFonts w:ascii="Arial" w:hAnsi="Arial" w:cs="Arial"/>
              </w:rPr>
              <w:t xml:space="preserve">para </w:t>
            </w:r>
            <w:r w:rsidRPr="00DB64F6">
              <w:rPr>
                <w:rFonts w:ascii="Arial" w:hAnsi="Arial" w:cs="Arial"/>
              </w:rPr>
              <w:t>la</w:t>
            </w:r>
            <w:r>
              <w:rPr>
                <w:rFonts w:ascii="Arial" w:hAnsi="Arial" w:cs="Arial"/>
              </w:rPr>
              <w:t xml:space="preserve"> autorización de la </w:t>
            </w:r>
            <w:r w:rsidRPr="00DB64F6">
              <w:rPr>
                <w:rFonts w:ascii="Arial" w:hAnsi="Arial" w:cs="Arial"/>
              </w:rPr>
              <w:t>obra editorial.</w:t>
            </w:r>
          </w:p>
        </w:tc>
        <w:tc>
          <w:tcPr>
            <w:tcW w:w="1230" w:type="pct"/>
            <w:vAlign w:val="center"/>
          </w:tcPr>
          <w:p w:rsidR="00255CDD" w:rsidRPr="000B4FC0" w:rsidRDefault="00255CDD" w:rsidP="00361392">
            <w:pPr>
              <w:spacing w:after="240"/>
              <w:jc w:val="center"/>
              <w:rPr>
                <w:rFonts w:ascii="Arial" w:hAnsi="Arial" w:cs="Arial"/>
              </w:rPr>
            </w:pPr>
            <w:r>
              <w:rPr>
                <w:rFonts w:ascii="Arial" w:hAnsi="Arial" w:cs="Arial"/>
              </w:rPr>
              <w:t>Punto de acuerdo / oficio</w:t>
            </w:r>
          </w:p>
        </w:tc>
      </w:tr>
      <w:tr w:rsidR="00255CDD" w:rsidTr="00361392">
        <w:tc>
          <w:tcPr>
            <w:tcW w:w="1131" w:type="pct"/>
            <w:vAlign w:val="center"/>
          </w:tcPr>
          <w:p w:rsidR="00255CDD" w:rsidRPr="003536F3" w:rsidRDefault="00255CDD" w:rsidP="00361392">
            <w:pPr>
              <w:spacing w:after="240"/>
              <w:jc w:val="center"/>
              <w:rPr>
                <w:rFonts w:ascii="Arial" w:hAnsi="Arial" w:cs="Arial"/>
              </w:rPr>
            </w:pPr>
            <w:r>
              <w:rPr>
                <w:rFonts w:ascii="Arial" w:hAnsi="Arial" w:cs="Arial"/>
              </w:rPr>
              <w:t>Coordinación de Presidencia</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Pr>
                <w:rFonts w:ascii="Arial" w:hAnsi="Arial" w:cs="Arial"/>
              </w:rPr>
              <w:t>Revisa y, en su caso, valida las propuestas de sentencias relevantes de cortes extranjeras y comentaristas.</w:t>
            </w:r>
          </w:p>
          <w:p w:rsidR="00255CDD" w:rsidRDefault="00255CDD" w:rsidP="00361392">
            <w:pPr>
              <w:pStyle w:val="Prrafodelista"/>
              <w:spacing w:after="240"/>
              <w:ind w:left="452"/>
              <w:jc w:val="both"/>
              <w:rPr>
                <w:rFonts w:ascii="Arial" w:hAnsi="Arial" w:cs="Arial"/>
              </w:rPr>
            </w:pPr>
          </w:p>
          <w:p w:rsidR="00255CDD" w:rsidRPr="0067762E" w:rsidRDefault="00255CDD" w:rsidP="00361392">
            <w:pPr>
              <w:pStyle w:val="Prrafodelista"/>
              <w:spacing w:after="240"/>
              <w:ind w:left="452"/>
              <w:jc w:val="both"/>
              <w:rPr>
                <w:rFonts w:ascii="Arial" w:hAnsi="Arial" w:cs="Arial"/>
                <w:b/>
              </w:rPr>
            </w:pPr>
            <w:r w:rsidRPr="0067762E">
              <w:rPr>
                <w:rFonts w:ascii="Arial" w:hAnsi="Arial" w:cs="Arial"/>
                <w:b/>
              </w:rPr>
              <w:t>¿Tiene Observaciones?</w:t>
            </w:r>
          </w:p>
          <w:p w:rsidR="00255CDD" w:rsidRDefault="00255CDD" w:rsidP="00361392">
            <w:pPr>
              <w:pStyle w:val="Prrafodelista"/>
              <w:spacing w:after="240"/>
              <w:ind w:left="452"/>
              <w:jc w:val="both"/>
              <w:rPr>
                <w:rFonts w:ascii="Arial" w:hAnsi="Arial" w:cs="Arial"/>
              </w:rPr>
            </w:pPr>
            <w:r>
              <w:rPr>
                <w:rFonts w:ascii="Arial" w:hAnsi="Arial" w:cs="Arial"/>
              </w:rPr>
              <w:t>Sí: regresa a la actividad 6.</w:t>
            </w:r>
          </w:p>
          <w:p w:rsidR="00255CDD" w:rsidRDefault="00255CDD" w:rsidP="00361392">
            <w:pPr>
              <w:pStyle w:val="Prrafodelista"/>
              <w:spacing w:after="240"/>
              <w:ind w:left="452"/>
              <w:jc w:val="both"/>
              <w:rPr>
                <w:rFonts w:ascii="Arial" w:hAnsi="Arial" w:cs="Arial"/>
              </w:rPr>
            </w:pPr>
            <w:r>
              <w:rPr>
                <w:rFonts w:ascii="Arial" w:hAnsi="Arial" w:cs="Arial"/>
              </w:rPr>
              <w:t>No: se continúa con la actividad 8.</w:t>
            </w:r>
          </w:p>
          <w:p w:rsidR="00255CDD" w:rsidRDefault="00255CDD" w:rsidP="00361392">
            <w:pPr>
              <w:pStyle w:val="Prrafodelista"/>
              <w:spacing w:after="240"/>
              <w:ind w:left="452"/>
              <w:jc w:val="both"/>
              <w:rPr>
                <w:rFonts w:ascii="Arial" w:hAnsi="Arial" w:cs="Arial"/>
              </w:rPr>
            </w:pPr>
          </w:p>
          <w:p w:rsidR="00255CDD" w:rsidRPr="00DF7166" w:rsidRDefault="00255CDD" w:rsidP="00255CDD">
            <w:pPr>
              <w:pStyle w:val="Prrafodelista"/>
              <w:numPr>
                <w:ilvl w:val="0"/>
                <w:numId w:val="16"/>
              </w:numPr>
              <w:spacing w:after="240"/>
              <w:ind w:left="444" w:hanging="284"/>
              <w:jc w:val="both"/>
              <w:rPr>
                <w:rFonts w:ascii="Arial" w:hAnsi="Arial" w:cs="Arial"/>
              </w:rPr>
            </w:pPr>
            <w:r>
              <w:rPr>
                <w:rFonts w:ascii="Arial" w:hAnsi="Arial" w:cs="Arial"/>
              </w:rPr>
              <w:t>Comunica a la Coordinación de Jurisprudencia las sentencias relevantes y comentaristas autorizados.</w:t>
            </w:r>
          </w:p>
        </w:tc>
        <w:tc>
          <w:tcPr>
            <w:tcW w:w="1230" w:type="pct"/>
            <w:vAlign w:val="center"/>
          </w:tcPr>
          <w:p w:rsidR="00255CDD" w:rsidRDefault="00255CDD" w:rsidP="00361392">
            <w:pPr>
              <w:spacing w:after="240"/>
              <w:jc w:val="center"/>
              <w:rPr>
                <w:rFonts w:ascii="Arial" w:hAnsi="Arial" w:cs="Arial"/>
              </w:rPr>
            </w:pPr>
            <w:r>
              <w:rPr>
                <w:rFonts w:ascii="Arial" w:hAnsi="Arial" w:cs="Arial"/>
              </w:rPr>
              <w:t>Puntos de acuerdo / correos electrónicos</w:t>
            </w:r>
          </w:p>
        </w:tc>
      </w:tr>
      <w:tr w:rsidR="00255CDD" w:rsidTr="00361392">
        <w:tc>
          <w:tcPr>
            <w:tcW w:w="1131" w:type="pct"/>
            <w:vAlign w:val="center"/>
          </w:tcPr>
          <w:p w:rsidR="00255CDD" w:rsidRPr="00F43C0B" w:rsidRDefault="00255CDD" w:rsidP="00361392">
            <w:pPr>
              <w:spacing w:after="240"/>
              <w:jc w:val="center"/>
              <w:rPr>
                <w:rFonts w:ascii="Arial" w:hAnsi="Arial" w:cs="Arial"/>
              </w:rPr>
            </w:pPr>
            <w:r w:rsidRPr="00F43C0B">
              <w:rPr>
                <w:rFonts w:ascii="Arial" w:hAnsi="Arial" w:cs="Arial"/>
              </w:rPr>
              <w:t>Coordinación de Jurisprudencia</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Pr>
                <w:rFonts w:ascii="Arial" w:hAnsi="Arial" w:cs="Arial"/>
              </w:rPr>
              <w:t>I</w:t>
            </w:r>
            <w:r w:rsidRPr="00527DE0">
              <w:rPr>
                <w:rFonts w:ascii="Arial" w:hAnsi="Arial" w:cs="Arial"/>
              </w:rPr>
              <w:t>nstruye a</w:t>
            </w:r>
            <w:r>
              <w:rPr>
                <w:rFonts w:ascii="Arial" w:hAnsi="Arial" w:cs="Arial"/>
              </w:rPr>
              <w:t xml:space="preserve"> </w:t>
            </w:r>
            <w:r w:rsidRPr="00527DE0">
              <w:rPr>
                <w:rFonts w:ascii="Arial" w:hAnsi="Arial" w:cs="Arial"/>
              </w:rPr>
              <w:t>l</w:t>
            </w:r>
            <w:r>
              <w:rPr>
                <w:rFonts w:ascii="Arial" w:hAnsi="Arial" w:cs="Arial"/>
              </w:rPr>
              <w:t>a Dirección de Seguimiento</w:t>
            </w:r>
            <w:r w:rsidRPr="00527DE0">
              <w:rPr>
                <w:rFonts w:ascii="Arial" w:hAnsi="Arial" w:cs="Arial"/>
              </w:rPr>
              <w:t xml:space="preserve"> </w:t>
            </w:r>
            <w:r>
              <w:rPr>
                <w:rFonts w:ascii="Arial" w:hAnsi="Arial" w:cs="Arial"/>
              </w:rPr>
              <w:t xml:space="preserve">la </w:t>
            </w:r>
            <w:r w:rsidRPr="00527DE0">
              <w:rPr>
                <w:rFonts w:ascii="Arial" w:hAnsi="Arial" w:cs="Arial"/>
              </w:rPr>
              <w:t>elabor</w:t>
            </w:r>
            <w:r>
              <w:rPr>
                <w:rFonts w:ascii="Arial" w:hAnsi="Arial" w:cs="Arial"/>
              </w:rPr>
              <w:t>ación</w:t>
            </w:r>
            <w:r w:rsidRPr="00527DE0">
              <w:rPr>
                <w:rFonts w:ascii="Arial" w:hAnsi="Arial" w:cs="Arial"/>
              </w:rPr>
              <w:t xml:space="preserve"> </w:t>
            </w:r>
            <w:r>
              <w:rPr>
                <w:rFonts w:ascii="Arial" w:hAnsi="Arial" w:cs="Arial"/>
              </w:rPr>
              <w:t>d</w:t>
            </w:r>
            <w:r w:rsidRPr="00527DE0">
              <w:rPr>
                <w:rFonts w:ascii="Arial" w:hAnsi="Arial" w:cs="Arial"/>
              </w:rPr>
              <w:t xml:space="preserve">el punto de acuerdo dirigido </w:t>
            </w:r>
            <w:r w:rsidRPr="00255CDD">
              <w:rPr>
                <w:rFonts w:ascii="Arial" w:hAnsi="Arial" w:cs="Arial"/>
              </w:rPr>
              <w:t xml:space="preserve">al </w:t>
            </w:r>
            <w:r>
              <w:rPr>
                <w:rFonts w:ascii="Arial" w:hAnsi="Arial" w:cs="Arial"/>
              </w:rPr>
              <w:t>CAE</w:t>
            </w:r>
            <w:r w:rsidRPr="00527DE0">
              <w:rPr>
                <w:rFonts w:ascii="Arial" w:hAnsi="Arial" w:cs="Arial"/>
              </w:rPr>
              <w:t xml:space="preserve">, para la aprobación de la pertinencia académica </w:t>
            </w:r>
            <w:r>
              <w:rPr>
                <w:rFonts w:ascii="Arial" w:hAnsi="Arial" w:cs="Arial"/>
              </w:rPr>
              <w:t>de la integración de</w:t>
            </w:r>
            <w:r w:rsidRPr="00504240">
              <w:rPr>
                <w:rFonts w:ascii="Arial" w:hAnsi="Arial" w:cs="Arial"/>
              </w:rPr>
              <w:t xml:space="preserve"> la obra editorial</w:t>
            </w:r>
            <w:r>
              <w:rPr>
                <w:rFonts w:ascii="Arial" w:hAnsi="Arial" w:cs="Arial"/>
              </w:rPr>
              <w:t>.</w:t>
            </w:r>
          </w:p>
        </w:tc>
        <w:tc>
          <w:tcPr>
            <w:tcW w:w="1230" w:type="pct"/>
            <w:vAlign w:val="center"/>
          </w:tcPr>
          <w:p w:rsidR="00255CDD" w:rsidRDefault="00255CDD" w:rsidP="00361392">
            <w:pPr>
              <w:spacing w:after="240"/>
              <w:jc w:val="center"/>
              <w:rPr>
                <w:rFonts w:ascii="Arial" w:hAnsi="Arial" w:cs="Arial"/>
              </w:rPr>
            </w:pPr>
            <w:r>
              <w:rPr>
                <w:rFonts w:ascii="Arial" w:hAnsi="Arial" w:cs="Arial"/>
              </w:rPr>
              <w:t>Correos electrónicos</w:t>
            </w:r>
          </w:p>
        </w:tc>
      </w:tr>
      <w:tr w:rsidR="00255CDD" w:rsidRPr="003536F3" w:rsidTr="00361392">
        <w:trPr>
          <w:trHeight w:val="760"/>
        </w:trPr>
        <w:tc>
          <w:tcPr>
            <w:tcW w:w="1131" w:type="pct"/>
            <w:vAlign w:val="center"/>
          </w:tcPr>
          <w:p w:rsidR="00255CDD" w:rsidRPr="003536F3" w:rsidRDefault="00255CDD" w:rsidP="00361392">
            <w:pPr>
              <w:spacing w:after="240"/>
              <w:jc w:val="center"/>
              <w:rPr>
                <w:rFonts w:ascii="Arial" w:hAnsi="Arial" w:cs="Arial"/>
              </w:rPr>
            </w:pPr>
            <w:r w:rsidRPr="003536F3">
              <w:rPr>
                <w:rFonts w:ascii="Arial" w:hAnsi="Arial" w:cs="Arial"/>
              </w:rPr>
              <w:t>Dirección de Seguimiento</w:t>
            </w:r>
          </w:p>
        </w:tc>
        <w:tc>
          <w:tcPr>
            <w:tcW w:w="2639" w:type="pct"/>
          </w:tcPr>
          <w:p w:rsidR="00255CDD" w:rsidRPr="00527DE0" w:rsidRDefault="00255CDD" w:rsidP="00255CDD">
            <w:pPr>
              <w:pStyle w:val="Prrafodelista"/>
              <w:numPr>
                <w:ilvl w:val="0"/>
                <w:numId w:val="16"/>
              </w:numPr>
              <w:spacing w:after="240"/>
              <w:ind w:left="452"/>
              <w:jc w:val="both"/>
              <w:rPr>
                <w:rFonts w:ascii="Arial" w:hAnsi="Arial" w:cs="Arial"/>
              </w:rPr>
            </w:pPr>
            <w:r w:rsidRPr="00527DE0">
              <w:rPr>
                <w:rFonts w:ascii="Arial" w:hAnsi="Arial" w:cs="Arial"/>
              </w:rPr>
              <w:t>Elabora la propuesta de oficio y el punto de acuerdo</w:t>
            </w:r>
            <w:r>
              <w:rPr>
                <w:rFonts w:ascii="Arial" w:hAnsi="Arial" w:cs="Arial"/>
              </w:rPr>
              <w:t xml:space="preserve"> respectivo</w:t>
            </w:r>
            <w:r w:rsidRPr="00527DE0">
              <w:rPr>
                <w:rFonts w:ascii="Arial" w:hAnsi="Arial" w:cs="Arial"/>
              </w:rPr>
              <w:t xml:space="preserve"> y lo</w:t>
            </w:r>
            <w:r>
              <w:rPr>
                <w:rFonts w:ascii="Arial" w:hAnsi="Arial" w:cs="Arial"/>
              </w:rPr>
              <w:t>s</w:t>
            </w:r>
            <w:r w:rsidRPr="00527DE0">
              <w:rPr>
                <w:rFonts w:ascii="Arial" w:hAnsi="Arial" w:cs="Arial"/>
              </w:rPr>
              <w:t xml:space="preserve"> somete a consideración de</w:t>
            </w:r>
            <w:r>
              <w:rPr>
                <w:rFonts w:ascii="Arial" w:hAnsi="Arial" w:cs="Arial"/>
              </w:rPr>
              <w:t xml:space="preserve"> </w:t>
            </w:r>
            <w:r w:rsidRPr="00527DE0">
              <w:rPr>
                <w:rFonts w:ascii="Arial" w:hAnsi="Arial" w:cs="Arial"/>
              </w:rPr>
              <w:t>l</w:t>
            </w:r>
            <w:r>
              <w:rPr>
                <w:rFonts w:ascii="Arial" w:hAnsi="Arial" w:cs="Arial"/>
              </w:rPr>
              <w:t>a Coordinación de Jurisprudencia.</w:t>
            </w:r>
          </w:p>
        </w:tc>
        <w:tc>
          <w:tcPr>
            <w:tcW w:w="1230" w:type="pct"/>
            <w:vAlign w:val="center"/>
          </w:tcPr>
          <w:p w:rsidR="00255CDD" w:rsidRPr="003536F3" w:rsidRDefault="00255CDD" w:rsidP="00361392">
            <w:pPr>
              <w:spacing w:after="240"/>
              <w:jc w:val="both"/>
              <w:rPr>
                <w:rFonts w:ascii="Arial" w:hAnsi="Arial" w:cs="Arial"/>
              </w:rPr>
            </w:pPr>
            <w:r>
              <w:rPr>
                <w:rFonts w:ascii="Arial" w:hAnsi="Arial" w:cs="Arial"/>
              </w:rPr>
              <w:t>Oficio / punto de acuerdo</w:t>
            </w:r>
          </w:p>
        </w:tc>
      </w:tr>
      <w:tr w:rsidR="00255CDD" w:rsidRPr="001019FE" w:rsidTr="00361392">
        <w:trPr>
          <w:trHeight w:val="916"/>
        </w:trPr>
        <w:tc>
          <w:tcPr>
            <w:tcW w:w="1131" w:type="pct"/>
            <w:vAlign w:val="center"/>
          </w:tcPr>
          <w:p w:rsidR="00255CDD" w:rsidRPr="00F43C0B" w:rsidRDefault="00255CDD" w:rsidP="00361392">
            <w:pPr>
              <w:spacing w:after="240"/>
              <w:jc w:val="center"/>
              <w:rPr>
                <w:rFonts w:ascii="Arial" w:hAnsi="Arial" w:cs="Arial"/>
              </w:rPr>
            </w:pPr>
            <w:r w:rsidRPr="00F43C0B">
              <w:rPr>
                <w:rFonts w:ascii="Arial" w:hAnsi="Arial" w:cs="Arial"/>
              </w:rPr>
              <w:t>Coordinación de Jurisprudencia</w:t>
            </w:r>
          </w:p>
        </w:tc>
        <w:tc>
          <w:tcPr>
            <w:tcW w:w="2639" w:type="pct"/>
            <w:vAlign w:val="center"/>
          </w:tcPr>
          <w:p w:rsidR="00255CDD" w:rsidRPr="00B1058D" w:rsidRDefault="00255CDD" w:rsidP="00255CDD">
            <w:pPr>
              <w:pStyle w:val="Prrafodelista"/>
              <w:numPr>
                <w:ilvl w:val="0"/>
                <w:numId w:val="16"/>
              </w:numPr>
              <w:spacing w:after="240"/>
              <w:ind w:left="452"/>
              <w:jc w:val="both"/>
              <w:rPr>
                <w:rFonts w:ascii="Arial" w:hAnsi="Arial" w:cs="Arial"/>
              </w:rPr>
            </w:pPr>
            <w:r>
              <w:rPr>
                <w:rFonts w:ascii="Arial" w:hAnsi="Arial" w:cs="Arial"/>
              </w:rPr>
              <w:t xml:space="preserve">Remite el </w:t>
            </w:r>
            <w:r w:rsidRPr="00DC7468">
              <w:rPr>
                <w:rFonts w:ascii="Arial" w:hAnsi="Arial" w:cs="Arial"/>
              </w:rPr>
              <w:t xml:space="preserve">punto de acuerdo al </w:t>
            </w:r>
            <w:r w:rsidRPr="00255CDD">
              <w:rPr>
                <w:rFonts w:ascii="Arial" w:hAnsi="Arial" w:cs="Arial"/>
              </w:rPr>
              <w:t>CAE,</w:t>
            </w:r>
            <w:r w:rsidRPr="00DC7468">
              <w:rPr>
                <w:rFonts w:ascii="Arial" w:hAnsi="Arial" w:cs="Arial"/>
              </w:rPr>
              <w:t xml:space="preserve"> para que </w:t>
            </w:r>
            <w:r>
              <w:rPr>
                <w:rFonts w:ascii="Arial" w:hAnsi="Arial" w:cs="Arial"/>
              </w:rPr>
              <w:t>autorice</w:t>
            </w:r>
            <w:r w:rsidRPr="00DC7468">
              <w:rPr>
                <w:rFonts w:ascii="Arial" w:hAnsi="Arial" w:cs="Arial"/>
              </w:rPr>
              <w:t xml:space="preserve"> la pertinencia académica de la integración de la obra editorial.</w:t>
            </w:r>
          </w:p>
        </w:tc>
        <w:tc>
          <w:tcPr>
            <w:tcW w:w="1230" w:type="pct"/>
            <w:vAlign w:val="center"/>
          </w:tcPr>
          <w:p w:rsidR="00255CDD" w:rsidRPr="001019FE" w:rsidRDefault="00255CDD" w:rsidP="00361392">
            <w:pPr>
              <w:spacing w:after="240"/>
              <w:jc w:val="center"/>
              <w:rPr>
                <w:rFonts w:ascii="Arial" w:hAnsi="Arial" w:cs="Arial"/>
              </w:rPr>
            </w:pPr>
            <w:r>
              <w:rPr>
                <w:rFonts w:ascii="Arial" w:hAnsi="Arial" w:cs="Arial"/>
              </w:rPr>
              <w:t>Oficio / punto de acuerdo</w:t>
            </w:r>
          </w:p>
        </w:tc>
      </w:tr>
      <w:tr w:rsidR="00255CDD" w:rsidRPr="00F205B5" w:rsidTr="00361392">
        <w:trPr>
          <w:trHeight w:val="916"/>
        </w:trPr>
        <w:tc>
          <w:tcPr>
            <w:tcW w:w="1131" w:type="pct"/>
            <w:vAlign w:val="center"/>
          </w:tcPr>
          <w:p w:rsidR="00255CDD" w:rsidRPr="00F43C0B" w:rsidRDefault="00255CDD" w:rsidP="00361392">
            <w:pPr>
              <w:spacing w:after="240"/>
              <w:jc w:val="center"/>
              <w:rPr>
                <w:rFonts w:ascii="Arial" w:hAnsi="Arial" w:cs="Arial"/>
              </w:rPr>
            </w:pPr>
            <w:r>
              <w:rPr>
                <w:rFonts w:ascii="Arial" w:hAnsi="Arial" w:cs="Arial"/>
              </w:rPr>
              <w:t>CAE</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Pr>
                <w:rFonts w:ascii="Arial" w:hAnsi="Arial" w:cs="Arial"/>
              </w:rPr>
              <w:t>Revisa y, en su caso, aprueba la pertinencia académica de la integración de obra editorial.</w:t>
            </w:r>
          </w:p>
          <w:p w:rsidR="00255CDD" w:rsidRDefault="00255CDD" w:rsidP="00361392">
            <w:pPr>
              <w:pStyle w:val="Prrafodelista"/>
              <w:spacing w:after="240"/>
              <w:ind w:left="452"/>
              <w:jc w:val="both"/>
              <w:rPr>
                <w:rFonts w:ascii="Arial" w:hAnsi="Arial" w:cs="Arial"/>
              </w:rPr>
            </w:pPr>
          </w:p>
          <w:p w:rsidR="00255CDD" w:rsidRPr="00BA2667" w:rsidRDefault="00255CDD" w:rsidP="00361392">
            <w:pPr>
              <w:pStyle w:val="Prrafodelista"/>
              <w:spacing w:after="240"/>
              <w:ind w:left="452"/>
              <w:jc w:val="both"/>
              <w:rPr>
                <w:rFonts w:ascii="Arial" w:hAnsi="Arial" w:cs="Arial"/>
                <w:b/>
              </w:rPr>
            </w:pPr>
            <w:r w:rsidRPr="00BA2667">
              <w:rPr>
                <w:rFonts w:ascii="Arial" w:hAnsi="Arial" w:cs="Arial"/>
                <w:b/>
              </w:rPr>
              <w:t>¿Tiene observaciones?</w:t>
            </w:r>
          </w:p>
          <w:p w:rsidR="00255CDD" w:rsidRDefault="00255CDD" w:rsidP="00361392">
            <w:pPr>
              <w:pStyle w:val="Prrafodelista"/>
              <w:spacing w:after="240"/>
              <w:ind w:left="452"/>
              <w:jc w:val="both"/>
              <w:rPr>
                <w:rFonts w:ascii="Arial" w:hAnsi="Arial" w:cs="Arial"/>
              </w:rPr>
            </w:pPr>
            <w:r>
              <w:rPr>
                <w:rFonts w:ascii="Arial" w:hAnsi="Arial" w:cs="Arial"/>
              </w:rPr>
              <w:t>Sí: regresa a la actividad 11.</w:t>
            </w:r>
          </w:p>
          <w:p w:rsidR="00255CDD" w:rsidRPr="00DC7468" w:rsidDel="00DC7468" w:rsidRDefault="00255CDD" w:rsidP="00361392">
            <w:pPr>
              <w:pStyle w:val="Prrafodelista"/>
              <w:spacing w:after="240"/>
              <w:ind w:left="452"/>
              <w:jc w:val="both"/>
              <w:rPr>
                <w:rFonts w:ascii="Arial" w:hAnsi="Arial" w:cs="Arial"/>
              </w:rPr>
            </w:pPr>
            <w:r>
              <w:rPr>
                <w:rFonts w:ascii="Arial" w:hAnsi="Arial" w:cs="Arial"/>
              </w:rPr>
              <w:t>No: se continúa con la actividad 13.</w:t>
            </w:r>
          </w:p>
        </w:tc>
        <w:tc>
          <w:tcPr>
            <w:tcW w:w="1230" w:type="pct"/>
            <w:vAlign w:val="center"/>
          </w:tcPr>
          <w:p w:rsidR="00255CDD" w:rsidRPr="00F205B5" w:rsidRDefault="00255CDD" w:rsidP="00361392">
            <w:pPr>
              <w:spacing w:after="240"/>
              <w:jc w:val="center"/>
              <w:rPr>
                <w:rFonts w:ascii="Arial" w:hAnsi="Arial" w:cs="Arial"/>
              </w:rPr>
            </w:pPr>
            <w:r>
              <w:rPr>
                <w:rFonts w:ascii="Arial" w:hAnsi="Arial" w:cs="Arial"/>
              </w:rPr>
              <w:t xml:space="preserve">Oficio </w:t>
            </w:r>
          </w:p>
        </w:tc>
      </w:tr>
      <w:tr w:rsidR="00255CDD" w:rsidRPr="00F205B5" w:rsidTr="00361392">
        <w:trPr>
          <w:trHeight w:val="916"/>
        </w:trPr>
        <w:tc>
          <w:tcPr>
            <w:tcW w:w="1131" w:type="pct"/>
            <w:vAlign w:val="center"/>
          </w:tcPr>
          <w:p w:rsidR="00255CDD" w:rsidRPr="00F43C0B" w:rsidRDefault="00255CDD" w:rsidP="00361392">
            <w:pPr>
              <w:spacing w:after="240"/>
              <w:jc w:val="center"/>
              <w:rPr>
                <w:rFonts w:ascii="Arial" w:hAnsi="Arial" w:cs="Arial"/>
              </w:rPr>
            </w:pPr>
            <w:r w:rsidRPr="00F43C0B">
              <w:rPr>
                <w:rFonts w:ascii="Arial" w:hAnsi="Arial" w:cs="Arial"/>
              </w:rPr>
              <w:t>Coordinación de Jurisprudencia</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sidRPr="007A4121">
              <w:rPr>
                <w:rFonts w:ascii="Arial" w:hAnsi="Arial" w:cs="Arial"/>
              </w:rPr>
              <w:t xml:space="preserve">Recibe </w:t>
            </w:r>
            <w:r>
              <w:rPr>
                <w:rFonts w:ascii="Arial" w:hAnsi="Arial" w:cs="Arial"/>
              </w:rPr>
              <w:t>el</w:t>
            </w:r>
            <w:r w:rsidRPr="007A4121">
              <w:rPr>
                <w:rFonts w:ascii="Arial" w:hAnsi="Arial" w:cs="Arial"/>
              </w:rPr>
              <w:t xml:space="preserve"> </w:t>
            </w:r>
            <w:r>
              <w:rPr>
                <w:rFonts w:ascii="Arial" w:hAnsi="Arial" w:cs="Arial"/>
              </w:rPr>
              <w:t>acuerdo</w:t>
            </w:r>
            <w:r w:rsidRPr="007A4121">
              <w:rPr>
                <w:rFonts w:ascii="Arial" w:hAnsi="Arial" w:cs="Arial"/>
              </w:rPr>
              <w:t xml:space="preserve"> del </w:t>
            </w:r>
            <w:r>
              <w:rPr>
                <w:rFonts w:ascii="Arial" w:hAnsi="Arial" w:cs="Arial"/>
              </w:rPr>
              <w:t>CAE</w:t>
            </w:r>
            <w:r w:rsidRPr="007A4121">
              <w:rPr>
                <w:rFonts w:ascii="Arial" w:hAnsi="Arial" w:cs="Arial"/>
              </w:rPr>
              <w:t>.</w:t>
            </w:r>
          </w:p>
          <w:p w:rsidR="00255CDD" w:rsidRPr="00E312C9" w:rsidRDefault="00255CDD" w:rsidP="00361392">
            <w:pPr>
              <w:pStyle w:val="Prrafodelista"/>
              <w:spacing w:after="240"/>
              <w:ind w:left="452"/>
              <w:jc w:val="both"/>
              <w:rPr>
                <w:rFonts w:ascii="Arial" w:hAnsi="Arial" w:cs="Arial"/>
              </w:rPr>
            </w:pPr>
          </w:p>
          <w:p w:rsidR="00255CDD" w:rsidRPr="00DC7468" w:rsidDel="00DC7468" w:rsidRDefault="00255CDD" w:rsidP="00255CDD">
            <w:pPr>
              <w:pStyle w:val="Prrafodelista"/>
              <w:numPr>
                <w:ilvl w:val="0"/>
                <w:numId w:val="16"/>
              </w:numPr>
              <w:spacing w:after="240"/>
              <w:ind w:left="452"/>
              <w:jc w:val="both"/>
              <w:rPr>
                <w:rFonts w:ascii="Arial" w:hAnsi="Arial" w:cs="Arial"/>
              </w:rPr>
            </w:pPr>
            <w:r w:rsidRPr="00BF231F">
              <w:rPr>
                <w:rFonts w:ascii="Arial" w:hAnsi="Arial" w:cs="Arial"/>
              </w:rPr>
              <w:t>Instruye a la Dirección de Seguimiento para que lleve a cabo el proceso administrativo para la integración de la obra editorial.</w:t>
            </w:r>
          </w:p>
        </w:tc>
        <w:tc>
          <w:tcPr>
            <w:tcW w:w="1230" w:type="pct"/>
            <w:vAlign w:val="center"/>
          </w:tcPr>
          <w:p w:rsidR="00255CDD" w:rsidRPr="00F205B5" w:rsidRDefault="00255CDD" w:rsidP="00361392">
            <w:pPr>
              <w:spacing w:after="240"/>
              <w:jc w:val="center"/>
              <w:rPr>
                <w:rFonts w:ascii="Arial" w:hAnsi="Arial" w:cs="Arial"/>
              </w:rPr>
            </w:pPr>
            <w:r>
              <w:rPr>
                <w:rFonts w:ascii="Arial" w:hAnsi="Arial" w:cs="Arial"/>
              </w:rPr>
              <w:t>Oficio</w:t>
            </w:r>
          </w:p>
        </w:tc>
      </w:tr>
      <w:tr w:rsidR="00255CDD" w:rsidTr="00361392">
        <w:tc>
          <w:tcPr>
            <w:tcW w:w="1131" w:type="pct"/>
            <w:vAlign w:val="center"/>
          </w:tcPr>
          <w:p w:rsidR="00255CDD" w:rsidRPr="00F43C0B" w:rsidRDefault="00255CDD" w:rsidP="00361392">
            <w:pPr>
              <w:spacing w:after="240"/>
              <w:jc w:val="center"/>
              <w:rPr>
                <w:rFonts w:ascii="Arial" w:hAnsi="Arial" w:cs="Arial"/>
              </w:rPr>
            </w:pPr>
            <w:r w:rsidRPr="00F43C0B">
              <w:rPr>
                <w:rFonts w:ascii="Arial" w:hAnsi="Arial" w:cs="Arial"/>
              </w:rPr>
              <w:t>Coordinación de Jurisprudencia</w:t>
            </w:r>
          </w:p>
        </w:tc>
        <w:tc>
          <w:tcPr>
            <w:tcW w:w="2639" w:type="pct"/>
            <w:vAlign w:val="center"/>
          </w:tcPr>
          <w:p w:rsidR="00255CDD" w:rsidRPr="00863006" w:rsidRDefault="00255CDD" w:rsidP="00255CDD">
            <w:pPr>
              <w:pStyle w:val="Prrafodelista"/>
              <w:numPr>
                <w:ilvl w:val="0"/>
                <w:numId w:val="16"/>
              </w:numPr>
              <w:spacing w:after="240"/>
              <w:ind w:left="452"/>
              <w:jc w:val="both"/>
              <w:rPr>
                <w:rFonts w:ascii="Arial" w:hAnsi="Arial" w:cs="Arial"/>
              </w:rPr>
            </w:pPr>
            <w:r>
              <w:rPr>
                <w:rFonts w:ascii="Arial" w:hAnsi="Arial" w:cs="Arial"/>
              </w:rPr>
              <w:t xml:space="preserve"> Solicita la suficiencia presupuestal para la integración de la obra a la </w:t>
            </w:r>
            <w:r w:rsidRPr="00255CDD">
              <w:rPr>
                <w:rFonts w:ascii="Arial" w:hAnsi="Arial" w:cs="Arial"/>
              </w:rPr>
              <w:t>Dirección Financiera</w:t>
            </w:r>
          </w:p>
        </w:tc>
        <w:tc>
          <w:tcPr>
            <w:tcW w:w="1230" w:type="pct"/>
            <w:vAlign w:val="center"/>
          </w:tcPr>
          <w:p w:rsidR="00255CDD" w:rsidRDefault="00255CDD" w:rsidP="00361392">
            <w:pPr>
              <w:spacing w:after="240"/>
              <w:jc w:val="center"/>
              <w:rPr>
                <w:rFonts w:ascii="Arial" w:hAnsi="Arial" w:cs="Arial"/>
              </w:rPr>
            </w:pPr>
            <w:r>
              <w:rPr>
                <w:rFonts w:ascii="Arial" w:hAnsi="Arial" w:cs="Arial"/>
              </w:rPr>
              <w:t>Oficio</w:t>
            </w:r>
          </w:p>
        </w:tc>
      </w:tr>
      <w:tr w:rsidR="00255CDD" w:rsidTr="00361392">
        <w:tc>
          <w:tcPr>
            <w:tcW w:w="1131" w:type="pct"/>
            <w:vAlign w:val="center"/>
          </w:tcPr>
          <w:p w:rsidR="00255CDD" w:rsidRPr="00F43C0B" w:rsidRDefault="00255CDD" w:rsidP="00361392">
            <w:pPr>
              <w:spacing w:after="240"/>
              <w:jc w:val="center"/>
              <w:rPr>
                <w:rFonts w:ascii="Arial" w:hAnsi="Arial" w:cs="Arial"/>
              </w:rPr>
            </w:pPr>
            <w:r>
              <w:rPr>
                <w:rFonts w:ascii="Arial" w:hAnsi="Arial" w:cs="Arial"/>
              </w:rPr>
              <w:t>Dirección Financiera</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Pr>
                <w:rFonts w:ascii="Arial" w:hAnsi="Arial" w:cs="Arial"/>
              </w:rPr>
              <w:t xml:space="preserve"> Autoriza la suficiencia presupuestal y la remite a la Coordinación de Jurisprudencia.</w:t>
            </w:r>
          </w:p>
        </w:tc>
        <w:tc>
          <w:tcPr>
            <w:tcW w:w="1230" w:type="pct"/>
            <w:vAlign w:val="center"/>
          </w:tcPr>
          <w:p w:rsidR="00255CDD" w:rsidRDefault="00255CDD" w:rsidP="00361392">
            <w:pPr>
              <w:spacing w:after="240"/>
              <w:jc w:val="center"/>
              <w:rPr>
                <w:rFonts w:ascii="Arial" w:hAnsi="Arial" w:cs="Arial"/>
              </w:rPr>
            </w:pPr>
            <w:r>
              <w:rPr>
                <w:rFonts w:ascii="Arial" w:hAnsi="Arial" w:cs="Arial"/>
              </w:rPr>
              <w:t>Oficio</w:t>
            </w:r>
          </w:p>
        </w:tc>
      </w:tr>
      <w:tr w:rsidR="00255CDD" w:rsidRPr="001019FE" w:rsidTr="00361392">
        <w:tc>
          <w:tcPr>
            <w:tcW w:w="1131" w:type="pct"/>
            <w:vAlign w:val="center"/>
          </w:tcPr>
          <w:p w:rsidR="00255CDD" w:rsidRPr="00F43C0B" w:rsidRDefault="00255CDD" w:rsidP="00361392">
            <w:pPr>
              <w:spacing w:after="240"/>
              <w:jc w:val="center"/>
              <w:rPr>
                <w:rFonts w:ascii="Arial" w:hAnsi="Arial" w:cs="Arial"/>
              </w:rPr>
            </w:pPr>
            <w:r w:rsidRPr="00F43C0B">
              <w:rPr>
                <w:rFonts w:ascii="Arial" w:hAnsi="Arial" w:cs="Arial"/>
              </w:rPr>
              <w:t>Dirección de Seguimiento</w:t>
            </w:r>
          </w:p>
        </w:tc>
        <w:tc>
          <w:tcPr>
            <w:tcW w:w="2639" w:type="pct"/>
            <w:vAlign w:val="center"/>
          </w:tcPr>
          <w:p w:rsidR="00255CDD" w:rsidRPr="00BE1AEE" w:rsidRDefault="00255CDD" w:rsidP="00255CDD">
            <w:pPr>
              <w:pStyle w:val="Prrafodelista"/>
              <w:numPr>
                <w:ilvl w:val="0"/>
                <w:numId w:val="16"/>
              </w:numPr>
              <w:spacing w:after="240"/>
              <w:ind w:left="452"/>
              <w:jc w:val="both"/>
              <w:rPr>
                <w:rFonts w:ascii="Arial" w:hAnsi="Arial" w:cs="Arial"/>
              </w:rPr>
            </w:pPr>
            <w:r>
              <w:rPr>
                <w:rFonts w:ascii="Arial" w:hAnsi="Arial" w:cs="Arial"/>
              </w:rPr>
              <w:t xml:space="preserve">Elabora </w:t>
            </w:r>
            <w:r w:rsidRPr="00BE1AEE">
              <w:rPr>
                <w:rFonts w:ascii="Arial" w:hAnsi="Arial" w:cs="Arial"/>
              </w:rPr>
              <w:t>la propuesta de integración de la obra editorial y la somete a consideración de</w:t>
            </w:r>
            <w:r>
              <w:rPr>
                <w:rFonts w:ascii="Arial" w:hAnsi="Arial" w:cs="Arial"/>
              </w:rPr>
              <w:t xml:space="preserve"> </w:t>
            </w:r>
            <w:r w:rsidRPr="00BE1AEE">
              <w:rPr>
                <w:rFonts w:ascii="Arial" w:hAnsi="Arial" w:cs="Arial"/>
              </w:rPr>
              <w:t>l</w:t>
            </w:r>
            <w:r>
              <w:rPr>
                <w:rFonts w:ascii="Arial" w:hAnsi="Arial" w:cs="Arial"/>
              </w:rPr>
              <w:t>a Coordinación de Jurisprudencia</w:t>
            </w:r>
            <w:r w:rsidRPr="00BE1AEE">
              <w:rPr>
                <w:rFonts w:ascii="Arial" w:hAnsi="Arial" w:cs="Arial"/>
              </w:rPr>
              <w:t>.</w:t>
            </w:r>
          </w:p>
        </w:tc>
        <w:tc>
          <w:tcPr>
            <w:tcW w:w="1230" w:type="pct"/>
            <w:vAlign w:val="center"/>
          </w:tcPr>
          <w:p w:rsidR="00255CDD" w:rsidRPr="001019FE" w:rsidRDefault="00255CDD" w:rsidP="00361392">
            <w:pPr>
              <w:spacing w:after="240"/>
              <w:jc w:val="center"/>
              <w:rPr>
                <w:rFonts w:ascii="Arial" w:hAnsi="Arial" w:cs="Arial"/>
              </w:rPr>
            </w:pPr>
            <w:r>
              <w:rPr>
                <w:rFonts w:ascii="Arial" w:hAnsi="Arial" w:cs="Arial"/>
              </w:rPr>
              <w:t>Correo electrónico</w:t>
            </w:r>
          </w:p>
        </w:tc>
      </w:tr>
      <w:tr w:rsidR="00255CDD" w:rsidRPr="00F43C0B" w:rsidTr="00361392">
        <w:tc>
          <w:tcPr>
            <w:tcW w:w="1131" w:type="pct"/>
            <w:vAlign w:val="center"/>
          </w:tcPr>
          <w:p w:rsidR="00255CDD" w:rsidRPr="00F43C0B" w:rsidRDefault="00255CDD" w:rsidP="00361392">
            <w:pPr>
              <w:spacing w:after="240"/>
              <w:jc w:val="center"/>
              <w:rPr>
                <w:rFonts w:ascii="Arial" w:hAnsi="Arial" w:cs="Arial"/>
              </w:rPr>
            </w:pPr>
            <w:r w:rsidRPr="00F43C0B">
              <w:rPr>
                <w:rFonts w:ascii="Arial" w:hAnsi="Arial" w:cs="Arial"/>
              </w:rPr>
              <w:t>Coordinación de Jurisprudencia</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sidRPr="00BE1AEE">
              <w:rPr>
                <w:rFonts w:ascii="Arial" w:hAnsi="Arial" w:cs="Arial"/>
              </w:rPr>
              <w:t>Revisa la</w:t>
            </w:r>
            <w:r>
              <w:rPr>
                <w:rFonts w:ascii="Arial" w:hAnsi="Arial" w:cs="Arial"/>
              </w:rPr>
              <w:t xml:space="preserve"> propuesta de</w:t>
            </w:r>
            <w:r w:rsidRPr="00BE1AEE">
              <w:rPr>
                <w:rFonts w:ascii="Arial" w:hAnsi="Arial" w:cs="Arial"/>
              </w:rPr>
              <w:t xml:space="preserve"> integración de la obra editorial</w:t>
            </w:r>
            <w:r>
              <w:rPr>
                <w:rFonts w:ascii="Arial" w:hAnsi="Arial" w:cs="Arial"/>
              </w:rPr>
              <w:t>.</w:t>
            </w:r>
          </w:p>
          <w:p w:rsidR="00255CDD" w:rsidRDefault="00255CDD" w:rsidP="00361392">
            <w:pPr>
              <w:pStyle w:val="Prrafodelista"/>
              <w:spacing w:after="240"/>
              <w:ind w:left="593"/>
              <w:jc w:val="both"/>
              <w:rPr>
                <w:rFonts w:ascii="Arial" w:hAnsi="Arial" w:cs="Arial"/>
              </w:rPr>
            </w:pPr>
          </w:p>
          <w:p w:rsidR="00255CDD" w:rsidRPr="00BE1AEE" w:rsidRDefault="00255CDD" w:rsidP="00361392">
            <w:pPr>
              <w:pStyle w:val="Prrafodelista"/>
              <w:spacing w:after="240"/>
              <w:ind w:left="593"/>
              <w:jc w:val="both"/>
              <w:rPr>
                <w:rFonts w:ascii="Arial" w:hAnsi="Arial" w:cs="Arial"/>
                <w:b/>
              </w:rPr>
            </w:pPr>
            <w:r w:rsidRPr="00BE1AEE">
              <w:rPr>
                <w:rFonts w:ascii="Arial" w:hAnsi="Arial" w:cs="Arial"/>
                <w:b/>
              </w:rPr>
              <w:t>¿Tiene observaciones?</w:t>
            </w:r>
          </w:p>
          <w:p w:rsidR="00255CDD" w:rsidRDefault="00255CDD" w:rsidP="00361392">
            <w:pPr>
              <w:pStyle w:val="Prrafodelista"/>
              <w:spacing w:after="240"/>
              <w:ind w:left="593"/>
              <w:jc w:val="both"/>
              <w:rPr>
                <w:rFonts w:ascii="Arial" w:hAnsi="Arial" w:cs="Arial"/>
              </w:rPr>
            </w:pPr>
            <w:r>
              <w:rPr>
                <w:rFonts w:ascii="Arial" w:hAnsi="Arial" w:cs="Arial"/>
              </w:rPr>
              <w:t>Sí: regresa a la actividad 17.</w:t>
            </w:r>
          </w:p>
          <w:p w:rsidR="00255CDD" w:rsidRDefault="00255CDD" w:rsidP="00361392">
            <w:pPr>
              <w:pStyle w:val="Prrafodelista"/>
              <w:spacing w:after="240"/>
              <w:ind w:left="593"/>
              <w:jc w:val="both"/>
              <w:rPr>
                <w:rFonts w:ascii="Arial" w:hAnsi="Arial" w:cs="Arial"/>
              </w:rPr>
            </w:pPr>
            <w:r>
              <w:rPr>
                <w:rFonts w:ascii="Arial" w:hAnsi="Arial" w:cs="Arial"/>
              </w:rPr>
              <w:t>No: se continúa con la actividad 19.</w:t>
            </w:r>
          </w:p>
          <w:p w:rsidR="00255CDD" w:rsidRDefault="00255CDD" w:rsidP="00361392">
            <w:pPr>
              <w:pStyle w:val="Prrafodelista"/>
              <w:spacing w:after="240"/>
              <w:ind w:left="593"/>
              <w:jc w:val="both"/>
              <w:rPr>
                <w:rFonts w:ascii="Arial" w:hAnsi="Arial" w:cs="Arial"/>
              </w:rPr>
            </w:pPr>
          </w:p>
          <w:p w:rsidR="00255CDD" w:rsidRPr="00AE3DDF" w:rsidRDefault="00255CDD" w:rsidP="00255CDD">
            <w:pPr>
              <w:pStyle w:val="Prrafodelista"/>
              <w:numPr>
                <w:ilvl w:val="0"/>
                <w:numId w:val="16"/>
              </w:numPr>
              <w:spacing w:after="240"/>
              <w:ind w:left="452"/>
              <w:jc w:val="both"/>
              <w:rPr>
                <w:rFonts w:ascii="Arial" w:hAnsi="Arial" w:cs="Arial"/>
              </w:rPr>
            </w:pPr>
            <w:r>
              <w:rPr>
                <w:rFonts w:ascii="Arial" w:hAnsi="Arial" w:cs="Arial"/>
              </w:rPr>
              <w:t xml:space="preserve"> Aprueba la propuesta de integración de la obra y la remite a la Coordinación de Comunicación Social para el proceso editorial.</w:t>
            </w:r>
          </w:p>
        </w:tc>
        <w:tc>
          <w:tcPr>
            <w:tcW w:w="1230" w:type="pct"/>
            <w:vAlign w:val="center"/>
          </w:tcPr>
          <w:p w:rsidR="00255CDD" w:rsidRPr="00F43C0B" w:rsidRDefault="00255CDD" w:rsidP="00361392">
            <w:pPr>
              <w:spacing w:after="240"/>
              <w:jc w:val="center"/>
              <w:rPr>
                <w:rFonts w:ascii="Arial" w:hAnsi="Arial" w:cs="Arial"/>
                <w:b/>
              </w:rPr>
            </w:pPr>
            <w:r>
              <w:rPr>
                <w:rFonts w:ascii="Arial" w:hAnsi="Arial" w:cs="Arial"/>
              </w:rPr>
              <w:t xml:space="preserve"> Propuesta / oficio</w:t>
            </w:r>
          </w:p>
        </w:tc>
      </w:tr>
      <w:tr w:rsidR="00255CDD" w:rsidTr="00361392">
        <w:tc>
          <w:tcPr>
            <w:tcW w:w="1131" w:type="pct"/>
            <w:vAlign w:val="center"/>
          </w:tcPr>
          <w:p w:rsidR="00255CDD" w:rsidRPr="00F43C0B" w:rsidRDefault="00255CDD" w:rsidP="00361392">
            <w:pPr>
              <w:spacing w:after="240"/>
              <w:jc w:val="center"/>
              <w:rPr>
                <w:rFonts w:ascii="Arial" w:hAnsi="Arial" w:cs="Arial"/>
              </w:rPr>
            </w:pPr>
            <w:r>
              <w:rPr>
                <w:rFonts w:ascii="Arial" w:hAnsi="Arial" w:cs="Arial"/>
              </w:rPr>
              <w:t>Coordinación de Comunicación Social</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Pr>
                <w:rFonts w:ascii="Arial" w:hAnsi="Arial" w:cs="Arial"/>
              </w:rPr>
              <w:t>Elabora el dummy correspondiente y lo remite a la Coordinación de Jurisprudencia.</w:t>
            </w:r>
          </w:p>
          <w:p w:rsidR="00255CDD" w:rsidRDefault="00255CDD" w:rsidP="00361392">
            <w:pPr>
              <w:pStyle w:val="Prrafodelista"/>
              <w:spacing w:after="240"/>
              <w:ind w:left="593"/>
              <w:jc w:val="both"/>
              <w:rPr>
                <w:rFonts w:ascii="Arial" w:hAnsi="Arial" w:cs="Arial"/>
              </w:rPr>
            </w:pPr>
          </w:p>
          <w:p w:rsidR="00255CDD" w:rsidRPr="00AE3DDF" w:rsidRDefault="00255CDD" w:rsidP="00361392">
            <w:pPr>
              <w:pStyle w:val="Prrafodelista"/>
              <w:spacing w:after="240"/>
              <w:ind w:left="593"/>
              <w:jc w:val="both"/>
              <w:rPr>
                <w:rFonts w:ascii="Arial" w:hAnsi="Arial" w:cs="Arial"/>
              </w:rPr>
            </w:pPr>
          </w:p>
        </w:tc>
        <w:tc>
          <w:tcPr>
            <w:tcW w:w="1230" w:type="pct"/>
            <w:vAlign w:val="center"/>
          </w:tcPr>
          <w:p w:rsidR="00255CDD" w:rsidRDefault="00255CDD" w:rsidP="00361392">
            <w:pPr>
              <w:spacing w:after="240"/>
              <w:jc w:val="center"/>
              <w:rPr>
                <w:rFonts w:ascii="Arial" w:hAnsi="Arial" w:cs="Arial"/>
              </w:rPr>
            </w:pPr>
            <w:r>
              <w:rPr>
                <w:rFonts w:ascii="Arial" w:hAnsi="Arial" w:cs="Arial"/>
              </w:rPr>
              <w:t>Correos electrónicos</w:t>
            </w:r>
          </w:p>
        </w:tc>
      </w:tr>
      <w:tr w:rsidR="00255CDD" w:rsidTr="00361392">
        <w:tc>
          <w:tcPr>
            <w:tcW w:w="1131" w:type="pct"/>
            <w:vAlign w:val="center"/>
          </w:tcPr>
          <w:p w:rsidR="00255CDD" w:rsidRDefault="00255CDD" w:rsidP="00361392">
            <w:pPr>
              <w:spacing w:after="240"/>
              <w:jc w:val="center"/>
              <w:rPr>
                <w:rFonts w:ascii="Arial" w:hAnsi="Arial" w:cs="Arial"/>
              </w:rPr>
            </w:pPr>
            <w:r>
              <w:rPr>
                <w:rFonts w:ascii="Arial" w:hAnsi="Arial" w:cs="Arial"/>
              </w:rPr>
              <w:t>Coordinación de Jurisprudencia</w:t>
            </w:r>
          </w:p>
        </w:tc>
        <w:tc>
          <w:tcPr>
            <w:tcW w:w="2639" w:type="pct"/>
            <w:vAlign w:val="center"/>
          </w:tcPr>
          <w:p w:rsidR="00255CDD" w:rsidRDefault="00255CDD" w:rsidP="00255CDD">
            <w:pPr>
              <w:pStyle w:val="Prrafodelista"/>
              <w:numPr>
                <w:ilvl w:val="0"/>
                <w:numId w:val="16"/>
              </w:numPr>
              <w:spacing w:after="240"/>
              <w:ind w:left="452"/>
              <w:jc w:val="both"/>
              <w:rPr>
                <w:rFonts w:ascii="Arial" w:hAnsi="Arial" w:cs="Arial"/>
              </w:rPr>
            </w:pPr>
            <w:r>
              <w:rPr>
                <w:rFonts w:ascii="Arial" w:hAnsi="Arial" w:cs="Arial"/>
              </w:rPr>
              <w:t>Otorga visto bueno del dummy y lo remite a la Coordinación de Comunicación Social para que lleve a cabo la impresión.</w:t>
            </w:r>
          </w:p>
        </w:tc>
        <w:tc>
          <w:tcPr>
            <w:tcW w:w="1230" w:type="pct"/>
            <w:vAlign w:val="center"/>
          </w:tcPr>
          <w:p w:rsidR="00255CDD" w:rsidRDefault="00255CDD" w:rsidP="00361392">
            <w:pPr>
              <w:spacing w:after="240"/>
              <w:jc w:val="center"/>
              <w:rPr>
                <w:rFonts w:ascii="Arial" w:hAnsi="Arial" w:cs="Arial"/>
              </w:rPr>
            </w:pPr>
            <w:r>
              <w:rPr>
                <w:rFonts w:ascii="Arial" w:hAnsi="Arial" w:cs="Arial"/>
              </w:rPr>
              <w:t>Correos electrónicos</w:t>
            </w:r>
          </w:p>
        </w:tc>
      </w:tr>
      <w:tr w:rsidR="00255CDD" w:rsidTr="00361392">
        <w:tc>
          <w:tcPr>
            <w:tcW w:w="1131" w:type="pct"/>
            <w:vAlign w:val="center"/>
          </w:tcPr>
          <w:p w:rsidR="00255CDD" w:rsidRPr="00F43C0B" w:rsidRDefault="00255CDD" w:rsidP="00361392">
            <w:pPr>
              <w:spacing w:after="240"/>
              <w:jc w:val="center"/>
              <w:rPr>
                <w:rFonts w:ascii="Arial" w:hAnsi="Arial" w:cs="Arial"/>
              </w:rPr>
            </w:pPr>
            <w:r>
              <w:rPr>
                <w:rFonts w:ascii="Arial" w:hAnsi="Arial" w:cs="Arial"/>
              </w:rPr>
              <w:t>Coordinación de Comunicación Social</w:t>
            </w:r>
          </w:p>
        </w:tc>
        <w:tc>
          <w:tcPr>
            <w:tcW w:w="2639" w:type="pct"/>
            <w:vAlign w:val="center"/>
          </w:tcPr>
          <w:p w:rsidR="00255CDD" w:rsidRPr="00FC6761" w:rsidRDefault="00255CDD" w:rsidP="00255CDD">
            <w:pPr>
              <w:pStyle w:val="Prrafodelista"/>
              <w:numPr>
                <w:ilvl w:val="0"/>
                <w:numId w:val="16"/>
              </w:numPr>
              <w:spacing w:after="240"/>
              <w:ind w:left="452"/>
              <w:jc w:val="both"/>
              <w:rPr>
                <w:rFonts w:ascii="Arial" w:hAnsi="Arial" w:cs="Arial"/>
              </w:rPr>
            </w:pPr>
            <w:r>
              <w:rPr>
                <w:rFonts w:ascii="Arial" w:hAnsi="Arial" w:cs="Arial"/>
              </w:rPr>
              <w:t xml:space="preserve"> Lleva a cabo la impresión de la obra y lo remite a la Coordinación de Jurisprudencia.</w:t>
            </w:r>
          </w:p>
        </w:tc>
        <w:tc>
          <w:tcPr>
            <w:tcW w:w="1230" w:type="pct"/>
            <w:vAlign w:val="center"/>
          </w:tcPr>
          <w:p w:rsidR="00255CDD" w:rsidRDefault="00255CDD" w:rsidP="00361392">
            <w:pPr>
              <w:spacing w:after="240"/>
              <w:jc w:val="center"/>
              <w:rPr>
                <w:rFonts w:ascii="Arial" w:hAnsi="Arial" w:cs="Arial"/>
              </w:rPr>
            </w:pPr>
            <w:r>
              <w:rPr>
                <w:rFonts w:ascii="Arial" w:hAnsi="Arial" w:cs="Arial"/>
              </w:rPr>
              <w:t>Obra</w:t>
            </w:r>
          </w:p>
        </w:tc>
      </w:tr>
      <w:tr w:rsidR="00255CDD" w:rsidRPr="00FA1C8B" w:rsidTr="00361392">
        <w:tc>
          <w:tcPr>
            <w:tcW w:w="1131" w:type="pct"/>
            <w:vAlign w:val="center"/>
          </w:tcPr>
          <w:p w:rsidR="00255CDD" w:rsidRPr="00F43C0B" w:rsidRDefault="00255CDD" w:rsidP="00361392">
            <w:pPr>
              <w:spacing w:after="240"/>
              <w:jc w:val="center"/>
              <w:rPr>
                <w:rFonts w:ascii="Arial" w:hAnsi="Arial" w:cs="Arial"/>
              </w:rPr>
            </w:pPr>
            <w:r w:rsidRPr="00F43C0B">
              <w:rPr>
                <w:rFonts w:ascii="Arial" w:hAnsi="Arial" w:cs="Arial"/>
              </w:rPr>
              <w:t>Coordinación de Jurisprudencia</w:t>
            </w:r>
          </w:p>
        </w:tc>
        <w:tc>
          <w:tcPr>
            <w:tcW w:w="2639" w:type="pct"/>
            <w:vAlign w:val="center"/>
          </w:tcPr>
          <w:p w:rsidR="00255CDD" w:rsidRPr="00FC6761" w:rsidRDefault="00255CDD" w:rsidP="00255CDD">
            <w:pPr>
              <w:pStyle w:val="Prrafodelista"/>
              <w:numPr>
                <w:ilvl w:val="0"/>
                <w:numId w:val="16"/>
              </w:numPr>
              <w:spacing w:after="240"/>
              <w:ind w:left="452"/>
              <w:jc w:val="both"/>
              <w:rPr>
                <w:rFonts w:ascii="Arial" w:hAnsi="Arial" w:cs="Arial"/>
              </w:rPr>
            </w:pPr>
            <w:r>
              <w:rPr>
                <w:rFonts w:ascii="Arial" w:hAnsi="Arial" w:cs="Arial"/>
              </w:rPr>
              <w:t>Recibe la obra editorial y la distribuye.</w:t>
            </w:r>
          </w:p>
        </w:tc>
        <w:tc>
          <w:tcPr>
            <w:tcW w:w="1230" w:type="pct"/>
            <w:vAlign w:val="center"/>
          </w:tcPr>
          <w:p w:rsidR="00255CDD" w:rsidRPr="00FA1C8B" w:rsidRDefault="00255CDD" w:rsidP="00361392">
            <w:pPr>
              <w:spacing w:after="240"/>
              <w:jc w:val="center"/>
              <w:rPr>
                <w:rFonts w:ascii="Arial" w:hAnsi="Arial" w:cs="Arial"/>
              </w:rPr>
            </w:pPr>
            <w:r>
              <w:rPr>
                <w:rFonts w:ascii="Arial" w:hAnsi="Arial" w:cs="Arial"/>
              </w:rPr>
              <w:t>Oficio/obra</w:t>
            </w:r>
          </w:p>
        </w:tc>
      </w:tr>
      <w:tr w:rsidR="00255CDD" w:rsidRPr="00FA1C8B" w:rsidTr="00255CDD">
        <w:tc>
          <w:tcPr>
            <w:tcW w:w="5000" w:type="pct"/>
            <w:gridSpan w:val="3"/>
            <w:shd w:val="clear" w:color="auto" w:fill="7F7F7F" w:themeFill="text1" w:themeFillTint="80"/>
            <w:vAlign w:val="center"/>
          </w:tcPr>
          <w:p w:rsidR="00255CDD" w:rsidRPr="00B25C76" w:rsidRDefault="00255CDD" w:rsidP="00255CDD">
            <w:pPr>
              <w:jc w:val="center"/>
              <w:rPr>
                <w:rFonts w:ascii="Arial" w:hAnsi="Arial" w:cs="Arial"/>
                <w:color w:val="FFFFFF" w:themeColor="background1"/>
              </w:rPr>
            </w:pPr>
            <w:r w:rsidRPr="00B25C76">
              <w:rPr>
                <w:rFonts w:ascii="Arial" w:eastAsiaTheme="minorHAnsi" w:hAnsi="Arial" w:cs="Arial"/>
                <w:b/>
                <w:bCs/>
                <w:color w:val="FFFFFF" w:themeColor="background1"/>
                <w:lang w:eastAsia="en-US"/>
              </w:rPr>
              <w:t>FIN DEL PROCEDIMIENTO</w:t>
            </w:r>
          </w:p>
        </w:tc>
      </w:tr>
    </w:tbl>
    <w:p w:rsidR="004B540B" w:rsidRDefault="004B540B" w:rsidP="004B540B">
      <w:pPr>
        <w:spacing w:after="120" w:line="276" w:lineRule="auto"/>
        <w:rPr>
          <w:rFonts w:ascii="Arial" w:hAnsi="Arial" w:cs="Arial"/>
          <w:b/>
          <w:noProof/>
          <w:color w:val="006742"/>
          <w:lang w:eastAsia="es-MX"/>
        </w:rPr>
      </w:pPr>
    </w:p>
    <w:p w:rsidR="004B540B" w:rsidRDefault="004B540B" w:rsidP="004B540B">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4B540B" w:rsidRDefault="004B540B" w:rsidP="004B540B">
      <w:pPr>
        <w:ind w:right="34"/>
        <w:rPr>
          <w:rFonts w:ascii="Arial" w:hAnsi="Arial" w:cs="Arial"/>
          <w:b/>
          <w:noProof/>
          <w:color w:val="006742"/>
        </w:rPr>
      </w:pPr>
      <w:r>
        <w:rPr>
          <w:rFonts w:ascii="Arial" w:hAnsi="Arial" w:cs="Arial"/>
          <w:b/>
          <w:noProof/>
          <w:color w:val="006742"/>
        </w:rPr>
        <w:t>DIAGRAMA DE FLUJO</w:t>
      </w:r>
      <w:r w:rsidRPr="005876AD">
        <w:rPr>
          <w:rFonts w:ascii="Arial" w:hAnsi="Arial" w:cs="Arial"/>
          <w:b/>
          <w:noProof/>
          <w:color w:val="006742"/>
        </w:rPr>
        <w:t>_____________________________</w:t>
      </w:r>
      <w:r>
        <w:rPr>
          <w:rFonts w:ascii="Arial" w:hAnsi="Arial" w:cs="Arial"/>
          <w:b/>
          <w:noProof/>
          <w:color w:val="006742"/>
        </w:rPr>
        <w:t>__________________</w:t>
      </w:r>
      <w:r w:rsidRPr="005876AD">
        <w:rPr>
          <w:rFonts w:ascii="Arial" w:hAnsi="Arial" w:cs="Arial"/>
          <w:b/>
          <w:noProof/>
          <w:color w:val="006742"/>
        </w:rPr>
        <w:t>___</w:t>
      </w:r>
    </w:p>
    <w:p w:rsidR="004B540B" w:rsidRDefault="004B540B" w:rsidP="004B540B">
      <w:pPr>
        <w:ind w:right="34"/>
        <w:rPr>
          <w:rFonts w:ascii="Arial" w:hAnsi="Arial" w:cs="Arial"/>
          <w:b/>
          <w:color w:val="006742"/>
        </w:rPr>
      </w:pPr>
    </w:p>
    <w:p w:rsidR="004B540B" w:rsidRPr="004B540B" w:rsidRDefault="00E777AF" w:rsidP="004B540B">
      <w:pPr>
        <w:pStyle w:val="Prrafodelista"/>
        <w:numPr>
          <w:ilvl w:val="0"/>
          <w:numId w:val="4"/>
        </w:numPr>
        <w:ind w:right="34"/>
        <w:rPr>
          <w:rFonts w:ascii="Arial" w:hAnsi="Arial" w:cs="Arial"/>
          <w:b/>
          <w:color w:val="006742"/>
        </w:rPr>
      </w:pPr>
      <w:r>
        <w:rPr>
          <w:noProof/>
          <w:lang w:val="es-MX" w:eastAsia="es-MX"/>
        </w:rPr>
        <mc:AlternateContent>
          <mc:Choice Requires="wps">
            <w:drawing>
              <wp:anchor distT="0" distB="0" distL="114300" distR="114300" simplePos="0" relativeHeight="253540352" behindDoc="0" locked="0" layoutInCell="1" allowOverlap="1" wp14:anchorId="4D6C9780" wp14:editId="59FCF073">
                <wp:simplePos x="0" y="0"/>
                <wp:positionH relativeFrom="column">
                  <wp:posOffset>-69110</wp:posOffset>
                </wp:positionH>
                <wp:positionV relativeFrom="paragraph">
                  <wp:posOffset>4028440</wp:posOffset>
                </wp:positionV>
                <wp:extent cx="307975" cy="266700"/>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307975" cy="266700"/>
                        </a:xfrm>
                        <a:prstGeom prst="rect">
                          <a:avLst/>
                        </a:prstGeom>
                        <a:noFill/>
                        <a:ln w="6350">
                          <a:noFill/>
                        </a:ln>
                      </wps:spPr>
                      <wps:txbx>
                        <w:txbxContent>
                          <w:p w:rsidR="001F2CAD" w:rsidRPr="009A14E4" w:rsidRDefault="001F2CAD" w:rsidP="004B540B">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9780" id="Cuadro de texto 708" o:spid="_x0000_s1040" type="#_x0000_t202" style="position:absolute;left:0;text-align:left;margin-left:-5.45pt;margin-top:317.2pt;width:24.25pt;height:21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" filled="f" stroked="f" strokeweight=".5pt">
                <v:textbox>
                  <w:txbxContent>
                    <w:p w:rsidR="001F2CAD" w:rsidRPr="009A14E4" w:rsidRDefault="001F2CAD" w:rsidP="004B540B">
                      <w:pPr>
                        <w:rPr>
                          <w:sz w:val="16"/>
                          <w:szCs w:val="16"/>
                          <w:lang w:val="es-MX"/>
                        </w:rPr>
                      </w:pPr>
                      <w:r>
                        <w:rPr>
                          <w:sz w:val="16"/>
                          <w:szCs w:val="16"/>
                          <w:lang w:val="es-MX"/>
                        </w:rPr>
                        <w:t>Sí</w:t>
                      </w:r>
                    </w:p>
                  </w:txbxContent>
                </v:textbox>
              </v:shape>
            </w:pict>
          </mc:Fallback>
        </mc:AlternateContent>
      </w:r>
      <w:r w:rsidR="004B540B" w:rsidRPr="004B540B">
        <w:rPr>
          <w:rFonts w:ascii="Arial" w:hAnsi="Arial" w:cs="Arial"/>
          <w:b/>
          <w:color w:val="006742"/>
        </w:rPr>
        <w:t xml:space="preserve">INTEGRACIÓN DE </w:t>
      </w:r>
      <w:r w:rsidR="004E145C">
        <w:rPr>
          <w:rFonts w:ascii="Arial" w:hAnsi="Arial" w:cs="Arial"/>
          <w:b/>
          <w:color w:val="006742"/>
        </w:rPr>
        <w:t>LA SERIE “</w:t>
      </w:r>
      <w:r w:rsidR="004B540B" w:rsidRPr="004B540B">
        <w:rPr>
          <w:rFonts w:ascii="Arial" w:hAnsi="Arial" w:cs="Arial"/>
          <w:b/>
          <w:color w:val="006742"/>
        </w:rPr>
        <w:t>SENTENCIAS RELEVANTES DE CORTES EXTRANJERAS</w:t>
      </w:r>
      <w:r w:rsidR="004E145C">
        <w:rPr>
          <w:rFonts w:ascii="Arial" w:hAnsi="Arial" w:cs="Arial"/>
          <w:b/>
          <w:color w:val="006742"/>
        </w:rPr>
        <w:t>”</w:t>
      </w:r>
    </w:p>
    <w:tbl>
      <w:tblPr>
        <w:tblStyle w:val="Tablaconcuadrcula"/>
        <w:tblW w:w="5000" w:type="pct"/>
        <w:tblLayout w:type="fixed"/>
        <w:tblLook w:val="04A0" w:firstRow="1" w:lastRow="0" w:firstColumn="1" w:lastColumn="0" w:noHBand="0" w:noVBand="1"/>
      </w:tblPr>
      <w:tblGrid>
        <w:gridCol w:w="1270"/>
        <w:gridCol w:w="1604"/>
        <w:gridCol w:w="1319"/>
        <w:gridCol w:w="1073"/>
        <w:gridCol w:w="1075"/>
        <w:gridCol w:w="1328"/>
        <w:gridCol w:w="1725"/>
      </w:tblGrid>
      <w:tr w:rsidR="00B443D9" w:rsidRPr="002820E9" w:rsidTr="00B443D9">
        <w:tc>
          <w:tcPr>
            <w:tcW w:w="676" w:type="pct"/>
            <w:shd w:val="clear" w:color="auto" w:fill="006742"/>
            <w:vAlign w:val="center"/>
          </w:tcPr>
          <w:p w:rsidR="0089512B" w:rsidRPr="00B443D9" w:rsidRDefault="0089512B" w:rsidP="00834049">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COORDINACIÓN DE JURISPRUDENCIA, SEGUIMIENTO Y CONSULTA</w:t>
            </w:r>
          </w:p>
        </w:tc>
        <w:tc>
          <w:tcPr>
            <w:tcW w:w="854" w:type="pct"/>
            <w:shd w:val="clear" w:color="auto" w:fill="006742"/>
            <w:vAlign w:val="center"/>
          </w:tcPr>
          <w:p w:rsidR="0089512B" w:rsidRPr="00B443D9" w:rsidRDefault="0089512B" w:rsidP="00834049">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DIRECCIÓN DE SEGUIMIENTO Y ANÁLISIS</w:t>
            </w:r>
          </w:p>
        </w:tc>
        <w:tc>
          <w:tcPr>
            <w:tcW w:w="702" w:type="pct"/>
            <w:shd w:val="clear" w:color="auto" w:fill="006742"/>
            <w:vAlign w:val="center"/>
          </w:tcPr>
          <w:p w:rsidR="0089512B" w:rsidRPr="00B443D9" w:rsidRDefault="0089512B" w:rsidP="00B443D9">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COORDINACIÓN DE PRESIDENCIA</w:t>
            </w:r>
          </w:p>
        </w:tc>
        <w:tc>
          <w:tcPr>
            <w:tcW w:w="571" w:type="pct"/>
            <w:shd w:val="clear" w:color="auto" w:fill="006742"/>
            <w:vAlign w:val="center"/>
          </w:tcPr>
          <w:p w:rsidR="0089512B" w:rsidRPr="00B443D9" w:rsidRDefault="0089512B" w:rsidP="00834049">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COMITÉ ACADÉMICO Y EDITORIAL</w:t>
            </w:r>
          </w:p>
        </w:tc>
        <w:tc>
          <w:tcPr>
            <w:tcW w:w="572" w:type="pct"/>
            <w:shd w:val="clear" w:color="auto" w:fill="006742"/>
            <w:vAlign w:val="center"/>
          </w:tcPr>
          <w:p w:rsidR="0089512B" w:rsidRPr="00B443D9" w:rsidRDefault="0089512B" w:rsidP="00B443D9">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DIRECCIÓN FINANCIERA</w:t>
            </w:r>
          </w:p>
        </w:tc>
        <w:tc>
          <w:tcPr>
            <w:tcW w:w="707" w:type="pct"/>
            <w:shd w:val="clear" w:color="auto" w:fill="006742"/>
            <w:vAlign w:val="center"/>
          </w:tcPr>
          <w:p w:rsidR="0089512B" w:rsidRPr="00B443D9" w:rsidRDefault="0089512B" w:rsidP="00B443D9">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w:t>
            </w:r>
            <w:r w:rsidR="00B443D9" w:rsidRPr="00B443D9">
              <w:rPr>
                <w:rFonts w:ascii="Arial" w:eastAsiaTheme="minorHAnsi" w:hAnsi="Arial" w:cs="Arial"/>
                <w:b/>
                <w:bCs/>
                <w:color w:val="FFFFFF" w:themeColor="background1"/>
                <w:sz w:val="12"/>
                <w:lang w:eastAsia="en-US"/>
              </w:rPr>
              <w:t xml:space="preserve">OORDINACIÓN DE </w:t>
            </w:r>
            <w:r w:rsidRPr="00B443D9">
              <w:rPr>
                <w:rFonts w:ascii="Arial" w:eastAsiaTheme="minorHAnsi" w:hAnsi="Arial" w:cs="Arial"/>
                <w:b/>
                <w:bCs/>
                <w:color w:val="FFFFFF" w:themeColor="background1"/>
                <w:sz w:val="12"/>
                <w:lang w:eastAsia="en-US"/>
              </w:rPr>
              <w:t>C</w:t>
            </w:r>
            <w:r w:rsidR="00B443D9" w:rsidRPr="00B443D9">
              <w:rPr>
                <w:rFonts w:ascii="Arial" w:eastAsiaTheme="minorHAnsi" w:hAnsi="Arial" w:cs="Arial"/>
                <w:b/>
                <w:bCs/>
                <w:color w:val="FFFFFF" w:themeColor="background1"/>
                <w:sz w:val="12"/>
                <w:lang w:eastAsia="en-US"/>
              </w:rPr>
              <w:t xml:space="preserve">OMUNICACIÓN </w:t>
            </w:r>
            <w:r w:rsidRPr="00B443D9">
              <w:rPr>
                <w:rFonts w:ascii="Arial" w:eastAsiaTheme="minorHAnsi" w:hAnsi="Arial" w:cs="Arial"/>
                <w:b/>
                <w:bCs/>
                <w:color w:val="FFFFFF" w:themeColor="background1"/>
                <w:sz w:val="12"/>
                <w:lang w:eastAsia="en-US"/>
              </w:rPr>
              <w:t>S</w:t>
            </w:r>
            <w:r w:rsidR="00B443D9" w:rsidRPr="00B443D9">
              <w:rPr>
                <w:rFonts w:ascii="Arial" w:eastAsiaTheme="minorHAnsi" w:hAnsi="Arial" w:cs="Arial"/>
                <w:b/>
                <w:bCs/>
                <w:color w:val="FFFFFF" w:themeColor="background1"/>
                <w:sz w:val="12"/>
                <w:lang w:eastAsia="en-US"/>
              </w:rPr>
              <w:t>OCIAL</w:t>
            </w:r>
          </w:p>
        </w:tc>
        <w:tc>
          <w:tcPr>
            <w:tcW w:w="918" w:type="pct"/>
            <w:shd w:val="clear" w:color="auto" w:fill="006742"/>
            <w:vAlign w:val="center"/>
          </w:tcPr>
          <w:p w:rsidR="0089512B" w:rsidRPr="00B443D9" w:rsidRDefault="0089512B" w:rsidP="00834049">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ACTIVIDADES</w:t>
            </w:r>
          </w:p>
        </w:tc>
      </w:tr>
      <w:tr w:rsidR="00B443D9" w:rsidRPr="002820E9" w:rsidTr="00B443D9">
        <w:trPr>
          <w:trHeight w:val="773"/>
        </w:trPr>
        <w:tc>
          <w:tcPr>
            <w:tcW w:w="676" w:type="pct"/>
            <w:vAlign w:val="center"/>
          </w:tcPr>
          <w:p w:rsidR="0089512B" w:rsidRDefault="005A05EB" w:rsidP="00834049">
            <w:pPr>
              <w:jc w:val="center"/>
              <w:rPr>
                <w:rFonts w:ascii="Arial" w:hAnsi="Arial" w:cs="Arial"/>
                <w:sz w:val="18"/>
                <w:szCs w:val="18"/>
              </w:rPr>
            </w:pPr>
            <w:r>
              <w:rPr>
                <w:noProof/>
                <w:lang w:val="es-MX" w:eastAsia="es-MX"/>
              </w:rPr>
              <mc:AlternateContent>
                <mc:Choice Requires="wps">
                  <w:drawing>
                    <wp:anchor distT="0" distB="0" distL="114300" distR="114300" simplePos="0" relativeHeight="253667328" behindDoc="0" locked="0" layoutInCell="1" allowOverlap="1">
                      <wp:simplePos x="0" y="0"/>
                      <wp:positionH relativeFrom="column">
                        <wp:posOffset>344551</wp:posOffset>
                      </wp:positionH>
                      <wp:positionV relativeFrom="paragraph">
                        <wp:posOffset>474040</wp:posOffset>
                      </wp:positionV>
                      <wp:extent cx="0" cy="541325"/>
                      <wp:effectExtent l="76200" t="0" r="57150" b="49530"/>
                      <wp:wrapNone/>
                      <wp:docPr id="93" name="Conector recto de flecha 93"/>
                      <wp:cNvGraphicFramePr/>
                      <a:graphic xmlns:a="http://schemas.openxmlformats.org/drawingml/2006/main">
                        <a:graphicData uri="http://schemas.microsoft.com/office/word/2010/wordprocessingShape">
                          <wps:wsp>
                            <wps:cNvCnPr/>
                            <wps:spPr>
                              <a:xfrm>
                                <a:off x="0" y="0"/>
                                <a:ext cx="0" cy="541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8A7CAE" id="Conector recto de flecha 93" o:spid="_x0000_s1026" type="#_x0000_t32" style="position:absolute;margin-left:27.15pt;margin-top:37.35pt;width:0;height:42.6pt;z-index:25366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" strokecolor="#5b9bd5 [3204]" strokeweight=".5pt">
                      <v:stroke endarrow="block" joinstyle="miter"/>
                    </v:shape>
                  </w:pict>
                </mc:Fallback>
              </mc:AlternateContent>
            </w:r>
            <w:r w:rsidR="00A06AF0">
              <w:rPr>
                <w:noProof/>
              </w:rPr>
              <w:object w:dxaOrig="1440" w:dyaOrig="1440" w14:anchorId="34EF3C55">
                <v:shape id="_x0000_s1698" type="#_x0000_t75" style="position:absolute;left:0;text-align:left;margin-left:-.75pt;margin-top:12.75pt;width:53.85pt;height:18.7pt;z-index:253529088;mso-position-horizontal-relative:text;mso-position-vertical-relative:text">
                  <v:imagedata r:id="rId193" o:title=""/>
                </v:shape>
                <o:OLEObject Type="Embed" ProgID="Visio.Drawing.11" ShapeID="_x0000_s1698" DrawAspect="Content" ObjectID="_1569426176" r:id="rId194"/>
              </w:object>
            </w:r>
          </w:p>
        </w:tc>
        <w:tc>
          <w:tcPr>
            <w:tcW w:w="854" w:type="pct"/>
            <w:vAlign w:val="center"/>
          </w:tcPr>
          <w:p w:rsidR="0089512B" w:rsidRDefault="0089512B" w:rsidP="00834049">
            <w:pPr>
              <w:spacing w:after="240"/>
              <w:jc w:val="both"/>
              <w:rPr>
                <w:rFonts w:ascii="Arial" w:hAnsi="Arial" w:cs="Arial"/>
                <w:sz w:val="18"/>
                <w:szCs w:val="18"/>
              </w:rPr>
            </w:pPr>
          </w:p>
        </w:tc>
        <w:tc>
          <w:tcPr>
            <w:tcW w:w="702" w:type="pct"/>
          </w:tcPr>
          <w:p w:rsidR="0089512B" w:rsidRPr="00A65A31" w:rsidRDefault="0089512B" w:rsidP="00834049">
            <w:pPr>
              <w:spacing w:before="120" w:after="120"/>
              <w:jc w:val="center"/>
              <w:rPr>
                <w:rFonts w:ascii="Arial" w:hAnsi="Arial" w:cs="Arial"/>
                <w:b/>
                <w:sz w:val="18"/>
                <w:szCs w:val="18"/>
              </w:rPr>
            </w:pPr>
          </w:p>
        </w:tc>
        <w:tc>
          <w:tcPr>
            <w:tcW w:w="571" w:type="pct"/>
          </w:tcPr>
          <w:p w:rsidR="0089512B" w:rsidRPr="00A65A31" w:rsidRDefault="0089512B" w:rsidP="00834049">
            <w:pPr>
              <w:spacing w:before="120" w:after="120"/>
              <w:jc w:val="center"/>
              <w:rPr>
                <w:rFonts w:ascii="Arial" w:hAnsi="Arial" w:cs="Arial"/>
                <w:b/>
                <w:sz w:val="18"/>
                <w:szCs w:val="18"/>
              </w:rPr>
            </w:pPr>
          </w:p>
        </w:tc>
        <w:tc>
          <w:tcPr>
            <w:tcW w:w="572" w:type="pct"/>
          </w:tcPr>
          <w:p w:rsidR="0089512B" w:rsidRPr="00A65A31" w:rsidRDefault="0089512B" w:rsidP="00834049">
            <w:pPr>
              <w:spacing w:before="120" w:after="120"/>
              <w:jc w:val="center"/>
              <w:rPr>
                <w:rFonts w:ascii="Arial" w:hAnsi="Arial" w:cs="Arial"/>
                <w:b/>
                <w:sz w:val="18"/>
                <w:szCs w:val="18"/>
              </w:rPr>
            </w:pPr>
          </w:p>
        </w:tc>
        <w:tc>
          <w:tcPr>
            <w:tcW w:w="707" w:type="pct"/>
          </w:tcPr>
          <w:p w:rsidR="0089512B" w:rsidRPr="00A65A31" w:rsidRDefault="0089512B" w:rsidP="00834049">
            <w:pPr>
              <w:spacing w:before="120" w:after="120"/>
              <w:jc w:val="center"/>
              <w:rPr>
                <w:rFonts w:ascii="Arial" w:hAnsi="Arial" w:cs="Arial"/>
                <w:b/>
                <w:sz w:val="18"/>
                <w:szCs w:val="18"/>
              </w:rPr>
            </w:pPr>
          </w:p>
        </w:tc>
        <w:tc>
          <w:tcPr>
            <w:tcW w:w="918" w:type="pct"/>
            <w:vAlign w:val="center"/>
          </w:tcPr>
          <w:p w:rsidR="0089512B" w:rsidRPr="00A65A31" w:rsidRDefault="0089512B" w:rsidP="002E6D38">
            <w:pPr>
              <w:spacing w:before="120" w:after="120"/>
              <w:ind w:left="-127"/>
              <w:jc w:val="center"/>
              <w:rPr>
                <w:rFonts w:ascii="Arial" w:hAnsi="Arial" w:cs="Arial"/>
                <w:b/>
                <w:sz w:val="18"/>
                <w:szCs w:val="18"/>
              </w:rPr>
            </w:pPr>
            <w:r w:rsidRPr="00A65A31">
              <w:rPr>
                <w:rFonts w:ascii="Arial" w:hAnsi="Arial" w:cs="Arial"/>
                <w:b/>
                <w:sz w:val="18"/>
                <w:szCs w:val="18"/>
              </w:rPr>
              <w:t>INICIO DEL PROCEDIMIENTO</w:t>
            </w:r>
          </w:p>
        </w:tc>
      </w:tr>
      <w:tr w:rsidR="00B443D9" w:rsidRPr="002820E9" w:rsidTr="00B443D9">
        <w:tc>
          <w:tcPr>
            <w:tcW w:w="676" w:type="pct"/>
            <w:vAlign w:val="center"/>
          </w:tcPr>
          <w:p w:rsidR="0089512B" w:rsidRDefault="00A06AF0" w:rsidP="00834049">
            <w:pPr>
              <w:jc w:val="center"/>
              <w:rPr>
                <w:rFonts w:ascii="Arial" w:hAnsi="Arial" w:cs="Arial"/>
                <w:sz w:val="18"/>
                <w:szCs w:val="18"/>
              </w:rPr>
            </w:pPr>
            <w:r>
              <w:rPr>
                <w:noProof/>
              </w:rPr>
              <w:object w:dxaOrig="1440" w:dyaOrig="1440" w14:anchorId="58EA5588">
                <v:shape id="_x0000_s1699" type="#_x0000_t75" style="position:absolute;left:0;text-align:left;margin-left:8.1pt;margin-top:5.55pt;width:39.75pt;height:24.75pt;z-index:253530112;mso-position-horizontal-relative:text;mso-position-vertical-relative:text">
                  <v:imagedata r:id="rId195" o:title=""/>
                </v:shape>
                <o:OLEObject Type="Embed" ProgID="Visio.Drawing.11" ShapeID="_x0000_s1699" DrawAspect="Content" ObjectID="_1569426177" r:id="rId196"/>
              </w:object>
            </w:r>
          </w:p>
        </w:tc>
        <w:tc>
          <w:tcPr>
            <w:tcW w:w="854" w:type="pct"/>
            <w:vAlign w:val="center"/>
          </w:tcPr>
          <w:p w:rsidR="0089512B" w:rsidRDefault="005A05EB" w:rsidP="00834049">
            <w:pPr>
              <w:spacing w:after="240"/>
              <w:jc w:val="both"/>
              <w:rPr>
                <w:rFonts w:ascii="Arial" w:hAnsi="Arial" w:cs="Arial"/>
                <w:sz w:val="18"/>
                <w:szCs w:val="18"/>
              </w:rPr>
            </w:pPr>
            <w:r>
              <w:rPr>
                <w:noProof/>
                <w:lang w:val="es-MX" w:eastAsia="es-MX"/>
              </w:rPr>
              <mc:AlternateContent>
                <mc:Choice Requires="wps">
                  <w:drawing>
                    <wp:anchor distT="0" distB="0" distL="114300" distR="114300" simplePos="0" relativeHeight="253533184" behindDoc="0" locked="0" layoutInCell="1" allowOverlap="1" wp14:anchorId="184D6927" wp14:editId="6CC7CA57">
                      <wp:simplePos x="0" y="0"/>
                      <wp:positionH relativeFrom="column">
                        <wp:posOffset>-447040</wp:posOffset>
                      </wp:positionH>
                      <wp:positionV relativeFrom="paragraph">
                        <wp:posOffset>840740</wp:posOffset>
                      </wp:positionV>
                      <wp:extent cx="394970" cy="1367790"/>
                      <wp:effectExtent l="19050" t="0" r="62230" b="99060"/>
                      <wp:wrapNone/>
                      <wp:docPr id="704" name="Conector angular 704"/>
                      <wp:cNvGraphicFramePr/>
                      <a:graphic xmlns:a="http://schemas.openxmlformats.org/drawingml/2006/main">
                        <a:graphicData uri="http://schemas.microsoft.com/office/word/2010/wordprocessingShape">
                          <wps:wsp>
                            <wps:cNvCnPr/>
                            <wps:spPr>
                              <a:xfrm>
                                <a:off x="0" y="0"/>
                                <a:ext cx="394970" cy="1367790"/>
                              </a:xfrm>
                              <a:prstGeom prst="bentConnector3">
                                <a:avLst>
                                  <a:gd name="adj1" fmla="val -33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52B13" id="Conector angular 704" o:spid="_x0000_s1026" type="#_x0000_t34" style="position:absolute;margin-left:-35.2pt;margin-top:66.2pt;width:31.1pt;height:107.7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" adj="-734" strokecolor="#5b9bd5 [3204]" strokeweight=".5pt">
                      <v:stroke endarrow="block"/>
                    </v:shape>
                  </w:pict>
                </mc:Fallback>
              </mc:AlternateContent>
            </w:r>
          </w:p>
        </w:tc>
        <w:tc>
          <w:tcPr>
            <w:tcW w:w="702" w:type="pct"/>
          </w:tcPr>
          <w:p w:rsidR="0089512B" w:rsidRPr="00A6665A" w:rsidRDefault="0089512B" w:rsidP="00834049">
            <w:pPr>
              <w:spacing w:after="240"/>
              <w:jc w:val="both"/>
              <w:rPr>
                <w:rFonts w:ascii="Arial" w:hAnsi="Arial" w:cs="Arial"/>
                <w:b/>
                <w:sz w:val="18"/>
                <w:szCs w:val="18"/>
              </w:rPr>
            </w:pPr>
          </w:p>
        </w:tc>
        <w:tc>
          <w:tcPr>
            <w:tcW w:w="571" w:type="pct"/>
          </w:tcPr>
          <w:p w:rsidR="0089512B" w:rsidRPr="00A6665A" w:rsidRDefault="0089512B" w:rsidP="00834049">
            <w:pPr>
              <w:spacing w:after="240"/>
              <w:jc w:val="both"/>
              <w:rPr>
                <w:rFonts w:ascii="Arial" w:hAnsi="Arial" w:cs="Arial"/>
                <w:b/>
                <w:sz w:val="18"/>
                <w:szCs w:val="18"/>
              </w:rPr>
            </w:pPr>
          </w:p>
        </w:tc>
        <w:tc>
          <w:tcPr>
            <w:tcW w:w="572" w:type="pct"/>
          </w:tcPr>
          <w:p w:rsidR="0089512B" w:rsidRPr="00A6665A" w:rsidRDefault="0089512B" w:rsidP="00834049">
            <w:pPr>
              <w:spacing w:after="240"/>
              <w:jc w:val="both"/>
              <w:rPr>
                <w:rFonts w:ascii="Arial" w:hAnsi="Arial" w:cs="Arial"/>
                <w:b/>
                <w:sz w:val="18"/>
                <w:szCs w:val="18"/>
              </w:rPr>
            </w:pPr>
          </w:p>
        </w:tc>
        <w:tc>
          <w:tcPr>
            <w:tcW w:w="707" w:type="pct"/>
          </w:tcPr>
          <w:p w:rsidR="0089512B" w:rsidRPr="00A6665A" w:rsidRDefault="0089512B" w:rsidP="00834049">
            <w:pPr>
              <w:spacing w:after="240"/>
              <w:jc w:val="both"/>
              <w:rPr>
                <w:rFonts w:ascii="Arial" w:hAnsi="Arial" w:cs="Arial"/>
                <w:b/>
                <w:sz w:val="18"/>
                <w:szCs w:val="18"/>
              </w:rPr>
            </w:pPr>
          </w:p>
        </w:tc>
        <w:tc>
          <w:tcPr>
            <w:tcW w:w="918" w:type="pct"/>
            <w:vAlign w:val="center"/>
          </w:tcPr>
          <w:p w:rsidR="0089512B" w:rsidRDefault="0089512B" w:rsidP="00834049">
            <w:pPr>
              <w:spacing w:after="240"/>
              <w:jc w:val="both"/>
              <w:rPr>
                <w:rFonts w:ascii="Arial" w:hAnsi="Arial" w:cs="Arial"/>
                <w:sz w:val="18"/>
                <w:szCs w:val="18"/>
              </w:rPr>
            </w:pPr>
            <w:r w:rsidRPr="00A6665A">
              <w:rPr>
                <w:rFonts w:ascii="Arial" w:hAnsi="Arial" w:cs="Arial"/>
                <w:b/>
                <w:sz w:val="18"/>
                <w:szCs w:val="18"/>
              </w:rPr>
              <w:t>1.</w:t>
            </w:r>
            <w:r>
              <w:rPr>
                <w:rFonts w:ascii="Arial" w:hAnsi="Arial" w:cs="Arial"/>
                <w:sz w:val="18"/>
                <w:szCs w:val="18"/>
              </w:rPr>
              <w:t xml:space="preserve"> </w:t>
            </w:r>
            <w:r w:rsidR="00B443D9" w:rsidRPr="00B443D9">
              <w:rPr>
                <w:rFonts w:ascii="Arial" w:hAnsi="Arial" w:cs="Arial"/>
                <w:sz w:val="18"/>
                <w:szCs w:val="18"/>
              </w:rPr>
              <w:t>Instruye a la Dirección de Seguimiento para que detecte  sentencias relevantes de cortes extranjeras y proponga los comentaristas.</w:t>
            </w:r>
          </w:p>
        </w:tc>
      </w:tr>
      <w:tr w:rsidR="00B443D9" w:rsidRPr="002820E9" w:rsidTr="00B443D9">
        <w:tc>
          <w:tcPr>
            <w:tcW w:w="676" w:type="pct"/>
            <w:vAlign w:val="center"/>
          </w:tcPr>
          <w:p w:rsidR="0089512B" w:rsidRPr="002820E9" w:rsidRDefault="0089512B" w:rsidP="00834049">
            <w:pPr>
              <w:spacing w:after="240"/>
              <w:jc w:val="center"/>
              <w:rPr>
                <w:rFonts w:ascii="Arial" w:hAnsi="Arial" w:cs="Arial"/>
                <w:sz w:val="18"/>
                <w:szCs w:val="18"/>
              </w:rPr>
            </w:pPr>
          </w:p>
        </w:tc>
        <w:tc>
          <w:tcPr>
            <w:tcW w:w="854" w:type="pct"/>
            <w:vAlign w:val="center"/>
          </w:tcPr>
          <w:p w:rsidR="0089512B" w:rsidRPr="002820E9" w:rsidRDefault="00A06AF0" w:rsidP="00834049">
            <w:pPr>
              <w:jc w:val="center"/>
              <w:rPr>
                <w:rFonts w:ascii="Arial" w:hAnsi="Arial" w:cs="Arial"/>
                <w:sz w:val="18"/>
                <w:szCs w:val="18"/>
              </w:rPr>
            </w:pPr>
            <w:r>
              <w:rPr>
                <w:noProof/>
              </w:rPr>
              <w:object w:dxaOrig="1440" w:dyaOrig="1440" w14:anchorId="1F9D1A97">
                <v:shape id="_x0000_s1701" type="#_x0000_t75" style="position:absolute;left:0;text-align:left;margin-left:37.3pt;margin-top:-2.55pt;width:30.2pt;height:10.9pt;z-index:253534208;mso-position-horizontal-relative:text;mso-position-vertical-relative:text">
                  <v:imagedata r:id="rId197" o:title=""/>
                </v:shape>
                <o:OLEObject Type="Embed" ProgID="Visio.Drawing.11" ShapeID="_x0000_s1701" DrawAspect="Content" ObjectID="_1569426178" r:id="rId198"/>
              </w:object>
            </w:r>
            <w:r>
              <w:rPr>
                <w:noProof/>
              </w:rPr>
              <w:object w:dxaOrig="1440" w:dyaOrig="1440" w14:anchorId="30E01547">
                <v:shape id="_x0000_s1702" type="#_x0000_t75" style="position:absolute;left:0;text-align:left;margin-left:36.5pt;margin-top:8.55pt;width:35.9pt;height:12.7pt;z-index:253535232;mso-position-horizontal-relative:text;mso-position-vertical-relative:text">
                  <v:imagedata r:id="rId199" o:title=""/>
                </v:shape>
                <o:OLEObject Type="Embed" ProgID="Visio.Drawing.11" ShapeID="_x0000_s1702" DrawAspect="Content" ObjectID="_1569426179" r:id="rId200"/>
              </w:object>
            </w:r>
            <w:r>
              <w:rPr>
                <w:noProof/>
              </w:rPr>
              <w:object w:dxaOrig="1440" w:dyaOrig="1440" w14:anchorId="6911C581">
                <v:shape id="_x0000_s1700" type="#_x0000_t75" style="position:absolute;left:0;text-align:left;margin-left:-2.55pt;margin-top:-3.6pt;width:39.75pt;height:24.75pt;z-index:253532160;mso-position-horizontal-relative:text;mso-position-vertical-relative:text">
                  <v:imagedata r:id="rId201" o:title=""/>
                </v:shape>
                <o:OLEObject Type="Embed" ProgID="Visio.Drawing.11" ShapeID="_x0000_s1700" DrawAspect="Content" ObjectID="_1569426180" r:id="rId202"/>
              </w:object>
            </w:r>
          </w:p>
        </w:tc>
        <w:tc>
          <w:tcPr>
            <w:tcW w:w="702" w:type="pct"/>
          </w:tcPr>
          <w:p w:rsidR="0089512B" w:rsidRPr="00A6665A" w:rsidRDefault="0089512B" w:rsidP="00834049">
            <w:pPr>
              <w:spacing w:after="240"/>
              <w:jc w:val="both"/>
              <w:rPr>
                <w:rFonts w:ascii="Arial" w:hAnsi="Arial" w:cs="Arial"/>
                <w:b/>
                <w:sz w:val="18"/>
                <w:szCs w:val="18"/>
              </w:rPr>
            </w:pPr>
          </w:p>
        </w:tc>
        <w:tc>
          <w:tcPr>
            <w:tcW w:w="571" w:type="pct"/>
          </w:tcPr>
          <w:p w:rsidR="0089512B" w:rsidRPr="00A6665A" w:rsidRDefault="0089512B" w:rsidP="00834049">
            <w:pPr>
              <w:spacing w:after="240"/>
              <w:jc w:val="both"/>
              <w:rPr>
                <w:rFonts w:ascii="Arial" w:hAnsi="Arial" w:cs="Arial"/>
                <w:b/>
                <w:sz w:val="18"/>
                <w:szCs w:val="18"/>
              </w:rPr>
            </w:pPr>
          </w:p>
        </w:tc>
        <w:tc>
          <w:tcPr>
            <w:tcW w:w="572" w:type="pct"/>
          </w:tcPr>
          <w:p w:rsidR="0089512B" w:rsidRPr="00A6665A" w:rsidRDefault="0089512B" w:rsidP="00834049">
            <w:pPr>
              <w:spacing w:after="240"/>
              <w:jc w:val="both"/>
              <w:rPr>
                <w:rFonts w:ascii="Arial" w:hAnsi="Arial" w:cs="Arial"/>
                <w:b/>
                <w:sz w:val="18"/>
                <w:szCs w:val="18"/>
              </w:rPr>
            </w:pPr>
          </w:p>
        </w:tc>
        <w:tc>
          <w:tcPr>
            <w:tcW w:w="707" w:type="pct"/>
          </w:tcPr>
          <w:p w:rsidR="0089512B" w:rsidRPr="00A6665A" w:rsidRDefault="0089512B" w:rsidP="00834049">
            <w:pPr>
              <w:spacing w:after="240"/>
              <w:jc w:val="both"/>
              <w:rPr>
                <w:rFonts w:ascii="Arial" w:hAnsi="Arial" w:cs="Arial"/>
                <w:b/>
                <w:sz w:val="18"/>
                <w:szCs w:val="18"/>
              </w:rPr>
            </w:pPr>
          </w:p>
        </w:tc>
        <w:tc>
          <w:tcPr>
            <w:tcW w:w="918" w:type="pct"/>
            <w:vAlign w:val="center"/>
          </w:tcPr>
          <w:p w:rsidR="0089512B" w:rsidRPr="002820E9" w:rsidRDefault="0089512B" w:rsidP="00834049">
            <w:pPr>
              <w:spacing w:after="240"/>
              <w:jc w:val="both"/>
              <w:rPr>
                <w:rFonts w:ascii="Arial" w:hAnsi="Arial" w:cs="Arial"/>
                <w:sz w:val="18"/>
                <w:szCs w:val="18"/>
              </w:rPr>
            </w:pPr>
            <w:r w:rsidRPr="00A6665A">
              <w:rPr>
                <w:rFonts w:ascii="Arial" w:hAnsi="Arial" w:cs="Arial"/>
                <w:b/>
                <w:sz w:val="18"/>
                <w:szCs w:val="18"/>
              </w:rPr>
              <w:t>2.</w:t>
            </w:r>
            <w:r w:rsidR="00B443D9">
              <w:rPr>
                <w:rFonts w:ascii="Arial" w:hAnsi="Arial" w:cs="Arial"/>
                <w:sz w:val="18"/>
                <w:szCs w:val="18"/>
              </w:rPr>
              <w:t xml:space="preserve"> </w:t>
            </w:r>
            <w:r w:rsidR="00B443D9" w:rsidRPr="00B443D9">
              <w:rPr>
                <w:rFonts w:ascii="Arial" w:hAnsi="Arial" w:cs="Arial"/>
                <w:sz w:val="18"/>
                <w:szCs w:val="18"/>
              </w:rPr>
              <w:t>Busca y propone las listas de sentencias relevantes de cortes extranjeras así como de los posibles comentaristas y los somete a consideración de la Coordinación de Jurisprudencia.</w:t>
            </w:r>
          </w:p>
        </w:tc>
      </w:tr>
      <w:tr w:rsidR="00B443D9" w:rsidRPr="002820E9" w:rsidTr="00B443D9">
        <w:tc>
          <w:tcPr>
            <w:tcW w:w="676" w:type="pct"/>
            <w:tcBorders>
              <w:bottom w:val="nil"/>
            </w:tcBorders>
            <w:vAlign w:val="center"/>
          </w:tcPr>
          <w:p w:rsidR="0089512B" w:rsidRPr="002820E9" w:rsidRDefault="00E777AF" w:rsidP="00834049">
            <w:pPr>
              <w:jc w:val="center"/>
              <w:rPr>
                <w:rFonts w:ascii="Arial" w:hAnsi="Arial" w:cs="Arial"/>
                <w:sz w:val="18"/>
                <w:szCs w:val="18"/>
              </w:rPr>
            </w:pPr>
            <w:r>
              <w:rPr>
                <w:noProof/>
                <w:lang w:val="es-MX" w:eastAsia="es-MX"/>
              </w:rPr>
              <mc:AlternateContent>
                <mc:Choice Requires="wps">
                  <w:drawing>
                    <wp:anchor distT="0" distB="0" distL="114300" distR="114300" simplePos="0" relativeHeight="253542400" behindDoc="1" locked="0" layoutInCell="1" allowOverlap="1" wp14:anchorId="394030C4" wp14:editId="6E9BA299">
                      <wp:simplePos x="0" y="0"/>
                      <wp:positionH relativeFrom="column">
                        <wp:posOffset>209550</wp:posOffset>
                      </wp:positionH>
                      <wp:positionV relativeFrom="paragraph">
                        <wp:posOffset>1266190</wp:posOffset>
                      </wp:positionV>
                      <wp:extent cx="334010" cy="266700"/>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4B540B">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30C4" id="Cuadro de texto 711" o:spid="_x0000_s1041" type="#_x0000_t202" style="position:absolute;left:0;text-align:left;margin-left:16.5pt;margin-top:99.7pt;width:26.3pt;height:21pt;z-index:-2497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" filled="f" stroked="f" strokeweight=".5pt">
                      <v:textbox>
                        <w:txbxContent>
                          <w:p w:rsidR="001F2CAD" w:rsidRPr="009A14E4" w:rsidRDefault="001F2CAD" w:rsidP="004B540B">
                            <w:pPr>
                              <w:rPr>
                                <w:sz w:val="16"/>
                                <w:szCs w:val="16"/>
                                <w:lang w:val="es-MX"/>
                              </w:rPr>
                            </w:pPr>
                            <w:r>
                              <w:rPr>
                                <w:sz w:val="16"/>
                                <w:szCs w:val="16"/>
                                <w:lang w:val="es-MX"/>
                              </w:rPr>
                              <w:t>No</w:t>
                            </w:r>
                          </w:p>
                        </w:txbxContent>
                      </v:textbox>
                    </v:shape>
                  </w:pict>
                </mc:Fallback>
              </mc:AlternateContent>
            </w:r>
            <w:r w:rsidR="005A05EB">
              <w:rPr>
                <w:rFonts w:ascii="Arial" w:hAnsi="Arial" w:cs="Arial"/>
                <w:noProof/>
                <w:sz w:val="18"/>
                <w:szCs w:val="18"/>
                <w:lang w:val="es-MX" w:eastAsia="es-MX"/>
              </w:rPr>
              <mc:AlternateContent>
                <mc:Choice Requires="wps">
                  <w:drawing>
                    <wp:anchor distT="0" distB="0" distL="114300" distR="114300" simplePos="0" relativeHeight="253664256" behindDoc="0" locked="0" layoutInCell="1" allowOverlap="1" wp14:anchorId="5BEA5A24" wp14:editId="48910872">
                      <wp:simplePos x="0" y="0"/>
                      <wp:positionH relativeFrom="column">
                        <wp:posOffset>109220</wp:posOffset>
                      </wp:positionH>
                      <wp:positionV relativeFrom="paragraph">
                        <wp:posOffset>-812800</wp:posOffset>
                      </wp:positionV>
                      <wp:extent cx="472440" cy="1520190"/>
                      <wp:effectExtent l="76200" t="76200" r="0" b="22860"/>
                      <wp:wrapNone/>
                      <wp:docPr id="84" name="Conector angular 84"/>
                      <wp:cNvGraphicFramePr/>
                      <a:graphic xmlns:a="http://schemas.openxmlformats.org/drawingml/2006/main">
                        <a:graphicData uri="http://schemas.microsoft.com/office/word/2010/wordprocessingShape">
                          <wps:wsp>
                            <wps:cNvCnPr/>
                            <wps:spPr>
                              <a:xfrm flipV="1">
                                <a:off x="0" y="0"/>
                                <a:ext cx="472440" cy="1520190"/>
                              </a:xfrm>
                              <a:prstGeom prst="bentConnector3">
                                <a:avLst>
                                  <a:gd name="adj1" fmla="val -13102"/>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C1DFD" id="Conector angular 84" o:spid="_x0000_s1026" type="#_x0000_t34" style="position:absolute;margin-left:8.6pt;margin-top:-64pt;width:37.2pt;height:119.7pt;flip:y;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" adj="-2830" strokecolor="#5b9bd5 [3204]" strokeweight=".5pt">
                      <v:stroke dashstyle="dash" endarrow="block"/>
                    </v:shape>
                  </w:pict>
                </mc:Fallback>
              </mc:AlternateContent>
            </w:r>
            <w:r w:rsidR="005A05EB">
              <w:rPr>
                <w:noProof/>
                <w:lang w:val="es-MX" w:eastAsia="es-MX"/>
              </w:rPr>
              <mc:AlternateContent>
                <mc:Choice Requires="wps">
                  <w:drawing>
                    <wp:anchor distT="0" distB="0" distL="114300" distR="114300" simplePos="0" relativeHeight="253541376" behindDoc="0" locked="0" layoutInCell="1" allowOverlap="1" wp14:anchorId="6CFD0455" wp14:editId="419C1F40">
                      <wp:simplePos x="0" y="0"/>
                      <wp:positionH relativeFrom="column">
                        <wp:posOffset>425450</wp:posOffset>
                      </wp:positionH>
                      <wp:positionV relativeFrom="paragraph">
                        <wp:posOffset>1019175</wp:posOffset>
                      </wp:positionV>
                      <wp:extent cx="5080" cy="807720"/>
                      <wp:effectExtent l="76200" t="0" r="71120" b="49530"/>
                      <wp:wrapNone/>
                      <wp:docPr id="709" name="Conector recto de flecha 709"/>
                      <wp:cNvGraphicFramePr/>
                      <a:graphic xmlns:a="http://schemas.openxmlformats.org/drawingml/2006/main">
                        <a:graphicData uri="http://schemas.microsoft.com/office/word/2010/wordprocessingShape">
                          <wps:wsp>
                            <wps:cNvCnPr/>
                            <wps:spPr>
                              <a:xfrm>
                                <a:off x="0" y="0"/>
                                <a:ext cx="5080" cy="807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EFA93" id="Conector recto de flecha 709" o:spid="_x0000_s1026" type="#_x0000_t32" style="position:absolute;margin-left:33.5pt;margin-top:80.25pt;width:.4pt;height:63.6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" strokecolor="#5b9bd5 [3204]" strokeweight=".5pt">
                      <v:stroke endarrow="block" joinstyle="miter"/>
                    </v:shape>
                  </w:pict>
                </mc:Fallback>
              </mc:AlternateContent>
            </w:r>
            <w:r w:rsidR="00A06AF0">
              <w:rPr>
                <w:rFonts w:ascii="Arial" w:hAnsi="Arial" w:cs="Arial"/>
                <w:noProof/>
                <w:sz w:val="18"/>
                <w:szCs w:val="18"/>
                <w:lang w:val="es-MX" w:eastAsia="es-MX"/>
              </w:rPr>
              <w:object w:dxaOrig="1440" w:dyaOrig="1440" w14:anchorId="58EA5588">
                <v:shape id="_x0000_s1754" type="#_x0000_t75" style="position:absolute;left:0;text-align:left;margin-left:11.1pt;margin-top:44.9pt;width:41.4pt;height:24.8pt;z-index:253651968;mso-position-horizontal-relative:text;mso-position-vertical-relative:text">
                  <v:imagedata r:id="rId203" o:title=""/>
                </v:shape>
                <o:OLEObject Type="Embed" ProgID="Visio.Drawing.11" ShapeID="_x0000_s1754" DrawAspect="Content" ObjectID="_1569426181" r:id="rId204"/>
              </w:object>
            </w:r>
            <w:r w:rsidR="005A05EB">
              <w:rPr>
                <w:noProof/>
                <w:lang w:val="es-MX" w:eastAsia="es-MX"/>
              </w:rPr>
              <mc:AlternateContent>
                <mc:Choice Requires="wps">
                  <w:drawing>
                    <wp:anchor distT="0" distB="0" distL="114300" distR="114300" simplePos="0" relativeHeight="253666304" behindDoc="0" locked="0" layoutInCell="1" allowOverlap="1" wp14:anchorId="2998A920" wp14:editId="609D0811">
                      <wp:simplePos x="0" y="0"/>
                      <wp:positionH relativeFrom="column">
                        <wp:posOffset>774700</wp:posOffset>
                      </wp:positionH>
                      <wp:positionV relativeFrom="paragraph">
                        <wp:posOffset>2208530</wp:posOffset>
                      </wp:positionV>
                      <wp:extent cx="518795" cy="906780"/>
                      <wp:effectExtent l="0" t="0" r="90805" b="64770"/>
                      <wp:wrapNone/>
                      <wp:docPr id="92" name="Conector angular 92"/>
                      <wp:cNvGraphicFramePr/>
                      <a:graphic xmlns:a="http://schemas.openxmlformats.org/drawingml/2006/main">
                        <a:graphicData uri="http://schemas.microsoft.com/office/word/2010/wordprocessingShape">
                          <wps:wsp>
                            <wps:cNvCnPr/>
                            <wps:spPr>
                              <a:xfrm>
                                <a:off x="0" y="0"/>
                                <a:ext cx="518795" cy="906780"/>
                              </a:xfrm>
                              <a:prstGeom prst="bentConnector3">
                                <a:avLst>
                                  <a:gd name="adj1" fmla="val 10262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8EA76" id="Conector angular 92" o:spid="_x0000_s1026" type="#_x0000_t34" style="position:absolute;margin-left:61pt;margin-top:173.9pt;width:40.85pt;height:71.4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" adj="22166" strokecolor="#5b9bd5 [3204]" strokeweight=".5pt">
                      <v:stroke endarrow="block"/>
                    </v:shape>
                  </w:pict>
                </mc:Fallback>
              </mc:AlternateContent>
            </w:r>
            <w:r w:rsidR="00A06AF0">
              <w:rPr>
                <w:noProof/>
              </w:rPr>
              <w:object w:dxaOrig="1440" w:dyaOrig="1440" w14:anchorId="599A79D0">
                <v:shape id="_x0000_s1704" type="#_x0000_t75" style="position:absolute;left:0;text-align:left;margin-left:15.75pt;margin-top:158.25pt;width:39.75pt;height:24.75pt;z-index:253538304;mso-position-horizontal-relative:text;mso-position-vertical-relative:text">
                  <v:imagedata r:id="rId205" o:title=""/>
                </v:shape>
                <o:OLEObject Type="Embed" ProgID="Visio.Drawing.11" ShapeID="_x0000_s1704" DrawAspect="Content" ObjectID="_1569426182" r:id="rId206"/>
              </w:object>
            </w:r>
          </w:p>
        </w:tc>
        <w:tc>
          <w:tcPr>
            <w:tcW w:w="854" w:type="pct"/>
            <w:tcBorders>
              <w:bottom w:val="nil"/>
            </w:tcBorders>
            <w:vAlign w:val="center"/>
          </w:tcPr>
          <w:p w:rsidR="0089512B" w:rsidRPr="002820E9" w:rsidRDefault="005A05EB" w:rsidP="00834049">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537280" behindDoc="0" locked="0" layoutInCell="1" allowOverlap="1" wp14:anchorId="71BB0E3B" wp14:editId="301DED0A">
                      <wp:simplePos x="0" y="0"/>
                      <wp:positionH relativeFrom="column">
                        <wp:posOffset>-80010</wp:posOffset>
                      </wp:positionH>
                      <wp:positionV relativeFrom="paragraph">
                        <wp:posOffset>-2049780</wp:posOffset>
                      </wp:positionV>
                      <wp:extent cx="319405" cy="1471930"/>
                      <wp:effectExtent l="38100" t="0" r="23495" b="90170"/>
                      <wp:wrapNone/>
                      <wp:docPr id="705" name="Conector angular 705"/>
                      <wp:cNvGraphicFramePr/>
                      <a:graphic xmlns:a="http://schemas.openxmlformats.org/drawingml/2006/main">
                        <a:graphicData uri="http://schemas.microsoft.com/office/word/2010/wordprocessingShape">
                          <wps:wsp>
                            <wps:cNvCnPr/>
                            <wps:spPr>
                              <a:xfrm flipH="1">
                                <a:off x="0" y="0"/>
                                <a:ext cx="319405" cy="1471930"/>
                              </a:xfrm>
                              <a:prstGeom prst="bentConnector3">
                                <a:avLst>
                                  <a:gd name="adj1" fmla="val 40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D3923" id="Conector angular 705" o:spid="_x0000_s1026" type="#_x0000_t34" style="position:absolute;margin-left:-6.3pt;margin-top:-161.4pt;width:25.15pt;height:115.9pt;flip:x;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" adj="87" strokecolor="#5b9bd5 [3204]" strokeweight=".5pt">
                      <v:stroke endarrow="block"/>
                    </v:shape>
                  </w:pict>
                </mc:Fallback>
              </mc:AlternateContent>
            </w:r>
          </w:p>
        </w:tc>
        <w:tc>
          <w:tcPr>
            <w:tcW w:w="702" w:type="pct"/>
            <w:tcBorders>
              <w:bottom w:val="nil"/>
            </w:tcBorders>
          </w:tcPr>
          <w:p w:rsidR="0089512B" w:rsidRPr="00A6665A" w:rsidRDefault="0089512B" w:rsidP="00834049">
            <w:pPr>
              <w:jc w:val="both"/>
              <w:rPr>
                <w:rFonts w:ascii="Arial" w:hAnsi="Arial" w:cs="Arial"/>
                <w:b/>
                <w:sz w:val="18"/>
                <w:szCs w:val="18"/>
              </w:rPr>
            </w:pPr>
          </w:p>
        </w:tc>
        <w:tc>
          <w:tcPr>
            <w:tcW w:w="571" w:type="pct"/>
            <w:tcBorders>
              <w:bottom w:val="nil"/>
            </w:tcBorders>
          </w:tcPr>
          <w:p w:rsidR="0089512B" w:rsidRPr="00A6665A" w:rsidRDefault="0089512B" w:rsidP="00834049">
            <w:pPr>
              <w:jc w:val="both"/>
              <w:rPr>
                <w:rFonts w:ascii="Arial" w:hAnsi="Arial" w:cs="Arial"/>
                <w:b/>
                <w:sz w:val="18"/>
                <w:szCs w:val="18"/>
              </w:rPr>
            </w:pPr>
          </w:p>
        </w:tc>
        <w:tc>
          <w:tcPr>
            <w:tcW w:w="572" w:type="pct"/>
            <w:tcBorders>
              <w:bottom w:val="nil"/>
            </w:tcBorders>
          </w:tcPr>
          <w:p w:rsidR="0089512B" w:rsidRPr="00A6665A" w:rsidRDefault="0089512B" w:rsidP="00834049">
            <w:pPr>
              <w:jc w:val="both"/>
              <w:rPr>
                <w:rFonts w:ascii="Arial" w:hAnsi="Arial" w:cs="Arial"/>
                <w:b/>
                <w:sz w:val="18"/>
                <w:szCs w:val="18"/>
              </w:rPr>
            </w:pPr>
          </w:p>
        </w:tc>
        <w:tc>
          <w:tcPr>
            <w:tcW w:w="707" w:type="pct"/>
            <w:tcBorders>
              <w:bottom w:val="nil"/>
            </w:tcBorders>
          </w:tcPr>
          <w:p w:rsidR="0089512B" w:rsidRPr="00A6665A" w:rsidRDefault="0089512B" w:rsidP="00834049">
            <w:pPr>
              <w:jc w:val="both"/>
              <w:rPr>
                <w:rFonts w:ascii="Arial" w:hAnsi="Arial" w:cs="Arial"/>
                <w:b/>
                <w:sz w:val="18"/>
                <w:szCs w:val="18"/>
              </w:rPr>
            </w:pPr>
          </w:p>
        </w:tc>
        <w:tc>
          <w:tcPr>
            <w:tcW w:w="918" w:type="pct"/>
            <w:tcBorders>
              <w:bottom w:val="nil"/>
            </w:tcBorders>
            <w:vAlign w:val="center"/>
          </w:tcPr>
          <w:p w:rsidR="00B443D9" w:rsidRPr="00B443D9" w:rsidRDefault="0089512B" w:rsidP="00B443D9">
            <w:pPr>
              <w:jc w:val="both"/>
              <w:rPr>
                <w:rFonts w:ascii="Arial" w:hAnsi="Arial" w:cs="Arial"/>
                <w:sz w:val="18"/>
                <w:szCs w:val="18"/>
              </w:rPr>
            </w:pPr>
            <w:r w:rsidRPr="00A6665A">
              <w:rPr>
                <w:rFonts w:ascii="Arial" w:hAnsi="Arial" w:cs="Arial"/>
                <w:b/>
                <w:sz w:val="18"/>
                <w:szCs w:val="18"/>
              </w:rPr>
              <w:t>3.</w:t>
            </w:r>
            <w:r>
              <w:rPr>
                <w:rFonts w:ascii="Arial" w:hAnsi="Arial" w:cs="Arial"/>
                <w:sz w:val="18"/>
                <w:szCs w:val="18"/>
              </w:rPr>
              <w:t xml:space="preserve"> </w:t>
            </w:r>
            <w:r w:rsidR="00B443D9" w:rsidRPr="00B443D9">
              <w:rPr>
                <w:rFonts w:ascii="Arial" w:hAnsi="Arial" w:cs="Arial"/>
                <w:sz w:val="18"/>
                <w:szCs w:val="18"/>
              </w:rPr>
              <w:t>Revisa las listas con las propuestas.</w:t>
            </w:r>
          </w:p>
          <w:p w:rsidR="00B443D9" w:rsidRPr="00B443D9" w:rsidRDefault="00B443D9" w:rsidP="00B443D9">
            <w:pPr>
              <w:jc w:val="both"/>
              <w:rPr>
                <w:rFonts w:ascii="Arial" w:hAnsi="Arial" w:cs="Arial"/>
                <w:sz w:val="18"/>
                <w:szCs w:val="18"/>
              </w:rPr>
            </w:pPr>
          </w:p>
          <w:p w:rsidR="00B443D9" w:rsidRPr="00B443D9" w:rsidRDefault="00B443D9" w:rsidP="00B443D9">
            <w:pPr>
              <w:jc w:val="both"/>
              <w:rPr>
                <w:rFonts w:ascii="Arial" w:hAnsi="Arial" w:cs="Arial"/>
                <w:b/>
                <w:sz w:val="18"/>
                <w:szCs w:val="18"/>
              </w:rPr>
            </w:pPr>
            <w:r w:rsidRPr="00B443D9">
              <w:rPr>
                <w:rFonts w:ascii="Arial" w:hAnsi="Arial" w:cs="Arial"/>
                <w:b/>
                <w:sz w:val="18"/>
                <w:szCs w:val="18"/>
              </w:rPr>
              <w:t>¿Tiene observaciones?</w:t>
            </w:r>
          </w:p>
          <w:p w:rsidR="00B443D9" w:rsidRPr="00B443D9" w:rsidRDefault="00B443D9" w:rsidP="00B443D9">
            <w:pPr>
              <w:jc w:val="both"/>
              <w:rPr>
                <w:rFonts w:ascii="Arial" w:hAnsi="Arial" w:cs="Arial"/>
                <w:sz w:val="18"/>
                <w:szCs w:val="18"/>
              </w:rPr>
            </w:pPr>
            <w:r w:rsidRPr="00B443D9">
              <w:rPr>
                <w:rFonts w:ascii="Arial" w:hAnsi="Arial" w:cs="Arial"/>
                <w:sz w:val="18"/>
                <w:szCs w:val="18"/>
              </w:rPr>
              <w:t>Sí: regresa a la actividad 2.</w:t>
            </w:r>
          </w:p>
          <w:p w:rsidR="00B443D9" w:rsidRPr="00B443D9" w:rsidRDefault="00B443D9" w:rsidP="00B443D9">
            <w:pPr>
              <w:jc w:val="both"/>
              <w:rPr>
                <w:rFonts w:ascii="Arial" w:hAnsi="Arial" w:cs="Arial"/>
                <w:sz w:val="18"/>
                <w:szCs w:val="18"/>
              </w:rPr>
            </w:pPr>
            <w:r w:rsidRPr="00B443D9">
              <w:rPr>
                <w:rFonts w:ascii="Arial" w:hAnsi="Arial" w:cs="Arial"/>
                <w:sz w:val="18"/>
                <w:szCs w:val="18"/>
              </w:rPr>
              <w:t>No: se continúa con la actividad 4.</w:t>
            </w:r>
          </w:p>
          <w:p w:rsidR="00B443D9" w:rsidRPr="00B443D9" w:rsidRDefault="00B443D9" w:rsidP="00B443D9">
            <w:pPr>
              <w:jc w:val="both"/>
              <w:rPr>
                <w:rFonts w:ascii="Arial" w:hAnsi="Arial" w:cs="Arial"/>
                <w:sz w:val="18"/>
                <w:szCs w:val="18"/>
              </w:rPr>
            </w:pPr>
          </w:p>
          <w:p w:rsidR="0089512B" w:rsidRPr="002820E9" w:rsidRDefault="00B443D9" w:rsidP="00B443D9">
            <w:pPr>
              <w:jc w:val="both"/>
              <w:rPr>
                <w:rFonts w:ascii="Arial" w:hAnsi="Arial" w:cs="Arial"/>
                <w:sz w:val="18"/>
                <w:szCs w:val="18"/>
              </w:rPr>
            </w:pPr>
            <w:r w:rsidRPr="00B443D9">
              <w:rPr>
                <w:rFonts w:ascii="Arial" w:hAnsi="Arial" w:cs="Arial"/>
                <w:b/>
                <w:sz w:val="18"/>
                <w:szCs w:val="18"/>
              </w:rPr>
              <w:t>4.</w:t>
            </w:r>
            <w:r w:rsidRPr="00B443D9">
              <w:rPr>
                <w:rFonts w:ascii="Arial" w:hAnsi="Arial" w:cs="Arial"/>
                <w:sz w:val="18"/>
                <w:szCs w:val="18"/>
              </w:rPr>
              <w:t>Valida las propuestas e instruye a la Dirección de Seguimiento que elabore el punto de acuerdo para someterlo a consideración de la Coordinación de presidencia.</w:t>
            </w:r>
          </w:p>
        </w:tc>
      </w:tr>
      <w:tr w:rsidR="00B443D9" w:rsidRPr="002820E9" w:rsidTr="00B443D9">
        <w:tc>
          <w:tcPr>
            <w:tcW w:w="676" w:type="pct"/>
            <w:tcBorders>
              <w:top w:val="nil"/>
            </w:tcBorders>
            <w:vAlign w:val="center"/>
          </w:tcPr>
          <w:p w:rsidR="0089512B" w:rsidRPr="002820E9" w:rsidRDefault="0089512B" w:rsidP="00834049">
            <w:pPr>
              <w:jc w:val="center"/>
              <w:rPr>
                <w:rFonts w:ascii="Arial" w:hAnsi="Arial" w:cs="Arial"/>
                <w:sz w:val="18"/>
                <w:szCs w:val="18"/>
              </w:rPr>
            </w:pPr>
          </w:p>
        </w:tc>
        <w:tc>
          <w:tcPr>
            <w:tcW w:w="854" w:type="pct"/>
            <w:tcBorders>
              <w:top w:val="nil"/>
            </w:tcBorders>
            <w:vAlign w:val="center"/>
          </w:tcPr>
          <w:p w:rsidR="0089512B" w:rsidRPr="002820E9" w:rsidRDefault="00A06AF0" w:rsidP="00834049">
            <w:pPr>
              <w:spacing w:after="240"/>
              <w:jc w:val="both"/>
              <w:rPr>
                <w:rFonts w:ascii="Arial" w:hAnsi="Arial" w:cs="Arial"/>
                <w:sz w:val="18"/>
                <w:szCs w:val="18"/>
              </w:rPr>
            </w:pPr>
            <w:r>
              <w:rPr>
                <w:rFonts w:ascii="Arial" w:hAnsi="Arial" w:cs="Arial"/>
                <w:noProof/>
                <w:sz w:val="18"/>
                <w:szCs w:val="18"/>
                <w:lang w:val="es-MX" w:eastAsia="es-MX"/>
              </w:rPr>
              <w:object w:dxaOrig="1440" w:dyaOrig="1440" w14:anchorId="76D81DB9">
                <v:shape id="_x0000_s1767" type="#_x0000_t75" style="position:absolute;left:0;text-align:left;margin-left:29.9pt;margin-top:16.55pt;width:20.75pt;height:20.75pt;z-index:253668352;mso-position-horizontal-relative:text;mso-position-vertical-relative:text">
                  <v:imagedata r:id="rId207" o:title=""/>
                </v:shape>
                <o:OLEObject Type="Embed" ProgID="Visio.Drawing.11" ShapeID="_x0000_s1767" DrawAspect="Content" ObjectID="_1569426183" r:id="rId208"/>
              </w:object>
            </w:r>
          </w:p>
        </w:tc>
        <w:tc>
          <w:tcPr>
            <w:tcW w:w="702" w:type="pct"/>
            <w:tcBorders>
              <w:top w:val="nil"/>
            </w:tcBorders>
          </w:tcPr>
          <w:p w:rsidR="0089512B" w:rsidRPr="00A6665A" w:rsidRDefault="0089512B" w:rsidP="00834049">
            <w:pPr>
              <w:spacing w:after="240"/>
              <w:jc w:val="both"/>
              <w:rPr>
                <w:rFonts w:ascii="Arial" w:hAnsi="Arial" w:cs="Arial"/>
                <w:b/>
                <w:sz w:val="18"/>
                <w:szCs w:val="18"/>
              </w:rPr>
            </w:pPr>
          </w:p>
        </w:tc>
        <w:tc>
          <w:tcPr>
            <w:tcW w:w="571" w:type="pct"/>
            <w:tcBorders>
              <w:top w:val="nil"/>
            </w:tcBorders>
          </w:tcPr>
          <w:p w:rsidR="0089512B" w:rsidRPr="00A6665A" w:rsidRDefault="0089512B" w:rsidP="00834049">
            <w:pPr>
              <w:spacing w:after="240"/>
              <w:jc w:val="both"/>
              <w:rPr>
                <w:rFonts w:ascii="Arial" w:hAnsi="Arial" w:cs="Arial"/>
                <w:b/>
                <w:sz w:val="18"/>
                <w:szCs w:val="18"/>
              </w:rPr>
            </w:pPr>
          </w:p>
        </w:tc>
        <w:tc>
          <w:tcPr>
            <w:tcW w:w="572" w:type="pct"/>
            <w:tcBorders>
              <w:top w:val="nil"/>
            </w:tcBorders>
          </w:tcPr>
          <w:p w:rsidR="0089512B" w:rsidRPr="00A6665A" w:rsidRDefault="0089512B" w:rsidP="00834049">
            <w:pPr>
              <w:spacing w:after="240"/>
              <w:jc w:val="both"/>
              <w:rPr>
                <w:rFonts w:ascii="Arial" w:hAnsi="Arial" w:cs="Arial"/>
                <w:b/>
                <w:sz w:val="18"/>
                <w:szCs w:val="18"/>
              </w:rPr>
            </w:pPr>
          </w:p>
        </w:tc>
        <w:tc>
          <w:tcPr>
            <w:tcW w:w="707" w:type="pct"/>
            <w:tcBorders>
              <w:top w:val="nil"/>
            </w:tcBorders>
          </w:tcPr>
          <w:p w:rsidR="0089512B" w:rsidRPr="00A6665A" w:rsidRDefault="0089512B" w:rsidP="00834049">
            <w:pPr>
              <w:spacing w:after="240"/>
              <w:jc w:val="both"/>
              <w:rPr>
                <w:rFonts w:ascii="Arial" w:hAnsi="Arial" w:cs="Arial"/>
                <w:b/>
                <w:sz w:val="18"/>
                <w:szCs w:val="18"/>
              </w:rPr>
            </w:pPr>
          </w:p>
        </w:tc>
        <w:tc>
          <w:tcPr>
            <w:tcW w:w="918" w:type="pct"/>
            <w:tcBorders>
              <w:top w:val="nil"/>
            </w:tcBorders>
            <w:vAlign w:val="center"/>
          </w:tcPr>
          <w:p w:rsidR="0089512B" w:rsidRDefault="0089512B" w:rsidP="00B443D9">
            <w:pPr>
              <w:spacing w:after="240"/>
              <w:jc w:val="both"/>
              <w:rPr>
                <w:rFonts w:ascii="Arial" w:hAnsi="Arial" w:cs="Arial"/>
                <w:sz w:val="18"/>
                <w:szCs w:val="18"/>
              </w:rPr>
            </w:pPr>
          </w:p>
        </w:tc>
      </w:tr>
      <w:tr w:rsidR="00B443D9" w:rsidRPr="002820E9" w:rsidTr="00B443D9">
        <w:tc>
          <w:tcPr>
            <w:tcW w:w="676" w:type="pct"/>
            <w:vAlign w:val="center"/>
          </w:tcPr>
          <w:p w:rsidR="0089512B" w:rsidRPr="002820E9" w:rsidRDefault="0089512B" w:rsidP="00834049">
            <w:pPr>
              <w:spacing w:after="240"/>
              <w:jc w:val="center"/>
              <w:rPr>
                <w:rFonts w:ascii="Arial" w:hAnsi="Arial" w:cs="Arial"/>
                <w:sz w:val="18"/>
                <w:szCs w:val="18"/>
              </w:rPr>
            </w:pPr>
          </w:p>
        </w:tc>
        <w:tc>
          <w:tcPr>
            <w:tcW w:w="854" w:type="pct"/>
            <w:vAlign w:val="center"/>
          </w:tcPr>
          <w:p w:rsidR="0089512B" w:rsidRPr="002820E9" w:rsidRDefault="00A06AF0" w:rsidP="00834049">
            <w:pPr>
              <w:jc w:val="both"/>
              <w:rPr>
                <w:rFonts w:ascii="Arial" w:hAnsi="Arial" w:cs="Arial"/>
                <w:sz w:val="18"/>
                <w:szCs w:val="18"/>
              </w:rPr>
            </w:pPr>
            <w:r>
              <w:rPr>
                <w:noProof/>
              </w:rPr>
              <w:object w:dxaOrig="1440" w:dyaOrig="1440" w14:anchorId="76D81DB9">
                <v:shape id="_x0000_s1707" type="#_x0000_t75" style="position:absolute;left:0;text-align:left;margin-left:21.85pt;margin-top:-14.5pt;width:20.75pt;height:20.75pt;z-index:253547520;mso-position-horizontal-relative:text;mso-position-vertical-relative:text">
                  <v:imagedata r:id="rId207" o:title=""/>
                </v:shape>
                <o:OLEObject Type="Embed" ProgID="Visio.Drawing.11" ShapeID="_x0000_s1707" DrawAspect="Content" ObjectID="_1569426184" r:id="rId209"/>
              </w:object>
            </w:r>
            <w:r>
              <w:rPr>
                <w:noProof/>
              </w:rPr>
              <w:object w:dxaOrig="1440" w:dyaOrig="1440" w14:anchorId="16401108">
                <v:shape id="_x0000_s1706" type="#_x0000_t75" style="position:absolute;left:0;text-align:left;margin-left:34.9pt;margin-top:26.5pt;width:35.9pt;height:12.7pt;z-index:253545472;mso-position-horizontal-relative:text;mso-position-vertical-relative:text">
                  <v:imagedata r:id="rId210" o:title=""/>
                </v:shape>
                <o:OLEObject Type="Embed" ProgID="Visio.Drawing.11" ShapeID="_x0000_s1706" DrawAspect="Content" ObjectID="_1569426185" r:id="rId211"/>
              </w:object>
            </w:r>
            <w:r>
              <w:rPr>
                <w:noProof/>
              </w:rPr>
              <w:object w:dxaOrig="1440" w:dyaOrig="1440" w14:anchorId="32DA2C09">
                <v:shape id="_x0000_s1705" type="#_x0000_t75" style="position:absolute;left:0;text-align:left;margin-left:-3.45pt;margin-top:22.55pt;width:39.75pt;height:24.75pt;z-index:253543424;mso-position-horizontal-relative:text;mso-position-vertical-relative:text">
                  <v:imagedata r:id="rId212" o:title=""/>
                </v:shape>
                <o:OLEObject Type="Embed" ProgID="Visio.Drawing.11" ShapeID="_x0000_s1705" DrawAspect="Content" ObjectID="_1569426186" r:id="rId213"/>
              </w:object>
            </w:r>
          </w:p>
        </w:tc>
        <w:tc>
          <w:tcPr>
            <w:tcW w:w="702" w:type="pct"/>
          </w:tcPr>
          <w:p w:rsidR="0089512B" w:rsidRPr="00A6665A" w:rsidRDefault="0089512B" w:rsidP="00834049">
            <w:pPr>
              <w:spacing w:after="240"/>
              <w:jc w:val="both"/>
              <w:rPr>
                <w:rFonts w:ascii="Arial" w:hAnsi="Arial" w:cs="Arial"/>
                <w:b/>
                <w:sz w:val="18"/>
                <w:szCs w:val="18"/>
              </w:rPr>
            </w:pPr>
          </w:p>
        </w:tc>
        <w:tc>
          <w:tcPr>
            <w:tcW w:w="571" w:type="pct"/>
          </w:tcPr>
          <w:p w:rsidR="0089512B" w:rsidRPr="00A6665A" w:rsidRDefault="0089512B" w:rsidP="00834049">
            <w:pPr>
              <w:spacing w:after="240"/>
              <w:jc w:val="both"/>
              <w:rPr>
                <w:rFonts w:ascii="Arial" w:hAnsi="Arial" w:cs="Arial"/>
                <w:b/>
                <w:sz w:val="18"/>
                <w:szCs w:val="18"/>
              </w:rPr>
            </w:pPr>
          </w:p>
        </w:tc>
        <w:tc>
          <w:tcPr>
            <w:tcW w:w="572" w:type="pct"/>
          </w:tcPr>
          <w:p w:rsidR="0089512B" w:rsidRPr="00A6665A" w:rsidRDefault="0089512B" w:rsidP="00834049">
            <w:pPr>
              <w:spacing w:after="240"/>
              <w:jc w:val="both"/>
              <w:rPr>
                <w:rFonts w:ascii="Arial" w:hAnsi="Arial" w:cs="Arial"/>
                <w:b/>
                <w:sz w:val="18"/>
                <w:szCs w:val="18"/>
              </w:rPr>
            </w:pPr>
          </w:p>
        </w:tc>
        <w:tc>
          <w:tcPr>
            <w:tcW w:w="707" w:type="pct"/>
          </w:tcPr>
          <w:p w:rsidR="0089512B" w:rsidRPr="00A6665A" w:rsidRDefault="0089512B" w:rsidP="00834049">
            <w:pPr>
              <w:spacing w:after="240"/>
              <w:jc w:val="both"/>
              <w:rPr>
                <w:rFonts w:ascii="Arial" w:hAnsi="Arial" w:cs="Arial"/>
                <w:b/>
                <w:sz w:val="18"/>
                <w:szCs w:val="18"/>
              </w:rPr>
            </w:pPr>
          </w:p>
        </w:tc>
        <w:tc>
          <w:tcPr>
            <w:tcW w:w="918" w:type="pct"/>
            <w:vAlign w:val="center"/>
          </w:tcPr>
          <w:p w:rsidR="0089512B" w:rsidRPr="002820E9" w:rsidRDefault="0089512B" w:rsidP="00B443D9">
            <w:pPr>
              <w:spacing w:after="240"/>
              <w:jc w:val="both"/>
              <w:rPr>
                <w:rFonts w:ascii="Arial" w:hAnsi="Arial" w:cs="Arial"/>
                <w:sz w:val="18"/>
                <w:szCs w:val="18"/>
              </w:rPr>
            </w:pPr>
            <w:r w:rsidRPr="00A6665A">
              <w:rPr>
                <w:rFonts w:ascii="Arial" w:hAnsi="Arial" w:cs="Arial"/>
                <w:b/>
                <w:sz w:val="18"/>
                <w:szCs w:val="18"/>
              </w:rPr>
              <w:t>5.</w:t>
            </w:r>
            <w:r>
              <w:rPr>
                <w:rFonts w:ascii="Arial" w:hAnsi="Arial" w:cs="Arial"/>
                <w:sz w:val="18"/>
                <w:szCs w:val="18"/>
              </w:rPr>
              <w:t xml:space="preserve"> </w:t>
            </w:r>
            <w:r w:rsidR="00B443D9" w:rsidRPr="00B443D9">
              <w:rPr>
                <w:rFonts w:ascii="Arial" w:hAnsi="Arial" w:cs="Arial"/>
                <w:sz w:val="18"/>
                <w:szCs w:val="18"/>
              </w:rPr>
              <w:t>Elabora el punto de acuerdo y lo somete a consideración de la Coordinación de Jurisprudencia.</w:t>
            </w:r>
          </w:p>
        </w:tc>
      </w:tr>
      <w:tr w:rsidR="00B443D9" w:rsidRPr="002820E9" w:rsidTr="00B443D9">
        <w:tc>
          <w:tcPr>
            <w:tcW w:w="676" w:type="pct"/>
            <w:vAlign w:val="center"/>
          </w:tcPr>
          <w:p w:rsidR="00B443D9" w:rsidRDefault="00A06AF0" w:rsidP="00834049">
            <w:pPr>
              <w:spacing w:after="240"/>
              <w:jc w:val="center"/>
              <w:rPr>
                <w:rFonts w:ascii="Arial" w:hAnsi="Arial" w:cs="Arial"/>
                <w:noProof/>
                <w:sz w:val="18"/>
                <w:szCs w:val="18"/>
                <w:lang w:val="es-MX" w:eastAsia="es-MX"/>
              </w:rPr>
            </w:pPr>
            <w:r>
              <w:rPr>
                <w:noProof/>
                <w:lang w:val="es-MX" w:eastAsia="es-MX"/>
              </w:rPr>
              <w:object w:dxaOrig="1440" w:dyaOrig="1440" w14:anchorId="32DA2C09">
                <v:shape id="_x0000_s1755" type="#_x0000_t75" style="position:absolute;left:0;text-align:left;margin-left:8.55pt;margin-top:-6.8pt;width:41.4pt;height:24.8pt;z-index:253652992;mso-position-horizontal-relative:text;mso-position-vertical-relative:text">
                  <v:imagedata r:id="rId214" o:title=""/>
                </v:shape>
                <o:OLEObject Type="Embed" ProgID="Visio.Drawing.11" ShapeID="_x0000_s1755" DrawAspect="Content" ObjectID="_1569426187" r:id="rId215"/>
              </w:object>
            </w:r>
          </w:p>
        </w:tc>
        <w:tc>
          <w:tcPr>
            <w:tcW w:w="854" w:type="pct"/>
            <w:vAlign w:val="center"/>
          </w:tcPr>
          <w:p w:rsidR="00B443D9" w:rsidRDefault="005A05EB" w:rsidP="00834049">
            <w:pPr>
              <w:jc w:val="both"/>
              <w:rPr>
                <w:noProof/>
              </w:rPr>
            </w:pPr>
            <w:r>
              <w:rPr>
                <w:rFonts w:ascii="Arial" w:hAnsi="Arial" w:cs="Arial"/>
                <w:noProof/>
                <w:sz w:val="18"/>
                <w:szCs w:val="18"/>
                <w:lang w:val="es-MX" w:eastAsia="es-MX"/>
              </w:rPr>
              <mc:AlternateContent>
                <mc:Choice Requires="wps">
                  <w:drawing>
                    <wp:anchor distT="0" distB="0" distL="114300" distR="114300" simplePos="0" relativeHeight="253546496" behindDoc="0" locked="0" layoutInCell="1" allowOverlap="1" wp14:anchorId="4804FAC7" wp14:editId="021585EE">
                      <wp:simplePos x="0" y="0"/>
                      <wp:positionH relativeFrom="column">
                        <wp:posOffset>-96520</wp:posOffset>
                      </wp:positionH>
                      <wp:positionV relativeFrom="paragraph">
                        <wp:posOffset>-643255</wp:posOffset>
                      </wp:positionV>
                      <wp:extent cx="319405" cy="704215"/>
                      <wp:effectExtent l="38100" t="0" r="23495" b="95885"/>
                      <wp:wrapNone/>
                      <wp:docPr id="713" name="Conector angular 713"/>
                      <wp:cNvGraphicFramePr/>
                      <a:graphic xmlns:a="http://schemas.openxmlformats.org/drawingml/2006/main">
                        <a:graphicData uri="http://schemas.microsoft.com/office/word/2010/wordprocessingShape">
                          <wps:wsp>
                            <wps:cNvCnPr/>
                            <wps:spPr>
                              <a:xfrm flipH="1">
                                <a:off x="0" y="0"/>
                                <a:ext cx="319405" cy="704215"/>
                              </a:xfrm>
                              <a:prstGeom prst="bentConnector3">
                                <a:avLst>
                                  <a:gd name="adj1" fmla="val 41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136EC" id="Conector angular 713" o:spid="_x0000_s1026" type="#_x0000_t34" style="position:absolute;margin-left:-7.6pt;margin-top:-50.65pt;width:25.15pt;height:55.45pt;flip:x;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" adj="897" strokecolor="#5b9bd5 [3204]" strokeweight=".5pt">
                      <v:stroke endarrow="block"/>
                    </v:shape>
                  </w:pict>
                </mc:Fallback>
              </mc:AlternateContent>
            </w:r>
          </w:p>
        </w:tc>
        <w:tc>
          <w:tcPr>
            <w:tcW w:w="702" w:type="pct"/>
          </w:tcPr>
          <w:p w:rsidR="00B443D9" w:rsidRPr="00A6665A" w:rsidRDefault="009C18B5" w:rsidP="00834049">
            <w:pPr>
              <w:spacing w:after="240"/>
              <w:jc w:val="both"/>
              <w:rPr>
                <w:rFonts w:ascii="Arial" w:hAnsi="Arial" w:cs="Arial"/>
                <w:b/>
                <w:sz w:val="18"/>
                <w:szCs w:val="18"/>
              </w:rPr>
            </w:pPr>
            <w:r>
              <w:rPr>
                <w:noProof/>
                <w:lang w:val="es-MX" w:eastAsia="es-MX"/>
              </w:rPr>
              <mc:AlternateContent>
                <mc:Choice Requires="wps">
                  <w:drawing>
                    <wp:anchor distT="0" distB="0" distL="114300" distR="114300" simplePos="0" relativeHeight="253672448" behindDoc="1" locked="0" layoutInCell="1" allowOverlap="1" wp14:anchorId="4DFD7F78" wp14:editId="11100207">
                      <wp:simplePos x="0" y="0"/>
                      <wp:positionH relativeFrom="column">
                        <wp:posOffset>256645</wp:posOffset>
                      </wp:positionH>
                      <wp:positionV relativeFrom="paragraph">
                        <wp:posOffset>285750</wp:posOffset>
                      </wp:positionV>
                      <wp:extent cx="334010" cy="266700"/>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9C18B5">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7F78" id="Cuadro de texto 193" o:spid="_x0000_s1042" type="#_x0000_t202" style="position:absolute;left:0;text-align:left;margin-left:20.2pt;margin-top:22.5pt;width:26.3pt;height:21pt;z-index:-2496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" filled="f" stroked="f" strokeweight=".5pt">
                      <v:textbox>
                        <w:txbxContent>
                          <w:p w:rsidR="001F2CAD" w:rsidRPr="009A14E4" w:rsidRDefault="001F2CAD" w:rsidP="009C18B5">
                            <w:pPr>
                              <w:rPr>
                                <w:sz w:val="16"/>
                                <w:szCs w:val="16"/>
                                <w:lang w:val="es-MX"/>
                              </w:rPr>
                            </w:pPr>
                            <w:r>
                              <w:rPr>
                                <w:sz w:val="16"/>
                                <w:szCs w:val="16"/>
                                <w:lang w:val="es-MX"/>
                              </w:rPr>
                              <w:t>Sí</w:t>
                            </w:r>
                          </w:p>
                        </w:txbxContent>
                      </v:textbox>
                    </v:shape>
                  </w:pict>
                </mc:Fallback>
              </mc:AlternateContent>
            </w:r>
          </w:p>
        </w:tc>
        <w:tc>
          <w:tcPr>
            <w:tcW w:w="571" w:type="pct"/>
          </w:tcPr>
          <w:p w:rsidR="00B443D9" w:rsidRPr="00A6665A" w:rsidRDefault="00B443D9" w:rsidP="00834049">
            <w:pPr>
              <w:spacing w:after="240"/>
              <w:jc w:val="both"/>
              <w:rPr>
                <w:rFonts w:ascii="Arial" w:hAnsi="Arial" w:cs="Arial"/>
                <w:b/>
                <w:sz w:val="18"/>
                <w:szCs w:val="18"/>
              </w:rPr>
            </w:pPr>
          </w:p>
        </w:tc>
        <w:tc>
          <w:tcPr>
            <w:tcW w:w="572" w:type="pct"/>
          </w:tcPr>
          <w:p w:rsidR="00B443D9" w:rsidRPr="00A6665A" w:rsidRDefault="00B443D9" w:rsidP="00834049">
            <w:pPr>
              <w:spacing w:after="240"/>
              <w:jc w:val="both"/>
              <w:rPr>
                <w:rFonts w:ascii="Arial" w:hAnsi="Arial" w:cs="Arial"/>
                <w:b/>
                <w:sz w:val="18"/>
                <w:szCs w:val="18"/>
              </w:rPr>
            </w:pPr>
          </w:p>
        </w:tc>
        <w:tc>
          <w:tcPr>
            <w:tcW w:w="707" w:type="pct"/>
          </w:tcPr>
          <w:p w:rsidR="00B443D9" w:rsidRPr="00A6665A" w:rsidRDefault="00B443D9" w:rsidP="00834049">
            <w:pPr>
              <w:spacing w:after="240"/>
              <w:jc w:val="both"/>
              <w:rPr>
                <w:rFonts w:ascii="Arial" w:hAnsi="Arial" w:cs="Arial"/>
                <w:b/>
                <w:sz w:val="18"/>
                <w:szCs w:val="18"/>
              </w:rPr>
            </w:pPr>
          </w:p>
        </w:tc>
        <w:tc>
          <w:tcPr>
            <w:tcW w:w="918" w:type="pct"/>
            <w:vAlign w:val="center"/>
          </w:tcPr>
          <w:p w:rsidR="00B443D9" w:rsidRPr="00A6665A" w:rsidRDefault="00B443D9" w:rsidP="00B443D9">
            <w:pPr>
              <w:spacing w:after="240"/>
              <w:jc w:val="both"/>
              <w:rPr>
                <w:rFonts w:ascii="Arial" w:hAnsi="Arial" w:cs="Arial"/>
                <w:b/>
                <w:sz w:val="18"/>
                <w:szCs w:val="18"/>
              </w:rPr>
            </w:pPr>
            <w:r>
              <w:rPr>
                <w:rFonts w:ascii="Arial" w:hAnsi="Arial" w:cs="Arial"/>
                <w:b/>
                <w:sz w:val="18"/>
                <w:szCs w:val="18"/>
              </w:rPr>
              <w:t xml:space="preserve">6. </w:t>
            </w:r>
            <w:r w:rsidRPr="00B443D9">
              <w:rPr>
                <w:rFonts w:ascii="Arial" w:hAnsi="Arial" w:cs="Arial"/>
                <w:sz w:val="18"/>
                <w:szCs w:val="18"/>
              </w:rPr>
              <w:t>Valida y remite el punto de acuerdo a  la Coordinación de Presidencia para la autorización de la obra editorial.</w:t>
            </w:r>
          </w:p>
        </w:tc>
      </w:tr>
      <w:tr w:rsidR="00B443D9" w:rsidRPr="002820E9" w:rsidTr="00B443D9">
        <w:tc>
          <w:tcPr>
            <w:tcW w:w="676" w:type="pct"/>
            <w:tcBorders>
              <w:bottom w:val="nil"/>
            </w:tcBorders>
            <w:vAlign w:val="center"/>
          </w:tcPr>
          <w:p w:rsidR="0089512B" w:rsidRDefault="0089512B" w:rsidP="00426F1E">
            <w:pPr>
              <w:spacing w:after="240"/>
              <w:rPr>
                <w:rFonts w:ascii="Arial" w:hAnsi="Arial" w:cs="Arial"/>
                <w:sz w:val="18"/>
                <w:szCs w:val="18"/>
              </w:rPr>
            </w:pPr>
          </w:p>
        </w:tc>
        <w:tc>
          <w:tcPr>
            <w:tcW w:w="854" w:type="pct"/>
            <w:tcBorders>
              <w:bottom w:val="nil"/>
            </w:tcBorders>
            <w:vAlign w:val="center"/>
          </w:tcPr>
          <w:p w:rsidR="0089512B" w:rsidRDefault="005A05EB" w:rsidP="00834049">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670400" behindDoc="0" locked="0" layoutInCell="1" allowOverlap="1" wp14:anchorId="4CECB873" wp14:editId="306CDF62">
                      <wp:simplePos x="0" y="0"/>
                      <wp:positionH relativeFrom="column">
                        <wp:posOffset>-154305</wp:posOffset>
                      </wp:positionH>
                      <wp:positionV relativeFrom="paragraph">
                        <wp:posOffset>-1781810</wp:posOffset>
                      </wp:positionV>
                      <wp:extent cx="1264920" cy="862965"/>
                      <wp:effectExtent l="0" t="0" r="68580" b="89535"/>
                      <wp:wrapNone/>
                      <wp:docPr id="94" name="Conector angular 94"/>
                      <wp:cNvGraphicFramePr/>
                      <a:graphic xmlns:a="http://schemas.openxmlformats.org/drawingml/2006/main">
                        <a:graphicData uri="http://schemas.microsoft.com/office/word/2010/wordprocessingShape">
                          <wps:wsp>
                            <wps:cNvCnPr/>
                            <wps:spPr>
                              <a:xfrm>
                                <a:off x="0" y="0"/>
                                <a:ext cx="1264920" cy="862965"/>
                              </a:xfrm>
                              <a:prstGeom prst="bentConnector3">
                                <a:avLst>
                                  <a:gd name="adj1" fmla="val 43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C9D8C" id="Conector angular 94" o:spid="_x0000_s1026" type="#_x0000_t34" style="position:absolute;margin-left:-12.15pt;margin-top:-140.3pt;width:99.6pt;height:67.9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" adj="935" strokecolor="#5b9bd5 [3204]" strokeweight=".5pt">
                      <v:stroke endarrow="block"/>
                    </v:shape>
                  </w:pict>
                </mc:Fallback>
              </mc:AlternateContent>
            </w:r>
          </w:p>
        </w:tc>
        <w:tc>
          <w:tcPr>
            <w:tcW w:w="702" w:type="pct"/>
            <w:tcBorders>
              <w:bottom w:val="nil"/>
            </w:tcBorders>
          </w:tcPr>
          <w:p w:rsidR="0089512B" w:rsidRPr="00A6665A" w:rsidRDefault="002E6D38" w:rsidP="00834049">
            <w:pPr>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548544" behindDoc="0" locked="0" layoutInCell="1" allowOverlap="1" wp14:anchorId="1432500F" wp14:editId="6935FF54">
                      <wp:simplePos x="0" y="0"/>
                      <wp:positionH relativeFrom="column">
                        <wp:posOffset>-1170328</wp:posOffset>
                      </wp:positionH>
                      <wp:positionV relativeFrom="paragraph">
                        <wp:posOffset>-688901</wp:posOffset>
                      </wp:positionV>
                      <wp:extent cx="1550825" cy="935149"/>
                      <wp:effectExtent l="38100" t="76200" r="11430" b="36830"/>
                      <wp:wrapNone/>
                      <wp:docPr id="714" name="Conector angular 714"/>
                      <wp:cNvGraphicFramePr/>
                      <a:graphic xmlns:a="http://schemas.openxmlformats.org/drawingml/2006/main">
                        <a:graphicData uri="http://schemas.microsoft.com/office/word/2010/wordprocessingShape">
                          <wps:wsp>
                            <wps:cNvCnPr/>
                            <wps:spPr>
                              <a:xfrm flipH="1" flipV="1">
                                <a:off x="0" y="0"/>
                                <a:ext cx="1550825" cy="935149"/>
                              </a:xfrm>
                              <a:prstGeom prst="bentConnector3">
                                <a:avLst>
                                  <a:gd name="adj1" fmla="val 5116"/>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24E51" id="Conector angular 714" o:spid="_x0000_s1026" type="#_x0000_t34" style="position:absolute;margin-left:-92.15pt;margin-top:-54.25pt;width:122.1pt;height:73.65pt;flip:x y;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" adj="1105" strokecolor="#5b9bd5 [3204]" strokeweight=".5pt">
                      <v:stroke dashstyle="dash" endarrow="block"/>
                    </v:shape>
                  </w:pict>
                </mc:Fallback>
              </mc:AlternateContent>
            </w:r>
            <w:r w:rsidR="009C18B5">
              <w:rPr>
                <w:noProof/>
                <w:lang w:val="es-MX" w:eastAsia="es-MX"/>
              </w:rPr>
              <mc:AlternateContent>
                <mc:Choice Requires="wps">
                  <w:drawing>
                    <wp:anchor distT="0" distB="0" distL="114300" distR="114300" simplePos="0" relativeHeight="253673472" behindDoc="0" locked="0" layoutInCell="1" allowOverlap="1" wp14:anchorId="5BC270A4" wp14:editId="4D682CB4">
                      <wp:simplePos x="0" y="0"/>
                      <wp:positionH relativeFrom="column">
                        <wp:posOffset>341046</wp:posOffset>
                      </wp:positionH>
                      <wp:positionV relativeFrom="paragraph">
                        <wp:posOffset>544270</wp:posOffset>
                      </wp:positionV>
                      <wp:extent cx="7315" cy="1404519"/>
                      <wp:effectExtent l="76200" t="0" r="69215" b="62865"/>
                      <wp:wrapNone/>
                      <wp:docPr id="196" name="Conector recto de flecha 196"/>
                      <wp:cNvGraphicFramePr/>
                      <a:graphic xmlns:a="http://schemas.openxmlformats.org/drawingml/2006/main">
                        <a:graphicData uri="http://schemas.microsoft.com/office/word/2010/wordprocessingShape">
                          <wps:wsp>
                            <wps:cNvCnPr/>
                            <wps:spPr>
                              <a:xfrm flipH="1">
                                <a:off x="0" y="0"/>
                                <a:ext cx="7315" cy="14045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E01F5" id="Conector recto de flecha 196" o:spid="_x0000_s1026" type="#_x0000_t32" style="position:absolute;margin-left:26.85pt;margin-top:42.85pt;width:.6pt;height:110.6pt;flip:x;z-index:2536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" strokecolor="#5b9bd5 [3204]" strokeweight=".5pt">
                      <v:stroke endarrow="block" joinstyle="miter"/>
                    </v:shape>
                  </w:pict>
                </mc:Fallback>
              </mc:AlternateContent>
            </w:r>
            <w:r w:rsidR="009C18B5">
              <w:rPr>
                <w:noProof/>
                <w:lang w:val="es-MX" w:eastAsia="es-MX"/>
              </w:rPr>
              <mc:AlternateContent>
                <mc:Choice Requires="wps">
                  <w:drawing>
                    <wp:anchor distT="0" distB="0" distL="114300" distR="114300" simplePos="0" relativeHeight="253550592" behindDoc="1" locked="0" layoutInCell="1" allowOverlap="1" wp14:anchorId="3087C929" wp14:editId="643D0694">
                      <wp:simplePos x="0" y="0"/>
                      <wp:positionH relativeFrom="column">
                        <wp:posOffset>456413</wp:posOffset>
                      </wp:positionH>
                      <wp:positionV relativeFrom="paragraph">
                        <wp:posOffset>1255445</wp:posOffset>
                      </wp:positionV>
                      <wp:extent cx="334010" cy="266700"/>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4B540B">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C929" id="Cuadro de texto 716" o:spid="_x0000_s1043" type="#_x0000_t202" style="position:absolute;left:0;text-align:left;margin-left:35.95pt;margin-top:98.85pt;width:26.3pt;height:21pt;z-index:-2497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" filled="f" stroked="f" strokeweight=".5pt">
                      <v:textbox>
                        <w:txbxContent>
                          <w:p w:rsidR="001F2CAD" w:rsidRPr="009A14E4" w:rsidRDefault="001F2CAD" w:rsidP="004B540B">
                            <w:pPr>
                              <w:rPr>
                                <w:sz w:val="16"/>
                                <w:szCs w:val="16"/>
                                <w:lang w:val="es-MX"/>
                              </w:rPr>
                            </w:pPr>
                            <w:r>
                              <w:rPr>
                                <w:sz w:val="16"/>
                                <w:szCs w:val="16"/>
                                <w:lang w:val="es-MX"/>
                              </w:rPr>
                              <w:t>No</w:t>
                            </w:r>
                          </w:p>
                        </w:txbxContent>
                      </v:textbox>
                    </v:shape>
                  </w:pict>
                </mc:Fallback>
              </mc:AlternateContent>
            </w:r>
            <w:r w:rsidR="00A06AF0">
              <w:rPr>
                <w:noProof/>
                <w:lang w:val="es-MX" w:eastAsia="es-MX"/>
              </w:rPr>
              <w:object w:dxaOrig="1440" w:dyaOrig="1440" w14:anchorId="32DA2C09">
                <v:shape id="_x0000_s1757" type="#_x0000_t75" style="position:absolute;left:0;text-align:left;margin-left:10.85pt;margin-top:155.75pt;width:41.4pt;height:24.85pt;z-index:253655040;mso-position-horizontal-relative:text;mso-position-vertical-relative:text">
                  <v:imagedata r:id="rId216" o:title=""/>
                </v:shape>
                <o:OLEObject Type="Embed" ProgID="Visio.Drawing.11" ShapeID="_x0000_s1757" DrawAspect="Content" ObjectID="_1569426188" r:id="rId217"/>
              </w:object>
            </w:r>
            <w:r w:rsidR="00A06AF0">
              <w:rPr>
                <w:noProof/>
                <w:lang w:val="es-MX" w:eastAsia="es-MX"/>
              </w:rPr>
              <w:object w:dxaOrig="1440" w:dyaOrig="1440" w14:anchorId="32DA2C09">
                <v:shape id="_x0000_s1756" type="#_x0000_t75" style="position:absolute;left:0;text-align:left;margin-left:7.3pt;margin-top:16.95pt;width:41.4pt;height:24.85pt;z-index:253654016;mso-position-horizontal-relative:text;mso-position-vertical-relative:text">
                  <v:imagedata r:id="rId218" o:title=""/>
                </v:shape>
                <o:OLEObject Type="Embed" ProgID="Visio.Drawing.11" ShapeID="_x0000_s1756" DrawAspect="Content" ObjectID="_1569426189" r:id="rId219"/>
              </w:object>
            </w:r>
          </w:p>
        </w:tc>
        <w:tc>
          <w:tcPr>
            <w:tcW w:w="571" w:type="pct"/>
            <w:tcBorders>
              <w:bottom w:val="nil"/>
            </w:tcBorders>
          </w:tcPr>
          <w:p w:rsidR="0089512B" w:rsidRPr="00A6665A" w:rsidRDefault="0089512B" w:rsidP="00834049">
            <w:pPr>
              <w:jc w:val="both"/>
              <w:rPr>
                <w:rFonts w:ascii="Arial" w:hAnsi="Arial" w:cs="Arial"/>
                <w:b/>
                <w:sz w:val="18"/>
                <w:szCs w:val="18"/>
              </w:rPr>
            </w:pPr>
          </w:p>
        </w:tc>
        <w:tc>
          <w:tcPr>
            <w:tcW w:w="572" w:type="pct"/>
            <w:tcBorders>
              <w:bottom w:val="nil"/>
            </w:tcBorders>
          </w:tcPr>
          <w:p w:rsidR="0089512B" w:rsidRPr="00A6665A" w:rsidRDefault="0089512B" w:rsidP="00834049">
            <w:pPr>
              <w:jc w:val="both"/>
              <w:rPr>
                <w:rFonts w:ascii="Arial" w:hAnsi="Arial" w:cs="Arial"/>
                <w:b/>
                <w:sz w:val="18"/>
                <w:szCs w:val="18"/>
              </w:rPr>
            </w:pPr>
          </w:p>
        </w:tc>
        <w:tc>
          <w:tcPr>
            <w:tcW w:w="707" w:type="pct"/>
            <w:tcBorders>
              <w:bottom w:val="nil"/>
            </w:tcBorders>
          </w:tcPr>
          <w:p w:rsidR="0089512B" w:rsidRPr="00A6665A" w:rsidRDefault="0089512B" w:rsidP="00834049">
            <w:pPr>
              <w:jc w:val="both"/>
              <w:rPr>
                <w:rFonts w:ascii="Arial" w:hAnsi="Arial" w:cs="Arial"/>
                <w:b/>
                <w:sz w:val="18"/>
                <w:szCs w:val="18"/>
              </w:rPr>
            </w:pPr>
          </w:p>
        </w:tc>
        <w:tc>
          <w:tcPr>
            <w:tcW w:w="918" w:type="pct"/>
            <w:tcBorders>
              <w:bottom w:val="nil"/>
            </w:tcBorders>
            <w:vAlign w:val="center"/>
          </w:tcPr>
          <w:p w:rsidR="00B443D9" w:rsidRPr="00B443D9" w:rsidRDefault="00B443D9" w:rsidP="00B443D9">
            <w:pPr>
              <w:jc w:val="both"/>
              <w:rPr>
                <w:rFonts w:ascii="Arial" w:hAnsi="Arial" w:cs="Arial"/>
                <w:sz w:val="18"/>
                <w:szCs w:val="18"/>
              </w:rPr>
            </w:pPr>
            <w:r w:rsidRPr="00B443D9">
              <w:rPr>
                <w:rFonts w:ascii="Arial" w:hAnsi="Arial" w:cs="Arial"/>
                <w:b/>
                <w:sz w:val="18"/>
                <w:szCs w:val="18"/>
              </w:rPr>
              <w:t>7.</w:t>
            </w:r>
            <w:r w:rsidRPr="00B443D9">
              <w:rPr>
                <w:rFonts w:ascii="Arial" w:hAnsi="Arial" w:cs="Arial"/>
                <w:sz w:val="18"/>
                <w:szCs w:val="18"/>
              </w:rPr>
              <w:t>Revisa y, en su caso, valida las propuestas de sentencias relevantes de cortes extranjeras y comentaristas.</w:t>
            </w:r>
          </w:p>
          <w:p w:rsidR="00B443D9" w:rsidRPr="00B443D9" w:rsidRDefault="00B443D9" w:rsidP="00B443D9">
            <w:pPr>
              <w:jc w:val="both"/>
              <w:rPr>
                <w:rFonts w:ascii="Arial" w:hAnsi="Arial" w:cs="Arial"/>
                <w:sz w:val="18"/>
                <w:szCs w:val="18"/>
              </w:rPr>
            </w:pPr>
          </w:p>
          <w:p w:rsidR="00B443D9" w:rsidRPr="00B443D9" w:rsidRDefault="00B443D9" w:rsidP="00B443D9">
            <w:pPr>
              <w:jc w:val="both"/>
              <w:rPr>
                <w:rFonts w:ascii="Arial" w:hAnsi="Arial" w:cs="Arial"/>
                <w:b/>
                <w:sz w:val="18"/>
                <w:szCs w:val="18"/>
              </w:rPr>
            </w:pPr>
            <w:r w:rsidRPr="00B443D9">
              <w:rPr>
                <w:rFonts w:ascii="Arial" w:hAnsi="Arial" w:cs="Arial"/>
                <w:b/>
                <w:sz w:val="18"/>
                <w:szCs w:val="18"/>
              </w:rPr>
              <w:t>¿Tiene Observaciones?</w:t>
            </w:r>
          </w:p>
          <w:p w:rsidR="00B443D9" w:rsidRPr="00B443D9" w:rsidRDefault="00B443D9" w:rsidP="00B443D9">
            <w:pPr>
              <w:jc w:val="both"/>
              <w:rPr>
                <w:rFonts w:ascii="Arial" w:hAnsi="Arial" w:cs="Arial"/>
                <w:sz w:val="18"/>
                <w:szCs w:val="18"/>
              </w:rPr>
            </w:pPr>
            <w:r w:rsidRPr="00B443D9">
              <w:rPr>
                <w:rFonts w:ascii="Arial" w:hAnsi="Arial" w:cs="Arial"/>
                <w:sz w:val="18"/>
                <w:szCs w:val="18"/>
              </w:rPr>
              <w:t>Sí: regresa a la actividad 6.</w:t>
            </w:r>
          </w:p>
          <w:p w:rsidR="0089512B" w:rsidRDefault="00B443D9" w:rsidP="00B443D9">
            <w:pPr>
              <w:jc w:val="both"/>
              <w:rPr>
                <w:rFonts w:ascii="Arial" w:hAnsi="Arial" w:cs="Arial"/>
                <w:sz w:val="18"/>
                <w:szCs w:val="18"/>
              </w:rPr>
            </w:pPr>
            <w:r w:rsidRPr="00B443D9">
              <w:rPr>
                <w:rFonts w:ascii="Arial" w:hAnsi="Arial" w:cs="Arial"/>
                <w:sz w:val="18"/>
                <w:szCs w:val="18"/>
              </w:rPr>
              <w:t>No: se continúa con la actividad 8.</w:t>
            </w:r>
          </w:p>
          <w:p w:rsidR="0089512B" w:rsidRDefault="0089512B" w:rsidP="00834049">
            <w:pPr>
              <w:jc w:val="both"/>
              <w:rPr>
                <w:rFonts w:ascii="Arial" w:hAnsi="Arial" w:cs="Arial"/>
                <w:sz w:val="18"/>
                <w:szCs w:val="18"/>
              </w:rPr>
            </w:pPr>
          </w:p>
          <w:p w:rsidR="00B443D9" w:rsidRPr="00B443D9" w:rsidRDefault="00B443D9" w:rsidP="00834049">
            <w:pPr>
              <w:jc w:val="both"/>
              <w:rPr>
                <w:rFonts w:ascii="Arial" w:hAnsi="Arial" w:cs="Arial"/>
                <w:b/>
                <w:sz w:val="18"/>
                <w:szCs w:val="18"/>
              </w:rPr>
            </w:pPr>
            <w:r w:rsidRPr="00B443D9">
              <w:rPr>
                <w:rFonts w:ascii="Arial" w:hAnsi="Arial" w:cs="Arial"/>
                <w:b/>
                <w:sz w:val="18"/>
                <w:szCs w:val="18"/>
              </w:rPr>
              <w:t xml:space="preserve">8. </w:t>
            </w:r>
            <w:r w:rsidRPr="00B443D9">
              <w:rPr>
                <w:rFonts w:ascii="Arial" w:hAnsi="Arial" w:cs="Arial"/>
                <w:sz w:val="18"/>
                <w:szCs w:val="18"/>
              </w:rPr>
              <w:t>Comunica a la Coordinación de Jurisprudencia las sentencias relevantes y comentaristas autorizados.</w:t>
            </w:r>
          </w:p>
        </w:tc>
      </w:tr>
      <w:tr w:rsidR="00B443D9" w:rsidRPr="002820E9" w:rsidTr="00B443D9">
        <w:tc>
          <w:tcPr>
            <w:tcW w:w="676" w:type="pct"/>
            <w:vAlign w:val="center"/>
          </w:tcPr>
          <w:p w:rsidR="0089512B" w:rsidRDefault="00A06AF0" w:rsidP="00834049">
            <w:pPr>
              <w:spacing w:after="240"/>
              <w:jc w:val="center"/>
              <w:rPr>
                <w:rFonts w:ascii="Arial" w:hAnsi="Arial" w:cs="Arial"/>
                <w:sz w:val="18"/>
                <w:szCs w:val="18"/>
              </w:rPr>
            </w:pPr>
            <w:r>
              <w:rPr>
                <w:noProof/>
              </w:rPr>
              <w:object w:dxaOrig="1440" w:dyaOrig="1440">
                <v:shape id="_x0000_s1758" type="#_x0000_t75" style="position:absolute;left:0;text-align:left;margin-left:9.05pt;margin-top:2.15pt;width:38pt;height:24.75pt;z-index:253657088;mso-position-horizontal-relative:text;mso-position-vertical-relative:text">
                  <v:imagedata r:id="rId220" o:title=""/>
                </v:shape>
                <o:OLEObject Type="Embed" ProgID="Visio.Drawing.11" ShapeID="_x0000_s1758" DrawAspect="Content" ObjectID="_1569426190" r:id="rId221"/>
              </w:object>
            </w:r>
            <w:r w:rsidR="0089512B">
              <w:rPr>
                <w:noProof/>
                <w:lang w:val="es-MX" w:eastAsia="es-MX"/>
              </w:rPr>
              <mc:AlternateContent>
                <mc:Choice Requires="wps">
                  <w:drawing>
                    <wp:anchor distT="0" distB="0" distL="114300" distR="114300" simplePos="0" relativeHeight="253527040" behindDoc="0" locked="0" layoutInCell="1" allowOverlap="1" wp14:anchorId="579115FA" wp14:editId="7404F734">
                      <wp:simplePos x="0" y="0"/>
                      <wp:positionH relativeFrom="column">
                        <wp:posOffset>2021840</wp:posOffset>
                      </wp:positionH>
                      <wp:positionV relativeFrom="paragraph">
                        <wp:posOffset>9551035</wp:posOffset>
                      </wp:positionV>
                      <wp:extent cx="413385" cy="285750"/>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Pr="00422BC3" w:rsidRDefault="001F2CAD" w:rsidP="004B540B">
                                  <w:pPr>
                                    <w:rPr>
                                      <w:b/>
                                    </w:rPr>
                                  </w:pPr>
                                  <w:r w:rsidRPr="00422BC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115FA" id="Cuadro de texto 486" o:spid="_x0000_s1044" type="#_x0000_t202" style="position:absolute;left:0;text-align:left;margin-left:159.2pt;margin-top:752.05pt;width:32.55pt;height:22.5pt;z-index:25352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" filled="f" strokeweight=".5pt">
                      <v:textbox>
                        <w:txbxContent>
                          <w:p w:rsidR="001F2CAD" w:rsidRPr="00422BC3" w:rsidRDefault="001F2CAD" w:rsidP="004B540B">
                            <w:pPr>
                              <w:rPr>
                                <w:b/>
                              </w:rPr>
                            </w:pPr>
                            <w:r w:rsidRPr="00422BC3">
                              <w:rPr>
                                <w:b/>
                              </w:rPr>
                              <w:t>…</w:t>
                            </w:r>
                          </w:p>
                        </w:txbxContent>
                      </v:textbox>
                    </v:shape>
                  </w:pict>
                </mc:Fallback>
              </mc:AlternateContent>
            </w:r>
            <w:r w:rsidR="0089512B">
              <w:rPr>
                <w:noProof/>
                <w:lang w:val="es-MX" w:eastAsia="es-MX"/>
              </w:rPr>
              <mc:AlternateContent>
                <mc:Choice Requires="wps">
                  <w:drawing>
                    <wp:anchor distT="0" distB="0" distL="114300" distR="114300" simplePos="0" relativeHeight="253526016" behindDoc="0" locked="0" layoutInCell="1" allowOverlap="1" wp14:anchorId="7D8C687E" wp14:editId="0E91AB7A">
                      <wp:simplePos x="0" y="0"/>
                      <wp:positionH relativeFrom="column">
                        <wp:posOffset>2021840</wp:posOffset>
                      </wp:positionH>
                      <wp:positionV relativeFrom="paragraph">
                        <wp:posOffset>9551035</wp:posOffset>
                      </wp:positionV>
                      <wp:extent cx="413385" cy="285750"/>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Pr="00422BC3" w:rsidRDefault="001F2CAD" w:rsidP="004B540B">
                                  <w:pPr>
                                    <w:rPr>
                                      <w:b/>
                                    </w:rPr>
                                  </w:pPr>
                                  <w:r w:rsidRPr="00422BC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C687E" id="Cuadro de texto 485" o:spid="_x0000_s1045" type="#_x0000_t202" style="position:absolute;left:0;text-align:left;margin-left:159.2pt;margin-top:752.05pt;width:32.55pt;height:22.5pt;z-index:2535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" filled="f" strokeweight=".5pt">
                      <v:textbox>
                        <w:txbxContent>
                          <w:p w:rsidR="001F2CAD" w:rsidRPr="00422BC3" w:rsidRDefault="001F2CAD" w:rsidP="004B540B">
                            <w:pPr>
                              <w:rPr>
                                <w:b/>
                              </w:rPr>
                            </w:pPr>
                            <w:r w:rsidRPr="00422BC3">
                              <w:rPr>
                                <w:b/>
                              </w:rPr>
                              <w:t>…</w:t>
                            </w:r>
                          </w:p>
                        </w:txbxContent>
                      </v:textbox>
                    </v:shape>
                  </w:pict>
                </mc:Fallback>
              </mc:AlternateContent>
            </w:r>
            <w:r w:rsidR="0089512B">
              <w:rPr>
                <w:noProof/>
                <w:lang w:val="es-MX" w:eastAsia="es-MX"/>
              </w:rPr>
              <mc:AlternateContent>
                <mc:Choice Requires="wps">
                  <w:drawing>
                    <wp:anchor distT="0" distB="0" distL="114300" distR="114300" simplePos="0" relativeHeight="253523968" behindDoc="0" locked="0" layoutInCell="1" allowOverlap="1" wp14:anchorId="056C2AFC" wp14:editId="21B9B9D9">
                      <wp:simplePos x="0" y="0"/>
                      <wp:positionH relativeFrom="column">
                        <wp:posOffset>1627505</wp:posOffset>
                      </wp:positionH>
                      <wp:positionV relativeFrom="paragraph">
                        <wp:posOffset>8859520</wp:posOffset>
                      </wp:positionV>
                      <wp:extent cx="635635" cy="48450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Pr="009A14E4" w:rsidRDefault="001F2CAD" w:rsidP="004B540B">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C2AFC" id="Cuadro de texto 440" o:spid="_x0000_s1046" type="#_x0000_t202" style="position:absolute;left:0;text-align:left;margin-left:128.15pt;margin-top:697.6pt;width:50.05pt;height:38.15pt;z-index:2535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" filled="f" strokeweight=".5pt">
                      <v:textbox>
                        <w:txbxContent>
                          <w:p w:rsidR="001F2CAD" w:rsidRPr="009A14E4" w:rsidRDefault="001F2CAD" w:rsidP="004B540B">
                            <w:pPr>
                              <w:rPr>
                                <w:sz w:val="16"/>
                                <w:szCs w:val="16"/>
                                <w:lang w:val="es-MX"/>
                              </w:rPr>
                            </w:pPr>
                            <w:r>
                              <w:rPr>
                                <w:sz w:val="16"/>
                                <w:szCs w:val="16"/>
                                <w:lang w:val="es-MX"/>
                              </w:rPr>
                              <w:t>Sí</w:t>
                            </w:r>
                          </w:p>
                        </w:txbxContent>
                      </v:textbox>
                    </v:shape>
                  </w:pict>
                </mc:Fallback>
              </mc:AlternateContent>
            </w:r>
          </w:p>
        </w:tc>
        <w:tc>
          <w:tcPr>
            <w:tcW w:w="854" w:type="pct"/>
            <w:vAlign w:val="center"/>
          </w:tcPr>
          <w:p w:rsidR="0089512B" w:rsidRDefault="0089512B" w:rsidP="00834049">
            <w:pPr>
              <w:jc w:val="center"/>
              <w:rPr>
                <w:rFonts w:ascii="Arial" w:hAnsi="Arial" w:cs="Arial"/>
                <w:sz w:val="18"/>
                <w:szCs w:val="18"/>
              </w:rPr>
            </w:pPr>
          </w:p>
        </w:tc>
        <w:tc>
          <w:tcPr>
            <w:tcW w:w="702" w:type="pct"/>
          </w:tcPr>
          <w:p w:rsidR="0089512B" w:rsidRPr="00A6665A" w:rsidRDefault="009C18B5" w:rsidP="00834049">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559808" behindDoc="0" locked="0" layoutInCell="1" allowOverlap="1" wp14:anchorId="3E5577E0" wp14:editId="6FE49E1F">
                      <wp:simplePos x="0" y="0"/>
                      <wp:positionH relativeFrom="column">
                        <wp:posOffset>-1217092</wp:posOffset>
                      </wp:positionH>
                      <wp:positionV relativeFrom="paragraph">
                        <wp:posOffset>-598221</wp:posOffset>
                      </wp:positionV>
                      <wp:extent cx="1652092" cy="1426464"/>
                      <wp:effectExtent l="38100" t="0" r="24765" b="97790"/>
                      <wp:wrapNone/>
                      <wp:docPr id="721" name="Conector angular 721"/>
                      <wp:cNvGraphicFramePr/>
                      <a:graphic xmlns:a="http://schemas.openxmlformats.org/drawingml/2006/main">
                        <a:graphicData uri="http://schemas.microsoft.com/office/word/2010/wordprocessingShape">
                          <wps:wsp>
                            <wps:cNvCnPr/>
                            <wps:spPr>
                              <a:xfrm flipH="1">
                                <a:off x="0" y="0"/>
                                <a:ext cx="1652092" cy="1426464"/>
                              </a:xfrm>
                              <a:prstGeom prst="bentConnector3">
                                <a:avLst>
                                  <a:gd name="adj1" fmla="val 8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2C98A" id="Conector angular 721" o:spid="_x0000_s1026" type="#_x0000_t34" style="position:absolute;margin-left:-95.85pt;margin-top:-47.1pt;width:130.1pt;height:112.3pt;flip:x;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" adj="188" strokecolor="#5b9bd5 [3204]" strokeweight=".5pt">
                      <v:stroke endarrow="block"/>
                    </v:shape>
                  </w:pict>
                </mc:Fallback>
              </mc:AlternateContent>
            </w:r>
          </w:p>
        </w:tc>
        <w:tc>
          <w:tcPr>
            <w:tcW w:w="571" w:type="pct"/>
          </w:tcPr>
          <w:p w:rsidR="0089512B" w:rsidRPr="00A6665A" w:rsidRDefault="0089512B" w:rsidP="00834049">
            <w:pPr>
              <w:spacing w:after="240"/>
              <w:jc w:val="both"/>
              <w:rPr>
                <w:rFonts w:ascii="Arial" w:hAnsi="Arial" w:cs="Arial"/>
                <w:b/>
                <w:sz w:val="18"/>
                <w:szCs w:val="18"/>
              </w:rPr>
            </w:pPr>
          </w:p>
        </w:tc>
        <w:tc>
          <w:tcPr>
            <w:tcW w:w="572" w:type="pct"/>
          </w:tcPr>
          <w:p w:rsidR="0089512B" w:rsidRPr="00A6665A" w:rsidRDefault="0089512B" w:rsidP="00834049">
            <w:pPr>
              <w:spacing w:after="240"/>
              <w:jc w:val="both"/>
              <w:rPr>
                <w:rFonts w:ascii="Arial" w:hAnsi="Arial" w:cs="Arial"/>
                <w:b/>
                <w:sz w:val="18"/>
                <w:szCs w:val="18"/>
              </w:rPr>
            </w:pPr>
          </w:p>
        </w:tc>
        <w:tc>
          <w:tcPr>
            <w:tcW w:w="707" w:type="pct"/>
          </w:tcPr>
          <w:p w:rsidR="0089512B" w:rsidRPr="00A6665A" w:rsidRDefault="0089512B" w:rsidP="00834049">
            <w:pPr>
              <w:spacing w:after="240"/>
              <w:jc w:val="both"/>
              <w:rPr>
                <w:rFonts w:ascii="Arial" w:hAnsi="Arial" w:cs="Arial"/>
                <w:b/>
                <w:sz w:val="18"/>
                <w:szCs w:val="18"/>
              </w:rPr>
            </w:pPr>
          </w:p>
        </w:tc>
        <w:tc>
          <w:tcPr>
            <w:tcW w:w="918" w:type="pct"/>
            <w:vAlign w:val="center"/>
          </w:tcPr>
          <w:p w:rsidR="0089512B" w:rsidRDefault="0089512B" w:rsidP="00B443D9">
            <w:pPr>
              <w:spacing w:after="240"/>
              <w:jc w:val="both"/>
              <w:rPr>
                <w:rFonts w:ascii="Arial" w:hAnsi="Arial" w:cs="Arial"/>
                <w:sz w:val="18"/>
                <w:szCs w:val="18"/>
              </w:rPr>
            </w:pPr>
            <w:r w:rsidRPr="00A6665A">
              <w:rPr>
                <w:rFonts w:ascii="Arial" w:hAnsi="Arial" w:cs="Arial"/>
                <w:b/>
                <w:sz w:val="18"/>
                <w:szCs w:val="18"/>
              </w:rPr>
              <w:t>9.</w:t>
            </w:r>
            <w:r>
              <w:rPr>
                <w:rFonts w:ascii="Arial" w:hAnsi="Arial" w:cs="Arial"/>
                <w:sz w:val="18"/>
                <w:szCs w:val="18"/>
              </w:rPr>
              <w:t xml:space="preserve"> </w:t>
            </w:r>
            <w:r w:rsidR="00B443D9" w:rsidRPr="00B443D9">
              <w:rPr>
                <w:rFonts w:ascii="Arial" w:hAnsi="Arial" w:cs="Arial"/>
                <w:sz w:val="18"/>
                <w:szCs w:val="18"/>
              </w:rPr>
              <w:t>Instruye a la Dirección de Seguimiento la elaboración del punto de acuerdo dirigido al CAE, para la aprobación de la pertinencia académica de la integración de la obra editorial.</w:t>
            </w:r>
          </w:p>
        </w:tc>
      </w:tr>
      <w:tr w:rsidR="00B443D9" w:rsidRPr="002820E9" w:rsidTr="00B443D9">
        <w:tc>
          <w:tcPr>
            <w:tcW w:w="676" w:type="pct"/>
            <w:tcBorders>
              <w:bottom w:val="nil"/>
            </w:tcBorders>
            <w:vAlign w:val="center"/>
          </w:tcPr>
          <w:p w:rsidR="0089512B" w:rsidRDefault="0089512B" w:rsidP="00834049">
            <w:pPr>
              <w:spacing w:after="240"/>
              <w:jc w:val="center"/>
              <w:rPr>
                <w:noProof/>
                <w:lang w:val="es-MX" w:eastAsia="es-MX"/>
              </w:rPr>
            </w:pPr>
            <w:r>
              <w:rPr>
                <w:noProof/>
                <w:lang w:val="es-MX" w:eastAsia="es-MX"/>
              </w:rPr>
              <mc:AlternateContent>
                <mc:Choice Requires="wps">
                  <w:drawing>
                    <wp:anchor distT="0" distB="0" distL="114300" distR="114300" simplePos="0" relativeHeight="253563904" behindDoc="1" locked="0" layoutInCell="1" allowOverlap="1" wp14:anchorId="56A85C84" wp14:editId="13F21A88">
                      <wp:simplePos x="0" y="0"/>
                      <wp:positionH relativeFrom="column">
                        <wp:posOffset>528320</wp:posOffset>
                      </wp:positionH>
                      <wp:positionV relativeFrom="paragraph">
                        <wp:posOffset>679450</wp:posOffset>
                      </wp:positionV>
                      <wp:extent cx="334010" cy="266700"/>
                      <wp:effectExtent l="0" t="0" r="0" b="0"/>
                      <wp:wrapNone/>
                      <wp:docPr id="725" name="Cuadro de texto 725"/>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4B540B">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85C84" id="Cuadro de texto 725" o:spid="_x0000_s1047" type="#_x0000_t202" style="position:absolute;left:0;text-align:left;margin-left:41.6pt;margin-top:53.5pt;width:26.3pt;height:21pt;z-index:-2497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" filled="f" stroked="f" strokeweight=".5pt">
                      <v:textbox>
                        <w:txbxContent>
                          <w:p w:rsidR="001F2CAD" w:rsidRPr="009A14E4" w:rsidRDefault="001F2CAD" w:rsidP="004B540B">
                            <w:pPr>
                              <w:rPr>
                                <w:sz w:val="16"/>
                                <w:szCs w:val="16"/>
                                <w:lang w:val="es-MX"/>
                              </w:rPr>
                            </w:pPr>
                            <w:r>
                              <w:rPr>
                                <w:sz w:val="16"/>
                                <w:szCs w:val="16"/>
                                <w:lang w:val="es-MX"/>
                              </w:rPr>
                              <w:t>No</w:t>
                            </w:r>
                          </w:p>
                        </w:txbxContent>
                      </v:textbox>
                    </v:shape>
                  </w:pict>
                </mc:Fallback>
              </mc:AlternateContent>
            </w:r>
            <w:r>
              <w:rPr>
                <w:noProof/>
                <w:lang w:val="es-MX" w:eastAsia="es-MX"/>
              </w:rPr>
              <mc:AlternateContent>
                <mc:Choice Requires="wps">
                  <w:drawing>
                    <wp:anchor distT="0" distB="0" distL="114300" distR="114300" simplePos="0" relativeHeight="253561856" behindDoc="1" locked="0" layoutInCell="1" allowOverlap="1" wp14:anchorId="49F0A06F" wp14:editId="2F4791AD">
                      <wp:simplePos x="0" y="0"/>
                      <wp:positionH relativeFrom="column">
                        <wp:posOffset>60960</wp:posOffset>
                      </wp:positionH>
                      <wp:positionV relativeFrom="paragraph">
                        <wp:posOffset>151130</wp:posOffset>
                      </wp:positionV>
                      <wp:extent cx="334010" cy="266700"/>
                      <wp:effectExtent l="0" t="0" r="0" b="0"/>
                      <wp:wrapNone/>
                      <wp:docPr id="723" name="Cuadro de texto 723"/>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4B540B">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A06F" id="Cuadro de texto 723" o:spid="_x0000_s1048" type="#_x0000_t202" style="position:absolute;left:0;text-align:left;margin-left:4.8pt;margin-top:11.9pt;width:26.3pt;height:21pt;z-index:-2497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" filled="f" stroked="f" strokeweight=".5pt">
                      <v:textbox>
                        <w:txbxContent>
                          <w:p w:rsidR="001F2CAD" w:rsidRPr="009A14E4" w:rsidRDefault="001F2CAD" w:rsidP="004B540B">
                            <w:pPr>
                              <w:rPr>
                                <w:sz w:val="16"/>
                                <w:szCs w:val="16"/>
                                <w:lang w:val="es-MX"/>
                              </w:rPr>
                            </w:pPr>
                            <w:r>
                              <w:rPr>
                                <w:sz w:val="16"/>
                                <w:szCs w:val="16"/>
                                <w:lang w:val="es-MX"/>
                              </w:rPr>
                              <w:t>Sí</w:t>
                            </w:r>
                          </w:p>
                        </w:txbxContent>
                      </v:textbox>
                    </v:shape>
                  </w:pict>
                </mc:Fallback>
              </mc:AlternateContent>
            </w:r>
          </w:p>
        </w:tc>
        <w:tc>
          <w:tcPr>
            <w:tcW w:w="854" w:type="pct"/>
            <w:tcBorders>
              <w:bottom w:val="nil"/>
            </w:tcBorders>
            <w:vAlign w:val="center"/>
          </w:tcPr>
          <w:p w:rsidR="0089512B" w:rsidRDefault="009C18B5" w:rsidP="00834049">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675520" behindDoc="0" locked="0" layoutInCell="1" allowOverlap="1" wp14:anchorId="67AC5B08" wp14:editId="5A2D4328">
                      <wp:simplePos x="0" y="0"/>
                      <wp:positionH relativeFrom="column">
                        <wp:posOffset>-476250</wp:posOffset>
                      </wp:positionH>
                      <wp:positionV relativeFrom="paragraph">
                        <wp:posOffset>-941705</wp:posOffset>
                      </wp:positionV>
                      <wp:extent cx="701675" cy="1060450"/>
                      <wp:effectExtent l="0" t="0" r="60325" b="101600"/>
                      <wp:wrapNone/>
                      <wp:docPr id="197" name="Conector angular 197"/>
                      <wp:cNvGraphicFramePr/>
                      <a:graphic xmlns:a="http://schemas.openxmlformats.org/drawingml/2006/main">
                        <a:graphicData uri="http://schemas.microsoft.com/office/word/2010/wordprocessingShape">
                          <wps:wsp>
                            <wps:cNvCnPr/>
                            <wps:spPr>
                              <a:xfrm>
                                <a:off x="0" y="0"/>
                                <a:ext cx="701675" cy="1060450"/>
                              </a:xfrm>
                              <a:prstGeom prst="bentConnector3">
                                <a:avLst>
                                  <a:gd name="adj1" fmla="val 1036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B6D95" id="Conector angular 197" o:spid="_x0000_s1026" type="#_x0000_t34" style="position:absolute;margin-left:-37.5pt;margin-top:-74.15pt;width:55.25pt;height:83.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" adj="2238" strokecolor="#5b9bd5 [3204]" strokeweight=".5pt">
                      <v:stroke endarrow="block"/>
                    </v:shape>
                  </w:pict>
                </mc:Fallback>
              </mc:AlternateContent>
            </w:r>
            <w:r w:rsidR="00A06AF0">
              <w:rPr>
                <w:noProof/>
              </w:rPr>
              <w:object w:dxaOrig="1440" w:dyaOrig="1440" w14:anchorId="342517D9">
                <v:shape id="_x0000_s1710" type="#_x0000_t75" style="position:absolute;left:0;text-align:left;margin-left:17.45pt;margin-top:22pt;width:42.4pt;height:15pt;z-index:253556736;mso-position-horizontal-relative:text;mso-position-vertical-relative:text">
                  <v:imagedata r:id="rId222" o:title=""/>
                </v:shape>
                <o:OLEObject Type="Embed" ProgID="Visio.Drawing.11" ShapeID="_x0000_s1710" DrawAspect="Content" ObjectID="_1569426191" r:id="rId223"/>
              </w:object>
            </w:r>
            <w:r w:rsidR="00A06AF0">
              <w:rPr>
                <w:noProof/>
                <w:lang w:val="es-MX" w:eastAsia="es-MX"/>
              </w:rPr>
              <w:object w:dxaOrig="1440" w:dyaOrig="1440">
                <v:shape id="_x0000_s1760" type="#_x0000_t75" style="position:absolute;left:0;text-align:left;margin-left:19.2pt;margin-top:-4.1pt;width:38pt;height:24.75pt;z-index:253658112;mso-position-horizontal-relative:text;mso-position-vertical-relative:text">
                  <v:imagedata r:id="rId224" o:title=""/>
                </v:shape>
                <o:OLEObject Type="Embed" ProgID="Visio.Drawing.11" ShapeID="_x0000_s1760" DrawAspect="Content" ObjectID="_1569426192" r:id="rId225"/>
              </w:object>
            </w:r>
          </w:p>
        </w:tc>
        <w:tc>
          <w:tcPr>
            <w:tcW w:w="702" w:type="pct"/>
            <w:tcBorders>
              <w:bottom w:val="nil"/>
            </w:tcBorders>
          </w:tcPr>
          <w:p w:rsidR="0089512B" w:rsidRPr="00A6665A" w:rsidRDefault="0089512B" w:rsidP="00834049">
            <w:pPr>
              <w:jc w:val="both"/>
              <w:rPr>
                <w:rFonts w:ascii="Arial" w:hAnsi="Arial" w:cs="Arial"/>
                <w:b/>
                <w:sz w:val="18"/>
                <w:szCs w:val="18"/>
              </w:rPr>
            </w:pPr>
          </w:p>
        </w:tc>
        <w:tc>
          <w:tcPr>
            <w:tcW w:w="571" w:type="pct"/>
            <w:tcBorders>
              <w:bottom w:val="nil"/>
            </w:tcBorders>
          </w:tcPr>
          <w:p w:rsidR="0089512B" w:rsidRPr="00A6665A" w:rsidRDefault="0089512B" w:rsidP="00834049">
            <w:pPr>
              <w:jc w:val="both"/>
              <w:rPr>
                <w:rFonts w:ascii="Arial" w:hAnsi="Arial" w:cs="Arial"/>
                <w:b/>
                <w:sz w:val="18"/>
                <w:szCs w:val="18"/>
              </w:rPr>
            </w:pPr>
          </w:p>
        </w:tc>
        <w:tc>
          <w:tcPr>
            <w:tcW w:w="572" w:type="pct"/>
            <w:tcBorders>
              <w:bottom w:val="nil"/>
            </w:tcBorders>
          </w:tcPr>
          <w:p w:rsidR="0089512B" w:rsidRPr="00A6665A" w:rsidRDefault="0089512B" w:rsidP="00834049">
            <w:pPr>
              <w:jc w:val="both"/>
              <w:rPr>
                <w:rFonts w:ascii="Arial" w:hAnsi="Arial" w:cs="Arial"/>
                <w:b/>
                <w:sz w:val="18"/>
                <w:szCs w:val="18"/>
              </w:rPr>
            </w:pPr>
          </w:p>
        </w:tc>
        <w:tc>
          <w:tcPr>
            <w:tcW w:w="707" w:type="pct"/>
            <w:tcBorders>
              <w:bottom w:val="nil"/>
            </w:tcBorders>
          </w:tcPr>
          <w:p w:rsidR="0089512B" w:rsidRPr="00A6665A" w:rsidRDefault="0089512B" w:rsidP="00834049">
            <w:pPr>
              <w:jc w:val="both"/>
              <w:rPr>
                <w:rFonts w:ascii="Arial" w:hAnsi="Arial" w:cs="Arial"/>
                <w:b/>
                <w:sz w:val="18"/>
                <w:szCs w:val="18"/>
              </w:rPr>
            </w:pPr>
          </w:p>
        </w:tc>
        <w:tc>
          <w:tcPr>
            <w:tcW w:w="918" w:type="pct"/>
            <w:tcBorders>
              <w:bottom w:val="nil"/>
            </w:tcBorders>
            <w:vAlign w:val="center"/>
          </w:tcPr>
          <w:p w:rsidR="0089512B" w:rsidRDefault="0089512B" w:rsidP="009A2AB1">
            <w:pPr>
              <w:jc w:val="both"/>
              <w:rPr>
                <w:rFonts w:ascii="Arial" w:hAnsi="Arial" w:cs="Arial"/>
                <w:sz w:val="18"/>
                <w:szCs w:val="18"/>
              </w:rPr>
            </w:pPr>
            <w:r w:rsidRPr="00A6665A">
              <w:rPr>
                <w:rFonts w:ascii="Arial" w:hAnsi="Arial" w:cs="Arial"/>
                <w:b/>
                <w:sz w:val="18"/>
                <w:szCs w:val="18"/>
              </w:rPr>
              <w:t xml:space="preserve">10. </w:t>
            </w:r>
            <w:r w:rsidR="009A2AB1" w:rsidRPr="009A2AB1">
              <w:rPr>
                <w:rFonts w:ascii="Arial" w:hAnsi="Arial" w:cs="Arial"/>
                <w:sz w:val="18"/>
                <w:szCs w:val="18"/>
              </w:rPr>
              <w:t>Elabora la propuesta de oficio y el punto de acuerdo respectivo y los somete a consideración de la Coordinación de Jurisprudencia.</w:t>
            </w:r>
          </w:p>
        </w:tc>
      </w:tr>
      <w:tr w:rsidR="00B443D9" w:rsidRPr="002820E9" w:rsidTr="00B443D9">
        <w:tc>
          <w:tcPr>
            <w:tcW w:w="676" w:type="pct"/>
            <w:vAlign w:val="center"/>
          </w:tcPr>
          <w:p w:rsidR="0089512B" w:rsidRDefault="009C18B5" w:rsidP="00834049">
            <w:pPr>
              <w:spacing w:after="240"/>
              <w:jc w:val="center"/>
              <w:rPr>
                <w:noProof/>
                <w:lang w:val="es-MX" w:eastAsia="es-MX"/>
              </w:rPr>
            </w:pPr>
            <w:r>
              <w:rPr>
                <w:rFonts w:ascii="Arial" w:hAnsi="Arial" w:cs="Arial"/>
                <w:noProof/>
                <w:sz w:val="18"/>
                <w:szCs w:val="18"/>
                <w:lang w:val="es-MX" w:eastAsia="es-MX"/>
              </w:rPr>
              <mc:AlternateContent>
                <mc:Choice Requires="wps">
                  <w:drawing>
                    <wp:anchor distT="0" distB="0" distL="114300" distR="114300" simplePos="0" relativeHeight="253679616" behindDoc="0" locked="0" layoutInCell="1" allowOverlap="1" wp14:anchorId="437DAE22" wp14:editId="478E2F29">
                      <wp:simplePos x="0" y="0"/>
                      <wp:positionH relativeFrom="column">
                        <wp:posOffset>335280</wp:posOffset>
                      </wp:positionH>
                      <wp:positionV relativeFrom="paragraph">
                        <wp:posOffset>263525</wp:posOffset>
                      </wp:positionV>
                      <wp:extent cx="2411730" cy="106045"/>
                      <wp:effectExtent l="0" t="76200" r="0" b="27305"/>
                      <wp:wrapNone/>
                      <wp:docPr id="199" name="Conector angular 199"/>
                      <wp:cNvGraphicFramePr/>
                      <a:graphic xmlns:a="http://schemas.openxmlformats.org/drawingml/2006/main">
                        <a:graphicData uri="http://schemas.microsoft.com/office/word/2010/wordprocessingShape">
                          <wps:wsp>
                            <wps:cNvCnPr/>
                            <wps:spPr>
                              <a:xfrm flipV="1">
                                <a:off x="0" y="0"/>
                                <a:ext cx="2411730" cy="106045"/>
                              </a:xfrm>
                              <a:prstGeom prst="bentConnector3">
                                <a:avLst>
                                  <a:gd name="adj1" fmla="val 831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E76EB7" id="Conector angular 199" o:spid="_x0000_s1026" type="#_x0000_t34" style="position:absolute;margin-left:26.4pt;margin-top:20.75pt;width:189.9pt;height:8.35pt;flip:y;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" adj="1796" strokecolor="#5b9bd5 [3204]" strokeweight=".5pt">
                      <v:stroke endarrow="block"/>
                    </v:shape>
                  </w:pict>
                </mc:Fallback>
              </mc:AlternateContent>
            </w:r>
            <w:r w:rsidR="00A06AF0">
              <w:rPr>
                <w:rFonts w:ascii="Arial" w:hAnsi="Arial" w:cs="Arial"/>
                <w:noProof/>
                <w:sz w:val="18"/>
                <w:szCs w:val="18"/>
                <w:lang w:val="es-MX" w:eastAsia="es-MX"/>
              </w:rPr>
              <w:object w:dxaOrig="1440" w:dyaOrig="1440">
                <v:shape id="_x0000_s1761" type="#_x0000_t75" style="position:absolute;left:0;text-align:left;margin-left:5.45pt;margin-top:5.35pt;width:38pt;height:24.75pt;z-index:253659136;mso-position-horizontal-relative:text;mso-position-vertical-relative:text">
                  <v:imagedata r:id="rId226" o:title=""/>
                </v:shape>
                <o:OLEObject Type="Embed" ProgID="Visio.Drawing.11" ShapeID="_x0000_s1761" DrawAspect="Content" ObjectID="_1569426193" r:id="rId227"/>
              </w:object>
            </w:r>
          </w:p>
        </w:tc>
        <w:tc>
          <w:tcPr>
            <w:tcW w:w="854" w:type="pct"/>
            <w:vAlign w:val="center"/>
          </w:tcPr>
          <w:p w:rsidR="0089512B" w:rsidRDefault="009C18B5" w:rsidP="00834049">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677568" behindDoc="0" locked="0" layoutInCell="1" allowOverlap="1" wp14:anchorId="34B40572" wp14:editId="7941C02D">
                      <wp:simplePos x="0" y="0"/>
                      <wp:positionH relativeFrom="column">
                        <wp:posOffset>-264795</wp:posOffset>
                      </wp:positionH>
                      <wp:positionV relativeFrom="paragraph">
                        <wp:posOffset>-346710</wp:posOffset>
                      </wp:positionV>
                      <wp:extent cx="780415" cy="459740"/>
                      <wp:effectExtent l="38100" t="0" r="19685" b="92710"/>
                      <wp:wrapNone/>
                      <wp:docPr id="198" name="Conector angular 198"/>
                      <wp:cNvGraphicFramePr/>
                      <a:graphic xmlns:a="http://schemas.openxmlformats.org/drawingml/2006/main">
                        <a:graphicData uri="http://schemas.microsoft.com/office/word/2010/wordprocessingShape">
                          <wps:wsp>
                            <wps:cNvCnPr/>
                            <wps:spPr>
                              <a:xfrm flipH="1">
                                <a:off x="0" y="0"/>
                                <a:ext cx="780415" cy="459740"/>
                              </a:xfrm>
                              <a:prstGeom prst="bentConnector3">
                                <a:avLst>
                                  <a:gd name="adj1" fmla="val 10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F92E9" id="Conector angular 198" o:spid="_x0000_s1026" type="#_x0000_t34" style="position:absolute;margin-left:-20.85pt;margin-top:-27.3pt;width:61.45pt;height:36.2pt;flip:x;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" adj="23" strokecolor="#5b9bd5 [3204]" strokeweight=".5pt">
                      <v:stroke endarrow="block"/>
                    </v:shape>
                  </w:pict>
                </mc:Fallback>
              </mc:AlternateContent>
            </w:r>
          </w:p>
        </w:tc>
        <w:tc>
          <w:tcPr>
            <w:tcW w:w="702" w:type="pct"/>
          </w:tcPr>
          <w:p w:rsidR="0089512B" w:rsidRDefault="0089512B" w:rsidP="00834049">
            <w:pPr>
              <w:spacing w:after="240"/>
              <w:jc w:val="both"/>
              <w:rPr>
                <w:noProof/>
                <w:lang w:val="es-MX" w:eastAsia="es-MX"/>
              </w:rPr>
            </w:pPr>
          </w:p>
        </w:tc>
        <w:tc>
          <w:tcPr>
            <w:tcW w:w="571" w:type="pct"/>
          </w:tcPr>
          <w:p w:rsidR="0089512B" w:rsidRPr="00A6665A" w:rsidRDefault="00A06AF0" w:rsidP="00834049">
            <w:pPr>
              <w:spacing w:after="240"/>
              <w:jc w:val="both"/>
              <w:rPr>
                <w:rFonts w:ascii="Arial" w:hAnsi="Arial" w:cs="Arial"/>
                <w:b/>
                <w:sz w:val="18"/>
                <w:szCs w:val="18"/>
              </w:rPr>
            </w:pPr>
            <w:r>
              <w:rPr>
                <w:noProof/>
              </w:rPr>
              <w:object w:dxaOrig="1440" w:dyaOrig="1440" w14:anchorId="49798FC5">
                <v:shape id="_x0000_s1717" type="#_x0000_t75" style="position:absolute;left:0;text-align:left;margin-left:7.2pt;margin-top:10.45pt;width:21pt;height:21pt;z-index:253577216;mso-position-horizontal-relative:text;mso-position-vertical-relative:text">
                  <v:imagedata r:id="rId228" o:title=""/>
                </v:shape>
                <o:OLEObject Type="Embed" ProgID="Visio.Drawing.11" ShapeID="_x0000_s1717" DrawAspect="Content" ObjectID="_1569426194" r:id="rId229"/>
              </w:object>
            </w:r>
          </w:p>
        </w:tc>
        <w:tc>
          <w:tcPr>
            <w:tcW w:w="572" w:type="pct"/>
          </w:tcPr>
          <w:p w:rsidR="0089512B" w:rsidRPr="00A6665A" w:rsidRDefault="0089512B" w:rsidP="00834049">
            <w:pPr>
              <w:spacing w:after="240"/>
              <w:jc w:val="both"/>
              <w:rPr>
                <w:rFonts w:ascii="Arial" w:hAnsi="Arial" w:cs="Arial"/>
                <w:b/>
                <w:sz w:val="18"/>
                <w:szCs w:val="18"/>
              </w:rPr>
            </w:pPr>
          </w:p>
        </w:tc>
        <w:tc>
          <w:tcPr>
            <w:tcW w:w="707" w:type="pct"/>
          </w:tcPr>
          <w:p w:rsidR="0089512B" w:rsidRPr="00A6665A" w:rsidRDefault="0089512B" w:rsidP="00834049">
            <w:pPr>
              <w:spacing w:after="240"/>
              <w:jc w:val="both"/>
              <w:rPr>
                <w:rFonts w:ascii="Arial" w:hAnsi="Arial" w:cs="Arial"/>
                <w:b/>
                <w:sz w:val="18"/>
                <w:szCs w:val="18"/>
              </w:rPr>
            </w:pPr>
          </w:p>
        </w:tc>
        <w:tc>
          <w:tcPr>
            <w:tcW w:w="918" w:type="pct"/>
            <w:vAlign w:val="center"/>
          </w:tcPr>
          <w:p w:rsidR="0089512B" w:rsidRDefault="009A2AB1" w:rsidP="00834049">
            <w:pPr>
              <w:spacing w:after="240"/>
              <w:jc w:val="both"/>
              <w:rPr>
                <w:rFonts w:ascii="Arial" w:hAnsi="Arial" w:cs="Arial"/>
                <w:sz w:val="18"/>
                <w:szCs w:val="18"/>
              </w:rPr>
            </w:pPr>
            <w:r>
              <w:rPr>
                <w:rFonts w:ascii="Arial" w:hAnsi="Arial" w:cs="Arial"/>
                <w:b/>
                <w:sz w:val="18"/>
                <w:szCs w:val="18"/>
              </w:rPr>
              <w:t xml:space="preserve">11. </w:t>
            </w:r>
            <w:r w:rsidRPr="009A2AB1">
              <w:rPr>
                <w:rFonts w:ascii="Arial" w:hAnsi="Arial" w:cs="Arial"/>
                <w:sz w:val="18"/>
                <w:szCs w:val="18"/>
              </w:rPr>
              <w:t>Remite el punto de acuerdo al CAE, para que autorice la pertinencia académica de la integración de la obra editorial.</w:t>
            </w:r>
          </w:p>
        </w:tc>
      </w:tr>
      <w:tr w:rsidR="00B443D9" w:rsidRPr="002820E9" w:rsidTr="00B443D9">
        <w:tc>
          <w:tcPr>
            <w:tcW w:w="676" w:type="pct"/>
            <w:tcBorders>
              <w:bottom w:val="nil"/>
            </w:tcBorders>
            <w:vAlign w:val="center"/>
          </w:tcPr>
          <w:p w:rsidR="0089512B" w:rsidRDefault="0089512B" w:rsidP="00834049">
            <w:pPr>
              <w:spacing w:after="240"/>
              <w:jc w:val="center"/>
              <w:rPr>
                <w:rFonts w:ascii="Arial" w:hAnsi="Arial" w:cs="Arial"/>
                <w:sz w:val="18"/>
                <w:szCs w:val="18"/>
              </w:rPr>
            </w:pPr>
          </w:p>
        </w:tc>
        <w:tc>
          <w:tcPr>
            <w:tcW w:w="854" w:type="pct"/>
            <w:tcBorders>
              <w:bottom w:val="nil"/>
            </w:tcBorders>
            <w:vAlign w:val="center"/>
          </w:tcPr>
          <w:p w:rsidR="0089512B" w:rsidRDefault="0089512B" w:rsidP="00834049">
            <w:pPr>
              <w:spacing w:after="240"/>
              <w:jc w:val="both"/>
              <w:rPr>
                <w:rFonts w:ascii="Arial" w:hAnsi="Arial" w:cs="Arial"/>
                <w:sz w:val="18"/>
                <w:szCs w:val="18"/>
              </w:rPr>
            </w:pPr>
          </w:p>
        </w:tc>
        <w:tc>
          <w:tcPr>
            <w:tcW w:w="702" w:type="pct"/>
            <w:tcBorders>
              <w:bottom w:val="nil"/>
            </w:tcBorders>
          </w:tcPr>
          <w:p w:rsidR="0089512B" w:rsidRPr="00A6665A" w:rsidRDefault="0089512B" w:rsidP="00834049">
            <w:pPr>
              <w:spacing w:after="240"/>
              <w:jc w:val="both"/>
              <w:rPr>
                <w:rFonts w:ascii="Arial" w:hAnsi="Arial" w:cs="Arial"/>
                <w:b/>
                <w:sz w:val="18"/>
                <w:szCs w:val="18"/>
              </w:rPr>
            </w:pPr>
          </w:p>
        </w:tc>
        <w:tc>
          <w:tcPr>
            <w:tcW w:w="571" w:type="pct"/>
            <w:tcBorders>
              <w:bottom w:val="nil"/>
            </w:tcBorders>
          </w:tcPr>
          <w:p w:rsidR="0089512B" w:rsidRPr="00A6665A" w:rsidRDefault="009C18B5" w:rsidP="00834049">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584384" behindDoc="0" locked="0" layoutInCell="1" allowOverlap="1" wp14:anchorId="113CD672" wp14:editId="65FB9F2A">
                      <wp:simplePos x="0" y="0"/>
                      <wp:positionH relativeFrom="column">
                        <wp:posOffset>-2040026</wp:posOffset>
                      </wp:positionH>
                      <wp:positionV relativeFrom="paragraph">
                        <wp:posOffset>1118159</wp:posOffset>
                      </wp:positionV>
                      <wp:extent cx="2350566" cy="826617"/>
                      <wp:effectExtent l="38100" t="0" r="12065" b="88265"/>
                      <wp:wrapNone/>
                      <wp:docPr id="737" name="Conector angular 737"/>
                      <wp:cNvGraphicFramePr/>
                      <a:graphic xmlns:a="http://schemas.openxmlformats.org/drawingml/2006/main">
                        <a:graphicData uri="http://schemas.microsoft.com/office/word/2010/wordprocessingShape">
                          <wps:wsp>
                            <wps:cNvCnPr/>
                            <wps:spPr>
                              <a:xfrm flipH="1">
                                <a:off x="0" y="0"/>
                                <a:ext cx="2350566" cy="826617"/>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10B41" id="Conector angular 737" o:spid="_x0000_s1026" type="#_x0000_t34" style="position:absolute;margin-left:-160.65pt;margin-top:88.05pt;width:185.1pt;height:65.1pt;flip:x;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" adj="103" strokecolor="#5b9bd5 [3204]" strokeweight=".5pt">
                      <v:stroke endarrow="block"/>
                    </v:shape>
                  </w:pict>
                </mc:Fallback>
              </mc:AlternateContent>
            </w:r>
            <w:r>
              <w:rPr>
                <w:noProof/>
                <w:lang w:val="es-MX" w:eastAsia="es-MX"/>
              </w:rPr>
              <mc:AlternateContent>
                <mc:Choice Requires="wps">
                  <w:drawing>
                    <wp:anchor distT="0" distB="0" distL="114300" distR="114300" simplePos="0" relativeHeight="253648896" behindDoc="0" locked="0" layoutInCell="1" allowOverlap="1" wp14:anchorId="48B1E2AD" wp14:editId="6B51E7A7">
                      <wp:simplePos x="0" y="0"/>
                      <wp:positionH relativeFrom="column">
                        <wp:posOffset>262103</wp:posOffset>
                      </wp:positionH>
                      <wp:positionV relativeFrom="paragraph">
                        <wp:posOffset>318566</wp:posOffset>
                      </wp:positionV>
                      <wp:extent cx="0" cy="489098"/>
                      <wp:effectExtent l="76200" t="0" r="57150" b="63500"/>
                      <wp:wrapNone/>
                      <wp:docPr id="781" name="Conector recto de flecha 781"/>
                      <wp:cNvGraphicFramePr/>
                      <a:graphic xmlns:a="http://schemas.openxmlformats.org/drawingml/2006/main">
                        <a:graphicData uri="http://schemas.microsoft.com/office/word/2010/wordprocessingShape">
                          <wps:wsp>
                            <wps:cNvCnPr/>
                            <wps:spPr>
                              <a:xfrm>
                                <a:off x="0" y="0"/>
                                <a:ext cx="0" cy="4890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8A447" id="Conector recto de flecha 781" o:spid="_x0000_s1026" type="#_x0000_t32" style="position:absolute;margin-left:20.65pt;margin-top:25.1pt;width:0;height:38.5pt;z-index:25364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" strokecolor="#5b9bd5 [3204]" strokeweight=".5pt">
                      <v:stroke endarrow="block" joinstyle="miter"/>
                    </v:shape>
                  </w:pict>
                </mc:Fallback>
              </mc:AlternateContent>
            </w:r>
            <w:r w:rsidR="00A06AF0">
              <w:rPr>
                <w:noProof/>
              </w:rPr>
              <w:object w:dxaOrig="1440" w:dyaOrig="1440" w14:anchorId="2EF9727F">
                <v:shape id="_x0000_s1714" type="#_x0000_t75" style="position:absolute;left:0;text-align:left;margin-left:2.1pt;margin-top:63.7pt;width:41.1pt;height:25.05pt;z-index:253570048;mso-position-horizontal-relative:text;mso-position-vertical-relative:text">
                  <v:imagedata r:id="rId230" o:title=""/>
                </v:shape>
                <o:OLEObject Type="Embed" ProgID="Visio.Drawing.11" ShapeID="_x0000_s1714" DrawAspect="Content" ObjectID="_1569426195" r:id="rId231"/>
              </w:object>
            </w:r>
            <w:r w:rsidR="00A06AF0">
              <w:rPr>
                <w:noProof/>
                <w:lang w:val="es-MX" w:eastAsia="es-MX"/>
              </w:rPr>
              <w:object w:dxaOrig="1440" w:dyaOrig="1440" w14:anchorId="49798FC5">
                <v:shape id="_x0000_s1768" type="#_x0000_t75" style="position:absolute;left:0;text-align:left;margin-left:10.7pt;margin-top:4.35pt;width:21pt;height:21pt;z-index:253680640;mso-position-horizontal-relative:text;mso-position-vertical-relative:text">
                  <v:imagedata r:id="rId228" o:title=""/>
                </v:shape>
                <o:OLEObject Type="Embed" ProgID="Visio.Drawing.11" ShapeID="_x0000_s1768" DrawAspect="Content" ObjectID="_1569426196" r:id="rId232"/>
              </w:object>
            </w:r>
          </w:p>
        </w:tc>
        <w:tc>
          <w:tcPr>
            <w:tcW w:w="572" w:type="pct"/>
            <w:tcBorders>
              <w:bottom w:val="nil"/>
            </w:tcBorders>
          </w:tcPr>
          <w:p w:rsidR="0089512B" w:rsidRPr="00A6665A" w:rsidRDefault="0089512B" w:rsidP="00834049">
            <w:pPr>
              <w:spacing w:after="240"/>
              <w:jc w:val="both"/>
              <w:rPr>
                <w:rFonts w:ascii="Arial" w:hAnsi="Arial" w:cs="Arial"/>
                <w:b/>
                <w:sz w:val="18"/>
                <w:szCs w:val="18"/>
              </w:rPr>
            </w:pPr>
          </w:p>
        </w:tc>
        <w:tc>
          <w:tcPr>
            <w:tcW w:w="707" w:type="pct"/>
            <w:tcBorders>
              <w:bottom w:val="nil"/>
            </w:tcBorders>
          </w:tcPr>
          <w:p w:rsidR="0089512B" w:rsidRPr="00A6665A" w:rsidRDefault="0089512B" w:rsidP="00834049">
            <w:pPr>
              <w:spacing w:after="240"/>
              <w:jc w:val="both"/>
              <w:rPr>
                <w:rFonts w:ascii="Arial" w:hAnsi="Arial" w:cs="Arial"/>
                <w:b/>
                <w:sz w:val="18"/>
                <w:szCs w:val="18"/>
              </w:rPr>
            </w:pPr>
          </w:p>
        </w:tc>
        <w:tc>
          <w:tcPr>
            <w:tcW w:w="918" w:type="pct"/>
            <w:tcBorders>
              <w:bottom w:val="nil"/>
            </w:tcBorders>
            <w:vAlign w:val="center"/>
          </w:tcPr>
          <w:p w:rsidR="009A2AB1" w:rsidRPr="009A2AB1" w:rsidRDefault="009A2AB1" w:rsidP="009A2AB1">
            <w:pPr>
              <w:spacing w:after="240"/>
              <w:jc w:val="both"/>
              <w:rPr>
                <w:rFonts w:ascii="Arial" w:hAnsi="Arial" w:cs="Arial"/>
                <w:b/>
                <w:sz w:val="18"/>
                <w:szCs w:val="18"/>
              </w:rPr>
            </w:pPr>
            <w:r>
              <w:rPr>
                <w:rFonts w:ascii="Arial" w:hAnsi="Arial" w:cs="Arial"/>
                <w:b/>
                <w:sz w:val="18"/>
                <w:szCs w:val="18"/>
              </w:rPr>
              <w:t xml:space="preserve">12. </w:t>
            </w:r>
            <w:r w:rsidRPr="009A2AB1">
              <w:rPr>
                <w:rFonts w:ascii="Arial" w:hAnsi="Arial" w:cs="Arial"/>
                <w:sz w:val="18"/>
                <w:szCs w:val="18"/>
              </w:rPr>
              <w:t>Revisa y, en su caso, aprueba la pertinencia académica de la integración de obra editorial.</w:t>
            </w:r>
          </w:p>
          <w:p w:rsidR="009A2AB1" w:rsidRPr="009A2AB1" w:rsidRDefault="009A2AB1" w:rsidP="009A2AB1">
            <w:pPr>
              <w:jc w:val="both"/>
              <w:rPr>
                <w:rFonts w:ascii="Arial" w:hAnsi="Arial" w:cs="Arial"/>
                <w:b/>
                <w:sz w:val="18"/>
                <w:szCs w:val="18"/>
              </w:rPr>
            </w:pPr>
            <w:r w:rsidRPr="009A2AB1">
              <w:rPr>
                <w:rFonts w:ascii="Arial" w:hAnsi="Arial" w:cs="Arial"/>
                <w:b/>
                <w:sz w:val="18"/>
                <w:szCs w:val="18"/>
              </w:rPr>
              <w:t>¿Tiene observaciones?</w:t>
            </w:r>
          </w:p>
          <w:p w:rsidR="009A2AB1" w:rsidRPr="009A2AB1" w:rsidRDefault="009A2AB1" w:rsidP="009A2AB1">
            <w:pPr>
              <w:jc w:val="both"/>
              <w:rPr>
                <w:rFonts w:ascii="Arial" w:hAnsi="Arial" w:cs="Arial"/>
                <w:sz w:val="18"/>
                <w:szCs w:val="18"/>
              </w:rPr>
            </w:pPr>
            <w:r w:rsidRPr="009A2AB1">
              <w:rPr>
                <w:rFonts w:ascii="Arial" w:hAnsi="Arial" w:cs="Arial"/>
                <w:sz w:val="18"/>
                <w:szCs w:val="18"/>
              </w:rPr>
              <w:t>Sí: regresa a la actividad 11.</w:t>
            </w:r>
          </w:p>
          <w:p w:rsidR="0089512B" w:rsidRDefault="009A2AB1" w:rsidP="009A2AB1">
            <w:pPr>
              <w:jc w:val="both"/>
              <w:rPr>
                <w:rFonts w:ascii="Arial" w:hAnsi="Arial" w:cs="Arial"/>
                <w:sz w:val="18"/>
                <w:szCs w:val="18"/>
              </w:rPr>
            </w:pPr>
            <w:r w:rsidRPr="009A2AB1">
              <w:rPr>
                <w:rFonts w:ascii="Arial" w:hAnsi="Arial" w:cs="Arial"/>
                <w:sz w:val="18"/>
                <w:szCs w:val="18"/>
              </w:rPr>
              <w:t>No: se continúa con la actividad 13.</w:t>
            </w:r>
          </w:p>
        </w:tc>
      </w:tr>
      <w:tr w:rsidR="00B443D9" w:rsidRPr="002820E9" w:rsidTr="00B443D9">
        <w:tc>
          <w:tcPr>
            <w:tcW w:w="676" w:type="pct"/>
            <w:vAlign w:val="center"/>
          </w:tcPr>
          <w:p w:rsidR="0089512B" w:rsidRDefault="009C18B5" w:rsidP="00834049">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682688" behindDoc="0" locked="0" layoutInCell="1" allowOverlap="1" wp14:anchorId="7C1DA248" wp14:editId="17E7A722">
                      <wp:simplePos x="0" y="0"/>
                      <wp:positionH relativeFrom="column">
                        <wp:posOffset>372745</wp:posOffset>
                      </wp:positionH>
                      <wp:positionV relativeFrom="paragraph">
                        <wp:posOffset>1131570</wp:posOffset>
                      </wp:positionV>
                      <wp:extent cx="6985" cy="782320"/>
                      <wp:effectExtent l="76200" t="0" r="69215" b="55880"/>
                      <wp:wrapNone/>
                      <wp:docPr id="202" name="Conector recto de flecha 202"/>
                      <wp:cNvGraphicFramePr/>
                      <a:graphic xmlns:a="http://schemas.openxmlformats.org/drawingml/2006/main">
                        <a:graphicData uri="http://schemas.microsoft.com/office/word/2010/wordprocessingShape">
                          <wps:wsp>
                            <wps:cNvCnPr/>
                            <wps:spPr>
                              <a:xfrm flipH="1">
                                <a:off x="0" y="0"/>
                                <a:ext cx="6985" cy="782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9665A" id="Conector recto de flecha 202" o:spid="_x0000_s1026" type="#_x0000_t32" style="position:absolute;margin-left:29.35pt;margin-top:89.1pt;width:.55pt;height:61.6pt;flip:x;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" strokecolor="#5b9bd5 [3204]" strokeweight=".5pt">
                      <v:stroke endarrow="block" joinstyle="miter"/>
                    </v:shape>
                  </w:pict>
                </mc:Fallback>
              </mc:AlternateContent>
            </w:r>
            <w:r w:rsidR="00A06AF0">
              <w:rPr>
                <w:rFonts w:ascii="Arial" w:hAnsi="Arial" w:cs="Arial"/>
                <w:noProof/>
                <w:sz w:val="18"/>
                <w:szCs w:val="18"/>
                <w:lang w:val="es-MX" w:eastAsia="es-MX"/>
              </w:rPr>
              <w:object w:dxaOrig="1440" w:dyaOrig="1440" w14:anchorId="2EF9727F">
                <v:shape id="_x0000_s1763" type="#_x0000_t75" style="position:absolute;left:0;text-align:left;margin-left:12pt;margin-top:64.85pt;width:41.1pt;height:25.1pt;z-index:253661184;mso-position-horizontal-relative:text;mso-position-vertical-relative:text">
                  <v:imagedata r:id="rId233" o:title=""/>
                </v:shape>
                <o:OLEObject Type="Embed" ProgID="Visio.Drawing.11" ShapeID="_x0000_s1763" DrawAspect="Content" ObjectID="_1569426197" r:id="rId234"/>
              </w:object>
            </w:r>
            <w:r>
              <w:rPr>
                <w:rFonts w:ascii="Arial" w:hAnsi="Arial" w:cs="Arial"/>
                <w:noProof/>
                <w:sz w:val="18"/>
                <w:szCs w:val="18"/>
                <w:lang w:val="es-MX" w:eastAsia="es-MX"/>
              </w:rPr>
              <mc:AlternateContent>
                <mc:Choice Requires="wps">
                  <w:drawing>
                    <wp:anchor distT="0" distB="0" distL="114300" distR="114300" simplePos="0" relativeHeight="253681664" behindDoc="0" locked="0" layoutInCell="1" allowOverlap="1" wp14:anchorId="780D683B" wp14:editId="35648ACF">
                      <wp:simplePos x="0" y="0"/>
                      <wp:positionH relativeFrom="column">
                        <wp:posOffset>384175</wp:posOffset>
                      </wp:positionH>
                      <wp:positionV relativeFrom="paragraph">
                        <wp:posOffset>416560</wp:posOffset>
                      </wp:positionV>
                      <wp:extent cx="0" cy="401955"/>
                      <wp:effectExtent l="76200" t="0" r="57150" b="55245"/>
                      <wp:wrapNone/>
                      <wp:docPr id="201" name="Conector recto de flecha 201"/>
                      <wp:cNvGraphicFramePr/>
                      <a:graphic xmlns:a="http://schemas.openxmlformats.org/drawingml/2006/main">
                        <a:graphicData uri="http://schemas.microsoft.com/office/word/2010/wordprocessingShape">
                          <wps:wsp>
                            <wps:cNvCnPr/>
                            <wps:spPr>
                              <a:xfrm>
                                <a:off x="0" y="0"/>
                                <a:ext cx="0" cy="401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45962" id="Conector recto de flecha 201" o:spid="_x0000_s1026" type="#_x0000_t32" style="position:absolute;margin-left:30.25pt;margin-top:32.8pt;width:0;height:31.6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" strokecolor="#5b9bd5 [3204]" strokeweight=".5pt">
                      <v:stroke endarrow="block" joinstyle="miter"/>
                    </v:shape>
                  </w:pict>
                </mc:Fallback>
              </mc:AlternateContent>
            </w:r>
            <w:r w:rsidR="00A06AF0">
              <w:rPr>
                <w:noProof/>
                <w:lang w:val="es-MX" w:eastAsia="es-MX"/>
              </w:rPr>
              <w:object w:dxaOrig="1440" w:dyaOrig="1440" w14:anchorId="2EF9727F">
                <v:shape id="_x0000_s1762" type="#_x0000_t75" style="position:absolute;left:0;text-align:left;margin-left:8.8pt;margin-top:6.7pt;width:41.1pt;height:25.1pt;z-index:253660160;mso-position-horizontal-relative:text;mso-position-vertical-relative:text">
                  <v:imagedata r:id="rId235" o:title=""/>
                </v:shape>
                <o:OLEObject Type="Embed" ProgID="Visio.Drawing.11" ShapeID="_x0000_s1762" DrawAspect="Content" ObjectID="_1569426198" r:id="rId236"/>
              </w:object>
            </w:r>
          </w:p>
        </w:tc>
        <w:tc>
          <w:tcPr>
            <w:tcW w:w="854" w:type="pct"/>
            <w:vAlign w:val="center"/>
          </w:tcPr>
          <w:p w:rsidR="0089512B" w:rsidRDefault="0089512B" w:rsidP="00834049">
            <w:pPr>
              <w:spacing w:after="240"/>
              <w:jc w:val="both"/>
              <w:rPr>
                <w:rFonts w:ascii="Arial" w:hAnsi="Arial" w:cs="Arial"/>
                <w:sz w:val="18"/>
                <w:szCs w:val="18"/>
              </w:rPr>
            </w:pPr>
          </w:p>
        </w:tc>
        <w:tc>
          <w:tcPr>
            <w:tcW w:w="702" w:type="pct"/>
          </w:tcPr>
          <w:p w:rsidR="0089512B" w:rsidRPr="00163FCE" w:rsidRDefault="0089512B" w:rsidP="00834049">
            <w:pPr>
              <w:spacing w:after="240"/>
              <w:jc w:val="both"/>
              <w:rPr>
                <w:rFonts w:ascii="Arial" w:hAnsi="Arial" w:cs="Arial"/>
                <w:b/>
                <w:sz w:val="18"/>
                <w:szCs w:val="18"/>
              </w:rPr>
            </w:pPr>
          </w:p>
        </w:tc>
        <w:tc>
          <w:tcPr>
            <w:tcW w:w="571" w:type="pct"/>
          </w:tcPr>
          <w:p w:rsidR="0089512B" w:rsidRPr="00163FCE" w:rsidRDefault="0089512B" w:rsidP="00834049">
            <w:pPr>
              <w:spacing w:after="240"/>
              <w:jc w:val="both"/>
              <w:rPr>
                <w:rFonts w:ascii="Arial" w:hAnsi="Arial" w:cs="Arial"/>
                <w:b/>
                <w:sz w:val="18"/>
                <w:szCs w:val="18"/>
              </w:rPr>
            </w:pPr>
          </w:p>
        </w:tc>
        <w:tc>
          <w:tcPr>
            <w:tcW w:w="572" w:type="pct"/>
          </w:tcPr>
          <w:p w:rsidR="0089512B" w:rsidRPr="00163FCE" w:rsidRDefault="0089512B" w:rsidP="00834049">
            <w:pPr>
              <w:spacing w:after="240"/>
              <w:jc w:val="both"/>
              <w:rPr>
                <w:rFonts w:ascii="Arial" w:hAnsi="Arial" w:cs="Arial"/>
                <w:b/>
                <w:sz w:val="18"/>
                <w:szCs w:val="18"/>
              </w:rPr>
            </w:pPr>
          </w:p>
        </w:tc>
        <w:tc>
          <w:tcPr>
            <w:tcW w:w="707" w:type="pct"/>
          </w:tcPr>
          <w:p w:rsidR="0089512B" w:rsidRPr="00163FCE" w:rsidRDefault="0089512B" w:rsidP="00834049">
            <w:pPr>
              <w:spacing w:after="240"/>
              <w:jc w:val="both"/>
              <w:rPr>
                <w:rFonts w:ascii="Arial" w:hAnsi="Arial" w:cs="Arial"/>
                <w:b/>
                <w:sz w:val="18"/>
                <w:szCs w:val="18"/>
              </w:rPr>
            </w:pPr>
          </w:p>
        </w:tc>
        <w:tc>
          <w:tcPr>
            <w:tcW w:w="918" w:type="pct"/>
            <w:vAlign w:val="center"/>
          </w:tcPr>
          <w:p w:rsidR="0089512B" w:rsidRDefault="009A2AB1" w:rsidP="00834049">
            <w:pPr>
              <w:spacing w:after="240"/>
              <w:jc w:val="both"/>
              <w:rPr>
                <w:rFonts w:ascii="Arial" w:hAnsi="Arial" w:cs="Arial"/>
                <w:sz w:val="18"/>
                <w:szCs w:val="18"/>
              </w:rPr>
            </w:pPr>
            <w:r>
              <w:rPr>
                <w:rFonts w:ascii="Arial" w:hAnsi="Arial" w:cs="Arial"/>
                <w:b/>
                <w:sz w:val="18"/>
                <w:szCs w:val="18"/>
              </w:rPr>
              <w:t>13.</w:t>
            </w:r>
            <w:r w:rsidRPr="009A2AB1">
              <w:rPr>
                <w:rFonts w:ascii="Arial" w:hAnsi="Arial" w:cs="Arial"/>
                <w:sz w:val="18"/>
                <w:szCs w:val="18"/>
              </w:rPr>
              <w:t>Recibe el acuerdo del CAE.</w:t>
            </w:r>
          </w:p>
          <w:p w:rsidR="009A2AB1" w:rsidRDefault="009A2AB1" w:rsidP="00834049">
            <w:pPr>
              <w:spacing w:after="240"/>
              <w:jc w:val="both"/>
              <w:rPr>
                <w:rFonts w:ascii="Arial" w:hAnsi="Arial" w:cs="Arial"/>
                <w:sz w:val="18"/>
                <w:szCs w:val="18"/>
              </w:rPr>
            </w:pPr>
            <w:r w:rsidRPr="009A2AB1">
              <w:rPr>
                <w:rFonts w:ascii="Arial" w:hAnsi="Arial" w:cs="Arial"/>
                <w:b/>
                <w:sz w:val="18"/>
                <w:szCs w:val="18"/>
              </w:rPr>
              <w:t>14.</w:t>
            </w:r>
            <w:r>
              <w:rPr>
                <w:rFonts w:ascii="Arial" w:hAnsi="Arial" w:cs="Arial"/>
                <w:sz w:val="18"/>
                <w:szCs w:val="18"/>
              </w:rPr>
              <w:t xml:space="preserve"> </w:t>
            </w:r>
            <w:r w:rsidRPr="009A2AB1">
              <w:rPr>
                <w:rFonts w:ascii="Arial" w:hAnsi="Arial" w:cs="Arial"/>
                <w:sz w:val="18"/>
                <w:szCs w:val="18"/>
              </w:rPr>
              <w:t>Instruye a la Dirección de Seguimiento para que lleve a cabo el proceso administrativo para la integración de la obra editorial.</w:t>
            </w:r>
          </w:p>
        </w:tc>
      </w:tr>
      <w:tr w:rsidR="00B443D9" w:rsidRPr="002820E9" w:rsidTr="00B443D9">
        <w:tc>
          <w:tcPr>
            <w:tcW w:w="676" w:type="pct"/>
            <w:vAlign w:val="center"/>
          </w:tcPr>
          <w:p w:rsidR="0089512B" w:rsidRDefault="00A06AF0" w:rsidP="00834049">
            <w:pPr>
              <w:spacing w:after="240"/>
              <w:jc w:val="center"/>
              <w:rPr>
                <w:noProof/>
                <w:lang w:val="es-MX" w:eastAsia="es-MX"/>
              </w:rPr>
            </w:pPr>
            <w:r>
              <w:rPr>
                <w:noProof/>
              </w:rPr>
              <w:object w:dxaOrig="1440" w:dyaOrig="1440" w14:anchorId="578D4D29">
                <v:shape id="_x0000_s1715" type="#_x0000_t75" style="position:absolute;left:0;text-align:left;margin-left:8.75pt;margin-top:-1.25pt;width:41.1pt;height:25.05pt;z-index:253573120;mso-position-horizontal-relative:text;mso-position-vertical-relative:text">
                  <v:imagedata r:id="rId237" o:title=""/>
                </v:shape>
                <o:OLEObject Type="Embed" ProgID="Visio.Drawing.11" ShapeID="_x0000_s1715" DrawAspect="Content" ObjectID="_1569426199" r:id="rId238"/>
              </w:object>
            </w:r>
          </w:p>
        </w:tc>
        <w:tc>
          <w:tcPr>
            <w:tcW w:w="854" w:type="pct"/>
            <w:vAlign w:val="center"/>
          </w:tcPr>
          <w:p w:rsidR="0089512B" w:rsidRDefault="0089512B" w:rsidP="00834049">
            <w:pPr>
              <w:spacing w:after="240"/>
              <w:jc w:val="both"/>
              <w:rPr>
                <w:rFonts w:ascii="Arial" w:hAnsi="Arial" w:cs="Arial"/>
                <w:sz w:val="18"/>
                <w:szCs w:val="18"/>
              </w:rPr>
            </w:pPr>
          </w:p>
          <w:p w:rsidR="0089512B" w:rsidRDefault="0089512B" w:rsidP="00834049">
            <w:pPr>
              <w:spacing w:after="240"/>
              <w:jc w:val="both"/>
              <w:rPr>
                <w:rFonts w:ascii="Arial" w:hAnsi="Arial" w:cs="Arial"/>
                <w:sz w:val="18"/>
                <w:szCs w:val="18"/>
              </w:rPr>
            </w:pPr>
          </w:p>
        </w:tc>
        <w:tc>
          <w:tcPr>
            <w:tcW w:w="702" w:type="pct"/>
          </w:tcPr>
          <w:p w:rsidR="0089512B" w:rsidRDefault="0089512B" w:rsidP="00834049">
            <w:pPr>
              <w:spacing w:after="240"/>
              <w:jc w:val="both"/>
              <w:rPr>
                <w:rFonts w:ascii="Arial" w:hAnsi="Arial" w:cs="Arial"/>
                <w:b/>
                <w:sz w:val="18"/>
                <w:szCs w:val="18"/>
              </w:rPr>
            </w:pPr>
          </w:p>
        </w:tc>
        <w:tc>
          <w:tcPr>
            <w:tcW w:w="571" w:type="pct"/>
          </w:tcPr>
          <w:p w:rsidR="0089512B" w:rsidRDefault="0089512B" w:rsidP="00834049">
            <w:pPr>
              <w:spacing w:after="240"/>
              <w:jc w:val="both"/>
              <w:rPr>
                <w:rFonts w:ascii="Arial" w:hAnsi="Arial" w:cs="Arial"/>
                <w:b/>
                <w:sz w:val="18"/>
                <w:szCs w:val="18"/>
              </w:rPr>
            </w:pPr>
          </w:p>
        </w:tc>
        <w:tc>
          <w:tcPr>
            <w:tcW w:w="572" w:type="pct"/>
          </w:tcPr>
          <w:p w:rsidR="0089512B" w:rsidRDefault="0089512B" w:rsidP="00834049">
            <w:pPr>
              <w:spacing w:after="240"/>
              <w:jc w:val="both"/>
              <w:rPr>
                <w:rFonts w:ascii="Arial" w:hAnsi="Arial" w:cs="Arial"/>
                <w:b/>
                <w:sz w:val="18"/>
                <w:szCs w:val="18"/>
              </w:rPr>
            </w:pPr>
          </w:p>
        </w:tc>
        <w:tc>
          <w:tcPr>
            <w:tcW w:w="707" w:type="pct"/>
          </w:tcPr>
          <w:p w:rsidR="0089512B" w:rsidRDefault="0089512B" w:rsidP="00834049">
            <w:pPr>
              <w:spacing w:after="240"/>
              <w:jc w:val="both"/>
              <w:rPr>
                <w:rFonts w:ascii="Arial" w:hAnsi="Arial" w:cs="Arial"/>
                <w:b/>
                <w:sz w:val="18"/>
                <w:szCs w:val="18"/>
              </w:rPr>
            </w:pPr>
          </w:p>
        </w:tc>
        <w:tc>
          <w:tcPr>
            <w:tcW w:w="918" w:type="pct"/>
            <w:vAlign w:val="center"/>
          </w:tcPr>
          <w:p w:rsidR="0089512B" w:rsidRPr="00163FCE" w:rsidRDefault="009A2AB1" w:rsidP="00834049">
            <w:pPr>
              <w:spacing w:after="240"/>
              <w:jc w:val="both"/>
              <w:rPr>
                <w:rFonts w:ascii="Arial" w:hAnsi="Arial" w:cs="Arial"/>
                <w:sz w:val="18"/>
                <w:szCs w:val="18"/>
              </w:rPr>
            </w:pPr>
            <w:r>
              <w:rPr>
                <w:rFonts w:ascii="Arial" w:hAnsi="Arial" w:cs="Arial"/>
                <w:b/>
                <w:sz w:val="18"/>
                <w:szCs w:val="18"/>
              </w:rPr>
              <w:t xml:space="preserve">15. </w:t>
            </w:r>
            <w:r w:rsidRPr="009A2AB1">
              <w:rPr>
                <w:rFonts w:ascii="Arial" w:hAnsi="Arial" w:cs="Arial"/>
                <w:sz w:val="18"/>
                <w:szCs w:val="18"/>
              </w:rPr>
              <w:t>Solicita la suficiencia presupuestal para la integración de la obra a la Dirección Financiera.</w:t>
            </w:r>
          </w:p>
        </w:tc>
      </w:tr>
      <w:tr w:rsidR="00B443D9" w:rsidRPr="002820E9" w:rsidTr="00B443D9">
        <w:tc>
          <w:tcPr>
            <w:tcW w:w="676" w:type="pct"/>
            <w:vAlign w:val="center"/>
          </w:tcPr>
          <w:p w:rsidR="0089512B" w:rsidRDefault="0089512B" w:rsidP="00834049">
            <w:pPr>
              <w:spacing w:after="240"/>
              <w:jc w:val="center"/>
              <w:rPr>
                <w:rFonts w:ascii="Arial" w:hAnsi="Arial" w:cs="Arial"/>
                <w:sz w:val="18"/>
                <w:szCs w:val="18"/>
              </w:rPr>
            </w:pPr>
          </w:p>
        </w:tc>
        <w:tc>
          <w:tcPr>
            <w:tcW w:w="854" w:type="pct"/>
            <w:vAlign w:val="center"/>
          </w:tcPr>
          <w:p w:rsidR="0089512B" w:rsidRDefault="009C18B5" w:rsidP="00834049">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684736" behindDoc="0" locked="0" layoutInCell="1" allowOverlap="1" wp14:anchorId="1C753ED6" wp14:editId="58F86538">
                      <wp:simplePos x="0" y="0"/>
                      <wp:positionH relativeFrom="column">
                        <wp:posOffset>-322580</wp:posOffset>
                      </wp:positionH>
                      <wp:positionV relativeFrom="paragraph">
                        <wp:posOffset>-688975</wp:posOffset>
                      </wp:positionV>
                      <wp:extent cx="2908935" cy="774700"/>
                      <wp:effectExtent l="114300" t="0" r="81915" b="101600"/>
                      <wp:wrapNone/>
                      <wp:docPr id="203" name="Conector angular 203"/>
                      <wp:cNvGraphicFramePr/>
                      <a:graphic xmlns:a="http://schemas.openxmlformats.org/drawingml/2006/main">
                        <a:graphicData uri="http://schemas.microsoft.com/office/word/2010/wordprocessingShape">
                          <wps:wsp>
                            <wps:cNvCnPr/>
                            <wps:spPr>
                              <a:xfrm>
                                <a:off x="0" y="0"/>
                                <a:ext cx="2908935" cy="774700"/>
                              </a:xfrm>
                              <a:prstGeom prst="bentConnector3">
                                <a:avLst>
                                  <a:gd name="adj1" fmla="val -34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215F1" id="Conector angular 203" o:spid="_x0000_s1026" type="#_x0000_t34" style="position:absolute;margin-left:-25.4pt;margin-top:-54.25pt;width:229.05pt;height:61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" adj="-744" strokecolor="#5b9bd5 [3204]" strokeweight=".5pt">
                      <v:stroke endarrow="block"/>
                    </v:shape>
                  </w:pict>
                </mc:Fallback>
              </mc:AlternateContent>
            </w:r>
          </w:p>
        </w:tc>
        <w:tc>
          <w:tcPr>
            <w:tcW w:w="702" w:type="pct"/>
          </w:tcPr>
          <w:p w:rsidR="0089512B" w:rsidRDefault="0089512B" w:rsidP="00834049">
            <w:pPr>
              <w:spacing w:after="240"/>
              <w:jc w:val="both"/>
              <w:rPr>
                <w:rFonts w:ascii="Arial" w:hAnsi="Arial" w:cs="Arial"/>
                <w:sz w:val="18"/>
                <w:szCs w:val="18"/>
              </w:rPr>
            </w:pPr>
          </w:p>
        </w:tc>
        <w:tc>
          <w:tcPr>
            <w:tcW w:w="571" w:type="pct"/>
          </w:tcPr>
          <w:p w:rsidR="0089512B" w:rsidRDefault="0089512B" w:rsidP="00834049">
            <w:pPr>
              <w:spacing w:after="240"/>
              <w:jc w:val="both"/>
              <w:rPr>
                <w:rFonts w:ascii="Arial" w:hAnsi="Arial" w:cs="Arial"/>
                <w:sz w:val="18"/>
                <w:szCs w:val="18"/>
              </w:rPr>
            </w:pPr>
          </w:p>
        </w:tc>
        <w:tc>
          <w:tcPr>
            <w:tcW w:w="572" w:type="pct"/>
          </w:tcPr>
          <w:p w:rsidR="0089512B" w:rsidRPr="009A6021" w:rsidRDefault="00A06AF0" w:rsidP="00834049">
            <w:pPr>
              <w:spacing w:after="240"/>
              <w:jc w:val="both"/>
              <w:rPr>
                <w:rFonts w:ascii="Arial" w:hAnsi="Arial" w:cs="Arial"/>
                <w:b/>
                <w:sz w:val="18"/>
                <w:szCs w:val="18"/>
              </w:rPr>
            </w:pPr>
            <w:r>
              <w:rPr>
                <w:noProof/>
              </w:rPr>
              <w:object w:dxaOrig="1440" w:dyaOrig="1440" w14:anchorId="62D5FA81">
                <v:shape id="_x0000_s1718" type="#_x0000_t75" style="position:absolute;left:0;text-align:left;margin-left:2.75pt;margin-top:20.8pt;width:39.5pt;height:25pt;z-index:253578240;mso-position-horizontal-relative:text;mso-position-vertical-relative:text">
                  <v:imagedata r:id="rId239" o:title=""/>
                </v:shape>
                <o:OLEObject Type="Embed" ProgID="Visio.Drawing.11" ShapeID="_x0000_s1718" DrawAspect="Content" ObjectID="_1569426200" r:id="rId240"/>
              </w:object>
            </w:r>
          </w:p>
        </w:tc>
        <w:tc>
          <w:tcPr>
            <w:tcW w:w="707" w:type="pct"/>
          </w:tcPr>
          <w:p w:rsidR="0089512B" w:rsidRPr="009A6021" w:rsidRDefault="0089512B" w:rsidP="00834049">
            <w:pPr>
              <w:spacing w:after="240"/>
              <w:jc w:val="both"/>
              <w:rPr>
                <w:rFonts w:ascii="Arial" w:hAnsi="Arial" w:cs="Arial"/>
                <w:b/>
                <w:sz w:val="18"/>
                <w:szCs w:val="18"/>
              </w:rPr>
            </w:pPr>
          </w:p>
        </w:tc>
        <w:tc>
          <w:tcPr>
            <w:tcW w:w="918" w:type="pct"/>
            <w:vAlign w:val="center"/>
          </w:tcPr>
          <w:p w:rsidR="0089512B" w:rsidRPr="009A2AB1" w:rsidRDefault="009A2AB1" w:rsidP="00834049">
            <w:pPr>
              <w:spacing w:after="240"/>
              <w:jc w:val="both"/>
              <w:rPr>
                <w:rFonts w:ascii="Arial" w:hAnsi="Arial" w:cs="Arial"/>
                <w:b/>
                <w:sz w:val="18"/>
                <w:szCs w:val="18"/>
              </w:rPr>
            </w:pPr>
            <w:r w:rsidRPr="009A2AB1">
              <w:rPr>
                <w:rFonts w:ascii="Arial" w:hAnsi="Arial" w:cs="Arial"/>
                <w:b/>
                <w:sz w:val="18"/>
                <w:szCs w:val="18"/>
              </w:rPr>
              <w:t xml:space="preserve">16. </w:t>
            </w:r>
            <w:r w:rsidRPr="009A2AB1">
              <w:rPr>
                <w:rFonts w:ascii="Arial" w:hAnsi="Arial" w:cs="Arial"/>
                <w:sz w:val="18"/>
                <w:szCs w:val="18"/>
              </w:rPr>
              <w:t>Autoriza la suficiencia presupuestal y la remite a la Coordinación de Jurisprudencia.</w:t>
            </w:r>
          </w:p>
        </w:tc>
      </w:tr>
      <w:tr w:rsidR="00B443D9" w:rsidRPr="002820E9" w:rsidTr="00313BD8">
        <w:tc>
          <w:tcPr>
            <w:tcW w:w="676" w:type="pct"/>
            <w:vAlign w:val="center"/>
          </w:tcPr>
          <w:p w:rsidR="0089512B" w:rsidRDefault="00E777AF" w:rsidP="00834049">
            <w:pPr>
              <w:spacing w:after="240"/>
              <w:jc w:val="center"/>
              <w:rPr>
                <w:rFonts w:ascii="Arial" w:hAnsi="Arial" w:cs="Arial"/>
                <w:sz w:val="18"/>
                <w:szCs w:val="18"/>
              </w:rPr>
            </w:pPr>
            <w:r w:rsidRPr="00E777AF">
              <w:rPr>
                <w:rFonts w:ascii="Arial" w:hAnsi="Arial" w:cs="Arial"/>
                <w:noProof/>
                <w:sz w:val="18"/>
                <w:szCs w:val="18"/>
                <w:lang w:val="es-MX" w:eastAsia="es-MX"/>
              </w:rPr>
              <mc:AlternateContent>
                <mc:Choice Requires="wps">
                  <w:drawing>
                    <wp:anchor distT="45720" distB="45720" distL="114300" distR="114300" simplePos="0" relativeHeight="253818880" behindDoc="0" locked="0" layoutInCell="1" allowOverlap="1">
                      <wp:simplePos x="0" y="0"/>
                      <wp:positionH relativeFrom="column">
                        <wp:posOffset>172720</wp:posOffset>
                      </wp:positionH>
                      <wp:positionV relativeFrom="paragraph">
                        <wp:posOffset>695325</wp:posOffset>
                      </wp:positionV>
                      <wp:extent cx="347345" cy="1404620"/>
                      <wp:effectExtent l="0" t="0" r="0" b="0"/>
                      <wp:wrapNone/>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404620"/>
                              </a:xfrm>
                              <a:prstGeom prst="rect">
                                <a:avLst/>
                              </a:prstGeom>
                              <a:noFill/>
                              <a:ln w="9525">
                                <a:noFill/>
                                <a:miter lim="800000"/>
                                <a:headEnd/>
                                <a:tailEnd/>
                              </a:ln>
                            </wps:spPr>
                            <wps:txbx>
                              <w:txbxContent>
                                <w:p w:rsidR="001F2CAD" w:rsidRPr="00E777AF" w:rsidRDefault="001F2CAD">
                                  <w:pPr>
                                    <w:rPr>
                                      <w:sz w:val="18"/>
                                    </w:rPr>
                                  </w:pPr>
                                  <w:r w:rsidRPr="00E777AF">
                                    <w:rPr>
                                      <w:sz w:val="18"/>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3.6pt;margin-top:54.75pt;width:27.35pt;height:110.6pt;z-index:25381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" filled="f" stroked="f">
                      <v:textbox style="mso-fit-shape-to-text:t">
                        <w:txbxContent>
                          <w:p w:rsidR="001F2CAD" w:rsidRPr="00E777AF" w:rsidRDefault="001F2CAD">
                            <w:pPr>
                              <w:rPr>
                                <w:sz w:val="18"/>
                              </w:rPr>
                            </w:pPr>
                            <w:r w:rsidRPr="00E777AF">
                              <w:rPr>
                                <w:sz w:val="18"/>
                              </w:rPr>
                              <w:t>Si</w:t>
                            </w:r>
                          </w:p>
                        </w:txbxContent>
                      </v:textbox>
                    </v:shape>
                  </w:pict>
                </mc:Fallback>
              </mc:AlternateContent>
            </w:r>
            <w:r>
              <w:rPr>
                <w:rFonts w:ascii="Arial" w:hAnsi="Arial" w:cs="Arial"/>
                <w:noProof/>
                <w:sz w:val="18"/>
                <w:szCs w:val="18"/>
                <w:lang w:val="es-MX" w:eastAsia="es-MX"/>
              </w:rPr>
              <mc:AlternateContent>
                <mc:Choice Requires="wps">
                  <w:drawing>
                    <wp:anchor distT="0" distB="0" distL="114300" distR="114300" simplePos="0" relativeHeight="253816832" behindDoc="0" locked="0" layoutInCell="1" allowOverlap="1">
                      <wp:simplePos x="0" y="0"/>
                      <wp:positionH relativeFrom="column">
                        <wp:posOffset>368561</wp:posOffset>
                      </wp:positionH>
                      <wp:positionV relativeFrom="paragraph">
                        <wp:posOffset>453959</wp:posOffset>
                      </wp:positionV>
                      <wp:extent cx="690007" cy="751715"/>
                      <wp:effectExtent l="0" t="76200" r="0" b="29845"/>
                      <wp:wrapNone/>
                      <wp:docPr id="453" name="Conector angular 453"/>
                      <wp:cNvGraphicFramePr/>
                      <a:graphic xmlns:a="http://schemas.openxmlformats.org/drawingml/2006/main">
                        <a:graphicData uri="http://schemas.microsoft.com/office/word/2010/wordprocessingShape">
                          <wps:wsp>
                            <wps:cNvCnPr/>
                            <wps:spPr>
                              <a:xfrm flipV="1">
                                <a:off x="0" y="0"/>
                                <a:ext cx="690007" cy="751715"/>
                              </a:xfrm>
                              <a:prstGeom prst="bentConnector3">
                                <a:avLst>
                                  <a:gd name="adj1" fmla="val 2004"/>
                                </a:avLst>
                              </a:prstGeom>
                              <a:ln>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D03AB" id="Conector angular 453" o:spid="_x0000_s1026" type="#_x0000_t34" style="position:absolute;margin-left:29pt;margin-top:35.75pt;width:54.35pt;height:59.2pt;flip:y;z-index:25381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" adj="433" strokecolor="#5b9bd5 [3204]" strokeweight=".5pt">
                      <v:stroke dashstyle="3 1" endarrow="block"/>
                    </v:shape>
                  </w:pict>
                </mc:Fallback>
              </mc:AlternateContent>
            </w:r>
          </w:p>
        </w:tc>
        <w:tc>
          <w:tcPr>
            <w:tcW w:w="854" w:type="pct"/>
            <w:vAlign w:val="center"/>
          </w:tcPr>
          <w:p w:rsidR="0089512B" w:rsidRDefault="00A06AF0" w:rsidP="00834049">
            <w:pPr>
              <w:spacing w:after="240"/>
              <w:jc w:val="both"/>
              <w:rPr>
                <w:rFonts w:ascii="Arial" w:hAnsi="Arial" w:cs="Arial"/>
                <w:sz w:val="18"/>
                <w:szCs w:val="18"/>
              </w:rPr>
            </w:pPr>
            <w:r>
              <w:rPr>
                <w:noProof/>
              </w:rPr>
              <w:object w:dxaOrig="1440" w:dyaOrig="1440" w14:anchorId="45F8142F">
                <v:shape id="_x0000_s1721" type="#_x0000_t75" style="position:absolute;left:0;text-align:left;margin-left:17.2pt;margin-top:14.05pt;width:42.5pt;height:15pt;z-index:253582336;mso-position-horizontal-relative:text;mso-position-vertical-relative:text">
                  <v:imagedata r:id="rId241" o:title=""/>
                </v:shape>
                <o:OLEObject Type="Embed" ProgID="Visio.Drawing.11" ShapeID="_x0000_s1721" DrawAspect="Content" ObjectID="_1569426201" r:id="rId242"/>
              </w:object>
            </w:r>
            <w:r>
              <w:rPr>
                <w:noProof/>
              </w:rPr>
              <w:object w:dxaOrig="1440" w:dyaOrig="1440" w14:anchorId="592B2970">
                <v:shape id="_x0000_s1719" type="#_x0000_t75" style="position:absolute;left:0;text-align:left;margin-left:18.75pt;margin-top:-8pt;width:39.5pt;height:25pt;z-index:253579264;mso-position-horizontal-relative:text;mso-position-vertical-relative:text">
                  <v:imagedata r:id="rId243" o:title=""/>
                </v:shape>
                <o:OLEObject Type="Embed" ProgID="Visio.Drawing.11" ShapeID="_x0000_s1719" DrawAspect="Content" ObjectID="_1569426202" r:id="rId244"/>
              </w:object>
            </w:r>
          </w:p>
        </w:tc>
        <w:tc>
          <w:tcPr>
            <w:tcW w:w="702" w:type="pct"/>
          </w:tcPr>
          <w:p w:rsidR="0089512B" w:rsidRPr="00A65A31" w:rsidRDefault="0089512B" w:rsidP="00834049">
            <w:pPr>
              <w:spacing w:after="240"/>
              <w:jc w:val="both"/>
              <w:rPr>
                <w:rFonts w:ascii="Arial" w:hAnsi="Arial" w:cs="Arial"/>
                <w:b/>
                <w:sz w:val="18"/>
                <w:szCs w:val="18"/>
              </w:rPr>
            </w:pPr>
          </w:p>
        </w:tc>
        <w:tc>
          <w:tcPr>
            <w:tcW w:w="571" w:type="pct"/>
          </w:tcPr>
          <w:p w:rsidR="0089512B" w:rsidRPr="00A65A31" w:rsidRDefault="0089512B" w:rsidP="00834049">
            <w:pPr>
              <w:spacing w:after="240"/>
              <w:jc w:val="both"/>
              <w:rPr>
                <w:rFonts w:ascii="Arial" w:hAnsi="Arial" w:cs="Arial"/>
                <w:b/>
                <w:sz w:val="18"/>
                <w:szCs w:val="18"/>
              </w:rPr>
            </w:pPr>
          </w:p>
        </w:tc>
        <w:tc>
          <w:tcPr>
            <w:tcW w:w="572" w:type="pct"/>
          </w:tcPr>
          <w:p w:rsidR="0089512B" w:rsidRPr="00A65A31" w:rsidRDefault="009C18B5" w:rsidP="00834049">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686784" behindDoc="0" locked="0" layoutInCell="1" allowOverlap="1" wp14:anchorId="2533A636" wp14:editId="497C3C9C">
                      <wp:simplePos x="0" y="0"/>
                      <wp:positionH relativeFrom="column">
                        <wp:posOffset>-1741145</wp:posOffset>
                      </wp:positionH>
                      <wp:positionV relativeFrom="paragraph">
                        <wp:posOffset>-349097</wp:posOffset>
                      </wp:positionV>
                      <wp:extent cx="2057451" cy="811988"/>
                      <wp:effectExtent l="38100" t="0" r="19050" b="102870"/>
                      <wp:wrapNone/>
                      <wp:docPr id="204" name="Conector angular 204"/>
                      <wp:cNvGraphicFramePr/>
                      <a:graphic xmlns:a="http://schemas.openxmlformats.org/drawingml/2006/main">
                        <a:graphicData uri="http://schemas.microsoft.com/office/word/2010/wordprocessingShape">
                          <wps:wsp>
                            <wps:cNvCnPr/>
                            <wps:spPr>
                              <a:xfrm flipH="1">
                                <a:off x="0" y="0"/>
                                <a:ext cx="2057451" cy="811988"/>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E950D" id="Conector angular 204" o:spid="_x0000_s1026" type="#_x0000_t34" style="position:absolute;margin-left:-137.1pt;margin-top:-27.5pt;width:162pt;height:63.95pt;flip:x;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" adj="103" strokecolor="#5b9bd5 [3204]" strokeweight=".5pt">
                      <v:stroke endarrow="block"/>
                    </v:shape>
                  </w:pict>
                </mc:Fallback>
              </mc:AlternateContent>
            </w:r>
          </w:p>
        </w:tc>
        <w:tc>
          <w:tcPr>
            <w:tcW w:w="707" w:type="pct"/>
          </w:tcPr>
          <w:p w:rsidR="0089512B" w:rsidRPr="00A65A31" w:rsidRDefault="0089512B" w:rsidP="00834049">
            <w:pPr>
              <w:spacing w:after="240"/>
              <w:jc w:val="both"/>
              <w:rPr>
                <w:rFonts w:ascii="Arial" w:hAnsi="Arial" w:cs="Arial"/>
                <w:b/>
                <w:sz w:val="18"/>
                <w:szCs w:val="18"/>
              </w:rPr>
            </w:pPr>
          </w:p>
        </w:tc>
        <w:tc>
          <w:tcPr>
            <w:tcW w:w="918" w:type="pct"/>
            <w:tcBorders>
              <w:bottom w:val="single" w:sz="4" w:space="0" w:color="auto"/>
            </w:tcBorders>
            <w:vAlign w:val="center"/>
          </w:tcPr>
          <w:p w:rsidR="0089512B" w:rsidRDefault="009A2AB1" w:rsidP="00834049">
            <w:pPr>
              <w:jc w:val="both"/>
              <w:rPr>
                <w:rFonts w:ascii="Arial" w:hAnsi="Arial" w:cs="Arial"/>
                <w:sz w:val="18"/>
                <w:szCs w:val="18"/>
              </w:rPr>
            </w:pPr>
            <w:r>
              <w:rPr>
                <w:rFonts w:ascii="Arial" w:hAnsi="Arial" w:cs="Arial"/>
                <w:b/>
                <w:sz w:val="18"/>
                <w:szCs w:val="18"/>
              </w:rPr>
              <w:t>17.</w:t>
            </w:r>
            <w:r w:rsidRPr="009A2AB1">
              <w:rPr>
                <w:rFonts w:ascii="Arial" w:hAnsi="Arial" w:cs="Arial"/>
                <w:sz w:val="18"/>
                <w:szCs w:val="18"/>
              </w:rPr>
              <w:t>Elabora la propuesta de integración de la obra editorial y la somete a consideración de la Coordinación de Jurisprudencia.</w:t>
            </w:r>
          </w:p>
          <w:p w:rsidR="0089512B" w:rsidRDefault="0089512B" w:rsidP="00834049">
            <w:pPr>
              <w:jc w:val="both"/>
              <w:rPr>
                <w:rFonts w:ascii="Arial" w:hAnsi="Arial" w:cs="Arial"/>
                <w:sz w:val="18"/>
                <w:szCs w:val="18"/>
              </w:rPr>
            </w:pPr>
          </w:p>
        </w:tc>
      </w:tr>
      <w:tr w:rsidR="009A2AB1" w:rsidRPr="002820E9" w:rsidTr="00313BD8">
        <w:trPr>
          <w:trHeight w:val="202"/>
        </w:trPr>
        <w:tc>
          <w:tcPr>
            <w:tcW w:w="676" w:type="pct"/>
            <w:vMerge w:val="restart"/>
            <w:vAlign w:val="center"/>
          </w:tcPr>
          <w:p w:rsidR="009A2AB1" w:rsidRDefault="00E777AF" w:rsidP="00834049">
            <w:pPr>
              <w:spacing w:after="240"/>
              <w:jc w:val="center"/>
              <w:rPr>
                <w:noProof/>
                <w:lang w:val="es-MX" w:eastAsia="es-MX"/>
              </w:rPr>
            </w:pPr>
            <w:r w:rsidRPr="00E777AF">
              <w:rPr>
                <w:rFonts w:ascii="Arial" w:hAnsi="Arial" w:cs="Arial"/>
                <w:noProof/>
                <w:sz w:val="18"/>
                <w:szCs w:val="18"/>
                <w:lang w:val="es-MX" w:eastAsia="es-MX"/>
              </w:rPr>
              <mc:AlternateContent>
                <mc:Choice Requires="wps">
                  <w:drawing>
                    <wp:anchor distT="45720" distB="45720" distL="114300" distR="114300" simplePos="0" relativeHeight="253820928" behindDoc="0" locked="0" layoutInCell="1" allowOverlap="1" wp14:anchorId="441CF9D3" wp14:editId="26A8E4CD">
                      <wp:simplePos x="0" y="0"/>
                      <wp:positionH relativeFrom="column">
                        <wp:posOffset>151130</wp:posOffset>
                      </wp:positionH>
                      <wp:positionV relativeFrom="paragraph">
                        <wp:posOffset>320675</wp:posOffset>
                      </wp:positionV>
                      <wp:extent cx="347345" cy="1404620"/>
                      <wp:effectExtent l="0" t="0" r="0" b="0"/>
                      <wp:wrapNone/>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404620"/>
                              </a:xfrm>
                              <a:prstGeom prst="rect">
                                <a:avLst/>
                              </a:prstGeom>
                              <a:noFill/>
                              <a:ln w="9525">
                                <a:noFill/>
                                <a:miter lim="800000"/>
                                <a:headEnd/>
                                <a:tailEnd/>
                              </a:ln>
                            </wps:spPr>
                            <wps:txbx>
                              <w:txbxContent>
                                <w:p w:rsidR="001F2CAD" w:rsidRPr="00E777AF" w:rsidRDefault="001F2CAD" w:rsidP="00E777AF">
                                  <w:pPr>
                                    <w:rPr>
                                      <w:sz w:val="18"/>
                                    </w:rPr>
                                  </w:pPr>
                                  <w:r>
                                    <w:rPr>
                                      <w:sz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1CF9D3" id="_x0000_s1050" type="#_x0000_t202" style="position:absolute;left:0;text-align:left;margin-left:11.9pt;margin-top:25.25pt;width:27.35pt;height:110.6pt;z-index:25382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" filled="f" stroked="f">
                      <v:textbox style="mso-fit-shape-to-text:t">
                        <w:txbxContent>
                          <w:p w:rsidR="001F2CAD" w:rsidRPr="00E777AF" w:rsidRDefault="001F2CAD" w:rsidP="00E777AF">
                            <w:pPr>
                              <w:rPr>
                                <w:sz w:val="18"/>
                              </w:rPr>
                            </w:pPr>
                            <w:r>
                              <w:rPr>
                                <w:sz w:val="18"/>
                              </w:rPr>
                              <w:t>No</w:t>
                            </w:r>
                          </w:p>
                        </w:txbxContent>
                      </v:textbox>
                    </v:shape>
                  </w:pict>
                </mc:Fallback>
              </mc:AlternateContent>
            </w:r>
            <w:r w:rsidR="009C18B5">
              <w:rPr>
                <w:noProof/>
                <w:lang w:val="es-MX" w:eastAsia="es-MX"/>
              </w:rPr>
              <mc:AlternateContent>
                <mc:Choice Requires="wps">
                  <w:drawing>
                    <wp:anchor distT="0" distB="0" distL="114300" distR="114300" simplePos="0" relativeHeight="253689856" behindDoc="0" locked="0" layoutInCell="1" allowOverlap="1">
                      <wp:simplePos x="0" y="0"/>
                      <wp:positionH relativeFrom="column">
                        <wp:posOffset>403073</wp:posOffset>
                      </wp:positionH>
                      <wp:positionV relativeFrom="paragraph">
                        <wp:posOffset>304978</wp:posOffset>
                      </wp:positionV>
                      <wp:extent cx="0" cy="307238"/>
                      <wp:effectExtent l="0" t="0" r="19050" b="36195"/>
                      <wp:wrapNone/>
                      <wp:docPr id="206" name="Conector recto 206"/>
                      <wp:cNvGraphicFramePr/>
                      <a:graphic xmlns:a="http://schemas.openxmlformats.org/drawingml/2006/main">
                        <a:graphicData uri="http://schemas.microsoft.com/office/word/2010/wordprocessingShape">
                          <wps:wsp>
                            <wps:cNvCnPr/>
                            <wps:spPr>
                              <a:xfrm>
                                <a:off x="0" y="0"/>
                                <a:ext cx="0" cy="3072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9D1CA" id="Conector recto 206" o:spid="_x0000_s1026" style="position:absolute;z-index:253689856;visibility:visible;mso-wrap-style:square;mso-wrap-distance-left:9pt;mso-wrap-distance-top:0;mso-wrap-distance-right:9pt;mso-wrap-distance-bottom:0;mso-position-horizontal:absolute;mso-position-horizontal-relative:text;mso-position-vertical:absolute;mso-position-vertical-relative:text" from="31.75pt,24pt" to="31.7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" strokecolor="#5b9bd5 [3204]" strokeweight=".5pt">
                      <v:stroke joinstyle="miter"/>
                    </v:line>
                  </w:pict>
                </mc:Fallback>
              </mc:AlternateContent>
            </w:r>
            <w:r w:rsidR="00A06AF0">
              <w:rPr>
                <w:noProof/>
              </w:rPr>
              <w:object w:dxaOrig="1440" w:dyaOrig="1440" w14:anchorId="503481FB">
                <v:shape id="_x0000_s1725" type="#_x0000_t75" style="position:absolute;left:0;text-align:left;margin-left:19.4pt;margin-top:44.7pt;width:21pt;height:21pt;z-index:253593600;mso-position-horizontal-relative:text;mso-position-vertical-relative:text">
                  <v:imagedata r:id="rId245" o:title=""/>
                </v:shape>
                <o:OLEObject Type="Embed" ProgID="Visio.Drawing.11" ShapeID="_x0000_s1725" DrawAspect="Content" ObjectID="_1569426203" r:id="rId246"/>
              </w:object>
            </w:r>
            <w:r w:rsidR="00A06AF0">
              <w:rPr>
                <w:rFonts w:ascii="Arial" w:hAnsi="Arial" w:cs="Arial"/>
                <w:b/>
                <w:noProof/>
                <w:sz w:val="18"/>
                <w:szCs w:val="18"/>
                <w:lang w:val="es-MX" w:eastAsia="es-MX"/>
              </w:rPr>
              <w:object w:dxaOrig="1440" w:dyaOrig="1440" w14:anchorId="578D4D29">
                <v:shape id="_x0000_s1764" type="#_x0000_t75" style="position:absolute;left:0;text-align:left;margin-left:8.3pt;margin-top:.1pt;width:41.1pt;height:25.1pt;z-index:253662208;mso-position-horizontal-relative:text;mso-position-vertical-relative:text">
                  <v:imagedata r:id="rId247" o:title=""/>
                </v:shape>
                <o:OLEObject Type="Embed" ProgID="Visio.Drawing.11" ShapeID="_x0000_s1764" DrawAspect="Content" ObjectID="_1569426204" r:id="rId248"/>
              </w:object>
            </w:r>
          </w:p>
        </w:tc>
        <w:tc>
          <w:tcPr>
            <w:tcW w:w="854" w:type="pct"/>
            <w:vMerge w:val="restart"/>
            <w:vAlign w:val="center"/>
          </w:tcPr>
          <w:p w:rsidR="009A2AB1" w:rsidRDefault="009C18B5" w:rsidP="00834049">
            <w:pPr>
              <w:spacing w:after="240"/>
              <w:jc w:val="both"/>
              <w:rPr>
                <w:rFonts w:ascii="Arial" w:hAnsi="Arial" w:cs="Arial"/>
                <w:noProof/>
                <w:sz w:val="18"/>
                <w:szCs w:val="18"/>
                <w:lang w:val="es-MX" w:eastAsia="es-MX"/>
              </w:rPr>
            </w:pPr>
            <w:r>
              <w:rPr>
                <w:rFonts w:ascii="Arial" w:hAnsi="Arial" w:cs="Arial"/>
                <w:noProof/>
                <w:sz w:val="18"/>
                <w:szCs w:val="18"/>
                <w:lang w:val="es-MX" w:eastAsia="es-MX"/>
              </w:rPr>
              <mc:AlternateContent>
                <mc:Choice Requires="wps">
                  <w:drawing>
                    <wp:anchor distT="0" distB="0" distL="114300" distR="114300" simplePos="0" relativeHeight="253688832" behindDoc="0" locked="0" layoutInCell="1" allowOverlap="1" wp14:anchorId="2348F92F" wp14:editId="418C3832">
                      <wp:simplePos x="0" y="0"/>
                      <wp:positionH relativeFrom="column">
                        <wp:posOffset>-88265</wp:posOffset>
                      </wp:positionH>
                      <wp:positionV relativeFrom="paragraph">
                        <wp:posOffset>-584200</wp:posOffset>
                      </wp:positionV>
                      <wp:extent cx="535305" cy="723265"/>
                      <wp:effectExtent l="38100" t="0" r="17145" b="95885"/>
                      <wp:wrapNone/>
                      <wp:docPr id="205" name="Conector angular 205"/>
                      <wp:cNvGraphicFramePr/>
                      <a:graphic xmlns:a="http://schemas.openxmlformats.org/drawingml/2006/main">
                        <a:graphicData uri="http://schemas.microsoft.com/office/word/2010/wordprocessingShape">
                          <wps:wsp>
                            <wps:cNvCnPr/>
                            <wps:spPr>
                              <a:xfrm flipH="1">
                                <a:off x="0" y="0"/>
                                <a:ext cx="535305" cy="723265"/>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49986" id="Conector angular 205" o:spid="_x0000_s1026" type="#_x0000_t34" style="position:absolute;margin-left:-6.95pt;margin-top:-46pt;width:42.15pt;height:56.95pt;flip:x;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" adj="103" strokecolor="#5b9bd5 [3204]" strokeweight=".5pt">
                      <v:stroke endarrow="block"/>
                    </v:shape>
                  </w:pict>
                </mc:Fallback>
              </mc:AlternateContent>
            </w:r>
          </w:p>
        </w:tc>
        <w:tc>
          <w:tcPr>
            <w:tcW w:w="702" w:type="pct"/>
            <w:vMerge w:val="restart"/>
          </w:tcPr>
          <w:p w:rsidR="009A2AB1" w:rsidRPr="00A65A31" w:rsidRDefault="009A2AB1" w:rsidP="00834049">
            <w:pPr>
              <w:spacing w:after="240"/>
              <w:jc w:val="both"/>
              <w:rPr>
                <w:rFonts w:ascii="Arial" w:hAnsi="Arial" w:cs="Arial"/>
                <w:b/>
                <w:sz w:val="18"/>
                <w:szCs w:val="18"/>
              </w:rPr>
            </w:pPr>
          </w:p>
        </w:tc>
        <w:tc>
          <w:tcPr>
            <w:tcW w:w="571" w:type="pct"/>
            <w:vMerge w:val="restart"/>
          </w:tcPr>
          <w:p w:rsidR="009A2AB1" w:rsidRPr="00A65A31" w:rsidRDefault="009A2AB1" w:rsidP="00834049">
            <w:pPr>
              <w:spacing w:after="240"/>
              <w:jc w:val="both"/>
              <w:rPr>
                <w:rFonts w:ascii="Arial" w:hAnsi="Arial" w:cs="Arial"/>
                <w:b/>
                <w:sz w:val="18"/>
                <w:szCs w:val="18"/>
              </w:rPr>
            </w:pPr>
          </w:p>
        </w:tc>
        <w:tc>
          <w:tcPr>
            <w:tcW w:w="572" w:type="pct"/>
            <w:vMerge w:val="restart"/>
          </w:tcPr>
          <w:p w:rsidR="009A2AB1" w:rsidRPr="00A65A31" w:rsidRDefault="009A2AB1" w:rsidP="00834049">
            <w:pPr>
              <w:spacing w:after="240"/>
              <w:jc w:val="both"/>
              <w:rPr>
                <w:rFonts w:ascii="Arial" w:hAnsi="Arial" w:cs="Arial"/>
                <w:b/>
                <w:sz w:val="18"/>
                <w:szCs w:val="18"/>
              </w:rPr>
            </w:pPr>
          </w:p>
        </w:tc>
        <w:tc>
          <w:tcPr>
            <w:tcW w:w="707" w:type="pct"/>
            <w:vMerge w:val="restart"/>
          </w:tcPr>
          <w:p w:rsidR="009A2AB1" w:rsidRPr="00A65A31" w:rsidRDefault="009A2AB1" w:rsidP="00834049">
            <w:pPr>
              <w:spacing w:after="240"/>
              <w:jc w:val="both"/>
              <w:rPr>
                <w:rFonts w:ascii="Arial" w:hAnsi="Arial" w:cs="Arial"/>
                <w:b/>
                <w:sz w:val="18"/>
                <w:szCs w:val="18"/>
              </w:rPr>
            </w:pPr>
          </w:p>
        </w:tc>
        <w:tc>
          <w:tcPr>
            <w:tcW w:w="918" w:type="pct"/>
            <w:tcBorders>
              <w:bottom w:val="nil"/>
            </w:tcBorders>
            <w:vAlign w:val="center"/>
          </w:tcPr>
          <w:p w:rsidR="009A2AB1" w:rsidRPr="009A2AB1" w:rsidRDefault="009A2AB1" w:rsidP="009A2AB1">
            <w:pPr>
              <w:jc w:val="both"/>
              <w:rPr>
                <w:rFonts w:ascii="Arial" w:hAnsi="Arial" w:cs="Arial"/>
                <w:b/>
                <w:sz w:val="18"/>
                <w:szCs w:val="18"/>
              </w:rPr>
            </w:pPr>
            <w:r>
              <w:rPr>
                <w:rFonts w:ascii="Arial" w:hAnsi="Arial" w:cs="Arial"/>
                <w:b/>
                <w:sz w:val="18"/>
                <w:szCs w:val="18"/>
              </w:rPr>
              <w:t>18.</w:t>
            </w:r>
            <w:r w:rsidRPr="009A2AB1">
              <w:rPr>
                <w:rFonts w:ascii="Arial" w:hAnsi="Arial" w:cs="Arial"/>
                <w:sz w:val="18"/>
                <w:szCs w:val="18"/>
              </w:rPr>
              <w:t>Revisa la propuesta de integración de la obra editorial.</w:t>
            </w:r>
          </w:p>
          <w:p w:rsidR="009A2AB1" w:rsidRPr="009A2AB1" w:rsidRDefault="009A2AB1" w:rsidP="009A2AB1">
            <w:pPr>
              <w:jc w:val="both"/>
              <w:rPr>
                <w:rFonts w:ascii="Arial" w:hAnsi="Arial" w:cs="Arial"/>
                <w:b/>
                <w:sz w:val="18"/>
                <w:szCs w:val="18"/>
              </w:rPr>
            </w:pPr>
          </w:p>
          <w:p w:rsidR="009A2AB1" w:rsidRPr="009A2AB1" w:rsidRDefault="009C18B5" w:rsidP="009A2AB1">
            <w:pPr>
              <w:jc w:val="both"/>
              <w:rPr>
                <w:rFonts w:ascii="Arial" w:hAnsi="Arial" w:cs="Arial"/>
                <w:b/>
                <w:sz w:val="18"/>
                <w:szCs w:val="18"/>
              </w:rPr>
            </w:pPr>
            <w:r>
              <w:rPr>
                <w:rFonts w:ascii="Arial" w:hAnsi="Arial" w:cs="Arial"/>
                <w:b/>
                <w:noProof/>
                <w:sz w:val="18"/>
                <w:szCs w:val="18"/>
                <w:lang w:val="es-MX" w:eastAsia="es-MX"/>
              </w:rPr>
              <mc:AlternateContent>
                <mc:Choice Requires="wps">
                  <w:drawing>
                    <wp:anchor distT="0" distB="0" distL="114300" distR="114300" simplePos="0" relativeHeight="253690880" behindDoc="0" locked="0" layoutInCell="1" allowOverlap="1">
                      <wp:simplePos x="0" y="0"/>
                      <wp:positionH relativeFrom="column">
                        <wp:posOffset>-4481373</wp:posOffset>
                      </wp:positionH>
                      <wp:positionV relativeFrom="paragraph">
                        <wp:posOffset>229692</wp:posOffset>
                      </wp:positionV>
                      <wp:extent cx="0" cy="841248"/>
                      <wp:effectExtent l="76200" t="0" r="57150" b="54610"/>
                      <wp:wrapNone/>
                      <wp:docPr id="207" name="Conector recto de flecha 207"/>
                      <wp:cNvGraphicFramePr/>
                      <a:graphic xmlns:a="http://schemas.openxmlformats.org/drawingml/2006/main">
                        <a:graphicData uri="http://schemas.microsoft.com/office/word/2010/wordprocessingShape">
                          <wps:wsp>
                            <wps:cNvCnPr/>
                            <wps:spPr>
                              <a:xfrm>
                                <a:off x="0" y="0"/>
                                <a:ext cx="0" cy="8412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F9655" id="Conector recto de flecha 207" o:spid="_x0000_s1026" type="#_x0000_t32" style="position:absolute;margin-left:-352.85pt;margin-top:18.1pt;width:0;height:66.25pt;z-index:2536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" strokecolor="#5b9bd5 [3204]" strokeweight=".5pt">
                      <v:stroke endarrow="block" joinstyle="miter"/>
                    </v:shape>
                  </w:pict>
                </mc:Fallback>
              </mc:AlternateContent>
            </w:r>
            <w:r w:rsidR="009A2AB1" w:rsidRPr="009A2AB1">
              <w:rPr>
                <w:rFonts w:ascii="Arial" w:hAnsi="Arial" w:cs="Arial"/>
                <w:b/>
                <w:sz w:val="18"/>
                <w:szCs w:val="18"/>
              </w:rPr>
              <w:t>¿Tiene observaciones?</w:t>
            </w:r>
          </w:p>
          <w:p w:rsidR="009A2AB1" w:rsidRPr="009A2AB1" w:rsidRDefault="009A2AB1" w:rsidP="009A2AB1">
            <w:pPr>
              <w:jc w:val="both"/>
              <w:rPr>
                <w:rFonts w:ascii="Arial" w:hAnsi="Arial" w:cs="Arial"/>
                <w:sz w:val="18"/>
                <w:szCs w:val="18"/>
              </w:rPr>
            </w:pPr>
            <w:r w:rsidRPr="009A2AB1">
              <w:rPr>
                <w:rFonts w:ascii="Arial" w:hAnsi="Arial" w:cs="Arial"/>
                <w:sz w:val="18"/>
                <w:szCs w:val="18"/>
              </w:rPr>
              <w:t>Sí: regresa a la actividad 17.</w:t>
            </w:r>
          </w:p>
          <w:p w:rsidR="009A2AB1" w:rsidRDefault="009A2AB1" w:rsidP="009A2AB1">
            <w:pPr>
              <w:jc w:val="both"/>
              <w:rPr>
                <w:rFonts w:ascii="Arial" w:hAnsi="Arial" w:cs="Arial"/>
                <w:sz w:val="18"/>
                <w:szCs w:val="18"/>
              </w:rPr>
            </w:pPr>
            <w:r w:rsidRPr="009A2AB1">
              <w:rPr>
                <w:rFonts w:ascii="Arial" w:hAnsi="Arial" w:cs="Arial"/>
                <w:sz w:val="18"/>
                <w:szCs w:val="18"/>
              </w:rPr>
              <w:t>No: se continúa con la actividad 19.</w:t>
            </w:r>
          </w:p>
          <w:p w:rsidR="00313BD8" w:rsidRDefault="00A06AF0" w:rsidP="009A2AB1">
            <w:pPr>
              <w:jc w:val="both"/>
              <w:rPr>
                <w:rFonts w:ascii="Arial" w:hAnsi="Arial" w:cs="Arial"/>
                <w:b/>
                <w:sz w:val="18"/>
                <w:szCs w:val="18"/>
              </w:rPr>
            </w:pPr>
            <w:r>
              <w:rPr>
                <w:noProof/>
              </w:rPr>
              <w:object w:dxaOrig="1440" w:dyaOrig="1440" w14:anchorId="526F53D6">
                <v:shape id="_x0000_s1722" type="#_x0000_t75" style="position:absolute;left:0;text-align:left;margin-left:-372.05pt;margin-top:26.75pt;width:39.5pt;height:25pt;z-index:253583360">
                  <v:imagedata r:id="rId249" o:title=""/>
                </v:shape>
                <o:OLEObject Type="Embed" ProgID="Visio.Drawing.11" ShapeID="_x0000_s1722" DrawAspect="Content" ObjectID="_1569426205" r:id="rId250"/>
              </w:object>
            </w:r>
          </w:p>
        </w:tc>
      </w:tr>
      <w:tr w:rsidR="009A2AB1" w:rsidRPr="002820E9" w:rsidTr="00313BD8">
        <w:trPr>
          <w:trHeight w:val="201"/>
        </w:trPr>
        <w:tc>
          <w:tcPr>
            <w:tcW w:w="676" w:type="pct"/>
            <w:vMerge/>
            <w:vAlign w:val="center"/>
          </w:tcPr>
          <w:p w:rsidR="009A2AB1" w:rsidRDefault="009A2AB1" w:rsidP="00834049">
            <w:pPr>
              <w:spacing w:after="240"/>
              <w:jc w:val="center"/>
              <w:rPr>
                <w:noProof/>
                <w:lang w:val="es-MX" w:eastAsia="es-MX"/>
              </w:rPr>
            </w:pPr>
          </w:p>
        </w:tc>
        <w:tc>
          <w:tcPr>
            <w:tcW w:w="854" w:type="pct"/>
            <w:vMerge/>
            <w:vAlign w:val="center"/>
          </w:tcPr>
          <w:p w:rsidR="009A2AB1" w:rsidRDefault="009A2AB1" w:rsidP="00834049">
            <w:pPr>
              <w:spacing w:after="240"/>
              <w:jc w:val="both"/>
              <w:rPr>
                <w:rFonts w:ascii="Arial" w:hAnsi="Arial" w:cs="Arial"/>
                <w:noProof/>
                <w:sz w:val="18"/>
                <w:szCs w:val="18"/>
                <w:lang w:val="es-MX" w:eastAsia="es-MX"/>
              </w:rPr>
            </w:pPr>
          </w:p>
        </w:tc>
        <w:tc>
          <w:tcPr>
            <w:tcW w:w="702" w:type="pct"/>
            <w:vMerge/>
          </w:tcPr>
          <w:p w:rsidR="009A2AB1" w:rsidRPr="00A65A31" w:rsidRDefault="009A2AB1" w:rsidP="00834049">
            <w:pPr>
              <w:spacing w:after="240"/>
              <w:jc w:val="both"/>
              <w:rPr>
                <w:rFonts w:ascii="Arial" w:hAnsi="Arial" w:cs="Arial"/>
                <w:b/>
                <w:sz w:val="18"/>
                <w:szCs w:val="18"/>
              </w:rPr>
            </w:pPr>
          </w:p>
        </w:tc>
        <w:tc>
          <w:tcPr>
            <w:tcW w:w="571" w:type="pct"/>
            <w:vMerge/>
          </w:tcPr>
          <w:p w:rsidR="009A2AB1" w:rsidRPr="00A65A31" w:rsidRDefault="009A2AB1" w:rsidP="00834049">
            <w:pPr>
              <w:spacing w:after="240"/>
              <w:jc w:val="both"/>
              <w:rPr>
                <w:rFonts w:ascii="Arial" w:hAnsi="Arial" w:cs="Arial"/>
                <w:b/>
                <w:sz w:val="18"/>
                <w:szCs w:val="18"/>
              </w:rPr>
            </w:pPr>
          </w:p>
        </w:tc>
        <w:tc>
          <w:tcPr>
            <w:tcW w:w="572" w:type="pct"/>
            <w:vMerge/>
          </w:tcPr>
          <w:p w:rsidR="009A2AB1" w:rsidRPr="00A65A31" w:rsidRDefault="009A2AB1" w:rsidP="00834049">
            <w:pPr>
              <w:spacing w:after="240"/>
              <w:jc w:val="both"/>
              <w:rPr>
                <w:rFonts w:ascii="Arial" w:hAnsi="Arial" w:cs="Arial"/>
                <w:b/>
                <w:sz w:val="18"/>
                <w:szCs w:val="18"/>
              </w:rPr>
            </w:pPr>
          </w:p>
        </w:tc>
        <w:tc>
          <w:tcPr>
            <w:tcW w:w="707" w:type="pct"/>
            <w:vMerge/>
          </w:tcPr>
          <w:p w:rsidR="009A2AB1" w:rsidRPr="00A65A31" w:rsidRDefault="009A2AB1" w:rsidP="00834049">
            <w:pPr>
              <w:spacing w:after="240"/>
              <w:jc w:val="both"/>
              <w:rPr>
                <w:rFonts w:ascii="Arial" w:hAnsi="Arial" w:cs="Arial"/>
                <w:b/>
                <w:sz w:val="18"/>
                <w:szCs w:val="18"/>
              </w:rPr>
            </w:pPr>
          </w:p>
        </w:tc>
        <w:tc>
          <w:tcPr>
            <w:tcW w:w="918" w:type="pct"/>
            <w:tcBorders>
              <w:top w:val="nil"/>
            </w:tcBorders>
            <w:vAlign w:val="center"/>
          </w:tcPr>
          <w:p w:rsidR="009A2AB1" w:rsidRDefault="00511613" w:rsidP="00834049">
            <w:pPr>
              <w:jc w:val="both"/>
              <w:rPr>
                <w:rFonts w:ascii="Arial" w:hAnsi="Arial" w:cs="Arial"/>
                <w:b/>
                <w:sz w:val="18"/>
                <w:szCs w:val="18"/>
              </w:rPr>
            </w:pPr>
            <w:r>
              <w:rPr>
                <w:noProof/>
                <w:lang w:val="es-MX" w:eastAsia="es-MX"/>
              </w:rPr>
              <mc:AlternateContent>
                <mc:Choice Requires="wps">
                  <w:drawing>
                    <wp:anchor distT="0" distB="0" distL="114300" distR="114300" simplePos="0" relativeHeight="253821952" behindDoc="0" locked="0" layoutInCell="1" allowOverlap="1">
                      <wp:simplePos x="0" y="0"/>
                      <wp:positionH relativeFrom="column">
                        <wp:posOffset>-2924896</wp:posOffset>
                      </wp:positionH>
                      <wp:positionV relativeFrom="paragraph">
                        <wp:posOffset>321162</wp:posOffset>
                      </wp:positionV>
                      <wp:extent cx="274881" cy="179514"/>
                      <wp:effectExtent l="0" t="0" r="0" b="0"/>
                      <wp:wrapNone/>
                      <wp:docPr id="456" name="Rectángulo 456"/>
                      <wp:cNvGraphicFramePr/>
                      <a:graphic xmlns:a="http://schemas.openxmlformats.org/drawingml/2006/main">
                        <a:graphicData uri="http://schemas.microsoft.com/office/word/2010/wordprocessingShape">
                          <wps:wsp>
                            <wps:cNvSpPr/>
                            <wps:spPr>
                              <a:xfrm>
                                <a:off x="0" y="0"/>
                                <a:ext cx="274881" cy="179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0D9B9" id="Rectángulo 456" o:spid="_x0000_s1026" style="position:absolute;margin-left:-230.3pt;margin-top:25.3pt;width:21.65pt;height:14.15pt;z-index:25382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" fillcolor="white [3212]" stroked="f" strokeweight="1pt"/>
                  </w:pict>
                </mc:Fallback>
              </mc:AlternateContent>
            </w:r>
            <w:r w:rsidR="00313BD8">
              <w:rPr>
                <w:noProof/>
                <w:lang w:val="es-MX" w:eastAsia="es-MX"/>
              </w:rPr>
              <mc:AlternateContent>
                <mc:Choice Requires="wps">
                  <w:drawing>
                    <wp:anchor distT="0" distB="0" distL="114300" distR="114300" simplePos="0" relativeHeight="253587456" behindDoc="1" locked="0" layoutInCell="1" allowOverlap="1" wp14:anchorId="08FFC60E" wp14:editId="575DC460">
                      <wp:simplePos x="0" y="0"/>
                      <wp:positionH relativeFrom="column">
                        <wp:posOffset>-2968625</wp:posOffset>
                      </wp:positionH>
                      <wp:positionV relativeFrom="paragraph">
                        <wp:posOffset>276225</wp:posOffset>
                      </wp:positionV>
                      <wp:extent cx="334010" cy="266700"/>
                      <wp:effectExtent l="0" t="0" r="0" b="0"/>
                      <wp:wrapNone/>
                      <wp:docPr id="740" name="Cuadro de texto 740"/>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4B540B">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C60E" id="Cuadro de texto 740" o:spid="_x0000_s1051" type="#_x0000_t202" style="position:absolute;left:0;text-align:left;margin-left:-233.75pt;margin-top:21.75pt;width:26.3pt;height:21pt;z-index:-2497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" filled="f" stroked="f" strokeweight=".5pt">
                      <v:textbox>
                        <w:txbxContent>
                          <w:p w:rsidR="001F2CAD" w:rsidRPr="009A14E4" w:rsidRDefault="001F2CAD" w:rsidP="004B540B">
                            <w:pPr>
                              <w:rPr>
                                <w:sz w:val="16"/>
                                <w:szCs w:val="16"/>
                                <w:lang w:val="es-MX"/>
                              </w:rPr>
                            </w:pPr>
                            <w:r>
                              <w:rPr>
                                <w:sz w:val="16"/>
                                <w:szCs w:val="16"/>
                                <w:lang w:val="es-MX"/>
                              </w:rPr>
                              <w:t>No</w:t>
                            </w:r>
                          </w:p>
                        </w:txbxContent>
                      </v:textbox>
                    </v:shape>
                  </w:pict>
                </mc:Fallback>
              </mc:AlternateContent>
            </w:r>
            <w:r w:rsidR="009A2AB1">
              <w:rPr>
                <w:rFonts w:ascii="Arial" w:hAnsi="Arial" w:cs="Arial"/>
                <w:b/>
                <w:sz w:val="18"/>
                <w:szCs w:val="18"/>
              </w:rPr>
              <w:t xml:space="preserve">19. </w:t>
            </w:r>
            <w:r w:rsidR="009A2AB1" w:rsidRPr="009A2AB1">
              <w:rPr>
                <w:rFonts w:ascii="Arial" w:hAnsi="Arial" w:cs="Arial"/>
                <w:sz w:val="18"/>
                <w:szCs w:val="18"/>
              </w:rPr>
              <w:t>Aprueba la propuesta de integración de la obra y la remite a la Coordinación de Comunicación Social para el proceso editorial.</w:t>
            </w:r>
          </w:p>
        </w:tc>
      </w:tr>
      <w:tr w:rsidR="00B443D9" w:rsidRPr="002820E9" w:rsidTr="00B443D9">
        <w:tc>
          <w:tcPr>
            <w:tcW w:w="676" w:type="pct"/>
            <w:vAlign w:val="center"/>
          </w:tcPr>
          <w:p w:rsidR="0089512B" w:rsidRDefault="0089512B" w:rsidP="00834049">
            <w:pPr>
              <w:spacing w:after="240"/>
              <w:jc w:val="center"/>
              <w:rPr>
                <w:rFonts w:ascii="Arial" w:hAnsi="Arial" w:cs="Arial"/>
                <w:sz w:val="18"/>
                <w:szCs w:val="18"/>
              </w:rPr>
            </w:pPr>
          </w:p>
        </w:tc>
        <w:tc>
          <w:tcPr>
            <w:tcW w:w="854" w:type="pct"/>
            <w:vAlign w:val="center"/>
          </w:tcPr>
          <w:p w:rsidR="0089512B" w:rsidRDefault="0089512B" w:rsidP="00834049">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591552" behindDoc="0" locked="0" layoutInCell="1" allowOverlap="1" wp14:anchorId="09166FC5" wp14:editId="3CCA8EF7">
                      <wp:simplePos x="0" y="0"/>
                      <wp:positionH relativeFrom="column">
                        <wp:posOffset>-417830</wp:posOffset>
                      </wp:positionH>
                      <wp:positionV relativeFrom="paragraph">
                        <wp:posOffset>-916305</wp:posOffset>
                      </wp:positionV>
                      <wp:extent cx="3716020" cy="1052830"/>
                      <wp:effectExtent l="0" t="0" r="93980" b="90170"/>
                      <wp:wrapNone/>
                      <wp:docPr id="742" name="Conector angular 742"/>
                      <wp:cNvGraphicFramePr/>
                      <a:graphic xmlns:a="http://schemas.openxmlformats.org/drawingml/2006/main">
                        <a:graphicData uri="http://schemas.microsoft.com/office/word/2010/wordprocessingShape">
                          <wps:wsp>
                            <wps:cNvCnPr/>
                            <wps:spPr>
                              <a:xfrm>
                                <a:off x="0" y="0"/>
                                <a:ext cx="3716020" cy="1052830"/>
                              </a:xfrm>
                              <a:prstGeom prst="bentConnector3">
                                <a:avLst>
                                  <a:gd name="adj1" fmla="val 2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7AEED" id="Conector angular 742" o:spid="_x0000_s1026" type="#_x0000_t34" style="position:absolute;margin-left:-32.9pt;margin-top:-72.15pt;width:292.6pt;height:82.9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" adj="57" strokecolor="#5b9bd5 [3204]" strokeweight=".5pt">
                      <v:stroke endarrow="block"/>
                    </v:shape>
                  </w:pict>
                </mc:Fallback>
              </mc:AlternateContent>
            </w:r>
          </w:p>
        </w:tc>
        <w:tc>
          <w:tcPr>
            <w:tcW w:w="702" w:type="pct"/>
          </w:tcPr>
          <w:p w:rsidR="0089512B" w:rsidRPr="00A65A31" w:rsidRDefault="0089512B" w:rsidP="00834049">
            <w:pPr>
              <w:spacing w:after="240"/>
              <w:jc w:val="both"/>
              <w:rPr>
                <w:rFonts w:ascii="Arial" w:hAnsi="Arial" w:cs="Arial"/>
                <w:b/>
                <w:sz w:val="18"/>
                <w:szCs w:val="18"/>
              </w:rPr>
            </w:pPr>
          </w:p>
        </w:tc>
        <w:tc>
          <w:tcPr>
            <w:tcW w:w="571" w:type="pct"/>
          </w:tcPr>
          <w:p w:rsidR="0089512B" w:rsidRPr="00A65A31" w:rsidRDefault="0089512B" w:rsidP="00834049">
            <w:pPr>
              <w:spacing w:after="240"/>
              <w:jc w:val="both"/>
              <w:rPr>
                <w:rFonts w:ascii="Arial" w:hAnsi="Arial" w:cs="Arial"/>
                <w:b/>
                <w:sz w:val="18"/>
                <w:szCs w:val="18"/>
              </w:rPr>
            </w:pPr>
          </w:p>
        </w:tc>
        <w:tc>
          <w:tcPr>
            <w:tcW w:w="572" w:type="pct"/>
          </w:tcPr>
          <w:p w:rsidR="0089512B" w:rsidRPr="00A65A31" w:rsidRDefault="0089512B" w:rsidP="00834049">
            <w:pPr>
              <w:spacing w:after="240"/>
              <w:jc w:val="both"/>
              <w:rPr>
                <w:rFonts w:ascii="Arial" w:hAnsi="Arial" w:cs="Arial"/>
                <w:b/>
                <w:sz w:val="18"/>
                <w:szCs w:val="18"/>
              </w:rPr>
            </w:pPr>
          </w:p>
        </w:tc>
        <w:tc>
          <w:tcPr>
            <w:tcW w:w="707" w:type="pct"/>
          </w:tcPr>
          <w:p w:rsidR="0089512B" w:rsidRPr="00A65A31" w:rsidRDefault="00A06AF0" w:rsidP="00834049">
            <w:pPr>
              <w:spacing w:after="240"/>
              <w:jc w:val="both"/>
              <w:rPr>
                <w:rFonts w:ascii="Arial" w:hAnsi="Arial" w:cs="Arial"/>
                <w:b/>
                <w:sz w:val="18"/>
                <w:szCs w:val="18"/>
              </w:rPr>
            </w:pPr>
            <w:r>
              <w:rPr>
                <w:noProof/>
              </w:rPr>
              <w:object w:dxaOrig="1440" w:dyaOrig="1440" w14:anchorId="13F00998">
                <v:shape id="_x0000_s1723" type="#_x0000_t75" style="position:absolute;left:0;text-align:left;margin-left:9.5pt;margin-top:23.75pt;width:39.5pt;height:25pt;z-index:253589504;mso-position-horizontal-relative:text;mso-position-vertical-relative:text">
                  <v:imagedata r:id="rId251" o:title=""/>
                </v:shape>
                <o:OLEObject Type="Embed" ProgID="Visio.Drawing.11" ShapeID="_x0000_s1723" DrawAspect="Content" ObjectID="_1569426206" r:id="rId252"/>
              </w:object>
            </w:r>
          </w:p>
        </w:tc>
        <w:tc>
          <w:tcPr>
            <w:tcW w:w="918" w:type="pct"/>
            <w:vAlign w:val="center"/>
          </w:tcPr>
          <w:p w:rsidR="0089512B" w:rsidRDefault="009A2AB1" w:rsidP="009A2AB1">
            <w:pPr>
              <w:spacing w:after="240"/>
              <w:jc w:val="both"/>
              <w:rPr>
                <w:rFonts w:ascii="Arial" w:hAnsi="Arial" w:cs="Arial"/>
                <w:sz w:val="18"/>
                <w:szCs w:val="18"/>
              </w:rPr>
            </w:pPr>
            <w:r w:rsidRPr="009A2AB1">
              <w:rPr>
                <w:rFonts w:ascii="Arial" w:hAnsi="Arial" w:cs="Arial"/>
                <w:b/>
                <w:sz w:val="18"/>
                <w:szCs w:val="18"/>
              </w:rPr>
              <w:t>20.</w:t>
            </w:r>
            <w:r w:rsidRPr="009A2AB1">
              <w:rPr>
                <w:rFonts w:ascii="Arial" w:hAnsi="Arial" w:cs="Arial"/>
                <w:sz w:val="18"/>
                <w:szCs w:val="18"/>
              </w:rPr>
              <w:t>Elabora el dummy correspondiente y lo remite a la Coordinación de Jurisprudencia.</w:t>
            </w:r>
          </w:p>
        </w:tc>
      </w:tr>
      <w:tr w:rsidR="00B443D9" w:rsidRPr="002820E9" w:rsidTr="00B443D9">
        <w:tc>
          <w:tcPr>
            <w:tcW w:w="676" w:type="pct"/>
            <w:vAlign w:val="center"/>
          </w:tcPr>
          <w:p w:rsidR="0089512B" w:rsidRDefault="00A06AF0" w:rsidP="00834049">
            <w:pPr>
              <w:spacing w:after="240"/>
              <w:jc w:val="center"/>
              <w:rPr>
                <w:rFonts w:ascii="Arial" w:hAnsi="Arial" w:cs="Arial"/>
                <w:sz w:val="18"/>
                <w:szCs w:val="18"/>
              </w:rPr>
            </w:pPr>
            <w:r>
              <w:rPr>
                <w:noProof/>
              </w:rPr>
              <w:object w:dxaOrig="1440" w:dyaOrig="1440" w14:anchorId="096B6842">
                <v:shape id="_x0000_s1726" type="#_x0000_t75" style="position:absolute;left:0;text-align:left;margin-left:9.8pt;margin-top:-6.6pt;width:39.5pt;height:25pt;z-index:253594624;mso-position-horizontal-relative:text;mso-position-vertical-relative:text">
                  <v:imagedata r:id="rId253" o:title=""/>
                </v:shape>
                <o:OLEObject Type="Embed" ProgID="Visio.Drawing.11" ShapeID="_x0000_s1726" DrawAspect="Content" ObjectID="_1569426207" r:id="rId254"/>
              </w:object>
            </w:r>
          </w:p>
        </w:tc>
        <w:tc>
          <w:tcPr>
            <w:tcW w:w="854" w:type="pct"/>
            <w:vAlign w:val="center"/>
          </w:tcPr>
          <w:p w:rsidR="0089512B" w:rsidRDefault="0089512B" w:rsidP="00834049">
            <w:pPr>
              <w:spacing w:after="240"/>
              <w:jc w:val="both"/>
              <w:rPr>
                <w:rFonts w:ascii="Arial" w:hAnsi="Arial" w:cs="Arial"/>
                <w:sz w:val="18"/>
                <w:szCs w:val="18"/>
              </w:rPr>
            </w:pPr>
          </w:p>
        </w:tc>
        <w:tc>
          <w:tcPr>
            <w:tcW w:w="702" w:type="pct"/>
          </w:tcPr>
          <w:p w:rsidR="0089512B" w:rsidRPr="00A65A31" w:rsidRDefault="0089512B" w:rsidP="00834049">
            <w:pPr>
              <w:spacing w:after="240"/>
              <w:jc w:val="both"/>
              <w:rPr>
                <w:rFonts w:ascii="Arial" w:hAnsi="Arial" w:cs="Arial"/>
                <w:b/>
                <w:sz w:val="18"/>
                <w:szCs w:val="18"/>
              </w:rPr>
            </w:pPr>
          </w:p>
        </w:tc>
        <w:tc>
          <w:tcPr>
            <w:tcW w:w="571" w:type="pct"/>
          </w:tcPr>
          <w:p w:rsidR="0089512B" w:rsidRPr="00A65A31" w:rsidRDefault="0089512B" w:rsidP="00834049">
            <w:pPr>
              <w:spacing w:after="240"/>
              <w:jc w:val="both"/>
              <w:rPr>
                <w:rFonts w:ascii="Arial" w:hAnsi="Arial" w:cs="Arial"/>
                <w:b/>
                <w:sz w:val="18"/>
                <w:szCs w:val="18"/>
              </w:rPr>
            </w:pPr>
          </w:p>
        </w:tc>
        <w:tc>
          <w:tcPr>
            <w:tcW w:w="572" w:type="pct"/>
          </w:tcPr>
          <w:p w:rsidR="0089512B" w:rsidRPr="00A65A31" w:rsidRDefault="0089512B" w:rsidP="00834049">
            <w:pPr>
              <w:spacing w:after="240"/>
              <w:jc w:val="both"/>
              <w:rPr>
                <w:rFonts w:ascii="Arial" w:hAnsi="Arial" w:cs="Arial"/>
                <w:b/>
                <w:sz w:val="18"/>
                <w:szCs w:val="18"/>
              </w:rPr>
            </w:pPr>
          </w:p>
        </w:tc>
        <w:tc>
          <w:tcPr>
            <w:tcW w:w="707" w:type="pct"/>
          </w:tcPr>
          <w:p w:rsidR="0089512B" w:rsidRPr="00A65A31" w:rsidRDefault="009C18B5" w:rsidP="00834049">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692928" behindDoc="0" locked="0" layoutInCell="1" allowOverlap="1" wp14:anchorId="0F859844" wp14:editId="132F2B18">
                      <wp:simplePos x="0" y="0"/>
                      <wp:positionH relativeFrom="column">
                        <wp:posOffset>-3338171</wp:posOffset>
                      </wp:positionH>
                      <wp:positionV relativeFrom="paragraph">
                        <wp:posOffset>-346608</wp:posOffset>
                      </wp:positionV>
                      <wp:extent cx="3739363" cy="877824"/>
                      <wp:effectExtent l="38100" t="0" r="13970" b="93980"/>
                      <wp:wrapNone/>
                      <wp:docPr id="208" name="Conector angular 208"/>
                      <wp:cNvGraphicFramePr/>
                      <a:graphic xmlns:a="http://schemas.openxmlformats.org/drawingml/2006/main">
                        <a:graphicData uri="http://schemas.microsoft.com/office/word/2010/wordprocessingShape">
                          <wps:wsp>
                            <wps:cNvCnPr/>
                            <wps:spPr>
                              <a:xfrm flipH="1">
                                <a:off x="0" y="0"/>
                                <a:ext cx="3739363" cy="877824"/>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FC54E" id="Conector angular 208" o:spid="_x0000_s1026" type="#_x0000_t34" style="position:absolute;margin-left:-262.85pt;margin-top:-27.3pt;width:294.45pt;height:69.1pt;flip:x;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" adj="103" strokecolor="#5b9bd5 [3204]" strokeweight=".5pt">
                      <v:stroke endarrow="block"/>
                    </v:shape>
                  </w:pict>
                </mc:Fallback>
              </mc:AlternateContent>
            </w:r>
          </w:p>
        </w:tc>
        <w:tc>
          <w:tcPr>
            <w:tcW w:w="918" w:type="pct"/>
            <w:vAlign w:val="center"/>
          </w:tcPr>
          <w:p w:rsidR="0089512B" w:rsidRDefault="009A2AB1" w:rsidP="00834049">
            <w:pPr>
              <w:spacing w:after="240"/>
              <w:jc w:val="both"/>
              <w:rPr>
                <w:rFonts w:ascii="Arial" w:hAnsi="Arial" w:cs="Arial"/>
                <w:sz w:val="18"/>
                <w:szCs w:val="18"/>
              </w:rPr>
            </w:pPr>
            <w:r>
              <w:rPr>
                <w:rFonts w:ascii="Arial" w:hAnsi="Arial" w:cs="Arial"/>
                <w:b/>
                <w:sz w:val="18"/>
                <w:szCs w:val="18"/>
              </w:rPr>
              <w:t>21.</w:t>
            </w:r>
            <w:r w:rsidRPr="009A2AB1">
              <w:rPr>
                <w:rFonts w:ascii="Arial" w:hAnsi="Arial" w:cs="Arial"/>
                <w:sz w:val="18"/>
                <w:szCs w:val="18"/>
              </w:rPr>
              <w:t>Otorga visto bueno del dummy y lo remite a la Coordinación de Comunicación Social para que lleve a cabo la impresión.</w:t>
            </w:r>
          </w:p>
        </w:tc>
      </w:tr>
      <w:tr w:rsidR="00B443D9" w:rsidRPr="002820E9" w:rsidTr="00B443D9">
        <w:tc>
          <w:tcPr>
            <w:tcW w:w="676" w:type="pct"/>
            <w:vAlign w:val="center"/>
          </w:tcPr>
          <w:p w:rsidR="0089512B" w:rsidRDefault="009C18B5" w:rsidP="00834049">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694976" behindDoc="0" locked="0" layoutInCell="1" allowOverlap="1" wp14:anchorId="765910D9" wp14:editId="51E83CAF">
                      <wp:simplePos x="0" y="0"/>
                      <wp:positionH relativeFrom="column">
                        <wp:posOffset>423545</wp:posOffset>
                      </wp:positionH>
                      <wp:positionV relativeFrom="paragraph">
                        <wp:posOffset>-828040</wp:posOffset>
                      </wp:positionV>
                      <wp:extent cx="3693795" cy="972820"/>
                      <wp:effectExtent l="0" t="0" r="97155" b="93980"/>
                      <wp:wrapNone/>
                      <wp:docPr id="209" name="Conector angular 209"/>
                      <wp:cNvGraphicFramePr/>
                      <a:graphic xmlns:a="http://schemas.openxmlformats.org/drawingml/2006/main">
                        <a:graphicData uri="http://schemas.microsoft.com/office/word/2010/wordprocessingShape">
                          <wps:wsp>
                            <wps:cNvCnPr/>
                            <wps:spPr>
                              <a:xfrm>
                                <a:off x="0" y="0"/>
                                <a:ext cx="3693795" cy="972820"/>
                              </a:xfrm>
                              <a:prstGeom prst="bentConnector3">
                                <a:avLst>
                                  <a:gd name="adj1" fmla="val 2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96D66" id="Conector angular 209" o:spid="_x0000_s1026" type="#_x0000_t34" style="position:absolute;margin-left:33.35pt;margin-top:-65.2pt;width:290.85pt;height:76.6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" adj="57" strokecolor="#5b9bd5 [3204]" strokeweight=".5pt">
                      <v:stroke endarrow="block"/>
                    </v:shape>
                  </w:pict>
                </mc:Fallback>
              </mc:AlternateContent>
            </w:r>
          </w:p>
        </w:tc>
        <w:tc>
          <w:tcPr>
            <w:tcW w:w="854" w:type="pct"/>
            <w:vAlign w:val="center"/>
          </w:tcPr>
          <w:p w:rsidR="0089512B" w:rsidRDefault="0089512B" w:rsidP="00834049">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528064" behindDoc="0" locked="0" layoutInCell="1" allowOverlap="1" wp14:anchorId="65C5E08A" wp14:editId="7343EB57">
                      <wp:simplePos x="0" y="0"/>
                      <wp:positionH relativeFrom="column">
                        <wp:posOffset>3281680</wp:posOffset>
                      </wp:positionH>
                      <wp:positionV relativeFrom="paragraph">
                        <wp:posOffset>9541510</wp:posOffset>
                      </wp:positionV>
                      <wp:extent cx="397510" cy="285750"/>
                      <wp:effectExtent l="0" t="0" r="21590" b="19050"/>
                      <wp:wrapNone/>
                      <wp:docPr id="515" name="Cuadro de texto 5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Pr="003163B4" w:rsidRDefault="001F2CAD" w:rsidP="004B540B">
                                  <w:pPr>
                                    <w:jc w:val="center"/>
                                    <w:rPr>
                                      <w:b/>
                                    </w:rPr>
                                  </w:pPr>
                                  <w:r w:rsidRPr="003163B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5E08A" id="Cuadro de texto 515" o:spid="_x0000_s1052" type="#_x0000_t202" style="position:absolute;left:0;text-align:left;margin-left:258.4pt;margin-top:751.3pt;width:31.3pt;height:22.5pt;z-index:25352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" filled="f" strokeweight=".5pt">
                      <v:textbox>
                        <w:txbxContent>
                          <w:p w:rsidR="001F2CAD" w:rsidRPr="003163B4" w:rsidRDefault="001F2CAD" w:rsidP="004B540B">
                            <w:pPr>
                              <w:jc w:val="center"/>
                              <w:rPr>
                                <w:b/>
                              </w:rPr>
                            </w:pPr>
                            <w:r w:rsidRPr="003163B4">
                              <w:rPr>
                                <w:b/>
                              </w:rPr>
                              <w:t>…</w:t>
                            </w:r>
                          </w:p>
                        </w:txbxContent>
                      </v:textbox>
                    </v:shape>
                  </w:pict>
                </mc:Fallback>
              </mc:AlternateContent>
            </w:r>
            <w:r>
              <w:rPr>
                <w:noProof/>
                <w:lang w:val="es-MX" w:eastAsia="es-MX"/>
              </w:rPr>
              <mc:AlternateContent>
                <mc:Choice Requires="wps">
                  <w:drawing>
                    <wp:anchor distT="0" distB="0" distL="114300" distR="114300" simplePos="0" relativeHeight="253524992" behindDoc="0" locked="0" layoutInCell="1" allowOverlap="1" wp14:anchorId="0FA86750" wp14:editId="4A902188">
                      <wp:simplePos x="0" y="0"/>
                      <wp:positionH relativeFrom="column">
                        <wp:posOffset>3526790</wp:posOffset>
                      </wp:positionH>
                      <wp:positionV relativeFrom="paragraph">
                        <wp:posOffset>8860155</wp:posOffset>
                      </wp:positionV>
                      <wp:extent cx="405130" cy="35750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Default="001F2CAD" w:rsidP="004B540B">
                                  <w:pPr>
                                    <w:jc w:val="center"/>
                                  </w:pPr>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86750" id="Cuadro de texto 459" o:spid="_x0000_s1053" type="#_x0000_t202" style="position:absolute;left:0;text-align:left;margin-left:277.7pt;margin-top:697.65pt;width:31.9pt;height:28.15pt;z-index:2535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" filled="f" strokeweight=".5pt">
                      <v:textbox>
                        <w:txbxContent>
                          <w:p w:rsidR="001F2CAD" w:rsidRDefault="001F2CAD" w:rsidP="004B540B">
                            <w:pPr>
                              <w:jc w:val="center"/>
                            </w:pPr>
                            <w:r>
                              <w:t>26</w:t>
                            </w:r>
                          </w:p>
                        </w:txbxContent>
                      </v:textbox>
                    </v:shape>
                  </w:pict>
                </mc:Fallback>
              </mc:AlternateContent>
            </w:r>
          </w:p>
        </w:tc>
        <w:tc>
          <w:tcPr>
            <w:tcW w:w="702" w:type="pct"/>
          </w:tcPr>
          <w:p w:rsidR="0089512B" w:rsidRPr="00A65A31" w:rsidRDefault="0089512B" w:rsidP="00834049">
            <w:pPr>
              <w:spacing w:after="240"/>
              <w:jc w:val="both"/>
              <w:rPr>
                <w:rFonts w:ascii="Arial" w:hAnsi="Arial" w:cs="Arial"/>
                <w:b/>
                <w:sz w:val="18"/>
                <w:szCs w:val="18"/>
              </w:rPr>
            </w:pPr>
          </w:p>
        </w:tc>
        <w:tc>
          <w:tcPr>
            <w:tcW w:w="571" w:type="pct"/>
          </w:tcPr>
          <w:p w:rsidR="0089512B" w:rsidRPr="00A65A31" w:rsidRDefault="0089512B" w:rsidP="00834049">
            <w:pPr>
              <w:spacing w:after="240"/>
              <w:jc w:val="both"/>
              <w:rPr>
                <w:rFonts w:ascii="Arial" w:hAnsi="Arial" w:cs="Arial"/>
                <w:b/>
                <w:sz w:val="18"/>
                <w:szCs w:val="18"/>
              </w:rPr>
            </w:pPr>
          </w:p>
        </w:tc>
        <w:tc>
          <w:tcPr>
            <w:tcW w:w="572" w:type="pct"/>
          </w:tcPr>
          <w:p w:rsidR="0089512B" w:rsidRPr="00A65A31" w:rsidRDefault="0089512B" w:rsidP="00834049">
            <w:pPr>
              <w:spacing w:after="240"/>
              <w:jc w:val="both"/>
              <w:rPr>
                <w:rFonts w:ascii="Arial" w:hAnsi="Arial" w:cs="Arial"/>
                <w:b/>
                <w:sz w:val="18"/>
                <w:szCs w:val="18"/>
              </w:rPr>
            </w:pPr>
          </w:p>
        </w:tc>
        <w:tc>
          <w:tcPr>
            <w:tcW w:w="707" w:type="pct"/>
          </w:tcPr>
          <w:p w:rsidR="0089512B" w:rsidRPr="00A65A31" w:rsidRDefault="00A06AF0" w:rsidP="00834049">
            <w:pPr>
              <w:spacing w:after="240"/>
              <w:jc w:val="both"/>
              <w:rPr>
                <w:rFonts w:ascii="Arial" w:hAnsi="Arial" w:cs="Arial"/>
                <w:b/>
                <w:sz w:val="18"/>
                <w:szCs w:val="18"/>
              </w:rPr>
            </w:pPr>
            <w:r>
              <w:rPr>
                <w:noProof/>
              </w:rPr>
              <w:object w:dxaOrig="1440" w:dyaOrig="1440" w14:anchorId="14DFA211">
                <v:shape id="_x0000_s1727" type="#_x0000_t75" style="position:absolute;left:0;text-align:left;margin-left:13.3pt;margin-top:18.35pt;width:39.5pt;height:25pt;z-index:253595648;mso-position-horizontal-relative:text;mso-position-vertical-relative:text">
                  <v:imagedata r:id="rId255" o:title=""/>
                </v:shape>
                <o:OLEObject Type="Embed" ProgID="Visio.Drawing.11" ShapeID="_x0000_s1727" DrawAspect="Content" ObjectID="_1569426208" r:id="rId256"/>
              </w:object>
            </w:r>
          </w:p>
        </w:tc>
        <w:tc>
          <w:tcPr>
            <w:tcW w:w="918" w:type="pct"/>
            <w:vAlign w:val="center"/>
          </w:tcPr>
          <w:p w:rsidR="0089512B" w:rsidRDefault="009A2AB1" w:rsidP="00834049">
            <w:pPr>
              <w:spacing w:after="240"/>
              <w:jc w:val="both"/>
              <w:rPr>
                <w:rFonts w:ascii="Arial" w:hAnsi="Arial" w:cs="Arial"/>
                <w:sz w:val="18"/>
                <w:szCs w:val="18"/>
              </w:rPr>
            </w:pPr>
            <w:r>
              <w:rPr>
                <w:rFonts w:ascii="Arial" w:hAnsi="Arial" w:cs="Arial"/>
                <w:b/>
                <w:sz w:val="18"/>
                <w:szCs w:val="18"/>
              </w:rPr>
              <w:t xml:space="preserve">22. </w:t>
            </w:r>
            <w:r w:rsidRPr="009A2AB1">
              <w:rPr>
                <w:rFonts w:ascii="Arial" w:hAnsi="Arial" w:cs="Arial"/>
                <w:sz w:val="18"/>
                <w:szCs w:val="18"/>
              </w:rPr>
              <w:t>Lleva a cabo la impresión de la obra y lo remite a la Coordinación de Jurisprudencia.</w:t>
            </w:r>
          </w:p>
        </w:tc>
      </w:tr>
      <w:tr w:rsidR="00B443D9" w:rsidRPr="002820E9" w:rsidTr="00B443D9">
        <w:tc>
          <w:tcPr>
            <w:tcW w:w="676" w:type="pct"/>
            <w:vAlign w:val="center"/>
          </w:tcPr>
          <w:p w:rsidR="0089512B" w:rsidRDefault="00A06AF0" w:rsidP="00834049">
            <w:pPr>
              <w:spacing w:after="240"/>
              <w:jc w:val="center"/>
              <w:rPr>
                <w:rFonts w:ascii="Arial" w:hAnsi="Arial" w:cs="Arial"/>
                <w:sz w:val="18"/>
                <w:szCs w:val="18"/>
              </w:rPr>
            </w:pPr>
            <w:r>
              <w:rPr>
                <w:noProof/>
              </w:rPr>
              <w:object w:dxaOrig="1440" w:dyaOrig="1440" w14:anchorId="11285719">
                <v:shape id="_x0000_s1729" type="#_x0000_t75" style="position:absolute;left:0;text-align:left;margin-left:9.6pt;margin-top:16.2pt;width:39.5pt;height:25pt;z-index:253598720;mso-position-horizontal-relative:text;mso-position-vertical-relative:text">
                  <v:imagedata r:id="rId257" o:title=""/>
                </v:shape>
                <o:OLEObject Type="Embed" ProgID="Visio.Drawing.11" ShapeID="_x0000_s1729" DrawAspect="Content" ObjectID="_1569426209" r:id="rId258"/>
              </w:object>
            </w:r>
            <w:r w:rsidR="009C18B5">
              <w:rPr>
                <w:noProof/>
                <w:lang w:val="es-MX" w:eastAsia="es-MX"/>
              </w:rPr>
              <mc:AlternateContent>
                <mc:Choice Requires="wps">
                  <w:drawing>
                    <wp:anchor distT="0" distB="0" distL="114300" distR="114300" simplePos="0" relativeHeight="253698048" behindDoc="0" locked="0" layoutInCell="1" allowOverlap="1">
                      <wp:simplePos x="0" y="0"/>
                      <wp:positionH relativeFrom="column">
                        <wp:posOffset>337236</wp:posOffset>
                      </wp:positionH>
                      <wp:positionV relativeFrom="paragraph">
                        <wp:posOffset>516611</wp:posOffset>
                      </wp:positionV>
                      <wp:extent cx="7315" cy="431596"/>
                      <wp:effectExtent l="76200" t="0" r="69215" b="64135"/>
                      <wp:wrapNone/>
                      <wp:docPr id="211" name="Conector recto de flecha 211"/>
                      <wp:cNvGraphicFramePr/>
                      <a:graphic xmlns:a="http://schemas.openxmlformats.org/drawingml/2006/main">
                        <a:graphicData uri="http://schemas.microsoft.com/office/word/2010/wordprocessingShape">
                          <wps:wsp>
                            <wps:cNvCnPr/>
                            <wps:spPr>
                              <a:xfrm>
                                <a:off x="0" y="0"/>
                                <a:ext cx="7315" cy="431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84E17" id="Conector recto de flecha 211" o:spid="_x0000_s1026" type="#_x0000_t32" style="position:absolute;margin-left:26.55pt;margin-top:40.7pt;width:.6pt;height:34pt;z-index:25369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" strokecolor="#5b9bd5 [3204]" strokeweight=".5pt">
                      <v:stroke endarrow="block" joinstyle="miter"/>
                    </v:shape>
                  </w:pict>
                </mc:Fallback>
              </mc:AlternateContent>
            </w:r>
          </w:p>
        </w:tc>
        <w:tc>
          <w:tcPr>
            <w:tcW w:w="854" w:type="pct"/>
            <w:vAlign w:val="center"/>
          </w:tcPr>
          <w:p w:rsidR="0089512B" w:rsidRDefault="0089512B" w:rsidP="00834049">
            <w:pPr>
              <w:spacing w:after="240"/>
              <w:jc w:val="center"/>
              <w:rPr>
                <w:rFonts w:ascii="Arial" w:hAnsi="Arial" w:cs="Arial"/>
                <w:sz w:val="18"/>
                <w:szCs w:val="18"/>
              </w:rPr>
            </w:pPr>
          </w:p>
        </w:tc>
        <w:tc>
          <w:tcPr>
            <w:tcW w:w="702" w:type="pct"/>
          </w:tcPr>
          <w:p w:rsidR="0089512B" w:rsidRPr="00A65A31" w:rsidRDefault="0089512B" w:rsidP="00834049">
            <w:pPr>
              <w:spacing w:after="240"/>
              <w:jc w:val="both"/>
              <w:rPr>
                <w:rFonts w:ascii="Arial" w:hAnsi="Arial" w:cs="Arial"/>
                <w:b/>
                <w:sz w:val="18"/>
                <w:szCs w:val="18"/>
              </w:rPr>
            </w:pPr>
          </w:p>
        </w:tc>
        <w:tc>
          <w:tcPr>
            <w:tcW w:w="571" w:type="pct"/>
          </w:tcPr>
          <w:p w:rsidR="0089512B" w:rsidRPr="00A65A31" w:rsidRDefault="009C18B5" w:rsidP="00834049">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697024" behindDoc="0" locked="0" layoutInCell="1" allowOverlap="1" wp14:anchorId="7199FFAD" wp14:editId="3BF27ED1">
                      <wp:simplePos x="0" y="0"/>
                      <wp:positionH relativeFrom="column">
                        <wp:posOffset>-2003450</wp:posOffset>
                      </wp:positionH>
                      <wp:positionV relativeFrom="paragraph">
                        <wp:posOffset>-214908</wp:posOffset>
                      </wp:positionV>
                      <wp:extent cx="3768140" cy="614146"/>
                      <wp:effectExtent l="38100" t="0" r="22860" b="90805"/>
                      <wp:wrapNone/>
                      <wp:docPr id="210" name="Conector angular 210"/>
                      <wp:cNvGraphicFramePr/>
                      <a:graphic xmlns:a="http://schemas.openxmlformats.org/drawingml/2006/main">
                        <a:graphicData uri="http://schemas.microsoft.com/office/word/2010/wordprocessingShape">
                          <wps:wsp>
                            <wps:cNvCnPr/>
                            <wps:spPr>
                              <a:xfrm flipH="1">
                                <a:off x="0" y="0"/>
                                <a:ext cx="3768140" cy="614146"/>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B76C0" id="Conector angular 210" o:spid="_x0000_s1026" type="#_x0000_t34" style="position:absolute;margin-left:-157.75pt;margin-top:-16.9pt;width:296.7pt;height:48.35pt;flip:x;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" adj="103" strokecolor="#5b9bd5 [3204]" strokeweight=".5pt">
                      <v:stroke endarrow="block"/>
                    </v:shape>
                  </w:pict>
                </mc:Fallback>
              </mc:AlternateContent>
            </w:r>
          </w:p>
        </w:tc>
        <w:tc>
          <w:tcPr>
            <w:tcW w:w="572" w:type="pct"/>
          </w:tcPr>
          <w:p w:rsidR="0089512B" w:rsidRPr="00A65A31" w:rsidRDefault="0089512B" w:rsidP="00834049">
            <w:pPr>
              <w:spacing w:after="240"/>
              <w:jc w:val="both"/>
              <w:rPr>
                <w:rFonts w:ascii="Arial" w:hAnsi="Arial" w:cs="Arial"/>
                <w:b/>
                <w:sz w:val="18"/>
                <w:szCs w:val="18"/>
              </w:rPr>
            </w:pPr>
          </w:p>
        </w:tc>
        <w:tc>
          <w:tcPr>
            <w:tcW w:w="707" w:type="pct"/>
          </w:tcPr>
          <w:p w:rsidR="0089512B" w:rsidRPr="00A65A31" w:rsidRDefault="0089512B" w:rsidP="00834049">
            <w:pPr>
              <w:spacing w:after="240"/>
              <w:jc w:val="both"/>
              <w:rPr>
                <w:rFonts w:ascii="Arial" w:hAnsi="Arial" w:cs="Arial"/>
                <w:b/>
                <w:sz w:val="18"/>
                <w:szCs w:val="18"/>
              </w:rPr>
            </w:pPr>
          </w:p>
        </w:tc>
        <w:tc>
          <w:tcPr>
            <w:tcW w:w="918" w:type="pct"/>
            <w:vAlign w:val="center"/>
          </w:tcPr>
          <w:p w:rsidR="0089512B" w:rsidRDefault="00426F1E" w:rsidP="00834049">
            <w:pPr>
              <w:spacing w:after="240"/>
              <w:jc w:val="both"/>
              <w:rPr>
                <w:rFonts w:ascii="Arial" w:hAnsi="Arial" w:cs="Arial"/>
                <w:sz w:val="18"/>
                <w:szCs w:val="18"/>
              </w:rPr>
            </w:pPr>
            <w:r w:rsidRPr="00426F1E">
              <w:rPr>
                <w:rFonts w:ascii="Arial" w:hAnsi="Arial" w:cs="Arial"/>
                <w:b/>
                <w:sz w:val="18"/>
                <w:szCs w:val="18"/>
              </w:rPr>
              <w:t xml:space="preserve">23. </w:t>
            </w:r>
            <w:r w:rsidRPr="00426F1E">
              <w:rPr>
                <w:rFonts w:ascii="Arial" w:hAnsi="Arial" w:cs="Arial"/>
                <w:sz w:val="18"/>
                <w:szCs w:val="18"/>
              </w:rPr>
              <w:t>Lleva a cabo la impresión de la obra y lo remite a la Coordinación de Jurisprudencia.</w:t>
            </w:r>
          </w:p>
        </w:tc>
      </w:tr>
      <w:tr w:rsidR="00B443D9" w:rsidRPr="002820E9" w:rsidTr="00B443D9">
        <w:trPr>
          <w:trHeight w:val="683"/>
        </w:trPr>
        <w:tc>
          <w:tcPr>
            <w:tcW w:w="676" w:type="pct"/>
            <w:vAlign w:val="center"/>
          </w:tcPr>
          <w:p w:rsidR="0089512B" w:rsidRDefault="0089512B" w:rsidP="00834049">
            <w:pPr>
              <w:jc w:val="center"/>
              <w:rPr>
                <w:rFonts w:ascii="Arial" w:hAnsi="Arial" w:cs="Arial"/>
                <w:sz w:val="18"/>
                <w:szCs w:val="18"/>
              </w:rPr>
            </w:pPr>
          </w:p>
        </w:tc>
        <w:tc>
          <w:tcPr>
            <w:tcW w:w="854" w:type="pct"/>
            <w:vAlign w:val="center"/>
          </w:tcPr>
          <w:p w:rsidR="0089512B" w:rsidRDefault="0089512B" w:rsidP="00834049">
            <w:pPr>
              <w:spacing w:after="240"/>
              <w:jc w:val="both"/>
              <w:rPr>
                <w:rFonts w:ascii="Arial" w:hAnsi="Arial" w:cs="Arial"/>
                <w:sz w:val="18"/>
                <w:szCs w:val="18"/>
              </w:rPr>
            </w:pPr>
          </w:p>
        </w:tc>
        <w:tc>
          <w:tcPr>
            <w:tcW w:w="702" w:type="pct"/>
          </w:tcPr>
          <w:p w:rsidR="0089512B" w:rsidRPr="00A65A31" w:rsidRDefault="0089512B" w:rsidP="00834049">
            <w:pPr>
              <w:spacing w:before="120" w:after="120"/>
              <w:jc w:val="center"/>
              <w:rPr>
                <w:rFonts w:ascii="Arial" w:hAnsi="Arial" w:cs="Arial"/>
                <w:b/>
                <w:sz w:val="18"/>
                <w:szCs w:val="18"/>
              </w:rPr>
            </w:pPr>
          </w:p>
        </w:tc>
        <w:tc>
          <w:tcPr>
            <w:tcW w:w="571" w:type="pct"/>
          </w:tcPr>
          <w:p w:rsidR="0089512B" w:rsidRPr="00A65A31" w:rsidRDefault="0089512B" w:rsidP="00834049">
            <w:pPr>
              <w:spacing w:before="120" w:after="120"/>
              <w:jc w:val="center"/>
              <w:rPr>
                <w:rFonts w:ascii="Arial" w:hAnsi="Arial" w:cs="Arial"/>
                <w:b/>
                <w:sz w:val="18"/>
                <w:szCs w:val="18"/>
              </w:rPr>
            </w:pPr>
          </w:p>
        </w:tc>
        <w:tc>
          <w:tcPr>
            <w:tcW w:w="572" w:type="pct"/>
          </w:tcPr>
          <w:p w:rsidR="0089512B" w:rsidRPr="00A65A31" w:rsidRDefault="0089512B" w:rsidP="00834049">
            <w:pPr>
              <w:spacing w:before="120" w:after="120"/>
              <w:jc w:val="center"/>
              <w:rPr>
                <w:rFonts w:ascii="Arial" w:hAnsi="Arial" w:cs="Arial"/>
                <w:b/>
                <w:sz w:val="18"/>
                <w:szCs w:val="18"/>
              </w:rPr>
            </w:pPr>
          </w:p>
        </w:tc>
        <w:tc>
          <w:tcPr>
            <w:tcW w:w="707" w:type="pct"/>
          </w:tcPr>
          <w:p w:rsidR="0089512B" w:rsidRPr="00A65A31" w:rsidRDefault="0089512B" w:rsidP="00834049">
            <w:pPr>
              <w:spacing w:before="120" w:after="120"/>
              <w:jc w:val="center"/>
              <w:rPr>
                <w:rFonts w:ascii="Arial" w:hAnsi="Arial" w:cs="Arial"/>
                <w:b/>
                <w:sz w:val="18"/>
                <w:szCs w:val="18"/>
              </w:rPr>
            </w:pPr>
          </w:p>
        </w:tc>
        <w:tc>
          <w:tcPr>
            <w:tcW w:w="918" w:type="pct"/>
            <w:vAlign w:val="center"/>
          </w:tcPr>
          <w:p w:rsidR="0089512B" w:rsidRPr="00A65A31" w:rsidRDefault="0089512B" w:rsidP="00511613">
            <w:pPr>
              <w:spacing w:before="120" w:after="120"/>
              <w:ind w:left="-127"/>
              <w:jc w:val="center"/>
              <w:rPr>
                <w:rFonts w:ascii="Arial" w:hAnsi="Arial" w:cs="Arial"/>
                <w:b/>
                <w:sz w:val="18"/>
                <w:szCs w:val="18"/>
              </w:rPr>
            </w:pPr>
            <w:r w:rsidRPr="00A65A31">
              <w:rPr>
                <w:rFonts w:ascii="Arial" w:hAnsi="Arial" w:cs="Arial"/>
                <w:b/>
                <w:sz w:val="18"/>
                <w:szCs w:val="18"/>
              </w:rPr>
              <w:t>FIN DEL PROCEDIMIENTO</w:t>
            </w:r>
          </w:p>
        </w:tc>
      </w:tr>
    </w:tbl>
    <w:p w:rsidR="004B540B" w:rsidRDefault="00A06AF0" w:rsidP="004B540B">
      <w:pPr>
        <w:spacing w:after="120" w:line="276" w:lineRule="auto"/>
        <w:rPr>
          <w:rFonts w:ascii="Arial" w:hAnsi="Arial" w:cs="Arial"/>
          <w:b/>
          <w:noProof/>
          <w:color w:val="006742"/>
          <w:lang w:eastAsia="es-MX"/>
        </w:rPr>
      </w:pPr>
      <w:r>
        <w:rPr>
          <w:noProof/>
        </w:rPr>
        <w:object w:dxaOrig="1440" w:dyaOrig="1440">
          <v:shape id="_x0000_s1753" type="#_x0000_t75" style="position:absolute;margin-left:.15pt;margin-top:-25.4pt;width:59.3pt;height:19.9pt;z-index:253650944;mso-position-horizontal-relative:text;mso-position-vertical-relative:text">
            <v:imagedata r:id="rId259" o:title=""/>
          </v:shape>
          <o:OLEObject Type="Embed" ProgID="Visio.Drawing.11" ShapeID="_x0000_s1753" DrawAspect="Content" ObjectID="_1569426210" r:id="rId260"/>
        </w:object>
      </w:r>
      <w:r>
        <w:rPr>
          <w:noProof/>
        </w:rPr>
        <w:object w:dxaOrig="1440" w:dyaOrig="1440" w14:anchorId="7AACBF51">
          <v:shape id="_x0000_s1724" type="#_x0000_t75" style="position:absolute;margin-left:26.4pt;margin-top:-498.55pt;width:21pt;height:21pt;z-index:253590528;mso-position-horizontal-relative:text;mso-position-vertical-relative:text">
            <v:imagedata r:id="rId261" o:title=""/>
          </v:shape>
          <o:OLEObject Type="Embed" ProgID="Visio.Drawing.11" ShapeID="_x0000_s1724" DrawAspect="Content" ObjectID="_1569426211" r:id="rId262"/>
        </w:object>
      </w:r>
    </w:p>
    <w:p w:rsidR="004B540B" w:rsidRDefault="004B540B" w:rsidP="004B540B">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Pr="00D4146D" w:rsidRDefault="001F23AC" w:rsidP="001F23AC">
      <w:pPr>
        <w:pStyle w:val="Prrafodelista"/>
        <w:numPr>
          <w:ilvl w:val="0"/>
          <w:numId w:val="38"/>
        </w:numPr>
        <w:spacing w:line="360" w:lineRule="auto"/>
        <w:jc w:val="both"/>
        <w:rPr>
          <w:rFonts w:ascii="Arial" w:hAnsi="Arial" w:cs="Arial"/>
          <w:b/>
          <w:noProof/>
          <w:color w:val="006742"/>
          <w:lang w:eastAsia="es-MX"/>
        </w:rPr>
      </w:pPr>
      <w:r w:rsidRPr="00D4146D">
        <w:rPr>
          <w:rFonts w:ascii="Arial" w:hAnsi="Arial" w:cs="Arial"/>
          <w:b/>
          <w:noProof/>
          <w:color w:val="006742"/>
          <w:lang w:eastAsia="es-MX"/>
        </w:rPr>
        <w:t>INTEGRACIÓN DE OBRAS</w:t>
      </w:r>
    </w:p>
    <w:p w:rsidR="008B36F7" w:rsidRPr="00D4146D" w:rsidRDefault="008B36F7" w:rsidP="008B36F7">
      <w:pPr>
        <w:ind w:right="34"/>
        <w:rPr>
          <w:rFonts w:ascii="Arial" w:hAnsi="Arial" w:cs="Arial"/>
          <w:b/>
          <w:color w:val="006742"/>
          <w:sz w:val="8"/>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4837"/>
        <w:gridCol w:w="2188"/>
      </w:tblGrid>
      <w:tr w:rsidR="00D4146D" w:rsidRPr="00AD5B45" w:rsidTr="00361392">
        <w:tc>
          <w:tcPr>
            <w:tcW w:w="1263" w:type="pct"/>
            <w:shd w:val="clear" w:color="auto" w:fill="006742"/>
            <w:vAlign w:val="center"/>
          </w:tcPr>
          <w:p w:rsidR="00D4146D" w:rsidRPr="00D168B1" w:rsidRDefault="00D4146D" w:rsidP="00361392">
            <w:pPr>
              <w:jc w:val="center"/>
              <w:rPr>
                <w:rFonts w:ascii="Arial" w:eastAsiaTheme="minorHAnsi" w:hAnsi="Arial" w:cs="Arial"/>
                <w:b/>
                <w:bCs/>
                <w:color w:val="FFFFFF" w:themeColor="background1"/>
                <w:lang w:eastAsia="en-US"/>
              </w:rPr>
            </w:pPr>
            <w:r w:rsidRPr="00D168B1">
              <w:rPr>
                <w:rFonts w:ascii="Arial" w:eastAsiaTheme="minorHAnsi" w:hAnsi="Arial" w:cs="Arial"/>
                <w:b/>
                <w:bCs/>
                <w:color w:val="FFFFFF" w:themeColor="background1"/>
                <w:lang w:eastAsia="en-US"/>
              </w:rPr>
              <w:t>ÁREA</w:t>
            </w:r>
          </w:p>
        </w:tc>
        <w:tc>
          <w:tcPr>
            <w:tcW w:w="2573" w:type="pct"/>
            <w:shd w:val="clear" w:color="auto" w:fill="006742"/>
            <w:vAlign w:val="center"/>
          </w:tcPr>
          <w:p w:rsidR="00D4146D" w:rsidRPr="00AD5B45" w:rsidRDefault="00D4146D" w:rsidP="00361392">
            <w:pPr>
              <w:jc w:val="center"/>
              <w:rPr>
                <w:rFonts w:ascii="Arial" w:eastAsiaTheme="minorHAnsi" w:hAnsi="Arial" w:cs="Arial"/>
                <w:b/>
                <w:bCs/>
                <w:color w:val="FFFFFF" w:themeColor="background1"/>
                <w:lang w:eastAsia="en-US"/>
              </w:rPr>
            </w:pPr>
            <w:r w:rsidRPr="00AD5B45">
              <w:rPr>
                <w:rFonts w:ascii="Arial" w:eastAsiaTheme="minorHAnsi" w:hAnsi="Arial" w:cs="Arial"/>
                <w:b/>
                <w:bCs/>
                <w:color w:val="FFFFFF" w:themeColor="background1"/>
                <w:lang w:eastAsia="en-US"/>
              </w:rPr>
              <w:t>ACTIVIDADES</w:t>
            </w:r>
          </w:p>
        </w:tc>
        <w:tc>
          <w:tcPr>
            <w:tcW w:w="1164" w:type="pct"/>
            <w:shd w:val="clear" w:color="auto" w:fill="006742"/>
            <w:vAlign w:val="center"/>
          </w:tcPr>
          <w:p w:rsidR="00D4146D" w:rsidRPr="00AD5B45" w:rsidRDefault="00D4146D" w:rsidP="00361392">
            <w:pPr>
              <w:jc w:val="center"/>
              <w:rPr>
                <w:rFonts w:ascii="Arial" w:eastAsiaTheme="minorHAnsi" w:hAnsi="Arial" w:cs="Arial"/>
                <w:b/>
                <w:bCs/>
                <w:color w:val="FFFFFF" w:themeColor="background1"/>
                <w:lang w:eastAsia="en-US"/>
              </w:rPr>
            </w:pPr>
            <w:r w:rsidRPr="00AD5B45">
              <w:rPr>
                <w:rFonts w:ascii="Arial" w:eastAsiaTheme="minorHAnsi" w:hAnsi="Arial" w:cs="Arial"/>
                <w:b/>
                <w:bCs/>
                <w:color w:val="FFFFFF" w:themeColor="background1"/>
                <w:lang w:eastAsia="en-US"/>
              </w:rPr>
              <w:t>FORMATO O DOCUMENTOS</w:t>
            </w:r>
          </w:p>
        </w:tc>
      </w:tr>
      <w:tr w:rsidR="00D4146D" w:rsidRPr="00AD5B45" w:rsidTr="00361392">
        <w:tc>
          <w:tcPr>
            <w:tcW w:w="5000" w:type="pct"/>
            <w:gridSpan w:val="3"/>
            <w:shd w:val="clear" w:color="auto" w:fill="7F7F7F" w:themeFill="text1" w:themeFillTint="80"/>
            <w:vAlign w:val="center"/>
          </w:tcPr>
          <w:p w:rsidR="00D4146D" w:rsidRPr="00AD5B45" w:rsidRDefault="00D4146D" w:rsidP="00361392">
            <w:pPr>
              <w:jc w:val="center"/>
              <w:rPr>
                <w:rFonts w:ascii="Arial" w:hAnsi="Arial" w:cs="Arial"/>
                <w:color w:val="FFFFFF" w:themeColor="background1"/>
              </w:rPr>
            </w:pPr>
            <w:r w:rsidRPr="00AD5B45">
              <w:rPr>
                <w:rFonts w:ascii="Arial" w:eastAsiaTheme="minorHAnsi" w:hAnsi="Arial" w:cs="Arial"/>
                <w:b/>
                <w:bCs/>
                <w:color w:val="FFFFFF" w:themeColor="background1"/>
                <w:lang w:eastAsia="en-US"/>
              </w:rPr>
              <w:t>INICIO DEL PROCEDIMIENTO</w:t>
            </w:r>
          </w:p>
        </w:tc>
      </w:tr>
      <w:tr w:rsidR="00D4146D" w:rsidRPr="000859B9" w:rsidTr="00361392">
        <w:tc>
          <w:tcPr>
            <w:tcW w:w="1263" w:type="pct"/>
            <w:vAlign w:val="center"/>
          </w:tcPr>
          <w:p w:rsidR="00D4146D" w:rsidRPr="00AD5B45" w:rsidRDefault="00D4146D" w:rsidP="00361392">
            <w:pPr>
              <w:spacing w:after="240"/>
              <w:jc w:val="center"/>
              <w:rPr>
                <w:rFonts w:ascii="Arial" w:hAnsi="Arial" w:cs="Arial"/>
              </w:rPr>
            </w:pPr>
            <w:r w:rsidRPr="00AD5B45">
              <w:rPr>
                <w:rFonts w:ascii="Arial" w:hAnsi="Arial" w:cs="Arial"/>
              </w:rPr>
              <w:t>Coordinación de Jurisprudencia</w:t>
            </w:r>
          </w:p>
        </w:tc>
        <w:tc>
          <w:tcPr>
            <w:tcW w:w="2573" w:type="pct"/>
            <w:vAlign w:val="center"/>
          </w:tcPr>
          <w:p w:rsidR="00D4146D" w:rsidRPr="00AD5B45" w:rsidRDefault="00D4146D" w:rsidP="00D4146D">
            <w:pPr>
              <w:pStyle w:val="Prrafodelista"/>
              <w:numPr>
                <w:ilvl w:val="0"/>
                <w:numId w:val="11"/>
              </w:numPr>
              <w:spacing w:after="240"/>
              <w:ind w:left="452"/>
              <w:jc w:val="both"/>
              <w:rPr>
                <w:rFonts w:ascii="Arial" w:hAnsi="Arial" w:cs="Arial"/>
              </w:rPr>
            </w:pPr>
            <w:r w:rsidRPr="001E3E57">
              <w:rPr>
                <w:rFonts w:ascii="Arial" w:hAnsi="Arial" w:cs="Arial"/>
              </w:rPr>
              <w:t xml:space="preserve">Instruye a las Direcciones de Seguimiento </w:t>
            </w:r>
            <w:r>
              <w:rPr>
                <w:rFonts w:ascii="Arial" w:hAnsi="Arial" w:cs="Arial"/>
              </w:rPr>
              <w:t xml:space="preserve">o </w:t>
            </w:r>
            <w:r w:rsidRPr="001E3E57">
              <w:rPr>
                <w:rFonts w:ascii="Arial" w:hAnsi="Arial" w:cs="Arial"/>
              </w:rPr>
              <w:t xml:space="preserve">Consulta </w:t>
            </w:r>
            <w:r>
              <w:rPr>
                <w:rFonts w:ascii="Arial" w:hAnsi="Arial" w:cs="Arial"/>
              </w:rPr>
              <w:t xml:space="preserve">para que elaboren algún proyecto de </w:t>
            </w:r>
            <w:r w:rsidRPr="00AD5B45">
              <w:rPr>
                <w:rFonts w:ascii="Arial" w:hAnsi="Arial" w:cs="Arial"/>
              </w:rPr>
              <w:t>obra editorial</w:t>
            </w:r>
            <w:r>
              <w:rPr>
                <w:rFonts w:ascii="Arial" w:hAnsi="Arial" w:cs="Arial"/>
              </w:rPr>
              <w:t>.</w:t>
            </w:r>
          </w:p>
        </w:tc>
        <w:tc>
          <w:tcPr>
            <w:tcW w:w="1164" w:type="pct"/>
            <w:vAlign w:val="center"/>
          </w:tcPr>
          <w:p w:rsidR="00D4146D" w:rsidRPr="000859B9" w:rsidRDefault="00D4146D" w:rsidP="00361392">
            <w:pPr>
              <w:spacing w:after="240"/>
              <w:jc w:val="center"/>
              <w:rPr>
                <w:rFonts w:ascii="Arial" w:hAnsi="Arial" w:cs="Arial"/>
              </w:rPr>
            </w:pPr>
            <w:r>
              <w:rPr>
                <w:rFonts w:ascii="Arial" w:hAnsi="Arial" w:cs="Arial"/>
              </w:rPr>
              <w:t>Proyecto de obra editorial</w:t>
            </w:r>
          </w:p>
        </w:tc>
      </w:tr>
      <w:tr w:rsidR="00D4146D" w:rsidRPr="00D168B1" w:rsidTr="00361392">
        <w:tc>
          <w:tcPr>
            <w:tcW w:w="1263" w:type="pct"/>
            <w:vAlign w:val="center"/>
          </w:tcPr>
          <w:p w:rsidR="00D4146D" w:rsidRPr="00D168B1" w:rsidRDefault="00D4146D" w:rsidP="00361392">
            <w:pPr>
              <w:spacing w:after="240"/>
              <w:jc w:val="center"/>
              <w:rPr>
                <w:rFonts w:ascii="Arial" w:hAnsi="Arial" w:cs="Arial"/>
              </w:rPr>
            </w:pPr>
            <w:r>
              <w:rPr>
                <w:rFonts w:ascii="Arial" w:hAnsi="Arial" w:cs="Arial"/>
              </w:rPr>
              <w:t xml:space="preserve">Dirección de </w:t>
            </w:r>
            <w:r w:rsidRPr="001F23AC">
              <w:rPr>
                <w:rFonts w:ascii="Arial" w:hAnsi="Arial" w:cs="Arial"/>
              </w:rPr>
              <w:t>Seguimiento</w:t>
            </w:r>
            <w:r>
              <w:rPr>
                <w:rFonts w:ascii="Arial" w:hAnsi="Arial" w:cs="Arial"/>
              </w:rPr>
              <w:t xml:space="preserve"> / Dirección de </w:t>
            </w:r>
            <w:r w:rsidRPr="00D168B1">
              <w:rPr>
                <w:rFonts w:ascii="Arial" w:hAnsi="Arial" w:cs="Arial"/>
              </w:rPr>
              <w:t>Consulta</w:t>
            </w:r>
            <w:r>
              <w:rPr>
                <w:rFonts w:ascii="Arial" w:hAnsi="Arial" w:cs="Arial"/>
              </w:rPr>
              <w:t xml:space="preserve"> </w:t>
            </w:r>
          </w:p>
        </w:tc>
        <w:tc>
          <w:tcPr>
            <w:tcW w:w="2573" w:type="pct"/>
            <w:vAlign w:val="center"/>
          </w:tcPr>
          <w:p w:rsidR="00D4146D" w:rsidRDefault="00D4146D" w:rsidP="00D4146D">
            <w:pPr>
              <w:pStyle w:val="Prrafodelista"/>
              <w:numPr>
                <w:ilvl w:val="0"/>
                <w:numId w:val="11"/>
              </w:numPr>
              <w:spacing w:after="240"/>
              <w:ind w:left="452"/>
              <w:jc w:val="both"/>
              <w:rPr>
                <w:rFonts w:ascii="Arial" w:hAnsi="Arial" w:cs="Arial"/>
              </w:rPr>
            </w:pPr>
            <w:r w:rsidRPr="00AD5B45">
              <w:rPr>
                <w:rFonts w:ascii="Arial" w:hAnsi="Arial" w:cs="Arial"/>
              </w:rPr>
              <w:t>Elabora</w:t>
            </w:r>
            <w:r>
              <w:rPr>
                <w:rFonts w:ascii="Arial" w:hAnsi="Arial" w:cs="Arial"/>
              </w:rPr>
              <w:t xml:space="preserve"> la propuesta de obra editorial.</w:t>
            </w:r>
          </w:p>
          <w:p w:rsidR="00D4146D" w:rsidRDefault="00D4146D" w:rsidP="00361392">
            <w:pPr>
              <w:pStyle w:val="Prrafodelista"/>
              <w:spacing w:after="240"/>
              <w:ind w:left="452"/>
              <w:jc w:val="both"/>
              <w:rPr>
                <w:rFonts w:ascii="Arial" w:hAnsi="Arial" w:cs="Arial"/>
              </w:rPr>
            </w:pPr>
          </w:p>
          <w:p w:rsidR="00D4146D" w:rsidRPr="001F23AC" w:rsidRDefault="00D4146D" w:rsidP="00D4146D">
            <w:pPr>
              <w:pStyle w:val="Prrafodelista"/>
              <w:numPr>
                <w:ilvl w:val="0"/>
                <w:numId w:val="11"/>
              </w:numPr>
              <w:spacing w:after="240"/>
              <w:ind w:left="452"/>
              <w:jc w:val="both"/>
              <w:rPr>
                <w:rFonts w:ascii="Arial" w:hAnsi="Arial" w:cs="Arial"/>
              </w:rPr>
            </w:pPr>
            <w:r>
              <w:rPr>
                <w:rFonts w:ascii="Arial" w:hAnsi="Arial" w:cs="Arial"/>
              </w:rPr>
              <w:t>S</w:t>
            </w:r>
            <w:r w:rsidRPr="001F23AC">
              <w:rPr>
                <w:rFonts w:ascii="Arial" w:hAnsi="Arial" w:cs="Arial"/>
              </w:rPr>
              <w:t>omete a consideración de la Coordinación de Jurisprudencia</w:t>
            </w:r>
            <w:r>
              <w:rPr>
                <w:rFonts w:ascii="Arial" w:hAnsi="Arial" w:cs="Arial"/>
              </w:rPr>
              <w:t xml:space="preserve"> la propuesta</w:t>
            </w:r>
            <w:r w:rsidRPr="001F23AC">
              <w:rPr>
                <w:rFonts w:ascii="Arial" w:hAnsi="Arial" w:cs="Arial"/>
              </w:rPr>
              <w:t>.</w:t>
            </w:r>
          </w:p>
        </w:tc>
        <w:tc>
          <w:tcPr>
            <w:tcW w:w="1164" w:type="pct"/>
            <w:vAlign w:val="center"/>
          </w:tcPr>
          <w:p w:rsidR="00D4146D" w:rsidRPr="00D168B1" w:rsidRDefault="00D4146D" w:rsidP="00361392">
            <w:pPr>
              <w:spacing w:after="240"/>
              <w:jc w:val="center"/>
              <w:rPr>
                <w:rFonts w:ascii="Arial" w:hAnsi="Arial" w:cs="Arial"/>
                <w:b/>
              </w:rPr>
            </w:pPr>
            <w:r>
              <w:rPr>
                <w:rFonts w:ascii="Arial" w:hAnsi="Arial" w:cs="Arial"/>
              </w:rPr>
              <w:t>Propuesta de obra editorial / correo electrónico</w:t>
            </w:r>
          </w:p>
        </w:tc>
      </w:tr>
      <w:tr w:rsidR="00D4146D" w:rsidRPr="00D168B1" w:rsidTr="00361392">
        <w:tc>
          <w:tcPr>
            <w:tcW w:w="1263" w:type="pct"/>
            <w:vAlign w:val="center"/>
          </w:tcPr>
          <w:p w:rsidR="00D4146D" w:rsidRPr="00D168B1" w:rsidRDefault="00D4146D" w:rsidP="00361392">
            <w:pPr>
              <w:spacing w:after="240"/>
              <w:jc w:val="center"/>
              <w:rPr>
                <w:rFonts w:ascii="Arial" w:hAnsi="Arial" w:cs="Arial"/>
              </w:rPr>
            </w:pPr>
            <w:r w:rsidRPr="00D168B1">
              <w:rPr>
                <w:rFonts w:ascii="Arial" w:hAnsi="Arial" w:cs="Arial"/>
              </w:rPr>
              <w:t>Coordinación de Jurisprudencia</w:t>
            </w:r>
          </w:p>
        </w:tc>
        <w:tc>
          <w:tcPr>
            <w:tcW w:w="2573" w:type="pct"/>
            <w:vAlign w:val="center"/>
          </w:tcPr>
          <w:p w:rsidR="00D4146D" w:rsidRDefault="00D4146D" w:rsidP="00D4146D">
            <w:pPr>
              <w:pStyle w:val="Prrafodelista"/>
              <w:numPr>
                <w:ilvl w:val="0"/>
                <w:numId w:val="11"/>
              </w:numPr>
              <w:spacing w:after="240"/>
              <w:ind w:left="452"/>
              <w:jc w:val="both"/>
              <w:rPr>
                <w:rFonts w:ascii="Arial" w:hAnsi="Arial" w:cs="Arial"/>
              </w:rPr>
            </w:pPr>
            <w:r w:rsidRPr="00AD5B45">
              <w:rPr>
                <w:rFonts w:ascii="Arial" w:hAnsi="Arial" w:cs="Arial"/>
              </w:rPr>
              <w:t>Revisa</w:t>
            </w:r>
            <w:r>
              <w:rPr>
                <w:rFonts w:ascii="Arial" w:hAnsi="Arial" w:cs="Arial"/>
              </w:rPr>
              <w:t xml:space="preserve"> la propuesta de obra editorial.</w:t>
            </w:r>
          </w:p>
          <w:p w:rsidR="00D4146D" w:rsidRDefault="00D4146D" w:rsidP="00361392">
            <w:pPr>
              <w:pStyle w:val="Prrafodelista"/>
              <w:spacing w:after="240"/>
              <w:ind w:left="593"/>
              <w:jc w:val="both"/>
              <w:rPr>
                <w:rFonts w:ascii="Arial" w:hAnsi="Arial" w:cs="Arial"/>
              </w:rPr>
            </w:pPr>
          </w:p>
          <w:p w:rsidR="00D4146D" w:rsidRPr="00AD5B45" w:rsidRDefault="00D4146D" w:rsidP="00361392">
            <w:pPr>
              <w:pStyle w:val="Prrafodelista"/>
              <w:spacing w:after="240"/>
              <w:ind w:left="593"/>
              <w:jc w:val="both"/>
              <w:rPr>
                <w:rFonts w:ascii="Arial" w:hAnsi="Arial" w:cs="Arial"/>
                <w:b/>
              </w:rPr>
            </w:pPr>
            <w:r w:rsidRPr="00AD5B45">
              <w:rPr>
                <w:rFonts w:ascii="Arial" w:hAnsi="Arial" w:cs="Arial"/>
                <w:b/>
              </w:rPr>
              <w:t>¿Tiene observaciones?</w:t>
            </w:r>
          </w:p>
          <w:p w:rsidR="00D4146D" w:rsidRDefault="00D4146D" w:rsidP="00361392">
            <w:pPr>
              <w:pStyle w:val="Prrafodelista"/>
              <w:spacing w:after="240"/>
              <w:ind w:left="593"/>
              <w:jc w:val="both"/>
              <w:rPr>
                <w:rFonts w:ascii="Arial" w:hAnsi="Arial" w:cs="Arial"/>
              </w:rPr>
            </w:pPr>
            <w:r>
              <w:rPr>
                <w:rFonts w:ascii="Arial" w:hAnsi="Arial" w:cs="Arial"/>
              </w:rPr>
              <w:t>Sí: regresa a la actividad 2.</w:t>
            </w:r>
          </w:p>
          <w:p w:rsidR="00D4146D" w:rsidRDefault="00D4146D" w:rsidP="00361392">
            <w:pPr>
              <w:pStyle w:val="Prrafodelista"/>
              <w:spacing w:after="240"/>
              <w:ind w:left="593"/>
              <w:jc w:val="both"/>
              <w:rPr>
                <w:rFonts w:ascii="Arial" w:hAnsi="Arial" w:cs="Arial"/>
              </w:rPr>
            </w:pPr>
            <w:r>
              <w:rPr>
                <w:rFonts w:ascii="Arial" w:hAnsi="Arial" w:cs="Arial"/>
              </w:rPr>
              <w:t>No: se continúa con la actividad 5.</w:t>
            </w:r>
          </w:p>
          <w:p w:rsidR="00D4146D" w:rsidRPr="00AD5B45" w:rsidRDefault="00D4146D" w:rsidP="00361392">
            <w:pPr>
              <w:pStyle w:val="Prrafodelista"/>
              <w:spacing w:after="240"/>
              <w:ind w:left="593"/>
              <w:jc w:val="both"/>
              <w:rPr>
                <w:rFonts w:ascii="Arial" w:hAnsi="Arial" w:cs="Arial"/>
              </w:rPr>
            </w:pPr>
          </w:p>
          <w:p w:rsidR="00D4146D" w:rsidRPr="00AD5B45" w:rsidRDefault="00D4146D" w:rsidP="00D4146D">
            <w:pPr>
              <w:pStyle w:val="Prrafodelista"/>
              <w:numPr>
                <w:ilvl w:val="0"/>
                <w:numId w:val="11"/>
              </w:numPr>
              <w:spacing w:after="240"/>
              <w:ind w:left="452"/>
              <w:jc w:val="both"/>
              <w:rPr>
                <w:rFonts w:ascii="Arial" w:hAnsi="Arial" w:cs="Arial"/>
              </w:rPr>
            </w:pPr>
            <w:r>
              <w:rPr>
                <w:rFonts w:ascii="Arial" w:hAnsi="Arial" w:cs="Arial"/>
              </w:rPr>
              <w:t>Aprueba la propuesta e i</w:t>
            </w:r>
            <w:r w:rsidRPr="00AD5B45">
              <w:rPr>
                <w:rFonts w:ascii="Arial" w:hAnsi="Arial" w:cs="Arial"/>
              </w:rPr>
              <w:t xml:space="preserve">nstruye </w:t>
            </w:r>
            <w:r>
              <w:rPr>
                <w:rFonts w:ascii="Arial" w:hAnsi="Arial" w:cs="Arial"/>
              </w:rPr>
              <w:t>a las Direcciones</w:t>
            </w:r>
            <w:r w:rsidRPr="00AD5B45">
              <w:rPr>
                <w:rFonts w:ascii="Arial" w:hAnsi="Arial" w:cs="Arial"/>
              </w:rPr>
              <w:t xml:space="preserve"> </w:t>
            </w:r>
            <w:r>
              <w:rPr>
                <w:rFonts w:ascii="Arial" w:hAnsi="Arial" w:cs="Arial"/>
              </w:rPr>
              <w:t>de Seguimiento</w:t>
            </w:r>
            <w:r w:rsidRPr="00AD5B45">
              <w:rPr>
                <w:rFonts w:ascii="Arial" w:hAnsi="Arial" w:cs="Arial"/>
              </w:rPr>
              <w:t xml:space="preserve"> </w:t>
            </w:r>
            <w:r>
              <w:rPr>
                <w:rFonts w:ascii="Arial" w:hAnsi="Arial" w:cs="Arial"/>
              </w:rPr>
              <w:t xml:space="preserve">o Consulta elaboren el </w:t>
            </w:r>
            <w:r w:rsidRPr="00AD5B45">
              <w:rPr>
                <w:rFonts w:ascii="Arial" w:hAnsi="Arial" w:cs="Arial"/>
              </w:rPr>
              <w:t>punto de acuerdo que se someterá a consideración de la Coordinación de Presidencia, para la autorización de la obra editorial.</w:t>
            </w:r>
          </w:p>
        </w:tc>
        <w:tc>
          <w:tcPr>
            <w:tcW w:w="1164" w:type="pct"/>
            <w:vAlign w:val="center"/>
          </w:tcPr>
          <w:p w:rsidR="00D4146D" w:rsidRPr="00D168B1" w:rsidRDefault="00D4146D" w:rsidP="00361392">
            <w:pPr>
              <w:spacing w:after="240"/>
              <w:jc w:val="center"/>
              <w:rPr>
                <w:rFonts w:ascii="Arial" w:hAnsi="Arial" w:cs="Arial"/>
                <w:b/>
              </w:rPr>
            </w:pPr>
            <w:r>
              <w:rPr>
                <w:rFonts w:ascii="Arial" w:hAnsi="Arial" w:cs="Arial"/>
              </w:rPr>
              <w:t>Propuesta de obra editorial / correo electrónico</w:t>
            </w:r>
          </w:p>
        </w:tc>
      </w:tr>
      <w:tr w:rsidR="00D4146D" w:rsidRPr="00D168B1" w:rsidTr="00361392">
        <w:tc>
          <w:tcPr>
            <w:tcW w:w="1263" w:type="pct"/>
            <w:vAlign w:val="center"/>
          </w:tcPr>
          <w:p w:rsidR="00D4146D" w:rsidRPr="00D168B1" w:rsidRDefault="00D4146D" w:rsidP="00361392">
            <w:pPr>
              <w:spacing w:after="240"/>
              <w:jc w:val="center"/>
              <w:rPr>
                <w:rFonts w:ascii="Arial" w:hAnsi="Arial" w:cs="Arial"/>
              </w:rPr>
            </w:pPr>
            <w:r>
              <w:rPr>
                <w:rFonts w:ascii="Arial" w:hAnsi="Arial" w:cs="Arial"/>
              </w:rPr>
              <w:t xml:space="preserve">Dirección de Seguimiento / </w:t>
            </w:r>
            <w:r w:rsidRPr="00D168B1">
              <w:rPr>
                <w:rFonts w:ascii="Arial" w:hAnsi="Arial" w:cs="Arial"/>
              </w:rPr>
              <w:t>Dirección de Consulta</w:t>
            </w:r>
          </w:p>
        </w:tc>
        <w:tc>
          <w:tcPr>
            <w:tcW w:w="2573" w:type="pct"/>
            <w:vAlign w:val="center"/>
          </w:tcPr>
          <w:p w:rsidR="00D4146D" w:rsidRDefault="00D4146D" w:rsidP="00D4146D">
            <w:pPr>
              <w:pStyle w:val="Prrafodelista"/>
              <w:numPr>
                <w:ilvl w:val="0"/>
                <w:numId w:val="11"/>
              </w:numPr>
              <w:spacing w:after="240"/>
              <w:ind w:left="452"/>
              <w:jc w:val="both"/>
              <w:rPr>
                <w:rFonts w:ascii="Arial" w:hAnsi="Arial" w:cs="Arial"/>
              </w:rPr>
            </w:pPr>
            <w:r w:rsidRPr="00AD5B45">
              <w:rPr>
                <w:rFonts w:ascii="Arial" w:hAnsi="Arial" w:cs="Arial"/>
              </w:rPr>
              <w:t xml:space="preserve">Elabora el </w:t>
            </w:r>
            <w:r>
              <w:rPr>
                <w:rFonts w:ascii="Arial" w:hAnsi="Arial" w:cs="Arial"/>
              </w:rPr>
              <w:t>proyecto de punto de acuerdo.</w:t>
            </w:r>
          </w:p>
          <w:p w:rsidR="00D4146D" w:rsidRDefault="00D4146D" w:rsidP="00361392">
            <w:pPr>
              <w:pStyle w:val="Prrafodelista"/>
              <w:spacing w:after="240"/>
              <w:ind w:left="452"/>
              <w:jc w:val="both"/>
              <w:rPr>
                <w:rFonts w:ascii="Arial" w:hAnsi="Arial" w:cs="Arial"/>
              </w:rPr>
            </w:pPr>
          </w:p>
          <w:p w:rsidR="00D4146D" w:rsidRPr="00AD5B45" w:rsidRDefault="00D4146D" w:rsidP="00D4146D">
            <w:pPr>
              <w:pStyle w:val="Prrafodelista"/>
              <w:numPr>
                <w:ilvl w:val="0"/>
                <w:numId w:val="11"/>
              </w:numPr>
              <w:spacing w:after="240"/>
              <w:ind w:left="452"/>
              <w:jc w:val="both"/>
              <w:rPr>
                <w:rFonts w:ascii="Arial" w:hAnsi="Arial" w:cs="Arial"/>
              </w:rPr>
            </w:pPr>
            <w:r>
              <w:rPr>
                <w:rFonts w:ascii="Arial" w:hAnsi="Arial" w:cs="Arial"/>
              </w:rPr>
              <w:t>S</w:t>
            </w:r>
            <w:r w:rsidRPr="00AD5B45">
              <w:rPr>
                <w:rFonts w:ascii="Arial" w:hAnsi="Arial" w:cs="Arial"/>
              </w:rPr>
              <w:t>omete a consideración de</w:t>
            </w:r>
            <w:r>
              <w:rPr>
                <w:rFonts w:ascii="Arial" w:hAnsi="Arial" w:cs="Arial"/>
              </w:rPr>
              <w:t xml:space="preserve"> </w:t>
            </w:r>
            <w:r w:rsidRPr="00AD5B45">
              <w:rPr>
                <w:rFonts w:ascii="Arial" w:hAnsi="Arial" w:cs="Arial"/>
              </w:rPr>
              <w:t>l</w:t>
            </w:r>
            <w:r>
              <w:rPr>
                <w:rFonts w:ascii="Arial" w:hAnsi="Arial" w:cs="Arial"/>
              </w:rPr>
              <w:t xml:space="preserve">a </w:t>
            </w:r>
            <w:r w:rsidRPr="00AD5B45">
              <w:rPr>
                <w:rFonts w:ascii="Arial" w:hAnsi="Arial" w:cs="Arial"/>
              </w:rPr>
              <w:t>Coordinación de Jurisprudencia.</w:t>
            </w:r>
          </w:p>
        </w:tc>
        <w:tc>
          <w:tcPr>
            <w:tcW w:w="1164" w:type="pct"/>
            <w:vAlign w:val="center"/>
          </w:tcPr>
          <w:p w:rsidR="00D4146D" w:rsidRPr="00D168B1" w:rsidRDefault="00D4146D" w:rsidP="00361392">
            <w:pPr>
              <w:spacing w:after="240"/>
              <w:jc w:val="center"/>
              <w:rPr>
                <w:rFonts w:ascii="Arial" w:hAnsi="Arial" w:cs="Arial"/>
              </w:rPr>
            </w:pPr>
            <w:r>
              <w:rPr>
                <w:rFonts w:ascii="Arial" w:hAnsi="Arial" w:cs="Arial"/>
              </w:rPr>
              <w:t>Proyecto de punto de acuerdo / correo electrónico</w:t>
            </w:r>
          </w:p>
        </w:tc>
      </w:tr>
      <w:tr w:rsidR="00D4146D" w:rsidRPr="00D168B1" w:rsidTr="00361392">
        <w:tc>
          <w:tcPr>
            <w:tcW w:w="1263" w:type="pct"/>
            <w:vAlign w:val="center"/>
          </w:tcPr>
          <w:p w:rsidR="00D4146D" w:rsidRPr="00D168B1" w:rsidRDefault="00D4146D" w:rsidP="00361392">
            <w:pPr>
              <w:spacing w:after="240"/>
              <w:jc w:val="center"/>
              <w:rPr>
                <w:rFonts w:ascii="Arial" w:hAnsi="Arial" w:cs="Arial"/>
              </w:rPr>
            </w:pPr>
            <w:r w:rsidRPr="00D168B1">
              <w:rPr>
                <w:rFonts w:ascii="Arial" w:hAnsi="Arial" w:cs="Arial"/>
              </w:rPr>
              <w:t>Coordinación de Jurisprudencia</w:t>
            </w:r>
          </w:p>
        </w:tc>
        <w:tc>
          <w:tcPr>
            <w:tcW w:w="2573" w:type="pct"/>
            <w:vAlign w:val="center"/>
          </w:tcPr>
          <w:p w:rsidR="00D4146D" w:rsidRDefault="00D4146D" w:rsidP="00D4146D">
            <w:pPr>
              <w:pStyle w:val="Prrafodelista"/>
              <w:numPr>
                <w:ilvl w:val="0"/>
                <w:numId w:val="11"/>
              </w:numPr>
              <w:spacing w:after="240"/>
              <w:ind w:left="452"/>
              <w:jc w:val="both"/>
              <w:rPr>
                <w:rFonts w:ascii="Arial" w:hAnsi="Arial" w:cs="Arial"/>
              </w:rPr>
            </w:pPr>
            <w:r>
              <w:rPr>
                <w:rFonts w:ascii="Arial" w:hAnsi="Arial" w:cs="Arial"/>
              </w:rPr>
              <w:t>Revisa</w:t>
            </w:r>
            <w:r w:rsidRPr="00AD5B45">
              <w:rPr>
                <w:rFonts w:ascii="Arial" w:hAnsi="Arial" w:cs="Arial"/>
              </w:rPr>
              <w:t xml:space="preserve"> el </w:t>
            </w:r>
            <w:r>
              <w:rPr>
                <w:rFonts w:ascii="Arial" w:hAnsi="Arial" w:cs="Arial"/>
              </w:rPr>
              <w:t xml:space="preserve">proyecto de </w:t>
            </w:r>
            <w:r w:rsidRPr="00AD5B45">
              <w:rPr>
                <w:rFonts w:ascii="Arial" w:hAnsi="Arial" w:cs="Arial"/>
              </w:rPr>
              <w:t>punto de acuerdo</w:t>
            </w:r>
            <w:r>
              <w:rPr>
                <w:rFonts w:ascii="Arial" w:hAnsi="Arial" w:cs="Arial"/>
              </w:rPr>
              <w:t>.</w:t>
            </w:r>
          </w:p>
          <w:p w:rsidR="00D4146D" w:rsidRDefault="00D4146D" w:rsidP="00361392">
            <w:pPr>
              <w:pStyle w:val="Prrafodelista"/>
              <w:spacing w:after="240"/>
              <w:jc w:val="both"/>
              <w:rPr>
                <w:rFonts w:ascii="Arial" w:hAnsi="Arial" w:cs="Arial"/>
              </w:rPr>
            </w:pPr>
          </w:p>
          <w:p w:rsidR="00D4146D" w:rsidRPr="009939BC" w:rsidRDefault="00D4146D" w:rsidP="00361392">
            <w:pPr>
              <w:pStyle w:val="Prrafodelista"/>
              <w:spacing w:after="240"/>
              <w:ind w:left="452" w:right="179"/>
              <w:jc w:val="both"/>
              <w:rPr>
                <w:rFonts w:ascii="Arial" w:hAnsi="Arial" w:cs="Arial"/>
                <w:b/>
              </w:rPr>
            </w:pPr>
            <w:r w:rsidRPr="009939BC">
              <w:rPr>
                <w:rFonts w:ascii="Arial" w:hAnsi="Arial" w:cs="Arial"/>
                <w:b/>
              </w:rPr>
              <w:t>¿Tiene observaciones?</w:t>
            </w:r>
          </w:p>
          <w:p w:rsidR="00D4146D" w:rsidRDefault="00D4146D" w:rsidP="00361392">
            <w:pPr>
              <w:pStyle w:val="Prrafodelista"/>
              <w:spacing w:after="240"/>
              <w:ind w:left="452" w:right="179"/>
              <w:jc w:val="both"/>
              <w:rPr>
                <w:rFonts w:ascii="Arial" w:hAnsi="Arial" w:cs="Arial"/>
              </w:rPr>
            </w:pPr>
            <w:r>
              <w:rPr>
                <w:rFonts w:ascii="Arial" w:hAnsi="Arial" w:cs="Arial"/>
              </w:rPr>
              <w:t>Sí: regresa a la actividad 6.</w:t>
            </w:r>
          </w:p>
          <w:p w:rsidR="00D4146D" w:rsidRDefault="00D4146D" w:rsidP="00361392">
            <w:pPr>
              <w:pStyle w:val="Prrafodelista"/>
              <w:spacing w:after="240"/>
              <w:ind w:left="452" w:right="179"/>
              <w:jc w:val="both"/>
              <w:rPr>
                <w:rFonts w:ascii="Arial" w:hAnsi="Arial" w:cs="Arial"/>
              </w:rPr>
            </w:pPr>
            <w:r>
              <w:rPr>
                <w:rFonts w:ascii="Arial" w:hAnsi="Arial" w:cs="Arial"/>
              </w:rPr>
              <w:t>No: se continúa con la actividad 9.</w:t>
            </w:r>
          </w:p>
          <w:p w:rsidR="00D4146D" w:rsidRDefault="00D4146D" w:rsidP="00361392">
            <w:pPr>
              <w:pStyle w:val="Prrafodelista"/>
              <w:spacing w:after="240"/>
              <w:ind w:left="452" w:right="179"/>
              <w:jc w:val="both"/>
              <w:rPr>
                <w:rFonts w:ascii="Arial" w:hAnsi="Arial" w:cs="Arial"/>
              </w:rPr>
            </w:pPr>
          </w:p>
          <w:p w:rsidR="00D4146D" w:rsidRPr="00BC15AD" w:rsidRDefault="00D4146D" w:rsidP="00D4146D">
            <w:pPr>
              <w:pStyle w:val="Prrafodelista"/>
              <w:numPr>
                <w:ilvl w:val="0"/>
                <w:numId w:val="11"/>
              </w:numPr>
              <w:spacing w:after="240"/>
              <w:ind w:left="452"/>
              <w:jc w:val="both"/>
              <w:rPr>
                <w:rFonts w:ascii="Arial" w:hAnsi="Arial" w:cs="Arial"/>
              </w:rPr>
            </w:pPr>
            <w:r>
              <w:rPr>
                <w:rFonts w:ascii="Arial" w:hAnsi="Arial" w:cs="Arial"/>
              </w:rPr>
              <w:t>Valida</w:t>
            </w:r>
            <w:r w:rsidRPr="00DB64F6">
              <w:rPr>
                <w:rFonts w:ascii="Arial" w:hAnsi="Arial" w:cs="Arial"/>
              </w:rPr>
              <w:t xml:space="preserve"> y remite el punto de acuerdo</w:t>
            </w:r>
            <w:r>
              <w:rPr>
                <w:rFonts w:ascii="Arial" w:hAnsi="Arial" w:cs="Arial"/>
              </w:rPr>
              <w:t xml:space="preserve"> a  la </w:t>
            </w:r>
            <w:r w:rsidRPr="00DB64F6">
              <w:rPr>
                <w:rFonts w:ascii="Arial" w:hAnsi="Arial" w:cs="Arial"/>
              </w:rPr>
              <w:t xml:space="preserve">Coordinación de Presidencia </w:t>
            </w:r>
            <w:r>
              <w:rPr>
                <w:rFonts w:ascii="Arial" w:hAnsi="Arial" w:cs="Arial"/>
              </w:rPr>
              <w:t xml:space="preserve">para </w:t>
            </w:r>
            <w:r w:rsidRPr="00DB64F6">
              <w:rPr>
                <w:rFonts w:ascii="Arial" w:hAnsi="Arial" w:cs="Arial"/>
              </w:rPr>
              <w:t>la</w:t>
            </w:r>
            <w:r>
              <w:rPr>
                <w:rFonts w:ascii="Arial" w:hAnsi="Arial" w:cs="Arial"/>
              </w:rPr>
              <w:t xml:space="preserve"> autorización de la </w:t>
            </w:r>
            <w:r w:rsidRPr="00DB64F6">
              <w:rPr>
                <w:rFonts w:ascii="Arial" w:hAnsi="Arial" w:cs="Arial"/>
              </w:rPr>
              <w:t>obra editorial.</w:t>
            </w:r>
          </w:p>
        </w:tc>
        <w:tc>
          <w:tcPr>
            <w:tcW w:w="1164" w:type="pct"/>
            <w:vAlign w:val="center"/>
          </w:tcPr>
          <w:p w:rsidR="00D4146D" w:rsidRPr="00D168B1" w:rsidRDefault="00D4146D" w:rsidP="00361392">
            <w:pPr>
              <w:spacing w:after="240"/>
              <w:jc w:val="center"/>
              <w:rPr>
                <w:rFonts w:ascii="Arial" w:hAnsi="Arial" w:cs="Arial"/>
                <w:b/>
              </w:rPr>
            </w:pPr>
            <w:r>
              <w:rPr>
                <w:rFonts w:ascii="Arial" w:hAnsi="Arial" w:cs="Arial"/>
              </w:rPr>
              <w:t>Proyecto de punto de acuerdo / oficio / punto de acuerdo</w:t>
            </w:r>
          </w:p>
        </w:tc>
      </w:tr>
      <w:tr w:rsidR="00D4146D" w:rsidTr="00361392">
        <w:tc>
          <w:tcPr>
            <w:tcW w:w="1263" w:type="pct"/>
            <w:vAlign w:val="center"/>
          </w:tcPr>
          <w:p w:rsidR="00D4146D" w:rsidRPr="00D168B1" w:rsidRDefault="00D4146D" w:rsidP="00361392">
            <w:pPr>
              <w:spacing w:after="240"/>
              <w:jc w:val="center"/>
              <w:rPr>
                <w:rFonts w:ascii="Arial" w:hAnsi="Arial" w:cs="Arial"/>
              </w:rPr>
            </w:pPr>
            <w:r>
              <w:rPr>
                <w:rFonts w:ascii="Arial" w:hAnsi="Arial" w:cs="Arial"/>
              </w:rPr>
              <w:t>Coordinación de Presidencia</w:t>
            </w:r>
          </w:p>
        </w:tc>
        <w:tc>
          <w:tcPr>
            <w:tcW w:w="2573" w:type="pct"/>
            <w:vAlign w:val="center"/>
          </w:tcPr>
          <w:p w:rsidR="00D4146D" w:rsidRDefault="00D4146D" w:rsidP="00187C74">
            <w:pPr>
              <w:pStyle w:val="Prrafodelista"/>
              <w:numPr>
                <w:ilvl w:val="0"/>
                <w:numId w:val="11"/>
              </w:numPr>
              <w:spacing w:after="240"/>
              <w:ind w:left="452"/>
              <w:jc w:val="both"/>
              <w:rPr>
                <w:rFonts w:ascii="Arial" w:hAnsi="Arial" w:cs="Arial"/>
              </w:rPr>
            </w:pPr>
            <w:r>
              <w:rPr>
                <w:rFonts w:ascii="Arial" w:hAnsi="Arial" w:cs="Arial"/>
              </w:rPr>
              <w:t>Revisa y, en su caso, aprueba el punto de acuerdo de la obra.</w:t>
            </w:r>
          </w:p>
          <w:p w:rsidR="00D4146D" w:rsidRDefault="00D4146D" w:rsidP="00361392">
            <w:pPr>
              <w:pStyle w:val="Prrafodelista"/>
              <w:spacing w:after="240"/>
              <w:ind w:left="452"/>
              <w:jc w:val="both"/>
              <w:rPr>
                <w:rFonts w:ascii="Arial" w:hAnsi="Arial" w:cs="Arial"/>
              </w:rPr>
            </w:pPr>
          </w:p>
          <w:p w:rsidR="00D4146D" w:rsidRPr="0067762E" w:rsidRDefault="00D4146D" w:rsidP="00361392">
            <w:pPr>
              <w:pStyle w:val="Prrafodelista"/>
              <w:spacing w:after="240"/>
              <w:ind w:left="452"/>
              <w:jc w:val="both"/>
              <w:rPr>
                <w:rFonts w:ascii="Arial" w:hAnsi="Arial" w:cs="Arial"/>
                <w:b/>
              </w:rPr>
            </w:pPr>
            <w:r w:rsidRPr="0067762E">
              <w:rPr>
                <w:rFonts w:ascii="Arial" w:hAnsi="Arial" w:cs="Arial"/>
                <w:b/>
              </w:rPr>
              <w:t>¿Tiene Observaciones?</w:t>
            </w:r>
          </w:p>
          <w:p w:rsidR="00D4146D" w:rsidRDefault="00D4146D" w:rsidP="00361392">
            <w:pPr>
              <w:pStyle w:val="Prrafodelista"/>
              <w:spacing w:after="240"/>
              <w:ind w:left="452"/>
              <w:jc w:val="both"/>
              <w:rPr>
                <w:rFonts w:ascii="Arial" w:hAnsi="Arial" w:cs="Arial"/>
              </w:rPr>
            </w:pPr>
            <w:r>
              <w:rPr>
                <w:rFonts w:ascii="Arial" w:hAnsi="Arial" w:cs="Arial"/>
              </w:rPr>
              <w:t>Sí: regresa a la actividad 6.</w:t>
            </w:r>
          </w:p>
          <w:p w:rsidR="00D4146D" w:rsidRDefault="00D4146D" w:rsidP="00361392">
            <w:pPr>
              <w:pStyle w:val="Prrafodelista"/>
              <w:spacing w:after="240"/>
              <w:ind w:left="452"/>
              <w:jc w:val="both"/>
              <w:rPr>
                <w:rFonts w:ascii="Arial" w:hAnsi="Arial" w:cs="Arial"/>
              </w:rPr>
            </w:pPr>
            <w:r>
              <w:rPr>
                <w:rFonts w:ascii="Arial" w:hAnsi="Arial" w:cs="Arial"/>
              </w:rPr>
              <w:t>No: se continúa con la actividad 11.</w:t>
            </w:r>
          </w:p>
          <w:p w:rsidR="00D4146D" w:rsidRDefault="00D4146D" w:rsidP="00361392">
            <w:pPr>
              <w:pStyle w:val="Prrafodelista"/>
              <w:spacing w:after="240"/>
              <w:ind w:left="452"/>
              <w:jc w:val="both"/>
              <w:rPr>
                <w:rFonts w:ascii="Arial" w:hAnsi="Arial" w:cs="Arial"/>
              </w:rPr>
            </w:pPr>
          </w:p>
          <w:p w:rsidR="00D4146D" w:rsidRPr="00BC15AD" w:rsidRDefault="00D4146D" w:rsidP="00187C74">
            <w:pPr>
              <w:pStyle w:val="Prrafodelista"/>
              <w:numPr>
                <w:ilvl w:val="0"/>
                <w:numId w:val="11"/>
              </w:numPr>
              <w:spacing w:after="240"/>
              <w:ind w:left="452"/>
              <w:jc w:val="both"/>
              <w:rPr>
                <w:rFonts w:ascii="Arial" w:hAnsi="Arial" w:cs="Arial"/>
              </w:rPr>
            </w:pPr>
            <w:r>
              <w:rPr>
                <w:rFonts w:ascii="Arial" w:hAnsi="Arial" w:cs="Arial"/>
              </w:rPr>
              <w:t>Comunica a la Coordinación de Jurisprudencia la autorización de la obra.</w:t>
            </w:r>
          </w:p>
        </w:tc>
        <w:tc>
          <w:tcPr>
            <w:tcW w:w="1164" w:type="pct"/>
            <w:vAlign w:val="center"/>
          </w:tcPr>
          <w:p w:rsidR="00D4146D" w:rsidRDefault="00D4146D" w:rsidP="00361392">
            <w:pPr>
              <w:spacing w:after="240"/>
              <w:jc w:val="center"/>
              <w:rPr>
                <w:rFonts w:ascii="Arial" w:hAnsi="Arial" w:cs="Arial"/>
              </w:rPr>
            </w:pPr>
            <w:r>
              <w:rPr>
                <w:rFonts w:ascii="Arial" w:hAnsi="Arial" w:cs="Arial"/>
              </w:rPr>
              <w:t>Cédula de Acuerdo</w:t>
            </w:r>
          </w:p>
        </w:tc>
      </w:tr>
      <w:tr w:rsidR="00D4146D" w:rsidTr="00361392">
        <w:tc>
          <w:tcPr>
            <w:tcW w:w="1263" w:type="pct"/>
            <w:vAlign w:val="center"/>
          </w:tcPr>
          <w:p w:rsidR="00D4146D" w:rsidRPr="00F43C0B" w:rsidRDefault="00D4146D" w:rsidP="00361392">
            <w:pPr>
              <w:spacing w:after="240"/>
              <w:jc w:val="center"/>
              <w:rPr>
                <w:rFonts w:ascii="Arial" w:hAnsi="Arial" w:cs="Arial"/>
              </w:rPr>
            </w:pPr>
            <w:r w:rsidRPr="00F43C0B">
              <w:rPr>
                <w:rFonts w:ascii="Arial" w:hAnsi="Arial" w:cs="Arial"/>
              </w:rPr>
              <w:t>Coordinación de Jurisprudencia</w:t>
            </w:r>
          </w:p>
        </w:tc>
        <w:tc>
          <w:tcPr>
            <w:tcW w:w="2573" w:type="pct"/>
            <w:vAlign w:val="center"/>
          </w:tcPr>
          <w:p w:rsidR="00D4146D" w:rsidRDefault="00D4146D" w:rsidP="00187C74">
            <w:pPr>
              <w:pStyle w:val="Prrafodelista"/>
              <w:numPr>
                <w:ilvl w:val="0"/>
                <w:numId w:val="11"/>
              </w:numPr>
              <w:spacing w:after="240"/>
              <w:ind w:left="452"/>
              <w:jc w:val="both"/>
              <w:rPr>
                <w:rFonts w:ascii="Arial" w:hAnsi="Arial" w:cs="Arial"/>
              </w:rPr>
            </w:pPr>
            <w:r>
              <w:rPr>
                <w:rFonts w:ascii="Arial" w:hAnsi="Arial" w:cs="Arial"/>
              </w:rPr>
              <w:t>I</w:t>
            </w:r>
            <w:r w:rsidRPr="00527DE0">
              <w:rPr>
                <w:rFonts w:ascii="Arial" w:hAnsi="Arial" w:cs="Arial"/>
              </w:rPr>
              <w:t>nstruye a</w:t>
            </w:r>
            <w:r>
              <w:rPr>
                <w:rFonts w:ascii="Arial" w:hAnsi="Arial" w:cs="Arial"/>
              </w:rPr>
              <w:t xml:space="preserve"> </w:t>
            </w:r>
            <w:r w:rsidRPr="00527DE0">
              <w:rPr>
                <w:rFonts w:ascii="Arial" w:hAnsi="Arial" w:cs="Arial"/>
              </w:rPr>
              <w:t>l</w:t>
            </w:r>
            <w:r>
              <w:rPr>
                <w:rFonts w:ascii="Arial" w:hAnsi="Arial" w:cs="Arial"/>
              </w:rPr>
              <w:t>as Direcciones de Seguimiento</w:t>
            </w:r>
            <w:r w:rsidRPr="00527DE0">
              <w:rPr>
                <w:rFonts w:ascii="Arial" w:hAnsi="Arial" w:cs="Arial"/>
              </w:rPr>
              <w:t xml:space="preserve"> </w:t>
            </w:r>
            <w:r>
              <w:rPr>
                <w:rFonts w:ascii="Arial" w:hAnsi="Arial" w:cs="Arial"/>
              </w:rPr>
              <w:t xml:space="preserve">o Consulta la </w:t>
            </w:r>
            <w:r w:rsidRPr="00527DE0">
              <w:rPr>
                <w:rFonts w:ascii="Arial" w:hAnsi="Arial" w:cs="Arial"/>
              </w:rPr>
              <w:t>elabor</w:t>
            </w:r>
            <w:r>
              <w:rPr>
                <w:rFonts w:ascii="Arial" w:hAnsi="Arial" w:cs="Arial"/>
              </w:rPr>
              <w:t>ación</w:t>
            </w:r>
            <w:r w:rsidRPr="00527DE0">
              <w:rPr>
                <w:rFonts w:ascii="Arial" w:hAnsi="Arial" w:cs="Arial"/>
              </w:rPr>
              <w:t xml:space="preserve"> </w:t>
            </w:r>
            <w:r>
              <w:rPr>
                <w:rFonts w:ascii="Arial" w:hAnsi="Arial" w:cs="Arial"/>
              </w:rPr>
              <w:t>d</w:t>
            </w:r>
            <w:r w:rsidR="00187C74">
              <w:rPr>
                <w:rFonts w:ascii="Arial" w:hAnsi="Arial" w:cs="Arial"/>
              </w:rPr>
              <w:t xml:space="preserve">el punto de acuerdo dirigido al CAE, </w:t>
            </w:r>
            <w:r w:rsidRPr="00527DE0">
              <w:rPr>
                <w:rFonts w:ascii="Arial" w:hAnsi="Arial" w:cs="Arial"/>
              </w:rPr>
              <w:t xml:space="preserve">para la aprobación de la pertinencia académica </w:t>
            </w:r>
            <w:r>
              <w:rPr>
                <w:rFonts w:ascii="Arial" w:hAnsi="Arial" w:cs="Arial"/>
              </w:rPr>
              <w:t>de la integración de</w:t>
            </w:r>
            <w:r w:rsidRPr="00504240">
              <w:rPr>
                <w:rFonts w:ascii="Arial" w:hAnsi="Arial" w:cs="Arial"/>
              </w:rPr>
              <w:t xml:space="preserve"> la obra editorial</w:t>
            </w:r>
            <w:r>
              <w:rPr>
                <w:rFonts w:ascii="Arial" w:hAnsi="Arial" w:cs="Arial"/>
              </w:rPr>
              <w:t>.</w:t>
            </w:r>
          </w:p>
        </w:tc>
        <w:tc>
          <w:tcPr>
            <w:tcW w:w="1164" w:type="pct"/>
            <w:vAlign w:val="center"/>
          </w:tcPr>
          <w:p w:rsidR="00D4146D" w:rsidRDefault="00D4146D" w:rsidP="00361392">
            <w:pPr>
              <w:spacing w:after="240"/>
              <w:jc w:val="center"/>
              <w:rPr>
                <w:rFonts w:ascii="Arial" w:hAnsi="Arial" w:cs="Arial"/>
              </w:rPr>
            </w:pPr>
            <w:r>
              <w:rPr>
                <w:rFonts w:ascii="Arial" w:hAnsi="Arial" w:cs="Arial"/>
              </w:rPr>
              <w:t>Correos electrónicos</w:t>
            </w:r>
          </w:p>
        </w:tc>
      </w:tr>
      <w:tr w:rsidR="00D4146D" w:rsidRPr="003536F3" w:rsidTr="00361392">
        <w:tc>
          <w:tcPr>
            <w:tcW w:w="1263" w:type="pct"/>
            <w:vAlign w:val="center"/>
          </w:tcPr>
          <w:p w:rsidR="00D4146D" w:rsidRPr="003536F3" w:rsidRDefault="00D4146D" w:rsidP="00361392">
            <w:pPr>
              <w:spacing w:after="240"/>
              <w:jc w:val="center"/>
              <w:rPr>
                <w:rFonts w:ascii="Arial" w:hAnsi="Arial" w:cs="Arial"/>
              </w:rPr>
            </w:pPr>
            <w:r w:rsidRPr="003536F3">
              <w:rPr>
                <w:rFonts w:ascii="Arial" w:hAnsi="Arial" w:cs="Arial"/>
              </w:rPr>
              <w:t>Dirección de Seguimiento</w:t>
            </w:r>
            <w:r>
              <w:rPr>
                <w:rFonts w:ascii="Arial" w:hAnsi="Arial" w:cs="Arial"/>
              </w:rPr>
              <w:t xml:space="preserve"> / Dirección de Consulta</w:t>
            </w:r>
          </w:p>
        </w:tc>
        <w:tc>
          <w:tcPr>
            <w:tcW w:w="2573" w:type="pct"/>
          </w:tcPr>
          <w:p w:rsidR="00D4146D" w:rsidRPr="00527DE0" w:rsidRDefault="00D4146D" w:rsidP="001B7639">
            <w:pPr>
              <w:pStyle w:val="Prrafodelista"/>
              <w:numPr>
                <w:ilvl w:val="0"/>
                <w:numId w:val="11"/>
              </w:numPr>
              <w:spacing w:after="240"/>
              <w:ind w:left="452"/>
              <w:jc w:val="both"/>
              <w:rPr>
                <w:rFonts w:ascii="Arial" w:hAnsi="Arial" w:cs="Arial"/>
              </w:rPr>
            </w:pPr>
            <w:r w:rsidRPr="00527DE0">
              <w:rPr>
                <w:rFonts w:ascii="Arial" w:hAnsi="Arial" w:cs="Arial"/>
              </w:rPr>
              <w:t>Elabora el punto de acuerdo</w:t>
            </w:r>
            <w:r>
              <w:rPr>
                <w:rFonts w:ascii="Arial" w:hAnsi="Arial" w:cs="Arial"/>
              </w:rPr>
              <w:t xml:space="preserve"> </w:t>
            </w:r>
            <w:r w:rsidRPr="00527DE0">
              <w:rPr>
                <w:rFonts w:ascii="Arial" w:hAnsi="Arial" w:cs="Arial"/>
              </w:rPr>
              <w:t>y lo somete a consideración de</w:t>
            </w:r>
            <w:r>
              <w:rPr>
                <w:rFonts w:ascii="Arial" w:hAnsi="Arial" w:cs="Arial"/>
              </w:rPr>
              <w:t xml:space="preserve"> </w:t>
            </w:r>
            <w:r w:rsidRPr="00527DE0">
              <w:rPr>
                <w:rFonts w:ascii="Arial" w:hAnsi="Arial" w:cs="Arial"/>
              </w:rPr>
              <w:t>l</w:t>
            </w:r>
            <w:r>
              <w:rPr>
                <w:rFonts w:ascii="Arial" w:hAnsi="Arial" w:cs="Arial"/>
              </w:rPr>
              <w:t>a Coordinación de Jurisprudencia.</w:t>
            </w:r>
          </w:p>
        </w:tc>
        <w:tc>
          <w:tcPr>
            <w:tcW w:w="1164" w:type="pct"/>
            <w:vAlign w:val="center"/>
          </w:tcPr>
          <w:p w:rsidR="00D4146D" w:rsidRPr="003536F3" w:rsidRDefault="00D4146D" w:rsidP="00361392">
            <w:pPr>
              <w:spacing w:after="240"/>
              <w:jc w:val="both"/>
              <w:rPr>
                <w:rFonts w:ascii="Arial" w:hAnsi="Arial" w:cs="Arial"/>
              </w:rPr>
            </w:pPr>
            <w:r>
              <w:rPr>
                <w:rFonts w:ascii="Arial" w:hAnsi="Arial" w:cs="Arial"/>
              </w:rPr>
              <w:t>Punto de acuerdo / correo electrónico</w:t>
            </w:r>
          </w:p>
        </w:tc>
      </w:tr>
      <w:tr w:rsidR="00D4146D" w:rsidTr="00361392">
        <w:tc>
          <w:tcPr>
            <w:tcW w:w="1263" w:type="pct"/>
            <w:vAlign w:val="center"/>
          </w:tcPr>
          <w:p w:rsidR="00D4146D" w:rsidRPr="003536F3" w:rsidRDefault="00D4146D" w:rsidP="00361392">
            <w:pPr>
              <w:spacing w:after="240"/>
              <w:jc w:val="center"/>
              <w:rPr>
                <w:rFonts w:ascii="Arial" w:hAnsi="Arial" w:cs="Arial"/>
              </w:rPr>
            </w:pPr>
            <w:r>
              <w:rPr>
                <w:rFonts w:ascii="Arial" w:hAnsi="Arial" w:cs="Arial"/>
              </w:rPr>
              <w:t>Coordinación de Jurisprudencia</w:t>
            </w:r>
          </w:p>
        </w:tc>
        <w:tc>
          <w:tcPr>
            <w:tcW w:w="2573" w:type="pct"/>
          </w:tcPr>
          <w:p w:rsidR="00D4146D" w:rsidRPr="00527DE0" w:rsidRDefault="00D4146D" w:rsidP="001B7639">
            <w:pPr>
              <w:pStyle w:val="Prrafodelista"/>
              <w:numPr>
                <w:ilvl w:val="0"/>
                <w:numId w:val="11"/>
              </w:numPr>
              <w:spacing w:after="240"/>
              <w:ind w:left="452"/>
              <w:jc w:val="both"/>
              <w:rPr>
                <w:rFonts w:ascii="Arial" w:hAnsi="Arial" w:cs="Arial"/>
              </w:rPr>
            </w:pPr>
            <w:r>
              <w:rPr>
                <w:rFonts w:ascii="Arial" w:hAnsi="Arial" w:cs="Arial"/>
              </w:rPr>
              <w:t xml:space="preserve"> Aprueba el punto de acuerdo y  lo remite al </w:t>
            </w:r>
            <w:r w:rsidR="00187C74">
              <w:rPr>
                <w:rFonts w:ascii="Arial" w:hAnsi="Arial" w:cs="Arial"/>
              </w:rPr>
              <w:t>CAE</w:t>
            </w:r>
            <w:r>
              <w:rPr>
                <w:rFonts w:ascii="Arial" w:hAnsi="Arial" w:cs="Arial"/>
              </w:rPr>
              <w:t>.</w:t>
            </w:r>
          </w:p>
        </w:tc>
        <w:tc>
          <w:tcPr>
            <w:tcW w:w="1164" w:type="pct"/>
            <w:vAlign w:val="center"/>
          </w:tcPr>
          <w:p w:rsidR="00D4146D" w:rsidRDefault="00D4146D" w:rsidP="00361392">
            <w:pPr>
              <w:spacing w:after="240"/>
              <w:jc w:val="both"/>
              <w:rPr>
                <w:rFonts w:ascii="Arial" w:hAnsi="Arial" w:cs="Arial"/>
              </w:rPr>
            </w:pPr>
            <w:r>
              <w:rPr>
                <w:rFonts w:ascii="Arial" w:hAnsi="Arial" w:cs="Arial"/>
              </w:rPr>
              <w:t>Oficio / punto de acuerdo / correo electrónico</w:t>
            </w:r>
          </w:p>
        </w:tc>
      </w:tr>
      <w:tr w:rsidR="00D4146D" w:rsidRPr="00F205B5" w:rsidTr="00361392">
        <w:tc>
          <w:tcPr>
            <w:tcW w:w="1263" w:type="pct"/>
            <w:vAlign w:val="center"/>
          </w:tcPr>
          <w:p w:rsidR="00D4146D" w:rsidRPr="00F43C0B" w:rsidRDefault="00187C74" w:rsidP="00361392">
            <w:pPr>
              <w:spacing w:after="240"/>
              <w:jc w:val="center"/>
              <w:rPr>
                <w:rFonts w:ascii="Arial" w:hAnsi="Arial" w:cs="Arial"/>
              </w:rPr>
            </w:pPr>
            <w:r>
              <w:rPr>
                <w:rFonts w:ascii="Arial" w:hAnsi="Arial" w:cs="Arial"/>
              </w:rPr>
              <w:t>CAE</w:t>
            </w:r>
          </w:p>
        </w:tc>
        <w:tc>
          <w:tcPr>
            <w:tcW w:w="2573" w:type="pct"/>
            <w:vAlign w:val="center"/>
          </w:tcPr>
          <w:p w:rsidR="00D4146D" w:rsidRDefault="00D4146D" w:rsidP="001B7639">
            <w:pPr>
              <w:pStyle w:val="Prrafodelista"/>
              <w:numPr>
                <w:ilvl w:val="0"/>
                <w:numId w:val="11"/>
              </w:numPr>
              <w:spacing w:after="240"/>
              <w:ind w:left="452"/>
              <w:jc w:val="both"/>
              <w:rPr>
                <w:rFonts w:ascii="Arial" w:hAnsi="Arial" w:cs="Arial"/>
              </w:rPr>
            </w:pPr>
            <w:r>
              <w:rPr>
                <w:rFonts w:ascii="Arial" w:hAnsi="Arial" w:cs="Arial"/>
              </w:rPr>
              <w:t>Revisa y, en su caso, aprueba la pertinencia académica de la integración de obra editorial.</w:t>
            </w:r>
          </w:p>
          <w:p w:rsidR="00D4146D" w:rsidRDefault="00D4146D" w:rsidP="00361392">
            <w:pPr>
              <w:pStyle w:val="Prrafodelista"/>
              <w:spacing w:after="240"/>
              <w:ind w:left="452"/>
              <w:jc w:val="both"/>
              <w:rPr>
                <w:rFonts w:ascii="Arial" w:hAnsi="Arial" w:cs="Arial"/>
              </w:rPr>
            </w:pPr>
          </w:p>
          <w:p w:rsidR="00D4146D" w:rsidRPr="00BA2667" w:rsidRDefault="00D4146D" w:rsidP="00361392">
            <w:pPr>
              <w:pStyle w:val="Prrafodelista"/>
              <w:spacing w:after="240"/>
              <w:ind w:left="452"/>
              <w:jc w:val="both"/>
              <w:rPr>
                <w:rFonts w:ascii="Arial" w:hAnsi="Arial" w:cs="Arial"/>
                <w:b/>
              </w:rPr>
            </w:pPr>
            <w:r w:rsidRPr="00BA2667">
              <w:rPr>
                <w:rFonts w:ascii="Arial" w:hAnsi="Arial" w:cs="Arial"/>
                <w:b/>
              </w:rPr>
              <w:t>¿Tiene observaciones?</w:t>
            </w:r>
          </w:p>
          <w:p w:rsidR="00D4146D" w:rsidRDefault="00D4146D" w:rsidP="00361392">
            <w:pPr>
              <w:pStyle w:val="Prrafodelista"/>
              <w:spacing w:after="240"/>
              <w:ind w:left="452"/>
              <w:jc w:val="both"/>
              <w:rPr>
                <w:rFonts w:ascii="Arial" w:hAnsi="Arial" w:cs="Arial"/>
              </w:rPr>
            </w:pPr>
            <w:r>
              <w:rPr>
                <w:rFonts w:ascii="Arial" w:hAnsi="Arial" w:cs="Arial"/>
              </w:rPr>
              <w:t>Sí: regresa a la actividad 13.</w:t>
            </w:r>
          </w:p>
          <w:p w:rsidR="00D4146D" w:rsidRPr="00DC7468" w:rsidDel="00DC7468" w:rsidRDefault="00D4146D" w:rsidP="00361392">
            <w:pPr>
              <w:pStyle w:val="Prrafodelista"/>
              <w:spacing w:after="240"/>
              <w:ind w:left="452"/>
              <w:jc w:val="both"/>
              <w:rPr>
                <w:rFonts w:ascii="Arial" w:hAnsi="Arial" w:cs="Arial"/>
              </w:rPr>
            </w:pPr>
            <w:r>
              <w:rPr>
                <w:rFonts w:ascii="Arial" w:hAnsi="Arial" w:cs="Arial"/>
              </w:rPr>
              <w:t>No: se continúa con la actividad 16.</w:t>
            </w:r>
          </w:p>
        </w:tc>
        <w:tc>
          <w:tcPr>
            <w:tcW w:w="1164" w:type="pct"/>
            <w:vAlign w:val="center"/>
          </w:tcPr>
          <w:p w:rsidR="00D4146D" w:rsidRPr="00F205B5" w:rsidRDefault="00D4146D" w:rsidP="00361392">
            <w:pPr>
              <w:spacing w:after="240"/>
              <w:jc w:val="center"/>
              <w:rPr>
                <w:rFonts w:ascii="Arial" w:hAnsi="Arial" w:cs="Arial"/>
              </w:rPr>
            </w:pPr>
            <w:r>
              <w:rPr>
                <w:rFonts w:ascii="Arial" w:hAnsi="Arial" w:cs="Arial"/>
              </w:rPr>
              <w:t xml:space="preserve">Oficio </w:t>
            </w:r>
          </w:p>
        </w:tc>
      </w:tr>
      <w:tr w:rsidR="00D4146D" w:rsidRPr="00F205B5" w:rsidTr="00361392">
        <w:tc>
          <w:tcPr>
            <w:tcW w:w="1263" w:type="pct"/>
            <w:vAlign w:val="center"/>
          </w:tcPr>
          <w:p w:rsidR="00D4146D" w:rsidRPr="00F43C0B" w:rsidRDefault="00D4146D" w:rsidP="00361392">
            <w:pPr>
              <w:spacing w:after="240"/>
              <w:jc w:val="center"/>
              <w:rPr>
                <w:rFonts w:ascii="Arial" w:hAnsi="Arial" w:cs="Arial"/>
              </w:rPr>
            </w:pPr>
            <w:r w:rsidRPr="00F43C0B">
              <w:rPr>
                <w:rFonts w:ascii="Arial" w:hAnsi="Arial" w:cs="Arial"/>
              </w:rPr>
              <w:t>Coordinación de Jurisprudencia</w:t>
            </w:r>
          </w:p>
        </w:tc>
        <w:tc>
          <w:tcPr>
            <w:tcW w:w="2573" w:type="pct"/>
            <w:vAlign w:val="center"/>
          </w:tcPr>
          <w:p w:rsidR="00D4146D" w:rsidRDefault="00D4146D" w:rsidP="001B7639">
            <w:pPr>
              <w:pStyle w:val="Prrafodelista"/>
              <w:numPr>
                <w:ilvl w:val="0"/>
                <w:numId w:val="11"/>
              </w:numPr>
              <w:spacing w:after="240"/>
              <w:ind w:left="452"/>
              <w:jc w:val="both"/>
              <w:rPr>
                <w:rFonts w:ascii="Arial" w:hAnsi="Arial" w:cs="Arial"/>
              </w:rPr>
            </w:pPr>
            <w:r w:rsidRPr="007A4121">
              <w:rPr>
                <w:rFonts w:ascii="Arial" w:hAnsi="Arial" w:cs="Arial"/>
              </w:rPr>
              <w:t xml:space="preserve">Recibe </w:t>
            </w:r>
            <w:r>
              <w:rPr>
                <w:rFonts w:ascii="Arial" w:hAnsi="Arial" w:cs="Arial"/>
              </w:rPr>
              <w:t>el</w:t>
            </w:r>
            <w:r w:rsidRPr="007A4121">
              <w:rPr>
                <w:rFonts w:ascii="Arial" w:hAnsi="Arial" w:cs="Arial"/>
              </w:rPr>
              <w:t xml:space="preserve"> </w:t>
            </w:r>
            <w:r>
              <w:rPr>
                <w:rFonts w:ascii="Arial" w:hAnsi="Arial" w:cs="Arial"/>
              </w:rPr>
              <w:t>acuerdo</w:t>
            </w:r>
            <w:r w:rsidRPr="007A4121">
              <w:rPr>
                <w:rFonts w:ascii="Arial" w:hAnsi="Arial" w:cs="Arial"/>
              </w:rPr>
              <w:t xml:space="preserve"> del </w:t>
            </w:r>
            <w:r w:rsidR="00187C74">
              <w:rPr>
                <w:rFonts w:ascii="Arial" w:hAnsi="Arial" w:cs="Arial"/>
              </w:rPr>
              <w:t>CAE</w:t>
            </w:r>
            <w:r w:rsidRPr="007A4121">
              <w:rPr>
                <w:rFonts w:ascii="Arial" w:hAnsi="Arial" w:cs="Arial"/>
              </w:rPr>
              <w:t>.</w:t>
            </w:r>
          </w:p>
          <w:p w:rsidR="00D4146D" w:rsidRPr="00E312C9" w:rsidRDefault="00D4146D" w:rsidP="00361392">
            <w:pPr>
              <w:pStyle w:val="Prrafodelista"/>
              <w:spacing w:after="240"/>
              <w:ind w:left="452"/>
              <w:jc w:val="both"/>
              <w:rPr>
                <w:rFonts w:ascii="Arial" w:hAnsi="Arial" w:cs="Arial"/>
              </w:rPr>
            </w:pPr>
          </w:p>
          <w:p w:rsidR="00D4146D" w:rsidRPr="00DC7468" w:rsidDel="00DC7468" w:rsidRDefault="00D4146D" w:rsidP="001B7639">
            <w:pPr>
              <w:pStyle w:val="Prrafodelista"/>
              <w:numPr>
                <w:ilvl w:val="0"/>
                <w:numId w:val="11"/>
              </w:numPr>
              <w:spacing w:after="240"/>
              <w:ind w:left="452"/>
              <w:jc w:val="both"/>
              <w:rPr>
                <w:rFonts w:ascii="Arial" w:hAnsi="Arial" w:cs="Arial"/>
              </w:rPr>
            </w:pPr>
            <w:r w:rsidRPr="00BF231F">
              <w:rPr>
                <w:rFonts w:ascii="Arial" w:hAnsi="Arial" w:cs="Arial"/>
              </w:rPr>
              <w:t>Instruye a la</w:t>
            </w:r>
            <w:r>
              <w:rPr>
                <w:rFonts w:ascii="Arial" w:hAnsi="Arial" w:cs="Arial"/>
              </w:rPr>
              <w:t>s</w:t>
            </w:r>
            <w:r w:rsidRPr="00BF231F">
              <w:rPr>
                <w:rFonts w:ascii="Arial" w:hAnsi="Arial" w:cs="Arial"/>
              </w:rPr>
              <w:t xml:space="preserve"> </w:t>
            </w:r>
            <w:r>
              <w:rPr>
                <w:rFonts w:ascii="Arial" w:hAnsi="Arial" w:cs="Arial"/>
              </w:rPr>
              <w:t xml:space="preserve">Direcciones de </w:t>
            </w:r>
            <w:r w:rsidRPr="00BF231F">
              <w:rPr>
                <w:rFonts w:ascii="Arial" w:hAnsi="Arial" w:cs="Arial"/>
              </w:rPr>
              <w:t xml:space="preserve">Seguimiento </w:t>
            </w:r>
            <w:r>
              <w:rPr>
                <w:rFonts w:ascii="Arial" w:hAnsi="Arial" w:cs="Arial"/>
              </w:rPr>
              <w:t xml:space="preserve">o Consulta </w:t>
            </w:r>
            <w:r w:rsidRPr="00BF231F">
              <w:rPr>
                <w:rFonts w:ascii="Arial" w:hAnsi="Arial" w:cs="Arial"/>
              </w:rPr>
              <w:t>para que lleve</w:t>
            </w:r>
            <w:r>
              <w:rPr>
                <w:rFonts w:ascii="Arial" w:hAnsi="Arial" w:cs="Arial"/>
              </w:rPr>
              <w:t>n</w:t>
            </w:r>
            <w:r w:rsidRPr="00BF231F">
              <w:rPr>
                <w:rFonts w:ascii="Arial" w:hAnsi="Arial" w:cs="Arial"/>
              </w:rPr>
              <w:t xml:space="preserve"> a cabo el proceso administrativo para la integración de la obra editorial.</w:t>
            </w:r>
          </w:p>
        </w:tc>
        <w:tc>
          <w:tcPr>
            <w:tcW w:w="1164" w:type="pct"/>
            <w:vAlign w:val="center"/>
          </w:tcPr>
          <w:p w:rsidR="00D4146D" w:rsidRPr="00F205B5" w:rsidRDefault="00D4146D" w:rsidP="00361392">
            <w:pPr>
              <w:spacing w:after="240"/>
              <w:jc w:val="center"/>
              <w:rPr>
                <w:rFonts w:ascii="Arial" w:hAnsi="Arial" w:cs="Arial"/>
              </w:rPr>
            </w:pPr>
            <w:r>
              <w:rPr>
                <w:rFonts w:ascii="Arial" w:hAnsi="Arial" w:cs="Arial"/>
              </w:rPr>
              <w:t>Oficio</w:t>
            </w:r>
          </w:p>
        </w:tc>
      </w:tr>
      <w:tr w:rsidR="00D4146D" w:rsidTr="00361392">
        <w:tc>
          <w:tcPr>
            <w:tcW w:w="1263" w:type="pct"/>
            <w:vAlign w:val="center"/>
          </w:tcPr>
          <w:p w:rsidR="00D4146D" w:rsidRPr="00F43C0B" w:rsidRDefault="00D4146D" w:rsidP="00361392">
            <w:pPr>
              <w:spacing w:after="240"/>
              <w:jc w:val="center"/>
              <w:rPr>
                <w:rFonts w:ascii="Arial" w:hAnsi="Arial" w:cs="Arial"/>
              </w:rPr>
            </w:pPr>
            <w:r w:rsidRPr="00F43C0B">
              <w:rPr>
                <w:rFonts w:ascii="Arial" w:hAnsi="Arial" w:cs="Arial"/>
              </w:rPr>
              <w:t>Coordinación de Jurisprudencia</w:t>
            </w:r>
          </w:p>
        </w:tc>
        <w:tc>
          <w:tcPr>
            <w:tcW w:w="2573" w:type="pct"/>
            <w:vAlign w:val="center"/>
          </w:tcPr>
          <w:p w:rsidR="00D4146D" w:rsidRPr="00863006" w:rsidRDefault="00D4146D" w:rsidP="001B7639">
            <w:pPr>
              <w:pStyle w:val="Prrafodelista"/>
              <w:numPr>
                <w:ilvl w:val="0"/>
                <w:numId w:val="11"/>
              </w:numPr>
              <w:spacing w:after="240"/>
              <w:ind w:left="452"/>
              <w:jc w:val="both"/>
              <w:rPr>
                <w:rFonts w:ascii="Arial" w:hAnsi="Arial" w:cs="Arial"/>
              </w:rPr>
            </w:pPr>
            <w:r>
              <w:rPr>
                <w:rFonts w:ascii="Arial" w:hAnsi="Arial" w:cs="Arial"/>
              </w:rPr>
              <w:t xml:space="preserve"> Solicita, en su caso, la suficiencia presupuestal para la integración de la obra a la </w:t>
            </w:r>
            <w:r w:rsidRPr="00316737">
              <w:rPr>
                <w:rFonts w:ascii="Arial" w:hAnsi="Arial" w:cs="Arial"/>
              </w:rPr>
              <w:t>Dirección Financiera</w:t>
            </w:r>
          </w:p>
        </w:tc>
        <w:tc>
          <w:tcPr>
            <w:tcW w:w="1164" w:type="pct"/>
            <w:vAlign w:val="center"/>
          </w:tcPr>
          <w:p w:rsidR="00D4146D" w:rsidRDefault="00D4146D" w:rsidP="00361392">
            <w:pPr>
              <w:spacing w:after="240"/>
              <w:jc w:val="center"/>
              <w:rPr>
                <w:rFonts w:ascii="Arial" w:hAnsi="Arial" w:cs="Arial"/>
              </w:rPr>
            </w:pPr>
            <w:r>
              <w:rPr>
                <w:rFonts w:ascii="Arial" w:hAnsi="Arial" w:cs="Arial"/>
              </w:rPr>
              <w:t>Oficio</w:t>
            </w:r>
          </w:p>
        </w:tc>
      </w:tr>
      <w:tr w:rsidR="00D4146D" w:rsidTr="00361392">
        <w:tc>
          <w:tcPr>
            <w:tcW w:w="1263" w:type="pct"/>
            <w:vAlign w:val="center"/>
          </w:tcPr>
          <w:p w:rsidR="00D4146D" w:rsidRPr="00F43C0B" w:rsidRDefault="00D4146D" w:rsidP="00361392">
            <w:pPr>
              <w:spacing w:after="240"/>
              <w:jc w:val="center"/>
              <w:rPr>
                <w:rFonts w:ascii="Arial" w:hAnsi="Arial" w:cs="Arial"/>
              </w:rPr>
            </w:pPr>
            <w:r>
              <w:rPr>
                <w:rFonts w:ascii="Arial" w:hAnsi="Arial" w:cs="Arial"/>
              </w:rPr>
              <w:t>Dirección Financiera</w:t>
            </w:r>
          </w:p>
        </w:tc>
        <w:tc>
          <w:tcPr>
            <w:tcW w:w="2573" w:type="pct"/>
            <w:vAlign w:val="center"/>
          </w:tcPr>
          <w:p w:rsidR="00D4146D" w:rsidRDefault="00D4146D" w:rsidP="001B7639">
            <w:pPr>
              <w:pStyle w:val="Prrafodelista"/>
              <w:numPr>
                <w:ilvl w:val="0"/>
                <w:numId w:val="11"/>
              </w:numPr>
              <w:spacing w:after="240"/>
              <w:ind w:left="452"/>
              <w:jc w:val="both"/>
              <w:rPr>
                <w:rFonts w:ascii="Arial" w:hAnsi="Arial" w:cs="Arial"/>
              </w:rPr>
            </w:pPr>
            <w:r>
              <w:rPr>
                <w:rFonts w:ascii="Arial" w:hAnsi="Arial" w:cs="Arial"/>
              </w:rPr>
              <w:t xml:space="preserve"> Autoriza la suficiencia presupuestal y la remite a la Coordinación de Jurisprudencia.</w:t>
            </w:r>
          </w:p>
        </w:tc>
        <w:tc>
          <w:tcPr>
            <w:tcW w:w="1164" w:type="pct"/>
            <w:vAlign w:val="center"/>
          </w:tcPr>
          <w:p w:rsidR="00D4146D" w:rsidRDefault="00D4146D" w:rsidP="00361392">
            <w:pPr>
              <w:spacing w:after="240"/>
              <w:jc w:val="center"/>
              <w:rPr>
                <w:rFonts w:ascii="Arial" w:hAnsi="Arial" w:cs="Arial"/>
              </w:rPr>
            </w:pPr>
            <w:r>
              <w:rPr>
                <w:rFonts w:ascii="Arial" w:hAnsi="Arial" w:cs="Arial"/>
              </w:rPr>
              <w:t>Oficio</w:t>
            </w:r>
          </w:p>
        </w:tc>
      </w:tr>
      <w:tr w:rsidR="00D4146D" w:rsidRPr="001019FE" w:rsidTr="00361392">
        <w:tc>
          <w:tcPr>
            <w:tcW w:w="1263" w:type="pct"/>
            <w:vAlign w:val="center"/>
          </w:tcPr>
          <w:p w:rsidR="00D4146D" w:rsidRPr="00F43C0B" w:rsidRDefault="00D4146D" w:rsidP="00361392">
            <w:pPr>
              <w:spacing w:after="240"/>
              <w:jc w:val="center"/>
              <w:rPr>
                <w:rFonts w:ascii="Arial" w:hAnsi="Arial" w:cs="Arial"/>
              </w:rPr>
            </w:pPr>
            <w:r w:rsidRPr="00F43C0B">
              <w:rPr>
                <w:rFonts w:ascii="Arial" w:hAnsi="Arial" w:cs="Arial"/>
              </w:rPr>
              <w:t>Dirección de Seguimiento</w:t>
            </w:r>
            <w:r>
              <w:rPr>
                <w:rFonts w:ascii="Arial" w:hAnsi="Arial" w:cs="Arial"/>
              </w:rPr>
              <w:t xml:space="preserve"> / Dirección de Consulta</w:t>
            </w:r>
          </w:p>
        </w:tc>
        <w:tc>
          <w:tcPr>
            <w:tcW w:w="2573" w:type="pct"/>
            <w:vAlign w:val="center"/>
          </w:tcPr>
          <w:p w:rsidR="00D4146D" w:rsidRPr="00BE1AEE" w:rsidRDefault="00D4146D" w:rsidP="001B7639">
            <w:pPr>
              <w:pStyle w:val="Prrafodelista"/>
              <w:numPr>
                <w:ilvl w:val="0"/>
                <w:numId w:val="11"/>
              </w:numPr>
              <w:spacing w:after="240"/>
              <w:ind w:left="452"/>
              <w:jc w:val="both"/>
              <w:rPr>
                <w:rFonts w:ascii="Arial" w:hAnsi="Arial" w:cs="Arial"/>
              </w:rPr>
            </w:pPr>
            <w:r>
              <w:rPr>
                <w:rFonts w:ascii="Arial" w:hAnsi="Arial" w:cs="Arial"/>
              </w:rPr>
              <w:t xml:space="preserve">Elabora </w:t>
            </w:r>
            <w:r w:rsidRPr="00BE1AEE">
              <w:rPr>
                <w:rFonts w:ascii="Arial" w:hAnsi="Arial" w:cs="Arial"/>
              </w:rPr>
              <w:t>la propuesta de integración de la obra editorial y la somete a consideración de</w:t>
            </w:r>
            <w:r>
              <w:rPr>
                <w:rFonts w:ascii="Arial" w:hAnsi="Arial" w:cs="Arial"/>
              </w:rPr>
              <w:t xml:space="preserve"> </w:t>
            </w:r>
            <w:r w:rsidRPr="00BE1AEE">
              <w:rPr>
                <w:rFonts w:ascii="Arial" w:hAnsi="Arial" w:cs="Arial"/>
              </w:rPr>
              <w:t>l</w:t>
            </w:r>
            <w:r>
              <w:rPr>
                <w:rFonts w:ascii="Arial" w:hAnsi="Arial" w:cs="Arial"/>
              </w:rPr>
              <w:t>a Coordinación de Jurisprudencia</w:t>
            </w:r>
            <w:r w:rsidRPr="00BE1AEE">
              <w:rPr>
                <w:rFonts w:ascii="Arial" w:hAnsi="Arial" w:cs="Arial"/>
              </w:rPr>
              <w:t>.</w:t>
            </w:r>
          </w:p>
        </w:tc>
        <w:tc>
          <w:tcPr>
            <w:tcW w:w="1164" w:type="pct"/>
            <w:vAlign w:val="center"/>
          </w:tcPr>
          <w:p w:rsidR="00D4146D" w:rsidRPr="001019FE" w:rsidRDefault="00D4146D" w:rsidP="00361392">
            <w:pPr>
              <w:spacing w:after="240"/>
              <w:jc w:val="center"/>
              <w:rPr>
                <w:rFonts w:ascii="Arial" w:hAnsi="Arial" w:cs="Arial"/>
              </w:rPr>
            </w:pPr>
            <w:r>
              <w:rPr>
                <w:rFonts w:ascii="Arial" w:hAnsi="Arial" w:cs="Arial"/>
              </w:rPr>
              <w:t>Correo electrónico</w:t>
            </w:r>
          </w:p>
        </w:tc>
      </w:tr>
      <w:tr w:rsidR="00D4146D" w:rsidRPr="00F43C0B" w:rsidTr="00361392">
        <w:tc>
          <w:tcPr>
            <w:tcW w:w="1263" w:type="pct"/>
            <w:vAlign w:val="center"/>
          </w:tcPr>
          <w:p w:rsidR="00D4146D" w:rsidRPr="00F43C0B" w:rsidRDefault="00D4146D" w:rsidP="00361392">
            <w:pPr>
              <w:spacing w:after="240"/>
              <w:jc w:val="center"/>
              <w:rPr>
                <w:rFonts w:ascii="Arial" w:hAnsi="Arial" w:cs="Arial"/>
              </w:rPr>
            </w:pPr>
            <w:r w:rsidRPr="00F43C0B">
              <w:rPr>
                <w:rFonts w:ascii="Arial" w:hAnsi="Arial" w:cs="Arial"/>
              </w:rPr>
              <w:t>Coordinación de Jurisprudencia</w:t>
            </w:r>
          </w:p>
        </w:tc>
        <w:tc>
          <w:tcPr>
            <w:tcW w:w="2573" w:type="pct"/>
            <w:vAlign w:val="center"/>
          </w:tcPr>
          <w:p w:rsidR="00D4146D" w:rsidRDefault="00D4146D" w:rsidP="001B7639">
            <w:pPr>
              <w:pStyle w:val="Prrafodelista"/>
              <w:numPr>
                <w:ilvl w:val="0"/>
                <w:numId w:val="11"/>
              </w:numPr>
              <w:spacing w:after="240"/>
              <w:ind w:left="452"/>
              <w:jc w:val="both"/>
              <w:rPr>
                <w:rFonts w:ascii="Arial" w:hAnsi="Arial" w:cs="Arial"/>
              </w:rPr>
            </w:pPr>
            <w:r w:rsidRPr="00BE1AEE">
              <w:rPr>
                <w:rFonts w:ascii="Arial" w:hAnsi="Arial" w:cs="Arial"/>
              </w:rPr>
              <w:t>Revisa la</w:t>
            </w:r>
            <w:r>
              <w:rPr>
                <w:rFonts w:ascii="Arial" w:hAnsi="Arial" w:cs="Arial"/>
              </w:rPr>
              <w:t xml:space="preserve"> propuesta de</w:t>
            </w:r>
            <w:r w:rsidRPr="00BE1AEE">
              <w:rPr>
                <w:rFonts w:ascii="Arial" w:hAnsi="Arial" w:cs="Arial"/>
              </w:rPr>
              <w:t xml:space="preserve"> integración de la obra editorial</w:t>
            </w:r>
            <w:r>
              <w:rPr>
                <w:rFonts w:ascii="Arial" w:hAnsi="Arial" w:cs="Arial"/>
              </w:rPr>
              <w:t>.</w:t>
            </w:r>
          </w:p>
          <w:p w:rsidR="00D4146D" w:rsidRDefault="00D4146D" w:rsidP="00361392">
            <w:pPr>
              <w:pStyle w:val="Prrafodelista"/>
              <w:spacing w:after="240"/>
              <w:ind w:left="593"/>
              <w:jc w:val="both"/>
              <w:rPr>
                <w:rFonts w:ascii="Arial" w:hAnsi="Arial" w:cs="Arial"/>
              </w:rPr>
            </w:pPr>
          </w:p>
          <w:p w:rsidR="00D4146D" w:rsidRPr="00BE1AEE" w:rsidRDefault="00D4146D" w:rsidP="00361392">
            <w:pPr>
              <w:pStyle w:val="Prrafodelista"/>
              <w:spacing w:after="240"/>
              <w:ind w:left="593"/>
              <w:jc w:val="both"/>
              <w:rPr>
                <w:rFonts w:ascii="Arial" w:hAnsi="Arial" w:cs="Arial"/>
                <w:b/>
              </w:rPr>
            </w:pPr>
            <w:r w:rsidRPr="00BE1AEE">
              <w:rPr>
                <w:rFonts w:ascii="Arial" w:hAnsi="Arial" w:cs="Arial"/>
                <w:b/>
              </w:rPr>
              <w:t>¿Tiene observaciones?</w:t>
            </w:r>
          </w:p>
          <w:p w:rsidR="00D4146D" w:rsidRDefault="00D4146D" w:rsidP="00361392">
            <w:pPr>
              <w:pStyle w:val="Prrafodelista"/>
              <w:spacing w:after="240"/>
              <w:ind w:left="593"/>
              <w:jc w:val="both"/>
              <w:rPr>
                <w:rFonts w:ascii="Arial" w:hAnsi="Arial" w:cs="Arial"/>
              </w:rPr>
            </w:pPr>
            <w:r>
              <w:rPr>
                <w:rFonts w:ascii="Arial" w:hAnsi="Arial" w:cs="Arial"/>
              </w:rPr>
              <w:t>Sí: regresa a la actividad 20.</w:t>
            </w:r>
          </w:p>
          <w:p w:rsidR="00D4146D" w:rsidRDefault="00D4146D" w:rsidP="00361392">
            <w:pPr>
              <w:pStyle w:val="Prrafodelista"/>
              <w:spacing w:after="240"/>
              <w:ind w:left="593"/>
              <w:jc w:val="both"/>
              <w:rPr>
                <w:rFonts w:ascii="Arial" w:hAnsi="Arial" w:cs="Arial"/>
              </w:rPr>
            </w:pPr>
            <w:r>
              <w:rPr>
                <w:rFonts w:ascii="Arial" w:hAnsi="Arial" w:cs="Arial"/>
              </w:rPr>
              <w:t>No: se continúa con la actividad 22.</w:t>
            </w:r>
          </w:p>
          <w:p w:rsidR="00D4146D" w:rsidRDefault="00D4146D" w:rsidP="00361392">
            <w:pPr>
              <w:pStyle w:val="Prrafodelista"/>
              <w:spacing w:after="240"/>
              <w:ind w:left="593"/>
              <w:jc w:val="both"/>
              <w:rPr>
                <w:rFonts w:ascii="Arial" w:hAnsi="Arial" w:cs="Arial"/>
              </w:rPr>
            </w:pPr>
          </w:p>
          <w:p w:rsidR="00D4146D" w:rsidRPr="00AE3DDF" w:rsidRDefault="00D4146D" w:rsidP="001B7639">
            <w:pPr>
              <w:pStyle w:val="Prrafodelista"/>
              <w:numPr>
                <w:ilvl w:val="0"/>
                <w:numId w:val="11"/>
              </w:numPr>
              <w:spacing w:after="240"/>
              <w:ind w:left="452"/>
              <w:jc w:val="both"/>
              <w:rPr>
                <w:rFonts w:ascii="Arial" w:hAnsi="Arial" w:cs="Arial"/>
              </w:rPr>
            </w:pPr>
            <w:r>
              <w:rPr>
                <w:rFonts w:ascii="Arial" w:hAnsi="Arial" w:cs="Arial"/>
              </w:rPr>
              <w:t xml:space="preserve"> Aprueba la propuesta de integración de la obra y la remite a la Coordinación de Comunicación Social para el proceso editorial.</w:t>
            </w:r>
          </w:p>
        </w:tc>
        <w:tc>
          <w:tcPr>
            <w:tcW w:w="1164" w:type="pct"/>
            <w:vAlign w:val="center"/>
          </w:tcPr>
          <w:p w:rsidR="00D4146D" w:rsidRPr="00F43C0B" w:rsidRDefault="00D4146D" w:rsidP="00361392">
            <w:pPr>
              <w:spacing w:after="240"/>
              <w:jc w:val="center"/>
              <w:rPr>
                <w:rFonts w:ascii="Arial" w:hAnsi="Arial" w:cs="Arial"/>
                <w:b/>
              </w:rPr>
            </w:pPr>
            <w:r>
              <w:rPr>
                <w:rFonts w:ascii="Arial" w:hAnsi="Arial" w:cs="Arial"/>
              </w:rPr>
              <w:t xml:space="preserve"> Propuesta / oficio</w:t>
            </w:r>
          </w:p>
        </w:tc>
      </w:tr>
      <w:tr w:rsidR="00D4146D" w:rsidTr="00361392">
        <w:tc>
          <w:tcPr>
            <w:tcW w:w="1263" w:type="pct"/>
            <w:vAlign w:val="center"/>
          </w:tcPr>
          <w:p w:rsidR="00D4146D" w:rsidRPr="00F43C0B" w:rsidRDefault="00D4146D" w:rsidP="00361392">
            <w:pPr>
              <w:spacing w:after="240"/>
              <w:jc w:val="center"/>
              <w:rPr>
                <w:rFonts w:ascii="Arial" w:hAnsi="Arial" w:cs="Arial"/>
              </w:rPr>
            </w:pPr>
            <w:r>
              <w:rPr>
                <w:rFonts w:ascii="Arial" w:hAnsi="Arial" w:cs="Arial"/>
              </w:rPr>
              <w:t>Coordinación de Comunicación Social</w:t>
            </w:r>
          </w:p>
        </w:tc>
        <w:tc>
          <w:tcPr>
            <w:tcW w:w="2573" w:type="pct"/>
            <w:vAlign w:val="center"/>
          </w:tcPr>
          <w:p w:rsidR="00D4146D" w:rsidRDefault="00D4146D" w:rsidP="001B7639">
            <w:pPr>
              <w:pStyle w:val="Prrafodelista"/>
              <w:numPr>
                <w:ilvl w:val="0"/>
                <w:numId w:val="11"/>
              </w:numPr>
              <w:spacing w:after="240"/>
              <w:ind w:left="452"/>
              <w:jc w:val="both"/>
              <w:rPr>
                <w:rFonts w:ascii="Arial" w:hAnsi="Arial" w:cs="Arial"/>
              </w:rPr>
            </w:pPr>
            <w:r>
              <w:rPr>
                <w:rFonts w:ascii="Arial" w:hAnsi="Arial" w:cs="Arial"/>
              </w:rPr>
              <w:t>Elabora el dummy correspondiente y lo remite a la Coordinación de Jurisprudencia.</w:t>
            </w:r>
          </w:p>
          <w:p w:rsidR="00D4146D" w:rsidRDefault="00D4146D" w:rsidP="00361392">
            <w:pPr>
              <w:pStyle w:val="Prrafodelista"/>
              <w:spacing w:after="240"/>
              <w:ind w:left="593"/>
              <w:jc w:val="both"/>
              <w:rPr>
                <w:rFonts w:ascii="Arial" w:hAnsi="Arial" w:cs="Arial"/>
              </w:rPr>
            </w:pPr>
          </w:p>
          <w:p w:rsidR="00D4146D" w:rsidRPr="00AE3DDF" w:rsidRDefault="00D4146D" w:rsidP="00361392">
            <w:pPr>
              <w:pStyle w:val="Prrafodelista"/>
              <w:spacing w:after="240"/>
              <w:ind w:left="593"/>
              <w:jc w:val="both"/>
              <w:rPr>
                <w:rFonts w:ascii="Arial" w:hAnsi="Arial" w:cs="Arial"/>
              </w:rPr>
            </w:pPr>
          </w:p>
        </w:tc>
        <w:tc>
          <w:tcPr>
            <w:tcW w:w="1164" w:type="pct"/>
            <w:vAlign w:val="center"/>
          </w:tcPr>
          <w:p w:rsidR="00D4146D" w:rsidRDefault="00D4146D" w:rsidP="00361392">
            <w:pPr>
              <w:spacing w:after="240"/>
              <w:jc w:val="center"/>
              <w:rPr>
                <w:rFonts w:ascii="Arial" w:hAnsi="Arial" w:cs="Arial"/>
              </w:rPr>
            </w:pPr>
            <w:r>
              <w:rPr>
                <w:rFonts w:ascii="Arial" w:hAnsi="Arial" w:cs="Arial"/>
              </w:rPr>
              <w:t>Correos electrónicos</w:t>
            </w:r>
          </w:p>
        </w:tc>
      </w:tr>
      <w:tr w:rsidR="00D4146D" w:rsidTr="00361392">
        <w:tc>
          <w:tcPr>
            <w:tcW w:w="1263" w:type="pct"/>
            <w:vAlign w:val="center"/>
          </w:tcPr>
          <w:p w:rsidR="00D4146D" w:rsidRDefault="00D4146D" w:rsidP="00361392">
            <w:pPr>
              <w:spacing w:after="240"/>
              <w:jc w:val="center"/>
              <w:rPr>
                <w:rFonts w:ascii="Arial" w:hAnsi="Arial" w:cs="Arial"/>
              </w:rPr>
            </w:pPr>
            <w:r>
              <w:rPr>
                <w:rFonts w:ascii="Arial" w:hAnsi="Arial" w:cs="Arial"/>
              </w:rPr>
              <w:t>Coordinación de Jurisprudencia</w:t>
            </w:r>
          </w:p>
        </w:tc>
        <w:tc>
          <w:tcPr>
            <w:tcW w:w="2573" w:type="pct"/>
            <w:vAlign w:val="center"/>
          </w:tcPr>
          <w:p w:rsidR="00D4146D" w:rsidRDefault="00D4146D" w:rsidP="001B7639">
            <w:pPr>
              <w:pStyle w:val="Prrafodelista"/>
              <w:numPr>
                <w:ilvl w:val="0"/>
                <w:numId w:val="11"/>
              </w:numPr>
              <w:spacing w:after="240"/>
              <w:ind w:left="452"/>
              <w:jc w:val="both"/>
              <w:rPr>
                <w:rFonts w:ascii="Arial" w:hAnsi="Arial" w:cs="Arial"/>
              </w:rPr>
            </w:pPr>
            <w:r>
              <w:rPr>
                <w:rFonts w:ascii="Arial" w:hAnsi="Arial" w:cs="Arial"/>
              </w:rPr>
              <w:t>Otorga visto bueno del dummy y lo remite a la Coordinación de Comunicación Social para que lleve a cabo la impresión.</w:t>
            </w:r>
          </w:p>
        </w:tc>
        <w:tc>
          <w:tcPr>
            <w:tcW w:w="1164" w:type="pct"/>
            <w:vAlign w:val="center"/>
          </w:tcPr>
          <w:p w:rsidR="00D4146D" w:rsidRDefault="00D4146D" w:rsidP="00361392">
            <w:pPr>
              <w:spacing w:after="240"/>
              <w:jc w:val="center"/>
              <w:rPr>
                <w:rFonts w:ascii="Arial" w:hAnsi="Arial" w:cs="Arial"/>
              </w:rPr>
            </w:pPr>
            <w:r>
              <w:rPr>
                <w:rFonts w:ascii="Arial" w:hAnsi="Arial" w:cs="Arial"/>
              </w:rPr>
              <w:t>Correos electrónicos</w:t>
            </w:r>
          </w:p>
        </w:tc>
      </w:tr>
      <w:tr w:rsidR="00D4146D" w:rsidTr="00361392">
        <w:tc>
          <w:tcPr>
            <w:tcW w:w="1263" w:type="pct"/>
            <w:vAlign w:val="center"/>
          </w:tcPr>
          <w:p w:rsidR="00D4146D" w:rsidRPr="00F43C0B" w:rsidRDefault="00D4146D" w:rsidP="00361392">
            <w:pPr>
              <w:spacing w:after="240"/>
              <w:jc w:val="center"/>
              <w:rPr>
                <w:rFonts w:ascii="Arial" w:hAnsi="Arial" w:cs="Arial"/>
              </w:rPr>
            </w:pPr>
            <w:r>
              <w:rPr>
                <w:rFonts w:ascii="Arial" w:hAnsi="Arial" w:cs="Arial"/>
              </w:rPr>
              <w:t>Coordinación de Comunicación Social</w:t>
            </w:r>
          </w:p>
        </w:tc>
        <w:tc>
          <w:tcPr>
            <w:tcW w:w="2573" w:type="pct"/>
            <w:vAlign w:val="center"/>
          </w:tcPr>
          <w:p w:rsidR="00D4146D" w:rsidRPr="00FC6761" w:rsidRDefault="00D4146D" w:rsidP="001B7639">
            <w:pPr>
              <w:pStyle w:val="Prrafodelista"/>
              <w:numPr>
                <w:ilvl w:val="0"/>
                <w:numId w:val="11"/>
              </w:numPr>
              <w:spacing w:after="240"/>
              <w:ind w:left="452"/>
              <w:jc w:val="both"/>
              <w:rPr>
                <w:rFonts w:ascii="Arial" w:hAnsi="Arial" w:cs="Arial"/>
              </w:rPr>
            </w:pPr>
            <w:r>
              <w:rPr>
                <w:rFonts w:ascii="Arial" w:hAnsi="Arial" w:cs="Arial"/>
              </w:rPr>
              <w:t xml:space="preserve"> Lleva a cabo la impresión de la obra y lo remite a la Coordinación de Jurisprudencia.</w:t>
            </w:r>
          </w:p>
        </w:tc>
        <w:tc>
          <w:tcPr>
            <w:tcW w:w="1164" w:type="pct"/>
            <w:vAlign w:val="center"/>
          </w:tcPr>
          <w:p w:rsidR="00D4146D" w:rsidRDefault="00D4146D" w:rsidP="00361392">
            <w:pPr>
              <w:spacing w:after="240"/>
              <w:jc w:val="center"/>
              <w:rPr>
                <w:rFonts w:ascii="Arial" w:hAnsi="Arial" w:cs="Arial"/>
              </w:rPr>
            </w:pPr>
            <w:r>
              <w:rPr>
                <w:rFonts w:ascii="Arial" w:hAnsi="Arial" w:cs="Arial"/>
              </w:rPr>
              <w:t>Obra editorial</w:t>
            </w:r>
          </w:p>
        </w:tc>
      </w:tr>
      <w:tr w:rsidR="00D4146D" w:rsidRPr="00FA1C8B" w:rsidTr="00361392">
        <w:tc>
          <w:tcPr>
            <w:tcW w:w="1263" w:type="pct"/>
            <w:vAlign w:val="center"/>
          </w:tcPr>
          <w:p w:rsidR="00D4146D" w:rsidRPr="00F43C0B" w:rsidRDefault="00D4146D" w:rsidP="00361392">
            <w:pPr>
              <w:spacing w:after="240"/>
              <w:jc w:val="center"/>
              <w:rPr>
                <w:rFonts w:ascii="Arial" w:hAnsi="Arial" w:cs="Arial"/>
              </w:rPr>
            </w:pPr>
            <w:r w:rsidRPr="00F43C0B">
              <w:rPr>
                <w:rFonts w:ascii="Arial" w:hAnsi="Arial" w:cs="Arial"/>
              </w:rPr>
              <w:t>Coordinación de Jurisprudencia</w:t>
            </w:r>
          </w:p>
        </w:tc>
        <w:tc>
          <w:tcPr>
            <w:tcW w:w="2573" w:type="pct"/>
            <w:vAlign w:val="center"/>
          </w:tcPr>
          <w:p w:rsidR="00D4146D" w:rsidRPr="00FC6761" w:rsidRDefault="00D4146D" w:rsidP="001B7639">
            <w:pPr>
              <w:pStyle w:val="Prrafodelista"/>
              <w:numPr>
                <w:ilvl w:val="0"/>
                <w:numId w:val="11"/>
              </w:numPr>
              <w:spacing w:after="240"/>
              <w:ind w:left="452"/>
              <w:jc w:val="both"/>
              <w:rPr>
                <w:rFonts w:ascii="Arial" w:hAnsi="Arial" w:cs="Arial"/>
              </w:rPr>
            </w:pPr>
            <w:r>
              <w:rPr>
                <w:rFonts w:ascii="Arial" w:hAnsi="Arial" w:cs="Arial"/>
              </w:rPr>
              <w:t>Recibe la obra editorial y la distribuye.</w:t>
            </w:r>
          </w:p>
        </w:tc>
        <w:tc>
          <w:tcPr>
            <w:tcW w:w="1164" w:type="pct"/>
            <w:vAlign w:val="center"/>
          </w:tcPr>
          <w:p w:rsidR="00D4146D" w:rsidRPr="00FA1C8B" w:rsidRDefault="00D4146D" w:rsidP="00361392">
            <w:pPr>
              <w:spacing w:after="240"/>
              <w:jc w:val="center"/>
              <w:rPr>
                <w:rFonts w:ascii="Arial" w:hAnsi="Arial" w:cs="Arial"/>
              </w:rPr>
            </w:pPr>
            <w:r>
              <w:rPr>
                <w:rFonts w:ascii="Arial" w:hAnsi="Arial" w:cs="Arial"/>
              </w:rPr>
              <w:t>Oficio/obra</w:t>
            </w:r>
          </w:p>
        </w:tc>
      </w:tr>
      <w:tr w:rsidR="00D4146D" w:rsidRPr="00AD5B45" w:rsidTr="00361392">
        <w:tc>
          <w:tcPr>
            <w:tcW w:w="5000" w:type="pct"/>
            <w:gridSpan w:val="3"/>
            <w:shd w:val="clear" w:color="auto" w:fill="7F7F7F" w:themeFill="text1" w:themeFillTint="80"/>
            <w:vAlign w:val="center"/>
          </w:tcPr>
          <w:p w:rsidR="00D4146D" w:rsidRPr="00AD5B45" w:rsidRDefault="00D4146D" w:rsidP="00361392">
            <w:pPr>
              <w:jc w:val="center"/>
              <w:rPr>
                <w:rFonts w:ascii="Arial" w:hAnsi="Arial" w:cs="Arial"/>
                <w:color w:val="FFFFFF" w:themeColor="background1"/>
              </w:rPr>
            </w:pPr>
            <w:r w:rsidRPr="00AD5B45">
              <w:rPr>
                <w:rFonts w:ascii="Arial" w:eastAsiaTheme="minorHAnsi" w:hAnsi="Arial" w:cs="Arial"/>
                <w:b/>
                <w:bCs/>
                <w:color w:val="FFFFFF" w:themeColor="background1"/>
                <w:lang w:eastAsia="en-US"/>
              </w:rPr>
              <w:t>FIN DEL PROCEDIMIENTO</w:t>
            </w:r>
          </w:p>
        </w:tc>
      </w:tr>
    </w:tbl>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Default="008B36F7" w:rsidP="008B36F7">
      <w:pPr>
        <w:ind w:right="34"/>
        <w:rPr>
          <w:rFonts w:ascii="Arial" w:hAnsi="Arial" w:cs="Arial"/>
          <w:b/>
          <w:noProof/>
          <w:color w:val="006742"/>
        </w:rPr>
      </w:pPr>
      <w:r>
        <w:rPr>
          <w:rFonts w:ascii="Arial" w:hAnsi="Arial" w:cs="Arial"/>
          <w:b/>
          <w:noProof/>
          <w:color w:val="006742"/>
        </w:rPr>
        <w:t>DIAGRAMA DE FLUJO</w:t>
      </w:r>
      <w:r w:rsidRPr="005876AD">
        <w:rPr>
          <w:rFonts w:ascii="Arial" w:hAnsi="Arial" w:cs="Arial"/>
          <w:b/>
          <w:noProof/>
          <w:color w:val="006742"/>
        </w:rPr>
        <w:t>_</w:t>
      </w:r>
      <w:r>
        <w:rPr>
          <w:rFonts w:ascii="Arial" w:hAnsi="Arial" w:cs="Arial"/>
          <w:b/>
          <w:noProof/>
          <w:color w:val="006742"/>
        </w:rPr>
        <w:t>______________</w:t>
      </w:r>
      <w:r w:rsidRPr="005876AD">
        <w:rPr>
          <w:rFonts w:ascii="Arial" w:hAnsi="Arial" w:cs="Arial"/>
          <w:b/>
          <w:noProof/>
          <w:color w:val="006742"/>
        </w:rPr>
        <w:t>___________</w:t>
      </w:r>
      <w:r>
        <w:rPr>
          <w:rFonts w:ascii="Arial" w:hAnsi="Arial" w:cs="Arial"/>
          <w:b/>
          <w:noProof/>
          <w:color w:val="006742"/>
        </w:rPr>
        <w:t>____</w:t>
      </w:r>
      <w:r w:rsidRPr="005876AD">
        <w:rPr>
          <w:rFonts w:ascii="Arial" w:hAnsi="Arial" w:cs="Arial"/>
          <w:b/>
          <w:noProof/>
          <w:color w:val="006742"/>
        </w:rPr>
        <w:t>____________________</w:t>
      </w:r>
    </w:p>
    <w:p w:rsidR="008B36F7" w:rsidRDefault="008B36F7" w:rsidP="008B36F7">
      <w:pPr>
        <w:ind w:right="34"/>
        <w:rPr>
          <w:rFonts w:ascii="Arial" w:hAnsi="Arial" w:cs="Arial"/>
          <w:b/>
          <w:color w:val="006742"/>
        </w:rPr>
      </w:pPr>
    </w:p>
    <w:p w:rsidR="008B36F7" w:rsidRDefault="00851952" w:rsidP="008B36F7">
      <w:pPr>
        <w:ind w:right="34"/>
        <w:rPr>
          <w:rFonts w:ascii="Arial" w:hAnsi="Arial" w:cs="Arial"/>
          <w:b/>
          <w:color w:val="006742"/>
        </w:rPr>
      </w:pPr>
      <w:r>
        <w:rPr>
          <w:noProof/>
          <w:lang w:val="es-MX" w:eastAsia="es-MX"/>
        </w:rPr>
        <mc:AlternateContent>
          <mc:Choice Requires="wps">
            <w:drawing>
              <wp:anchor distT="0" distB="0" distL="114300" distR="114300" simplePos="0" relativeHeight="252344320" behindDoc="1" locked="0" layoutInCell="1" allowOverlap="1" wp14:anchorId="4FAB43BF" wp14:editId="00EAE18F">
                <wp:simplePos x="0" y="0"/>
                <wp:positionH relativeFrom="margin">
                  <wp:align>left</wp:align>
                </wp:positionH>
                <wp:positionV relativeFrom="paragraph">
                  <wp:posOffset>5697220</wp:posOffset>
                </wp:positionV>
                <wp:extent cx="334010" cy="266700"/>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851952">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43BF" id="Cuadro de texto 608" o:spid="_x0000_s1054" type="#_x0000_t202" style="position:absolute;margin-left:0;margin-top:448.6pt;width:26.3pt;height:21pt;z-index:-25097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" filled="f" stroked="f" strokeweight=".5pt">
                <v:textbox>
                  <w:txbxContent>
                    <w:p w:rsidR="001F2CAD" w:rsidRPr="009A14E4" w:rsidRDefault="001F2CAD" w:rsidP="00851952">
                      <w:pPr>
                        <w:rPr>
                          <w:sz w:val="16"/>
                          <w:szCs w:val="16"/>
                          <w:lang w:val="es-MX"/>
                        </w:rPr>
                      </w:pPr>
                      <w:r>
                        <w:rPr>
                          <w:sz w:val="16"/>
                          <w:szCs w:val="16"/>
                          <w:lang w:val="es-MX"/>
                        </w:rPr>
                        <w:t>Sí</w:t>
                      </w:r>
                    </w:p>
                  </w:txbxContent>
                </v:textbox>
                <w10:wrap anchorx="margin"/>
              </v:shape>
            </w:pict>
          </mc:Fallback>
        </mc:AlternateContent>
      </w:r>
      <w:r w:rsidR="008806F9">
        <w:rPr>
          <w:rFonts w:ascii="Arial" w:hAnsi="Arial" w:cs="Arial"/>
          <w:b/>
          <w:color w:val="006742"/>
        </w:rPr>
        <w:t>VII.</w:t>
      </w:r>
      <w:r w:rsidR="008806F9">
        <w:rPr>
          <w:rFonts w:ascii="Arial" w:hAnsi="Arial" w:cs="Arial"/>
          <w:b/>
          <w:color w:val="006742"/>
        </w:rPr>
        <w:tab/>
        <w:t>INTEGRACIÓN DE OBRAS</w:t>
      </w:r>
    </w:p>
    <w:tbl>
      <w:tblPr>
        <w:tblStyle w:val="Tablaconcuadrcula"/>
        <w:tblW w:w="5000" w:type="pct"/>
        <w:tblLayout w:type="fixed"/>
        <w:tblLook w:val="04A0" w:firstRow="1" w:lastRow="0" w:firstColumn="1" w:lastColumn="0" w:noHBand="0" w:noVBand="1"/>
      </w:tblPr>
      <w:tblGrid>
        <w:gridCol w:w="1270"/>
        <w:gridCol w:w="1604"/>
        <w:gridCol w:w="1319"/>
        <w:gridCol w:w="1073"/>
        <w:gridCol w:w="1075"/>
        <w:gridCol w:w="1328"/>
        <w:gridCol w:w="1725"/>
      </w:tblGrid>
      <w:tr w:rsidR="003720D6" w:rsidRPr="002820E9" w:rsidTr="003720D6">
        <w:tc>
          <w:tcPr>
            <w:tcW w:w="676" w:type="pct"/>
            <w:shd w:val="clear" w:color="auto" w:fill="006742"/>
            <w:vAlign w:val="center"/>
          </w:tcPr>
          <w:p w:rsidR="003720D6" w:rsidRPr="00B443D9" w:rsidRDefault="003720D6" w:rsidP="003720D6">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COORDINACIÓN DE JURISPRUDENCIA, SEGUIMIENTO Y CONSULTA</w:t>
            </w:r>
          </w:p>
        </w:tc>
        <w:tc>
          <w:tcPr>
            <w:tcW w:w="854" w:type="pct"/>
            <w:shd w:val="clear" w:color="auto" w:fill="006742"/>
            <w:vAlign w:val="center"/>
          </w:tcPr>
          <w:p w:rsidR="003720D6" w:rsidRPr="00B443D9" w:rsidRDefault="003720D6" w:rsidP="00A959F7">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 xml:space="preserve">DIRECCIÓN DE SEGUIMIENTO </w:t>
            </w:r>
            <w:r w:rsidR="00A959F7">
              <w:rPr>
                <w:rFonts w:ascii="Arial" w:eastAsiaTheme="minorHAnsi" w:hAnsi="Arial" w:cs="Arial"/>
                <w:b/>
                <w:bCs/>
                <w:color w:val="FFFFFF" w:themeColor="background1"/>
                <w:sz w:val="12"/>
                <w:lang w:eastAsia="en-US"/>
              </w:rPr>
              <w:t>/ CONSULTAS</w:t>
            </w:r>
          </w:p>
        </w:tc>
        <w:tc>
          <w:tcPr>
            <w:tcW w:w="702" w:type="pct"/>
            <w:shd w:val="clear" w:color="auto" w:fill="006742"/>
            <w:vAlign w:val="center"/>
          </w:tcPr>
          <w:p w:rsidR="003720D6" w:rsidRPr="00B443D9" w:rsidRDefault="003720D6" w:rsidP="003720D6">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COORDINACIÓN DE PRESIDENCIA</w:t>
            </w:r>
          </w:p>
        </w:tc>
        <w:tc>
          <w:tcPr>
            <w:tcW w:w="571" w:type="pct"/>
            <w:shd w:val="clear" w:color="auto" w:fill="006742"/>
            <w:vAlign w:val="center"/>
          </w:tcPr>
          <w:p w:rsidR="003720D6" w:rsidRPr="00B443D9" w:rsidRDefault="003720D6" w:rsidP="003720D6">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COMITÉ ACADÉMICO Y EDITORIAL</w:t>
            </w:r>
          </w:p>
        </w:tc>
        <w:tc>
          <w:tcPr>
            <w:tcW w:w="572" w:type="pct"/>
            <w:shd w:val="clear" w:color="auto" w:fill="006742"/>
            <w:vAlign w:val="center"/>
          </w:tcPr>
          <w:p w:rsidR="003720D6" w:rsidRPr="00B443D9" w:rsidRDefault="003720D6" w:rsidP="003720D6">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DIRECCIÓN FINANCIERA</w:t>
            </w:r>
          </w:p>
        </w:tc>
        <w:tc>
          <w:tcPr>
            <w:tcW w:w="707" w:type="pct"/>
            <w:shd w:val="clear" w:color="auto" w:fill="006742"/>
            <w:vAlign w:val="center"/>
          </w:tcPr>
          <w:p w:rsidR="003720D6" w:rsidRPr="00B443D9" w:rsidRDefault="003720D6" w:rsidP="003720D6">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COORDINACIÓN DE COMUNICACIÓN SOCIAL</w:t>
            </w:r>
          </w:p>
        </w:tc>
        <w:tc>
          <w:tcPr>
            <w:tcW w:w="918" w:type="pct"/>
            <w:shd w:val="clear" w:color="auto" w:fill="006742"/>
            <w:vAlign w:val="center"/>
          </w:tcPr>
          <w:p w:rsidR="003720D6" w:rsidRPr="00B443D9" w:rsidRDefault="003720D6" w:rsidP="003720D6">
            <w:pPr>
              <w:jc w:val="center"/>
              <w:rPr>
                <w:rFonts w:ascii="Arial" w:eastAsiaTheme="minorHAnsi" w:hAnsi="Arial" w:cs="Arial"/>
                <w:b/>
                <w:bCs/>
                <w:color w:val="FFFFFF" w:themeColor="background1"/>
                <w:sz w:val="12"/>
                <w:lang w:eastAsia="en-US"/>
              </w:rPr>
            </w:pPr>
            <w:r w:rsidRPr="00B443D9">
              <w:rPr>
                <w:rFonts w:ascii="Arial" w:eastAsiaTheme="minorHAnsi" w:hAnsi="Arial" w:cs="Arial"/>
                <w:b/>
                <w:bCs/>
                <w:color w:val="FFFFFF" w:themeColor="background1"/>
                <w:sz w:val="12"/>
                <w:lang w:eastAsia="en-US"/>
              </w:rPr>
              <w:t>ACTIVIDADES</w:t>
            </w:r>
          </w:p>
        </w:tc>
      </w:tr>
      <w:tr w:rsidR="003720D6" w:rsidRPr="002820E9" w:rsidTr="003720D6">
        <w:trPr>
          <w:trHeight w:val="773"/>
        </w:trPr>
        <w:tc>
          <w:tcPr>
            <w:tcW w:w="676" w:type="pct"/>
            <w:vAlign w:val="center"/>
          </w:tcPr>
          <w:p w:rsidR="003720D6" w:rsidRDefault="003720D6" w:rsidP="003720D6">
            <w:pPr>
              <w:jc w:val="center"/>
              <w:rPr>
                <w:rFonts w:ascii="Arial" w:hAnsi="Arial" w:cs="Arial"/>
                <w:sz w:val="18"/>
                <w:szCs w:val="18"/>
              </w:rPr>
            </w:pPr>
            <w:r>
              <w:rPr>
                <w:noProof/>
                <w:lang w:val="es-MX" w:eastAsia="es-MX"/>
              </w:rPr>
              <mc:AlternateContent>
                <mc:Choice Requires="wps">
                  <w:drawing>
                    <wp:anchor distT="0" distB="0" distL="114300" distR="114300" simplePos="0" relativeHeight="253758464" behindDoc="0" locked="0" layoutInCell="1" allowOverlap="1" wp14:anchorId="794FA18A" wp14:editId="7EF51A53">
                      <wp:simplePos x="0" y="0"/>
                      <wp:positionH relativeFrom="column">
                        <wp:posOffset>344551</wp:posOffset>
                      </wp:positionH>
                      <wp:positionV relativeFrom="paragraph">
                        <wp:posOffset>474040</wp:posOffset>
                      </wp:positionV>
                      <wp:extent cx="0" cy="541325"/>
                      <wp:effectExtent l="76200" t="0" r="57150" b="49530"/>
                      <wp:wrapNone/>
                      <wp:docPr id="212" name="Conector recto de flecha 212"/>
                      <wp:cNvGraphicFramePr/>
                      <a:graphic xmlns:a="http://schemas.openxmlformats.org/drawingml/2006/main">
                        <a:graphicData uri="http://schemas.microsoft.com/office/word/2010/wordprocessingShape">
                          <wps:wsp>
                            <wps:cNvCnPr/>
                            <wps:spPr>
                              <a:xfrm>
                                <a:off x="0" y="0"/>
                                <a:ext cx="0" cy="541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F27EA" id="Conector recto de flecha 212" o:spid="_x0000_s1026" type="#_x0000_t32" style="position:absolute;margin-left:27.15pt;margin-top:37.35pt;width:0;height:42.6pt;z-index:25375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" strokecolor="#5b9bd5 [3204]" strokeweight=".5pt">
                      <v:stroke endarrow="block" joinstyle="miter"/>
                    </v:shape>
                  </w:pict>
                </mc:Fallback>
              </mc:AlternateContent>
            </w:r>
            <w:r w:rsidR="00A06AF0">
              <w:rPr>
                <w:noProof/>
              </w:rPr>
              <w:object w:dxaOrig="1440" w:dyaOrig="1440">
                <v:shape id="_x0000_s1769" type="#_x0000_t75" style="position:absolute;left:0;text-align:left;margin-left:-.75pt;margin-top:12.75pt;width:53.85pt;height:18.7pt;z-index:253705216;mso-position-horizontal-relative:text;mso-position-vertical-relative:text">
                  <v:imagedata r:id="rId193" o:title=""/>
                </v:shape>
                <o:OLEObject Type="Embed" ProgID="Visio.Drawing.11" ShapeID="_x0000_s1769" DrawAspect="Content" ObjectID="_1569426212" r:id="rId263"/>
              </w:object>
            </w:r>
          </w:p>
        </w:tc>
        <w:tc>
          <w:tcPr>
            <w:tcW w:w="854" w:type="pct"/>
            <w:vAlign w:val="center"/>
          </w:tcPr>
          <w:p w:rsidR="003720D6" w:rsidRDefault="003720D6" w:rsidP="003720D6">
            <w:pPr>
              <w:spacing w:after="240"/>
              <w:jc w:val="both"/>
              <w:rPr>
                <w:rFonts w:ascii="Arial" w:hAnsi="Arial" w:cs="Arial"/>
                <w:sz w:val="18"/>
                <w:szCs w:val="18"/>
              </w:rPr>
            </w:pPr>
          </w:p>
        </w:tc>
        <w:tc>
          <w:tcPr>
            <w:tcW w:w="702" w:type="pct"/>
          </w:tcPr>
          <w:p w:rsidR="003720D6" w:rsidRPr="00A65A31" w:rsidRDefault="003720D6" w:rsidP="003720D6">
            <w:pPr>
              <w:spacing w:before="120" w:after="120"/>
              <w:jc w:val="center"/>
              <w:rPr>
                <w:rFonts w:ascii="Arial" w:hAnsi="Arial" w:cs="Arial"/>
                <w:b/>
                <w:sz w:val="18"/>
                <w:szCs w:val="18"/>
              </w:rPr>
            </w:pPr>
          </w:p>
        </w:tc>
        <w:tc>
          <w:tcPr>
            <w:tcW w:w="571" w:type="pct"/>
          </w:tcPr>
          <w:p w:rsidR="003720D6" w:rsidRPr="00A65A31" w:rsidRDefault="003720D6" w:rsidP="003720D6">
            <w:pPr>
              <w:spacing w:before="120" w:after="120"/>
              <w:jc w:val="center"/>
              <w:rPr>
                <w:rFonts w:ascii="Arial" w:hAnsi="Arial" w:cs="Arial"/>
                <w:b/>
                <w:sz w:val="18"/>
                <w:szCs w:val="18"/>
              </w:rPr>
            </w:pPr>
          </w:p>
        </w:tc>
        <w:tc>
          <w:tcPr>
            <w:tcW w:w="572" w:type="pct"/>
          </w:tcPr>
          <w:p w:rsidR="003720D6" w:rsidRPr="00A65A31" w:rsidRDefault="003720D6" w:rsidP="003720D6">
            <w:pPr>
              <w:spacing w:before="120" w:after="120"/>
              <w:jc w:val="center"/>
              <w:rPr>
                <w:rFonts w:ascii="Arial" w:hAnsi="Arial" w:cs="Arial"/>
                <w:b/>
                <w:sz w:val="18"/>
                <w:szCs w:val="18"/>
              </w:rPr>
            </w:pPr>
          </w:p>
        </w:tc>
        <w:tc>
          <w:tcPr>
            <w:tcW w:w="707" w:type="pct"/>
          </w:tcPr>
          <w:p w:rsidR="003720D6" w:rsidRPr="00A65A31" w:rsidRDefault="003720D6" w:rsidP="003720D6">
            <w:pPr>
              <w:spacing w:before="120" w:after="120"/>
              <w:jc w:val="center"/>
              <w:rPr>
                <w:rFonts w:ascii="Arial" w:hAnsi="Arial" w:cs="Arial"/>
                <w:b/>
                <w:sz w:val="18"/>
                <w:szCs w:val="18"/>
              </w:rPr>
            </w:pPr>
          </w:p>
        </w:tc>
        <w:tc>
          <w:tcPr>
            <w:tcW w:w="918" w:type="pct"/>
            <w:vAlign w:val="center"/>
          </w:tcPr>
          <w:p w:rsidR="003720D6" w:rsidRPr="00A65A31" w:rsidRDefault="003720D6" w:rsidP="00AA3562">
            <w:pPr>
              <w:spacing w:before="120" w:after="120"/>
              <w:ind w:left="-127"/>
              <w:jc w:val="center"/>
              <w:rPr>
                <w:rFonts w:ascii="Arial" w:hAnsi="Arial" w:cs="Arial"/>
                <w:b/>
                <w:sz w:val="18"/>
                <w:szCs w:val="18"/>
              </w:rPr>
            </w:pPr>
            <w:r w:rsidRPr="00A65A31">
              <w:rPr>
                <w:rFonts w:ascii="Arial" w:hAnsi="Arial" w:cs="Arial"/>
                <w:b/>
                <w:sz w:val="18"/>
                <w:szCs w:val="18"/>
              </w:rPr>
              <w:t>INICIO DEL PROCEDIMIENTO</w:t>
            </w:r>
          </w:p>
        </w:tc>
      </w:tr>
      <w:tr w:rsidR="003720D6" w:rsidRPr="002820E9" w:rsidTr="003720D6">
        <w:tc>
          <w:tcPr>
            <w:tcW w:w="676" w:type="pct"/>
            <w:vAlign w:val="center"/>
          </w:tcPr>
          <w:p w:rsidR="003720D6" w:rsidRDefault="00A06AF0" w:rsidP="003720D6">
            <w:pPr>
              <w:jc w:val="center"/>
              <w:rPr>
                <w:rFonts w:ascii="Arial" w:hAnsi="Arial" w:cs="Arial"/>
                <w:sz w:val="18"/>
                <w:szCs w:val="18"/>
              </w:rPr>
            </w:pPr>
            <w:r>
              <w:rPr>
                <w:noProof/>
              </w:rPr>
              <w:object w:dxaOrig="1440" w:dyaOrig="1440">
                <v:shape id="_x0000_s1770" type="#_x0000_t75" style="position:absolute;left:0;text-align:left;margin-left:8.1pt;margin-top:5.55pt;width:39.75pt;height:24.75pt;z-index:253706240;mso-position-horizontal-relative:text;mso-position-vertical-relative:text">
                  <v:imagedata r:id="rId195" o:title=""/>
                </v:shape>
                <o:OLEObject Type="Embed" ProgID="Visio.Drawing.11" ShapeID="_x0000_s1770" DrawAspect="Content" ObjectID="_1569426213" r:id="rId264"/>
              </w:object>
            </w:r>
          </w:p>
        </w:tc>
        <w:tc>
          <w:tcPr>
            <w:tcW w:w="854" w:type="pct"/>
            <w:vAlign w:val="center"/>
          </w:tcPr>
          <w:p w:rsidR="003720D6" w:rsidRDefault="003720D6" w:rsidP="003720D6">
            <w:pPr>
              <w:spacing w:after="240"/>
              <w:jc w:val="both"/>
              <w:rPr>
                <w:rFonts w:ascii="Arial" w:hAnsi="Arial" w:cs="Arial"/>
                <w:sz w:val="18"/>
                <w:szCs w:val="18"/>
              </w:rPr>
            </w:pPr>
            <w:r>
              <w:rPr>
                <w:noProof/>
                <w:lang w:val="es-MX" w:eastAsia="es-MX"/>
              </w:rPr>
              <mc:AlternateContent>
                <mc:Choice Requires="wps">
                  <w:drawing>
                    <wp:anchor distT="0" distB="0" distL="114300" distR="114300" simplePos="0" relativeHeight="253708288" behindDoc="0" locked="0" layoutInCell="1" allowOverlap="1" wp14:anchorId="1BFFD146" wp14:editId="400C2C4B">
                      <wp:simplePos x="0" y="0"/>
                      <wp:positionH relativeFrom="column">
                        <wp:posOffset>-444500</wp:posOffset>
                      </wp:positionH>
                      <wp:positionV relativeFrom="paragraph">
                        <wp:posOffset>837565</wp:posOffset>
                      </wp:positionV>
                      <wp:extent cx="566420" cy="807720"/>
                      <wp:effectExtent l="38100" t="0" r="62230" b="87630"/>
                      <wp:wrapNone/>
                      <wp:docPr id="213" name="Conector angular 213"/>
                      <wp:cNvGraphicFramePr/>
                      <a:graphic xmlns:a="http://schemas.openxmlformats.org/drawingml/2006/main">
                        <a:graphicData uri="http://schemas.microsoft.com/office/word/2010/wordprocessingShape">
                          <wps:wsp>
                            <wps:cNvCnPr/>
                            <wps:spPr>
                              <a:xfrm>
                                <a:off x="0" y="0"/>
                                <a:ext cx="566420" cy="807720"/>
                              </a:xfrm>
                              <a:prstGeom prst="bentConnector3">
                                <a:avLst>
                                  <a:gd name="adj1" fmla="val -33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6387E" id="Conector angular 213" o:spid="_x0000_s1026" type="#_x0000_t34" style="position:absolute;margin-left:-35pt;margin-top:65.95pt;width:44.6pt;height:63.6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" adj="-734" strokecolor="#5b9bd5 [3204]" strokeweight=".5pt">
                      <v:stroke endarrow="block"/>
                    </v:shape>
                  </w:pict>
                </mc:Fallback>
              </mc:AlternateContent>
            </w:r>
          </w:p>
        </w:tc>
        <w:tc>
          <w:tcPr>
            <w:tcW w:w="702" w:type="pct"/>
          </w:tcPr>
          <w:p w:rsidR="003720D6" w:rsidRPr="00A6665A" w:rsidRDefault="003720D6" w:rsidP="003720D6">
            <w:pPr>
              <w:spacing w:after="240"/>
              <w:jc w:val="both"/>
              <w:rPr>
                <w:rFonts w:ascii="Arial" w:hAnsi="Arial" w:cs="Arial"/>
                <w:b/>
                <w:sz w:val="18"/>
                <w:szCs w:val="18"/>
              </w:rPr>
            </w:pPr>
          </w:p>
        </w:tc>
        <w:tc>
          <w:tcPr>
            <w:tcW w:w="571" w:type="pct"/>
          </w:tcPr>
          <w:p w:rsidR="003720D6" w:rsidRPr="00A6665A" w:rsidRDefault="003720D6" w:rsidP="003720D6">
            <w:pPr>
              <w:spacing w:after="240"/>
              <w:jc w:val="both"/>
              <w:rPr>
                <w:rFonts w:ascii="Arial" w:hAnsi="Arial" w:cs="Arial"/>
                <w:b/>
                <w:sz w:val="18"/>
                <w:szCs w:val="18"/>
              </w:rPr>
            </w:pPr>
          </w:p>
        </w:tc>
        <w:tc>
          <w:tcPr>
            <w:tcW w:w="572" w:type="pct"/>
          </w:tcPr>
          <w:p w:rsidR="003720D6" w:rsidRPr="00A6665A" w:rsidRDefault="003720D6" w:rsidP="003720D6">
            <w:pPr>
              <w:spacing w:after="240"/>
              <w:jc w:val="both"/>
              <w:rPr>
                <w:rFonts w:ascii="Arial" w:hAnsi="Arial" w:cs="Arial"/>
                <w:b/>
                <w:sz w:val="18"/>
                <w:szCs w:val="18"/>
              </w:rPr>
            </w:pPr>
          </w:p>
        </w:tc>
        <w:tc>
          <w:tcPr>
            <w:tcW w:w="707" w:type="pct"/>
          </w:tcPr>
          <w:p w:rsidR="003720D6" w:rsidRPr="00A6665A" w:rsidRDefault="003720D6" w:rsidP="003720D6">
            <w:pPr>
              <w:spacing w:after="240"/>
              <w:jc w:val="both"/>
              <w:rPr>
                <w:rFonts w:ascii="Arial" w:hAnsi="Arial" w:cs="Arial"/>
                <w:b/>
                <w:sz w:val="18"/>
                <w:szCs w:val="18"/>
              </w:rPr>
            </w:pPr>
          </w:p>
        </w:tc>
        <w:tc>
          <w:tcPr>
            <w:tcW w:w="918" w:type="pct"/>
            <w:vAlign w:val="center"/>
          </w:tcPr>
          <w:p w:rsidR="003720D6" w:rsidRDefault="003720D6" w:rsidP="003720D6">
            <w:pPr>
              <w:spacing w:after="240"/>
              <w:jc w:val="both"/>
              <w:rPr>
                <w:rFonts w:ascii="Arial" w:hAnsi="Arial" w:cs="Arial"/>
                <w:sz w:val="18"/>
                <w:szCs w:val="18"/>
              </w:rPr>
            </w:pPr>
            <w:r w:rsidRPr="00A6665A">
              <w:rPr>
                <w:rFonts w:ascii="Arial" w:hAnsi="Arial" w:cs="Arial"/>
                <w:b/>
                <w:sz w:val="18"/>
                <w:szCs w:val="18"/>
              </w:rPr>
              <w:t>1.</w:t>
            </w:r>
            <w:r>
              <w:rPr>
                <w:rFonts w:ascii="Arial" w:hAnsi="Arial" w:cs="Arial"/>
                <w:sz w:val="18"/>
                <w:szCs w:val="18"/>
              </w:rPr>
              <w:t xml:space="preserve"> </w:t>
            </w:r>
            <w:r w:rsidRPr="00B443D9">
              <w:rPr>
                <w:rFonts w:ascii="Arial" w:hAnsi="Arial" w:cs="Arial"/>
                <w:sz w:val="18"/>
                <w:szCs w:val="18"/>
              </w:rPr>
              <w:t>Instruye a la Dirección de Seguimiento para que detecte  sentencias relevantes de cortes extranjeras y proponga los comentaristas.</w:t>
            </w:r>
          </w:p>
        </w:tc>
      </w:tr>
      <w:tr w:rsidR="003720D6" w:rsidRPr="002820E9" w:rsidTr="003720D6">
        <w:tc>
          <w:tcPr>
            <w:tcW w:w="676" w:type="pct"/>
            <w:vAlign w:val="center"/>
          </w:tcPr>
          <w:p w:rsidR="003720D6" w:rsidRPr="002820E9" w:rsidRDefault="00AA3562" w:rsidP="003720D6">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713408" behindDoc="1" locked="0" layoutInCell="1" allowOverlap="1" wp14:anchorId="205ED5BD" wp14:editId="713A7F69">
                      <wp:simplePos x="0" y="0"/>
                      <wp:positionH relativeFrom="column">
                        <wp:posOffset>-66040</wp:posOffset>
                      </wp:positionH>
                      <wp:positionV relativeFrom="paragraph">
                        <wp:posOffset>1129030</wp:posOffset>
                      </wp:positionV>
                      <wp:extent cx="334010" cy="25590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334010" cy="255905"/>
                              </a:xfrm>
                              <a:prstGeom prst="rect">
                                <a:avLst/>
                              </a:prstGeom>
                              <a:noFill/>
                              <a:ln w="6350">
                                <a:noFill/>
                              </a:ln>
                            </wps:spPr>
                            <wps:txbx>
                              <w:txbxContent>
                                <w:p w:rsidR="001F2CAD" w:rsidRPr="009A14E4" w:rsidRDefault="001F2CAD" w:rsidP="003720D6">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D5BD" id="Cuadro de texto 214" o:spid="_x0000_s1055" type="#_x0000_t202" style="position:absolute;left:0;text-align:left;margin-left:-5.2pt;margin-top:88.9pt;width:26.3pt;height:20.15pt;z-index:-2496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" filled="f" stroked="f" strokeweight=".5pt">
                      <v:textbox>
                        <w:txbxContent>
                          <w:p w:rsidR="001F2CAD" w:rsidRPr="009A14E4" w:rsidRDefault="001F2CAD" w:rsidP="003720D6">
                            <w:pPr>
                              <w:rPr>
                                <w:sz w:val="16"/>
                                <w:szCs w:val="16"/>
                                <w:lang w:val="es-MX"/>
                              </w:rPr>
                            </w:pPr>
                            <w:r>
                              <w:rPr>
                                <w:sz w:val="16"/>
                                <w:szCs w:val="16"/>
                                <w:lang w:val="es-MX"/>
                              </w:rPr>
                              <w:t>Sí</w:t>
                            </w:r>
                          </w:p>
                        </w:txbxContent>
                      </v:textbox>
                    </v:shape>
                  </w:pict>
                </mc:Fallback>
              </mc:AlternateContent>
            </w:r>
          </w:p>
        </w:tc>
        <w:tc>
          <w:tcPr>
            <w:tcW w:w="854" w:type="pct"/>
            <w:vAlign w:val="center"/>
          </w:tcPr>
          <w:p w:rsidR="003720D6" w:rsidRPr="002820E9" w:rsidRDefault="00EA47EC" w:rsidP="003720D6">
            <w:pPr>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78944" behindDoc="0" locked="0" layoutInCell="1" allowOverlap="1">
                      <wp:simplePos x="0" y="0"/>
                      <wp:positionH relativeFrom="column">
                        <wp:posOffset>422275</wp:posOffset>
                      </wp:positionH>
                      <wp:positionV relativeFrom="paragraph">
                        <wp:posOffset>128905</wp:posOffset>
                      </wp:positionV>
                      <wp:extent cx="0" cy="189865"/>
                      <wp:effectExtent l="76200" t="0" r="57150" b="57785"/>
                      <wp:wrapNone/>
                      <wp:docPr id="1" name="Conector recto de flecha 1"/>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ECDD5" id="Conector recto de flecha 1" o:spid="_x0000_s1026" type="#_x0000_t32" style="position:absolute;margin-left:33.25pt;margin-top:10.15pt;width:0;height:14.9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" strokecolor="#5b9bd5 [3204]" strokeweight=".5pt">
                      <v:stroke endarrow="block" joinstyle="miter"/>
                    </v:shape>
                  </w:pict>
                </mc:Fallback>
              </mc:AlternateContent>
            </w:r>
            <w:r w:rsidR="00A06AF0">
              <w:rPr>
                <w:rFonts w:ascii="Arial" w:hAnsi="Arial" w:cs="Arial"/>
                <w:noProof/>
                <w:sz w:val="18"/>
                <w:szCs w:val="18"/>
                <w:lang w:val="es-MX" w:eastAsia="es-MX"/>
              </w:rPr>
              <w:object w:dxaOrig="1440" w:dyaOrig="1440">
                <v:shape id="_x0000_s1791" type="#_x0000_t75" style="position:absolute;left:0;text-align:left;margin-left:11pt;margin-top:24.2pt;width:41.4pt;height:24.8pt;z-index:253746176;mso-position-horizontal-relative:text;mso-position-vertical-relative:text">
                  <v:imagedata r:id="rId203" o:title=""/>
                </v:shape>
                <o:OLEObject Type="Embed" ProgID="Visio.Drawing.11" ShapeID="_x0000_s1791" DrawAspect="Content" ObjectID="_1569426214" r:id="rId265"/>
              </w:object>
            </w:r>
            <w:r w:rsidR="00A06AF0">
              <w:rPr>
                <w:noProof/>
              </w:rPr>
              <w:object w:dxaOrig="1440" w:dyaOrig="1440">
                <v:shape id="_x0000_s1771" type="#_x0000_t75" style="position:absolute;left:0;text-align:left;margin-left:10.95pt;margin-top:-15.5pt;width:39.75pt;height:24.75pt;z-index:253707264;mso-position-horizontal-relative:text;mso-position-vertical-relative:text">
                  <v:imagedata r:id="rId201" o:title=""/>
                </v:shape>
                <o:OLEObject Type="Embed" ProgID="Visio.Drawing.11" ShapeID="_x0000_s1771" DrawAspect="Content" ObjectID="_1569426215" r:id="rId266"/>
              </w:object>
            </w:r>
          </w:p>
        </w:tc>
        <w:tc>
          <w:tcPr>
            <w:tcW w:w="702" w:type="pct"/>
          </w:tcPr>
          <w:p w:rsidR="003720D6" w:rsidRPr="00A6665A" w:rsidRDefault="003720D6" w:rsidP="003720D6">
            <w:pPr>
              <w:spacing w:after="240"/>
              <w:jc w:val="both"/>
              <w:rPr>
                <w:rFonts w:ascii="Arial" w:hAnsi="Arial" w:cs="Arial"/>
                <w:b/>
                <w:sz w:val="18"/>
                <w:szCs w:val="18"/>
              </w:rPr>
            </w:pPr>
          </w:p>
        </w:tc>
        <w:tc>
          <w:tcPr>
            <w:tcW w:w="571" w:type="pct"/>
          </w:tcPr>
          <w:p w:rsidR="003720D6" w:rsidRPr="00A6665A" w:rsidRDefault="003720D6" w:rsidP="003720D6">
            <w:pPr>
              <w:spacing w:after="240"/>
              <w:jc w:val="both"/>
              <w:rPr>
                <w:rFonts w:ascii="Arial" w:hAnsi="Arial" w:cs="Arial"/>
                <w:b/>
                <w:sz w:val="18"/>
                <w:szCs w:val="18"/>
              </w:rPr>
            </w:pPr>
          </w:p>
        </w:tc>
        <w:tc>
          <w:tcPr>
            <w:tcW w:w="572" w:type="pct"/>
          </w:tcPr>
          <w:p w:rsidR="003720D6" w:rsidRPr="00A6665A" w:rsidRDefault="003720D6" w:rsidP="003720D6">
            <w:pPr>
              <w:spacing w:after="240"/>
              <w:jc w:val="both"/>
              <w:rPr>
                <w:rFonts w:ascii="Arial" w:hAnsi="Arial" w:cs="Arial"/>
                <w:b/>
                <w:sz w:val="18"/>
                <w:szCs w:val="18"/>
              </w:rPr>
            </w:pPr>
          </w:p>
        </w:tc>
        <w:tc>
          <w:tcPr>
            <w:tcW w:w="707" w:type="pct"/>
          </w:tcPr>
          <w:p w:rsidR="003720D6" w:rsidRPr="00A6665A" w:rsidRDefault="003720D6" w:rsidP="003720D6">
            <w:pPr>
              <w:spacing w:after="240"/>
              <w:jc w:val="both"/>
              <w:rPr>
                <w:rFonts w:ascii="Arial" w:hAnsi="Arial" w:cs="Arial"/>
                <w:b/>
                <w:sz w:val="18"/>
                <w:szCs w:val="18"/>
              </w:rPr>
            </w:pPr>
          </w:p>
        </w:tc>
        <w:tc>
          <w:tcPr>
            <w:tcW w:w="918" w:type="pct"/>
            <w:vAlign w:val="center"/>
          </w:tcPr>
          <w:p w:rsidR="003720D6" w:rsidRDefault="003720D6" w:rsidP="00EA47EC">
            <w:pPr>
              <w:spacing w:after="240"/>
              <w:jc w:val="both"/>
              <w:rPr>
                <w:rFonts w:ascii="Arial" w:hAnsi="Arial" w:cs="Arial"/>
                <w:sz w:val="18"/>
                <w:szCs w:val="18"/>
              </w:rPr>
            </w:pPr>
            <w:r w:rsidRPr="00A6665A">
              <w:rPr>
                <w:rFonts w:ascii="Arial" w:hAnsi="Arial" w:cs="Arial"/>
                <w:b/>
                <w:sz w:val="18"/>
                <w:szCs w:val="18"/>
              </w:rPr>
              <w:t>2.</w:t>
            </w:r>
            <w:r>
              <w:rPr>
                <w:rFonts w:ascii="Arial" w:hAnsi="Arial" w:cs="Arial"/>
                <w:sz w:val="18"/>
                <w:szCs w:val="18"/>
              </w:rPr>
              <w:t xml:space="preserve"> </w:t>
            </w:r>
            <w:r w:rsidR="00EA47EC" w:rsidRPr="00EA47EC">
              <w:rPr>
                <w:rFonts w:ascii="Arial" w:hAnsi="Arial" w:cs="Arial"/>
                <w:sz w:val="18"/>
                <w:szCs w:val="18"/>
              </w:rPr>
              <w:t>Elabora la propuesta de obra editorial.</w:t>
            </w:r>
          </w:p>
          <w:p w:rsidR="00EA47EC" w:rsidRPr="002820E9" w:rsidRDefault="00EA47EC" w:rsidP="00EA47EC">
            <w:pPr>
              <w:spacing w:after="240"/>
              <w:jc w:val="both"/>
              <w:rPr>
                <w:rFonts w:ascii="Arial" w:hAnsi="Arial" w:cs="Arial"/>
                <w:sz w:val="18"/>
                <w:szCs w:val="18"/>
              </w:rPr>
            </w:pPr>
            <w:r w:rsidRPr="00EA47EC">
              <w:rPr>
                <w:rFonts w:ascii="Arial" w:hAnsi="Arial" w:cs="Arial"/>
                <w:b/>
                <w:sz w:val="18"/>
                <w:szCs w:val="18"/>
              </w:rPr>
              <w:t>3.</w:t>
            </w:r>
            <w:r>
              <w:rPr>
                <w:rFonts w:ascii="Arial" w:hAnsi="Arial" w:cs="Arial"/>
                <w:sz w:val="18"/>
                <w:szCs w:val="18"/>
              </w:rPr>
              <w:t xml:space="preserve"> </w:t>
            </w:r>
            <w:r w:rsidRPr="00EA47EC">
              <w:rPr>
                <w:rFonts w:ascii="Arial" w:hAnsi="Arial" w:cs="Arial"/>
                <w:sz w:val="18"/>
                <w:szCs w:val="18"/>
              </w:rPr>
              <w:t>Somete a consideración de la Coordinación de Jurisprudencia la propuesta.</w:t>
            </w:r>
          </w:p>
        </w:tc>
      </w:tr>
      <w:tr w:rsidR="003720D6" w:rsidRPr="002820E9" w:rsidTr="003720D6">
        <w:tc>
          <w:tcPr>
            <w:tcW w:w="676" w:type="pct"/>
            <w:tcBorders>
              <w:bottom w:val="nil"/>
            </w:tcBorders>
            <w:vAlign w:val="center"/>
          </w:tcPr>
          <w:p w:rsidR="003720D6" w:rsidRPr="002820E9" w:rsidRDefault="00AA3562" w:rsidP="003720D6">
            <w:pPr>
              <w:jc w:val="center"/>
              <w:rPr>
                <w:rFonts w:ascii="Arial" w:hAnsi="Arial" w:cs="Arial"/>
                <w:sz w:val="18"/>
                <w:szCs w:val="18"/>
              </w:rPr>
            </w:pPr>
            <w:r>
              <w:rPr>
                <w:noProof/>
                <w:lang w:val="es-MX" w:eastAsia="es-MX"/>
              </w:rPr>
              <mc:AlternateContent>
                <mc:Choice Requires="wps">
                  <w:drawing>
                    <wp:anchor distT="0" distB="0" distL="114300" distR="114300" simplePos="0" relativeHeight="253715456" behindDoc="1" locked="0" layoutInCell="1" allowOverlap="1" wp14:anchorId="4711DACC" wp14:editId="1303A3A5">
                      <wp:simplePos x="0" y="0"/>
                      <wp:positionH relativeFrom="column">
                        <wp:posOffset>367030</wp:posOffset>
                      </wp:positionH>
                      <wp:positionV relativeFrom="paragraph">
                        <wp:posOffset>1264285</wp:posOffset>
                      </wp:positionV>
                      <wp:extent cx="334010" cy="266700"/>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3720D6">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DACC" id="Cuadro de texto 220" o:spid="_x0000_s1056" type="#_x0000_t202" style="position:absolute;left:0;text-align:left;margin-left:28.9pt;margin-top:99.55pt;width:26.3pt;height:21pt;z-index:-2496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" filled="f" stroked="f" strokeweight=".5pt">
                      <v:textbox>
                        <w:txbxContent>
                          <w:p w:rsidR="001F2CAD" w:rsidRPr="009A14E4" w:rsidRDefault="001F2CAD" w:rsidP="003720D6">
                            <w:pPr>
                              <w:rPr>
                                <w:sz w:val="16"/>
                                <w:szCs w:val="16"/>
                                <w:lang w:val="es-MX"/>
                              </w:rPr>
                            </w:pPr>
                            <w:r>
                              <w:rPr>
                                <w:sz w:val="16"/>
                                <w:szCs w:val="16"/>
                                <w:lang w:val="es-MX"/>
                              </w:rPr>
                              <w:t>No</w:t>
                            </w:r>
                          </w:p>
                        </w:txbxContent>
                      </v:textbox>
                    </v:shape>
                  </w:pict>
                </mc:Fallback>
              </mc:AlternateContent>
            </w:r>
            <w:r>
              <w:rPr>
                <w:rFonts w:ascii="Arial" w:hAnsi="Arial" w:cs="Arial"/>
                <w:noProof/>
                <w:sz w:val="18"/>
                <w:szCs w:val="18"/>
                <w:lang w:val="es-MX" w:eastAsia="es-MX"/>
              </w:rPr>
              <mc:AlternateContent>
                <mc:Choice Requires="wps">
                  <w:drawing>
                    <wp:anchor distT="0" distB="0" distL="114300" distR="114300" simplePos="0" relativeHeight="253756416" behindDoc="0" locked="0" layoutInCell="1" allowOverlap="1" wp14:anchorId="619D4156" wp14:editId="68E0622C">
                      <wp:simplePos x="0" y="0"/>
                      <wp:positionH relativeFrom="column">
                        <wp:posOffset>111125</wp:posOffset>
                      </wp:positionH>
                      <wp:positionV relativeFrom="paragraph">
                        <wp:posOffset>-969010</wp:posOffset>
                      </wp:positionV>
                      <wp:extent cx="807720" cy="1669415"/>
                      <wp:effectExtent l="114300" t="76200" r="0" b="26035"/>
                      <wp:wrapNone/>
                      <wp:docPr id="215" name="Conector angular 215"/>
                      <wp:cNvGraphicFramePr/>
                      <a:graphic xmlns:a="http://schemas.openxmlformats.org/drawingml/2006/main">
                        <a:graphicData uri="http://schemas.microsoft.com/office/word/2010/wordprocessingShape">
                          <wps:wsp>
                            <wps:cNvCnPr/>
                            <wps:spPr>
                              <a:xfrm flipV="1">
                                <a:off x="0" y="0"/>
                                <a:ext cx="807720" cy="1669415"/>
                              </a:xfrm>
                              <a:prstGeom prst="bentConnector3">
                                <a:avLst>
                                  <a:gd name="adj1" fmla="val -13102"/>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D06A3" id="Conector angular 215" o:spid="_x0000_s1026" type="#_x0000_t34" style="position:absolute;margin-left:8.75pt;margin-top:-76.3pt;width:63.6pt;height:131.45pt;flip:y;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" adj="-2830" strokecolor="#5b9bd5 [3204]" strokeweight=".5pt">
                      <v:stroke dashstyle="dash" endarrow="block"/>
                    </v:shape>
                  </w:pict>
                </mc:Fallback>
              </mc:AlternateContent>
            </w:r>
            <w:r w:rsidR="00EA47EC">
              <w:rPr>
                <w:noProof/>
                <w:lang w:val="es-MX" w:eastAsia="es-MX"/>
              </w:rPr>
              <mc:AlternateContent>
                <mc:Choice Requires="wps">
                  <w:drawing>
                    <wp:anchor distT="0" distB="0" distL="114300" distR="114300" simplePos="0" relativeHeight="253757440" behindDoc="0" locked="0" layoutInCell="1" allowOverlap="1" wp14:anchorId="55165882" wp14:editId="554E5B4D">
                      <wp:simplePos x="0" y="0"/>
                      <wp:positionH relativeFrom="column">
                        <wp:posOffset>371475</wp:posOffset>
                      </wp:positionH>
                      <wp:positionV relativeFrom="paragraph">
                        <wp:posOffset>2211070</wp:posOffset>
                      </wp:positionV>
                      <wp:extent cx="811530" cy="1316355"/>
                      <wp:effectExtent l="0" t="0" r="64770" b="93345"/>
                      <wp:wrapNone/>
                      <wp:docPr id="218" name="Conector angular 218"/>
                      <wp:cNvGraphicFramePr/>
                      <a:graphic xmlns:a="http://schemas.openxmlformats.org/drawingml/2006/main">
                        <a:graphicData uri="http://schemas.microsoft.com/office/word/2010/wordprocessingShape">
                          <wps:wsp>
                            <wps:cNvCnPr/>
                            <wps:spPr>
                              <a:xfrm>
                                <a:off x="0" y="0"/>
                                <a:ext cx="811530" cy="1316355"/>
                              </a:xfrm>
                              <a:prstGeom prst="bentConnector3">
                                <a:avLst>
                                  <a:gd name="adj1" fmla="val 2788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C0DF4" id="Conector angular 218" o:spid="_x0000_s1026" type="#_x0000_t34" style="position:absolute;margin-left:29.25pt;margin-top:174.1pt;width:63.9pt;height:103.6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" adj="6024" strokecolor="#5b9bd5 [3204]" strokeweight=".5pt">
                      <v:stroke endarrow="block"/>
                    </v:shape>
                  </w:pict>
                </mc:Fallback>
              </mc:AlternateContent>
            </w:r>
            <w:r w:rsidR="00A06AF0">
              <w:rPr>
                <w:noProof/>
              </w:rPr>
              <w:object w:dxaOrig="1440" w:dyaOrig="1440">
                <v:shape id="_x0000_s1775" type="#_x0000_t75" style="position:absolute;left:0;text-align:left;margin-left:16.75pt;margin-top:150.75pt;width:39.75pt;height:24.75pt;z-index:253716480;mso-position-horizontal-relative:text;mso-position-vertical-relative:text">
                  <v:imagedata r:id="rId212" o:title=""/>
                </v:shape>
                <o:OLEObject Type="Embed" ProgID="Visio.Drawing.11" ShapeID="_x0000_s1775" DrawAspect="Content" ObjectID="_1569426216" r:id="rId267"/>
              </w:object>
            </w:r>
            <w:r w:rsidR="00A06AF0">
              <w:rPr>
                <w:noProof/>
              </w:rPr>
              <w:object w:dxaOrig="1440" w:dyaOrig="1440">
                <v:shape id="_x0000_s1774" type="#_x0000_t75" style="position:absolute;left:0;text-align:left;margin-left:10.4pt;margin-top:50.45pt;width:39.75pt;height:24.75pt;z-index:253712384;mso-position-horizontal-relative:text;mso-position-vertical-relative:text">
                  <v:imagedata r:id="rId205" o:title=""/>
                </v:shape>
                <o:OLEObject Type="Embed" ProgID="Visio.Drawing.11" ShapeID="_x0000_s1774" DrawAspect="Content" ObjectID="_1569426217" r:id="rId268"/>
              </w:object>
            </w:r>
            <w:r w:rsidR="003720D6">
              <w:rPr>
                <w:noProof/>
                <w:lang w:val="es-MX" w:eastAsia="es-MX"/>
              </w:rPr>
              <mc:AlternateContent>
                <mc:Choice Requires="wps">
                  <w:drawing>
                    <wp:anchor distT="0" distB="0" distL="114300" distR="114300" simplePos="0" relativeHeight="253714432" behindDoc="0" locked="0" layoutInCell="1" allowOverlap="1" wp14:anchorId="178FE9E0" wp14:editId="070BF4F2">
                      <wp:simplePos x="0" y="0"/>
                      <wp:positionH relativeFrom="column">
                        <wp:posOffset>425450</wp:posOffset>
                      </wp:positionH>
                      <wp:positionV relativeFrom="paragraph">
                        <wp:posOffset>1019175</wp:posOffset>
                      </wp:positionV>
                      <wp:extent cx="5080" cy="807720"/>
                      <wp:effectExtent l="76200" t="0" r="71120" b="49530"/>
                      <wp:wrapNone/>
                      <wp:docPr id="216" name="Conector recto de flecha 216"/>
                      <wp:cNvGraphicFramePr/>
                      <a:graphic xmlns:a="http://schemas.openxmlformats.org/drawingml/2006/main">
                        <a:graphicData uri="http://schemas.microsoft.com/office/word/2010/wordprocessingShape">
                          <wps:wsp>
                            <wps:cNvCnPr/>
                            <wps:spPr>
                              <a:xfrm>
                                <a:off x="0" y="0"/>
                                <a:ext cx="5080" cy="807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FA924" id="Conector recto de flecha 216" o:spid="_x0000_s1026" type="#_x0000_t32" style="position:absolute;margin-left:33.5pt;margin-top:80.25pt;width:.4pt;height:63.6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" strokecolor="#5b9bd5 [3204]" strokeweight=".5pt">
                      <v:stroke endarrow="block" joinstyle="miter"/>
                    </v:shape>
                  </w:pict>
                </mc:Fallback>
              </mc:AlternateContent>
            </w:r>
          </w:p>
        </w:tc>
        <w:tc>
          <w:tcPr>
            <w:tcW w:w="854" w:type="pct"/>
            <w:tcBorders>
              <w:bottom w:val="nil"/>
            </w:tcBorders>
            <w:vAlign w:val="center"/>
          </w:tcPr>
          <w:p w:rsidR="003720D6" w:rsidRPr="002820E9" w:rsidRDefault="00EA47EC" w:rsidP="003720D6">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11360" behindDoc="0" locked="0" layoutInCell="1" allowOverlap="1" wp14:anchorId="59094FE1" wp14:editId="554A42A1">
                      <wp:simplePos x="0" y="0"/>
                      <wp:positionH relativeFrom="column">
                        <wp:posOffset>-110490</wp:posOffset>
                      </wp:positionH>
                      <wp:positionV relativeFrom="paragraph">
                        <wp:posOffset>-1911350</wp:posOffset>
                      </wp:positionV>
                      <wp:extent cx="503555" cy="1170305"/>
                      <wp:effectExtent l="38100" t="0" r="10795" b="86995"/>
                      <wp:wrapNone/>
                      <wp:docPr id="219" name="Conector angular 219"/>
                      <wp:cNvGraphicFramePr/>
                      <a:graphic xmlns:a="http://schemas.openxmlformats.org/drawingml/2006/main">
                        <a:graphicData uri="http://schemas.microsoft.com/office/word/2010/wordprocessingShape">
                          <wps:wsp>
                            <wps:cNvCnPr/>
                            <wps:spPr>
                              <a:xfrm flipH="1">
                                <a:off x="0" y="0"/>
                                <a:ext cx="503555" cy="1170305"/>
                              </a:xfrm>
                              <a:prstGeom prst="bentConnector3">
                                <a:avLst>
                                  <a:gd name="adj1" fmla="val 1424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34D73" id="Conector angular 219" o:spid="_x0000_s1026" type="#_x0000_t34" style="position:absolute;margin-left:-8.7pt;margin-top:-150.5pt;width:39.65pt;height:92.15pt;flip:x;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" adj="3077" strokecolor="#5b9bd5 [3204]" strokeweight=".5pt">
                      <v:stroke endarrow="block"/>
                    </v:shape>
                  </w:pict>
                </mc:Fallback>
              </mc:AlternateContent>
            </w:r>
          </w:p>
        </w:tc>
        <w:tc>
          <w:tcPr>
            <w:tcW w:w="702" w:type="pct"/>
            <w:tcBorders>
              <w:bottom w:val="nil"/>
            </w:tcBorders>
          </w:tcPr>
          <w:p w:rsidR="003720D6" w:rsidRPr="00A6665A" w:rsidRDefault="003720D6" w:rsidP="003720D6">
            <w:pPr>
              <w:jc w:val="both"/>
              <w:rPr>
                <w:rFonts w:ascii="Arial" w:hAnsi="Arial" w:cs="Arial"/>
                <w:b/>
                <w:sz w:val="18"/>
                <w:szCs w:val="18"/>
              </w:rPr>
            </w:pPr>
          </w:p>
        </w:tc>
        <w:tc>
          <w:tcPr>
            <w:tcW w:w="571" w:type="pct"/>
            <w:tcBorders>
              <w:bottom w:val="nil"/>
            </w:tcBorders>
          </w:tcPr>
          <w:p w:rsidR="003720D6" w:rsidRPr="00A6665A" w:rsidRDefault="003720D6" w:rsidP="003720D6">
            <w:pPr>
              <w:jc w:val="both"/>
              <w:rPr>
                <w:rFonts w:ascii="Arial" w:hAnsi="Arial" w:cs="Arial"/>
                <w:b/>
                <w:sz w:val="18"/>
                <w:szCs w:val="18"/>
              </w:rPr>
            </w:pPr>
          </w:p>
        </w:tc>
        <w:tc>
          <w:tcPr>
            <w:tcW w:w="572" w:type="pct"/>
            <w:tcBorders>
              <w:bottom w:val="nil"/>
            </w:tcBorders>
          </w:tcPr>
          <w:p w:rsidR="003720D6" w:rsidRPr="00A6665A" w:rsidRDefault="003720D6" w:rsidP="003720D6">
            <w:pPr>
              <w:jc w:val="both"/>
              <w:rPr>
                <w:rFonts w:ascii="Arial" w:hAnsi="Arial" w:cs="Arial"/>
                <w:b/>
                <w:sz w:val="18"/>
                <w:szCs w:val="18"/>
              </w:rPr>
            </w:pPr>
          </w:p>
        </w:tc>
        <w:tc>
          <w:tcPr>
            <w:tcW w:w="707" w:type="pct"/>
            <w:tcBorders>
              <w:bottom w:val="nil"/>
            </w:tcBorders>
          </w:tcPr>
          <w:p w:rsidR="003720D6" w:rsidRPr="00A6665A" w:rsidRDefault="003720D6" w:rsidP="003720D6">
            <w:pPr>
              <w:jc w:val="both"/>
              <w:rPr>
                <w:rFonts w:ascii="Arial" w:hAnsi="Arial" w:cs="Arial"/>
                <w:b/>
                <w:sz w:val="18"/>
                <w:szCs w:val="18"/>
              </w:rPr>
            </w:pPr>
          </w:p>
        </w:tc>
        <w:tc>
          <w:tcPr>
            <w:tcW w:w="918" w:type="pct"/>
            <w:tcBorders>
              <w:bottom w:val="nil"/>
            </w:tcBorders>
            <w:vAlign w:val="center"/>
          </w:tcPr>
          <w:p w:rsidR="003720D6" w:rsidRPr="00B443D9" w:rsidRDefault="00EA47EC" w:rsidP="003720D6">
            <w:pPr>
              <w:jc w:val="both"/>
              <w:rPr>
                <w:rFonts w:ascii="Arial" w:hAnsi="Arial" w:cs="Arial"/>
                <w:sz w:val="18"/>
                <w:szCs w:val="18"/>
              </w:rPr>
            </w:pPr>
            <w:r w:rsidRPr="00EA47EC">
              <w:rPr>
                <w:rFonts w:ascii="Arial" w:hAnsi="Arial" w:cs="Arial"/>
                <w:b/>
                <w:sz w:val="18"/>
                <w:szCs w:val="18"/>
              </w:rPr>
              <w:t>4.</w:t>
            </w:r>
            <w:r w:rsidRPr="00EA47EC">
              <w:rPr>
                <w:rFonts w:ascii="Arial" w:hAnsi="Arial" w:cs="Arial"/>
                <w:sz w:val="18"/>
                <w:szCs w:val="18"/>
              </w:rPr>
              <w:t>Revisa la propuesta de obra editorial.</w:t>
            </w:r>
          </w:p>
          <w:p w:rsidR="003720D6" w:rsidRPr="00B443D9" w:rsidRDefault="003720D6" w:rsidP="003720D6">
            <w:pPr>
              <w:jc w:val="both"/>
              <w:rPr>
                <w:rFonts w:ascii="Arial" w:hAnsi="Arial" w:cs="Arial"/>
                <w:sz w:val="18"/>
                <w:szCs w:val="18"/>
              </w:rPr>
            </w:pPr>
          </w:p>
          <w:p w:rsidR="003720D6" w:rsidRPr="00B443D9" w:rsidRDefault="003720D6" w:rsidP="003720D6">
            <w:pPr>
              <w:jc w:val="both"/>
              <w:rPr>
                <w:rFonts w:ascii="Arial" w:hAnsi="Arial" w:cs="Arial"/>
                <w:b/>
                <w:sz w:val="18"/>
                <w:szCs w:val="18"/>
              </w:rPr>
            </w:pPr>
            <w:r w:rsidRPr="00B443D9">
              <w:rPr>
                <w:rFonts w:ascii="Arial" w:hAnsi="Arial" w:cs="Arial"/>
                <w:b/>
                <w:sz w:val="18"/>
                <w:szCs w:val="18"/>
              </w:rPr>
              <w:t>¿Tiene observaciones?</w:t>
            </w:r>
          </w:p>
          <w:p w:rsidR="003720D6" w:rsidRPr="00B443D9" w:rsidRDefault="003720D6" w:rsidP="003720D6">
            <w:pPr>
              <w:jc w:val="both"/>
              <w:rPr>
                <w:rFonts w:ascii="Arial" w:hAnsi="Arial" w:cs="Arial"/>
                <w:sz w:val="18"/>
                <w:szCs w:val="18"/>
              </w:rPr>
            </w:pPr>
            <w:r w:rsidRPr="00B443D9">
              <w:rPr>
                <w:rFonts w:ascii="Arial" w:hAnsi="Arial" w:cs="Arial"/>
                <w:sz w:val="18"/>
                <w:szCs w:val="18"/>
              </w:rPr>
              <w:t>Sí: regresa a la actividad 2.</w:t>
            </w:r>
          </w:p>
          <w:p w:rsidR="003720D6" w:rsidRPr="00B443D9" w:rsidRDefault="003720D6" w:rsidP="003720D6">
            <w:pPr>
              <w:jc w:val="both"/>
              <w:rPr>
                <w:rFonts w:ascii="Arial" w:hAnsi="Arial" w:cs="Arial"/>
                <w:sz w:val="18"/>
                <w:szCs w:val="18"/>
              </w:rPr>
            </w:pPr>
            <w:r w:rsidRPr="00B443D9">
              <w:rPr>
                <w:rFonts w:ascii="Arial" w:hAnsi="Arial" w:cs="Arial"/>
                <w:sz w:val="18"/>
                <w:szCs w:val="18"/>
              </w:rPr>
              <w:t>No</w:t>
            </w:r>
            <w:r w:rsidR="00EA47EC">
              <w:rPr>
                <w:rFonts w:ascii="Arial" w:hAnsi="Arial" w:cs="Arial"/>
                <w:sz w:val="18"/>
                <w:szCs w:val="18"/>
              </w:rPr>
              <w:t>: se continúa con la actividad 5</w:t>
            </w:r>
            <w:r w:rsidRPr="00B443D9">
              <w:rPr>
                <w:rFonts w:ascii="Arial" w:hAnsi="Arial" w:cs="Arial"/>
                <w:sz w:val="18"/>
                <w:szCs w:val="18"/>
              </w:rPr>
              <w:t>.</w:t>
            </w:r>
          </w:p>
          <w:p w:rsidR="003720D6" w:rsidRPr="00B443D9" w:rsidRDefault="003720D6" w:rsidP="003720D6">
            <w:pPr>
              <w:jc w:val="both"/>
              <w:rPr>
                <w:rFonts w:ascii="Arial" w:hAnsi="Arial" w:cs="Arial"/>
                <w:sz w:val="18"/>
                <w:szCs w:val="18"/>
              </w:rPr>
            </w:pPr>
          </w:p>
          <w:p w:rsidR="003720D6" w:rsidRPr="002820E9" w:rsidRDefault="00EA47EC" w:rsidP="003720D6">
            <w:pPr>
              <w:jc w:val="both"/>
              <w:rPr>
                <w:rFonts w:ascii="Arial" w:hAnsi="Arial" w:cs="Arial"/>
                <w:sz w:val="18"/>
                <w:szCs w:val="18"/>
              </w:rPr>
            </w:pPr>
            <w:r>
              <w:rPr>
                <w:rFonts w:ascii="Arial" w:hAnsi="Arial" w:cs="Arial"/>
                <w:b/>
                <w:sz w:val="18"/>
                <w:szCs w:val="18"/>
              </w:rPr>
              <w:t>5.</w:t>
            </w:r>
            <w:r w:rsidRPr="00EA47EC">
              <w:rPr>
                <w:rFonts w:ascii="Arial" w:hAnsi="Arial" w:cs="Arial"/>
                <w:sz w:val="18"/>
                <w:szCs w:val="18"/>
              </w:rPr>
              <w:t>Aprueba la propuesta e instruye a las Direcciones de Seguimiento o Consulta elaboren el punto de acuerdo que se someterá a consideración de la Coordinación de Presidencia, para la autorización de la obra editorial.</w:t>
            </w:r>
          </w:p>
        </w:tc>
      </w:tr>
      <w:tr w:rsidR="003720D6" w:rsidRPr="002820E9" w:rsidTr="003720D6">
        <w:tc>
          <w:tcPr>
            <w:tcW w:w="676" w:type="pct"/>
            <w:tcBorders>
              <w:top w:val="nil"/>
            </w:tcBorders>
            <w:vAlign w:val="center"/>
          </w:tcPr>
          <w:p w:rsidR="003720D6" w:rsidRPr="002820E9" w:rsidRDefault="003720D6" w:rsidP="003720D6">
            <w:pPr>
              <w:jc w:val="center"/>
              <w:rPr>
                <w:rFonts w:ascii="Arial" w:hAnsi="Arial" w:cs="Arial"/>
                <w:sz w:val="18"/>
                <w:szCs w:val="18"/>
              </w:rPr>
            </w:pPr>
          </w:p>
        </w:tc>
        <w:tc>
          <w:tcPr>
            <w:tcW w:w="854" w:type="pct"/>
            <w:tcBorders>
              <w:top w:val="nil"/>
            </w:tcBorders>
            <w:vAlign w:val="center"/>
          </w:tcPr>
          <w:p w:rsidR="003720D6" w:rsidRPr="002820E9" w:rsidRDefault="00A06AF0" w:rsidP="003720D6">
            <w:pPr>
              <w:spacing w:after="240"/>
              <w:jc w:val="both"/>
              <w:rPr>
                <w:rFonts w:ascii="Arial" w:hAnsi="Arial" w:cs="Arial"/>
                <w:sz w:val="18"/>
                <w:szCs w:val="18"/>
              </w:rPr>
            </w:pPr>
            <w:r>
              <w:rPr>
                <w:rFonts w:ascii="Arial" w:hAnsi="Arial" w:cs="Arial"/>
                <w:noProof/>
                <w:sz w:val="18"/>
                <w:szCs w:val="18"/>
                <w:lang w:val="es-MX" w:eastAsia="es-MX"/>
              </w:rPr>
              <w:object w:dxaOrig="1440" w:dyaOrig="1440">
                <v:shape id="_x0000_s1801" type="#_x0000_t75" style="position:absolute;left:0;text-align:left;margin-left:29.9pt;margin-top:16.55pt;width:20.75pt;height:20.75pt;z-index:253759488;mso-position-horizontal-relative:text;mso-position-vertical-relative:text">
                  <v:imagedata r:id="rId207" o:title=""/>
                </v:shape>
                <o:OLEObject Type="Embed" ProgID="Visio.Drawing.11" ShapeID="_x0000_s1801" DrawAspect="Content" ObjectID="_1569426218" r:id="rId269"/>
              </w:object>
            </w:r>
          </w:p>
        </w:tc>
        <w:tc>
          <w:tcPr>
            <w:tcW w:w="702" w:type="pct"/>
            <w:tcBorders>
              <w:top w:val="nil"/>
            </w:tcBorders>
          </w:tcPr>
          <w:p w:rsidR="003720D6" w:rsidRPr="00A6665A" w:rsidRDefault="003720D6" w:rsidP="003720D6">
            <w:pPr>
              <w:spacing w:after="240"/>
              <w:jc w:val="both"/>
              <w:rPr>
                <w:rFonts w:ascii="Arial" w:hAnsi="Arial" w:cs="Arial"/>
                <w:b/>
                <w:sz w:val="18"/>
                <w:szCs w:val="18"/>
              </w:rPr>
            </w:pPr>
          </w:p>
        </w:tc>
        <w:tc>
          <w:tcPr>
            <w:tcW w:w="571" w:type="pct"/>
            <w:tcBorders>
              <w:top w:val="nil"/>
            </w:tcBorders>
          </w:tcPr>
          <w:p w:rsidR="003720D6" w:rsidRPr="00A6665A" w:rsidRDefault="003720D6" w:rsidP="003720D6">
            <w:pPr>
              <w:spacing w:after="240"/>
              <w:jc w:val="both"/>
              <w:rPr>
                <w:rFonts w:ascii="Arial" w:hAnsi="Arial" w:cs="Arial"/>
                <w:b/>
                <w:sz w:val="18"/>
                <w:szCs w:val="18"/>
              </w:rPr>
            </w:pPr>
          </w:p>
        </w:tc>
        <w:tc>
          <w:tcPr>
            <w:tcW w:w="572" w:type="pct"/>
            <w:tcBorders>
              <w:top w:val="nil"/>
            </w:tcBorders>
          </w:tcPr>
          <w:p w:rsidR="003720D6" w:rsidRPr="00A6665A" w:rsidRDefault="003720D6" w:rsidP="003720D6">
            <w:pPr>
              <w:spacing w:after="240"/>
              <w:jc w:val="both"/>
              <w:rPr>
                <w:rFonts w:ascii="Arial" w:hAnsi="Arial" w:cs="Arial"/>
                <w:b/>
                <w:sz w:val="18"/>
                <w:szCs w:val="18"/>
              </w:rPr>
            </w:pPr>
          </w:p>
        </w:tc>
        <w:tc>
          <w:tcPr>
            <w:tcW w:w="707" w:type="pct"/>
            <w:tcBorders>
              <w:top w:val="nil"/>
            </w:tcBorders>
          </w:tcPr>
          <w:p w:rsidR="003720D6" w:rsidRPr="00A6665A" w:rsidRDefault="003720D6" w:rsidP="003720D6">
            <w:pPr>
              <w:spacing w:after="240"/>
              <w:jc w:val="both"/>
              <w:rPr>
                <w:rFonts w:ascii="Arial" w:hAnsi="Arial" w:cs="Arial"/>
                <w:b/>
                <w:sz w:val="18"/>
                <w:szCs w:val="18"/>
              </w:rPr>
            </w:pPr>
          </w:p>
        </w:tc>
        <w:tc>
          <w:tcPr>
            <w:tcW w:w="918" w:type="pct"/>
            <w:tcBorders>
              <w:top w:val="nil"/>
            </w:tcBorders>
            <w:vAlign w:val="center"/>
          </w:tcPr>
          <w:p w:rsidR="003720D6" w:rsidRDefault="003720D6" w:rsidP="003720D6">
            <w:pPr>
              <w:spacing w:after="240"/>
              <w:jc w:val="both"/>
              <w:rPr>
                <w:rFonts w:ascii="Arial" w:hAnsi="Arial" w:cs="Arial"/>
                <w:sz w:val="18"/>
                <w:szCs w:val="18"/>
              </w:rPr>
            </w:pPr>
          </w:p>
        </w:tc>
      </w:tr>
      <w:tr w:rsidR="003720D6" w:rsidRPr="002820E9" w:rsidTr="003720D6">
        <w:tc>
          <w:tcPr>
            <w:tcW w:w="676" w:type="pct"/>
            <w:vAlign w:val="center"/>
          </w:tcPr>
          <w:p w:rsidR="003720D6" w:rsidRPr="002820E9" w:rsidRDefault="003720D6" w:rsidP="003720D6">
            <w:pPr>
              <w:spacing w:after="240"/>
              <w:jc w:val="center"/>
              <w:rPr>
                <w:rFonts w:ascii="Arial" w:hAnsi="Arial" w:cs="Arial"/>
                <w:sz w:val="18"/>
                <w:szCs w:val="18"/>
              </w:rPr>
            </w:pPr>
          </w:p>
        </w:tc>
        <w:tc>
          <w:tcPr>
            <w:tcW w:w="854" w:type="pct"/>
            <w:vAlign w:val="center"/>
          </w:tcPr>
          <w:p w:rsidR="003720D6" w:rsidRPr="002820E9" w:rsidRDefault="00AA3562" w:rsidP="003720D6">
            <w:pPr>
              <w:jc w:val="both"/>
              <w:rPr>
                <w:rFonts w:ascii="Arial" w:hAnsi="Arial" w:cs="Arial"/>
                <w:sz w:val="18"/>
                <w:szCs w:val="18"/>
              </w:rPr>
            </w:pPr>
            <w:r>
              <w:rPr>
                <w:noProof/>
                <w:lang w:val="es-MX" w:eastAsia="es-MX"/>
              </w:rPr>
              <mc:AlternateContent>
                <mc:Choice Requires="wps">
                  <w:drawing>
                    <wp:anchor distT="0" distB="0" distL="114300" distR="114300" simplePos="0" relativeHeight="253780992" behindDoc="0" locked="0" layoutInCell="1" allowOverlap="1">
                      <wp:simplePos x="0" y="0"/>
                      <wp:positionH relativeFrom="column">
                        <wp:posOffset>393700</wp:posOffset>
                      </wp:positionH>
                      <wp:positionV relativeFrom="paragraph">
                        <wp:posOffset>544195</wp:posOffset>
                      </wp:positionV>
                      <wp:extent cx="6985" cy="226695"/>
                      <wp:effectExtent l="76200" t="0" r="69215" b="59055"/>
                      <wp:wrapNone/>
                      <wp:docPr id="24" name="Conector recto de flecha 24"/>
                      <wp:cNvGraphicFramePr/>
                      <a:graphic xmlns:a="http://schemas.openxmlformats.org/drawingml/2006/main">
                        <a:graphicData uri="http://schemas.microsoft.com/office/word/2010/wordprocessingShape">
                          <wps:wsp>
                            <wps:cNvCnPr/>
                            <wps:spPr>
                              <a:xfrm>
                                <a:off x="0" y="0"/>
                                <a:ext cx="6985" cy="226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7B703" id="Conector recto de flecha 24" o:spid="_x0000_s1026" type="#_x0000_t32" style="position:absolute;margin-left:31pt;margin-top:42.85pt;width:.55pt;height:17.8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" strokecolor="#5b9bd5 [3204]" strokeweight=".5pt">
                      <v:stroke endarrow="block" joinstyle="miter"/>
                    </v:shape>
                  </w:pict>
                </mc:Fallback>
              </mc:AlternateContent>
            </w:r>
            <w:r>
              <w:rPr>
                <w:noProof/>
                <w:lang w:val="es-MX" w:eastAsia="es-MX"/>
              </w:rPr>
              <mc:AlternateContent>
                <mc:Choice Requires="wps">
                  <w:drawing>
                    <wp:anchor distT="0" distB="0" distL="114300" distR="114300" simplePos="0" relativeHeight="253779968" behindDoc="0" locked="0" layoutInCell="1" allowOverlap="1">
                      <wp:simplePos x="0" y="0"/>
                      <wp:positionH relativeFrom="column">
                        <wp:posOffset>418465</wp:posOffset>
                      </wp:positionH>
                      <wp:positionV relativeFrom="paragraph">
                        <wp:posOffset>33655</wp:posOffset>
                      </wp:positionV>
                      <wp:extent cx="0" cy="219075"/>
                      <wp:effectExtent l="76200" t="0" r="57150" b="47625"/>
                      <wp:wrapNone/>
                      <wp:docPr id="2" name="Conector recto de flecha 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C1700" id="Conector recto de flecha 2" o:spid="_x0000_s1026" type="#_x0000_t32" style="position:absolute;margin-left:32.95pt;margin-top:2.65pt;width:0;height:17.2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" strokecolor="#5b9bd5 [3204]" strokeweight=".5pt">
                      <v:stroke endarrow="block" joinstyle="miter"/>
                    </v:shape>
                  </w:pict>
                </mc:Fallback>
              </mc:AlternateContent>
            </w:r>
            <w:r w:rsidR="00A06AF0">
              <w:rPr>
                <w:noProof/>
              </w:rPr>
              <w:object w:dxaOrig="1440" w:dyaOrig="1440">
                <v:shape id="_x0000_s1776" type="#_x0000_t75" style="position:absolute;left:0;text-align:left;margin-left:37.25pt;margin-top:27.55pt;width:35.9pt;height:12.7pt;z-index:253717504;mso-position-horizontal-relative:text;mso-position-vertical-relative:text">
                  <v:imagedata r:id="rId210" o:title=""/>
                </v:shape>
                <o:OLEObject Type="Embed" ProgID="Visio.Drawing.11" ShapeID="_x0000_s1776" DrawAspect="Content" ObjectID="_1569426219" r:id="rId270"/>
              </w:object>
            </w:r>
            <w:r w:rsidR="00A06AF0">
              <w:rPr>
                <w:noProof/>
                <w:lang w:val="es-MX" w:eastAsia="es-MX"/>
              </w:rPr>
              <w:object w:dxaOrig="1440" w:dyaOrig="1440">
                <v:shape id="_x0000_s1792" type="#_x0000_t75" style="position:absolute;left:0;text-align:left;margin-left:-4.2pt;margin-top:19.15pt;width:41.4pt;height:24.8pt;z-index:253747200;mso-position-horizontal-relative:text;mso-position-vertical-relative:text">
                  <v:imagedata r:id="rId214" o:title=""/>
                </v:shape>
                <o:OLEObject Type="Embed" ProgID="Visio.Drawing.11" ShapeID="_x0000_s1792" DrawAspect="Content" ObjectID="_1569426220" r:id="rId271"/>
              </w:object>
            </w:r>
            <w:r w:rsidR="00A06AF0">
              <w:rPr>
                <w:noProof/>
              </w:rPr>
              <w:object w:dxaOrig="1440" w:dyaOrig="1440">
                <v:shape id="_x0000_s1777" type="#_x0000_t75" style="position:absolute;left:0;text-align:left;margin-left:22.75pt;margin-top:-17.25pt;width:20.75pt;height:20.75pt;z-index:253719552;mso-position-horizontal-relative:text;mso-position-vertical-relative:text">
                  <v:imagedata r:id="rId207" o:title=""/>
                </v:shape>
                <o:OLEObject Type="Embed" ProgID="Visio.Drawing.11" ShapeID="_x0000_s1777" DrawAspect="Content" ObjectID="_1569426221" r:id="rId272"/>
              </w:object>
            </w:r>
            <w:r w:rsidR="00A06AF0">
              <w:rPr>
                <w:noProof/>
                <w:lang w:val="es-MX" w:eastAsia="es-MX"/>
              </w:rPr>
              <w:object w:dxaOrig="1440" w:dyaOrig="1440">
                <v:shape id="_x0000_s1793" type="#_x0000_t75" style="position:absolute;left:0;text-align:left;margin-left:24.65pt;margin-top:60.3pt;width:41.4pt;height:24.85pt;z-index:253748224;mso-position-horizontal-relative:text;mso-position-vertical-relative:text">
                  <v:imagedata r:id="rId218" o:title=""/>
                </v:shape>
                <o:OLEObject Type="Embed" ProgID="Visio.Drawing.11" ShapeID="_x0000_s1793" DrawAspect="Content" ObjectID="_1569426222" r:id="rId273"/>
              </w:object>
            </w:r>
          </w:p>
        </w:tc>
        <w:tc>
          <w:tcPr>
            <w:tcW w:w="702" w:type="pct"/>
          </w:tcPr>
          <w:p w:rsidR="003720D6" w:rsidRPr="00A6665A" w:rsidRDefault="003720D6" w:rsidP="003720D6">
            <w:pPr>
              <w:spacing w:after="240"/>
              <w:jc w:val="both"/>
              <w:rPr>
                <w:rFonts w:ascii="Arial" w:hAnsi="Arial" w:cs="Arial"/>
                <w:b/>
                <w:sz w:val="18"/>
                <w:szCs w:val="18"/>
              </w:rPr>
            </w:pPr>
          </w:p>
        </w:tc>
        <w:tc>
          <w:tcPr>
            <w:tcW w:w="571" w:type="pct"/>
          </w:tcPr>
          <w:p w:rsidR="003720D6" w:rsidRPr="00A6665A" w:rsidRDefault="003720D6" w:rsidP="003720D6">
            <w:pPr>
              <w:spacing w:after="240"/>
              <w:jc w:val="both"/>
              <w:rPr>
                <w:rFonts w:ascii="Arial" w:hAnsi="Arial" w:cs="Arial"/>
                <w:b/>
                <w:sz w:val="18"/>
                <w:szCs w:val="18"/>
              </w:rPr>
            </w:pPr>
          </w:p>
        </w:tc>
        <w:tc>
          <w:tcPr>
            <w:tcW w:w="572" w:type="pct"/>
          </w:tcPr>
          <w:p w:rsidR="003720D6" w:rsidRPr="00A6665A" w:rsidRDefault="003720D6" w:rsidP="003720D6">
            <w:pPr>
              <w:spacing w:after="240"/>
              <w:jc w:val="both"/>
              <w:rPr>
                <w:rFonts w:ascii="Arial" w:hAnsi="Arial" w:cs="Arial"/>
                <w:b/>
                <w:sz w:val="18"/>
                <w:szCs w:val="18"/>
              </w:rPr>
            </w:pPr>
          </w:p>
        </w:tc>
        <w:tc>
          <w:tcPr>
            <w:tcW w:w="707" w:type="pct"/>
          </w:tcPr>
          <w:p w:rsidR="003720D6" w:rsidRPr="00A6665A" w:rsidRDefault="003720D6" w:rsidP="003720D6">
            <w:pPr>
              <w:spacing w:after="240"/>
              <w:jc w:val="both"/>
              <w:rPr>
                <w:rFonts w:ascii="Arial" w:hAnsi="Arial" w:cs="Arial"/>
                <w:b/>
                <w:sz w:val="18"/>
                <w:szCs w:val="18"/>
              </w:rPr>
            </w:pPr>
          </w:p>
        </w:tc>
        <w:tc>
          <w:tcPr>
            <w:tcW w:w="918" w:type="pct"/>
            <w:vAlign w:val="center"/>
          </w:tcPr>
          <w:p w:rsidR="003720D6" w:rsidRDefault="00EA47EC" w:rsidP="003720D6">
            <w:pPr>
              <w:spacing w:after="240"/>
              <w:jc w:val="both"/>
              <w:rPr>
                <w:rFonts w:ascii="Arial" w:hAnsi="Arial" w:cs="Arial"/>
                <w:sz w:val="18"/>
                <w:szCs w:val="18"/>
              </w:rPr>
            </w:pPr>
            <w:r>
              <w:rPr>
                <w:rFonts w:ascii="Arial" w:hAnsi="Arial" w:cs="Arial"/>
                <w:b/>
                <w:sz w:val="18"/>
                <w:szCs w:val="18"/>
              </w:rPr>
              <w:t>6.</w:t>
            </w:r>
            <w:r w:rsidRPr="00EA47EC">
              <w:rPr>
                <w:rFonts w:ascii="Arial" w:hAnsi="Arial" w:cs="Arial"/>
                <w:sz w:val="18"/>
                <w:szCs w:val="18"/>
              </w:rPr>
              <w:t>Elabora el proyecto de punto de acuerdo.</w:t>
            </w:r>
          </w:p>
          <w:p w:rsidR="00EA47EC" w:rsidRPr="002820E9" w:rsidRDefault="00EA47EC" w:rsidP="003720D6">
            <w:pPr>
              <w:spacing w:after="240"/>
              <w:jc w:val="both"/>
              <w:rPr>
                <w:rFonts w:ascii="Arial" w:hAnsi="Arial" w:cs="Arial"/>
                <w:sz w:val="18"/>
                <w:szCs w:val="18"/>
              </w:rPr>
            </w:pPr>
            <w:r w:rsidRPr="00EA47EC">
              <w:rPr>
                <w:rFonts w:ascii="Arial" w:hAnsi="Arial" w:cs="Arial"/>
                <w:b/>
                <w:sz w:val="18"/>
                <w:szCs w:val="18"/>
              </w:rPr>
              <w:t>7.</w:t>
            </w:r>
            <w:r w:rsidRPr="00EA47EC">
              <w:rPr>
                <w:rFonts w:ascii="Arial" w:hAnsi="Arial" w:cs="Arial"/>
                <w:sz w:val="18"/>
                <w:szCs w:val="18"/>
              </w:rPr>
              <w:t>Somete a consideración de la Coordinación de Jurisprudencia.</w:t>
            </w:r>
          </w:p>
        </w:tc>
      </w:tr>
      <w:tr w:rsidR="003720D6" w:rsidRPr="002820E9" w:rsidTr="003720D6">
        <w:tc>
          <w:tcPr>
            <w:tcW w:w="676" w:type="pct"/>
            <w:vAlign w:val="center"/>
          </w:tcPr>
          <w:p w:rsidR="003720D6" w:rsidRDefault="00EA47EC" w:rsidP="003720D6">
            <w:pPr>
              <w:spacing w:after="240"/>
              <w:jc w:val="center"/>
              <w:rPr>
                <w:rFonts w:ascii="Arial" w:hAnsi="Arial" w:cs="Arial"/>
                <w:noProof/>
                <w:sz w:val="18"/>
                <w:szCs w:val="18"/>
                <w:lang w:val="es-MX" w:eastAsia="es-MX"/>
              </w:rPr>
            </w:pPr>
            <w:r>
              <w:rPr>
                <w:noProof/>
                <w:lang w:val="es-MX" w:eastAsia="es-MX"/>
              </w:rPr>
              <mc:AlternateContent>
                <mc:Choice Requires="wps">
                  <w:drawing>
                    <wp:anchor distT="0" distB="0" distL="114300" distR="114300" simplePos="0" relativeHeight="253782016" behindDoc="0" locked="0" layoutInCell="1" allowOverlap="1">
                      <wp:simplePos x="0" y="0"/>
                      <wp:positionH relativeFrom="column">
                        <wp:posOffset>408305</wp:posOffset>
                      </wp:positionH>
                      <wp:positionV relativeFrom="paragraph">
                        <wp:posOffset>-10795</wp:posOffset>
                      </wp:positionV>
                      <wp:extent cx="6985" cy="657860"/>
                      <wp:effectExtent l="38100" t="0" r="88265" b="66040"/>
                      <wp:wrapNone/>
                      <wp:docPr id="33" name="Conector recto de flecha 33"/>
                      <wp:cNvGraphicFramePr/>
                      <a:graphic xmlns:a="http://schemas.openxmlformats.org/drawingml/2006/main">
                        <a:graphicData uri="http://schemas.microsoft.com/office/word/2010/wordprocessingShape">
                          <wps:wsp>
                            <wps:cNvCnPr/>
                            <wps:spPr>
                              <a:xfrm>
                                <a:off x="0" y="0"/>
                                <a:ext cx="6985" cy="657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3C4E9" id="Conector recto de flecha 33" o:spid="_x0000_s1026" type="#_x0000_t32" style="position:absolute;margin-left:32.15pt;margin-top:-.85pt;width:.55pt;height:51.8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" strokecolor="#5b9bd5 [3204]" strokeweight=".5pt">
                      <v:stroke endarrow="block" joinstyle="miter"/>
                    </v:shape>
                  </w:pict>
                </mc:Fallback>
              </mc:AlternateContent>
            </w:r>
            <w:r w:rsidR="00A06AF0">
              <w:rPr>
                <w:noProof/>
                <w:lang w:val="es-MX" w:eastAsia="es-MX"/>
              </w:rPr>
              <w:object w:dxaOrig="1440" w:dyaOrig="1440">
                <v:shape id="_x0000_s1794" type="#_x0000_t75" style="position:absolute;left:0;text-align:left;margin-left:8.3pt;margin-top:-30pt;width:41.4pt;height:24.85pt;z-index:253749248;mso-position-horizontal-relative:text;mso-position-vertical-relative:text">
                  <v:imagedata r:id="rId216" o:title=""/>
                </v:shape>
                <o:OLEObject Type="Embed" ProgID="Visio.Drawing.11" ShapeID="_x0000_s1794" DrawAspect="Content" ObjectID="_1569426223" r:id="rId274"/>
              </w:object>
            </w:r>
            <w:r w:rsidR="00A06AF0">
              <w:rPr>
                <w:noProof/>
              </w:rPr>
              <w:object w:dxaOrig="1440" w:dyaOrig="1440">
                <v:shape id="_x0000_s1795" type="#_x0000_t75" style="position:absolute;left:0;text-align:left;margin-left:13.6pt;margin-top:55.65pt;width:38pt;height:24.75pt;z-index:253750272;mso-position-horizontal-relative:text;mso-position-vertical-relative:text">
                  <v:imagedata r:id="rId220" o:title=""/>
                </v:shape>
                <o:OLEObject Type="Embed" ProgID="Visio.Drawing.11" ShapeID="_x0000_s1795" DrawAspect="Content" ObjectID="_1569426224" r:id="rId275"/>
              </w:object>
            </w:r>
          </w:p>
        </w:tc>
        <w:tc>
          <w:tcPr>
            <w:tcW w:w="854" w:type="pct"/>
            <w:vAlign w:val="center"/>
          </w:tcPr>
          <w:p w:rsidR="003720D6" w:rsidRDefault="003720D6" w:rsidP="003720D6">
            <w:pPr>
              <w:jc w:val="both"/>
              <w:rPr>
                <w:noProof/>
              </w:rPr>
            </w:pPr>
            <w:r>
              <w:rPr>
                <w:rFonts w:ascii="Arial" w:hAnsi="Arial" w:cs="Arial"/>
                <w:noProof/>
                <w:sz w:val="18"/>
                <w:szCs w:val="18"/>
                <w:lang w:val="es-MX" w:eastAsia="es-MX"/>
              </w:rPr>
              <mc:AlternateContent>
                <mc:Choice Requires="wps">
                  <w:drawing>
                    <wp:anchor distT="0" distB="0" distL="114300" distR="114300" simplePos="0" relativeHeight="253718528" behindDoc="0" locked="0" layoutInCell="1" allowOverlap="1" wp14:anchorId="0DA9BB20" wp14:editId="437C675B">
                      <wp:simplePos x="0" y="0"/>
                      <wp:positionH relativeFrom="column">
                        <wp:posOffset>-132080</wp:posOffset>
                      </wp:positionH>
                      <wp:positionV relativeFrom="paragraph">
                        <wp:posOffset>-1219835</wp:posOffset>
                      </wp:positionV>
                      <wp:extent cx="730885" cy="548640"/>
                      <wp:effectExtent l="38100" t="0" r="12065" b="99060"/>
                      <wp:wrapNone/>
                      <wp:docPr id="221" name="Conector angular 221"/>
                      <wp:cNvGraphicFramePr/>
                      <a:graphic xmlns:a="http://schemas.openxmlformats.org/drawingml/2006/main">
                        <a:graphicData uri="http://schemas.microsoft.com/office/word/2010/wordprocessingShape">
                          <wps:wsp>
                            <wps:cNvCnPr/>
                            <wps:spPr>
                              <a:xfrm flipH="1">
                                <a:off x="0" y="0"/>
                                <a:ext cx="730885" cy="548640"/>
                              </a:xfrm>
                              <a:prstGeom prst="bentConnector3">
                                <a:avLst>
                                  <a:gd name="adj1" fmla="val 3752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493AE" id="Conector angular 221" o:spid="_x0000_s1026" type="#_x0000_t34" style="position:absolute;margin-left:-10.4pt;margin-top:-96.05pt;width:57.55pt;height:43.2pt;flip:x;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" adj="8105" strokecolor="#5b9bd5 [3204]" strokeweight=".5pt">
                      <v:stroke endarrow="block"/>
                    </v:shape>
                  </w:pict>
                </mc:Fallback>
              </mc:AlternateContent>
            </w:r>
          </w:p>
        </w:tc>
        <w:tc>
          <w:tcPr>
            <w:tcW w:w="702" w:type="pct"/>
          </w:tcPr>
          <w:p w:rsidR="003720D6" w:rsidRPr="00A6665A" w:rsidRDefault="003720D6" w:rsidP="003720D6">
            <w:pPr>
              <w:spacing w:after="240"/>
              <w:jc w:val="both"/>
              <w:rPr>
                <w:rFonts w:ascii="Arial" w:hAnsi="Arial" w:cs="Arial"/>
                <w:b/>
                <w:sz w:val="18"/>
                <w:szCs w:val="18"/>
              </w:rPr>
            </w:pPr>
            <w:r>
              <w:rPr>
                <w:noProof/>
                <w:lang w:val="es-MX" w:eastAsia="es-MX"/>
              </w:rPr>
              <mc:AlternateContent>
                <mc:Choice Requires="wps">
                  <w:drawing>
                    <wp:anchor distT="0" distB="0" distL="114300" distR="114300" simplePos="0" relativeHeight="253761536" behindDoc="1" locked="0" layoutInCell="1" allowOverlap="1" wp14:anchorId="1695F8C2" wp14:editId="1274F722">
                      <wp:simplePos x="0" y="0"/>
                      <wp:positionH relativeFrom="column">
                        <wp:posOffset>348590</wp:posOffset>
                      </wp:positionH>
                      <wp:positionV relativeFrom="paragraph">
                        <wp:posOffset>286232</wp:posOffset>
                      </wp:positionV>
                      <wp:extent cx="334010" cy="266700"/>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3720D6">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5F8C2" id="Cuadro de texto 222" o:spid="_x0000_s1057" type="#_x0000_t202" style="position:absolute;left:0;text-align:left;margin-left:27.45pt;margin-top:22.55pt;width:26.3pt;height:21pt;z-index:-2495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" filled="f" stroked="f" strokeweight=".5pt">
                      <v:textbox>
                        <w:txbxContent>
                          <w:p w:rsidR="001F2CAD" w:rsidRPr="009A14E4" w:rsidRDefault="001F2CAD" w:rsidP="003720D6">
                            <w:pPr>
                              <w:rPr>
                                <w:sz w:val="16"/>
                                <w:szCs w:val="16"/>
                                <w:lang w:val="es-MX"/>
                              </w:rPr>
                            </w:pPr>
                            <w:r>
                              <w:rPr>
                                <w:sz w:val="16"/>
                                <w:szCs w:val="16"/>
                                <w:lang w:val="es-MX"/>
                              </w:rPr>
                              <w:t>Sí</w:t>
                            </w:r>
                          </w:p>
                        </w:txbxContent>
                      </v:textbox>
                    </v:shape>
                  </w:pict>
                </mc:Fallback>
              </mc:AlternateContent>
            </w:r>
          </w:p>
        </w:tc>
        <w:tc>
          <w:tcPr>
            <w:tcW w:w="571" w:type="pct"/>
          </w:tcPr>
          <w:p w:rsidR="003720D6" w:rsidRPr="00A6665A" w:rsidRDefault="003720D6" w:rsidP="003720D6">
            <w:pPr>
              <w:spacing w:after="240"/>
              <w:jc w:val="both"/>
              <w:rPr>
                <w:rFonts w:ascii="Arial" w:hAnsi="Arial" w:cs="Arial"/>
                <w:b/>
                <w:sz w:val="18"/>
                <w:szCs w:val="18"/>
              </w:rPr>
            </w:pPr>
          </w:p>
        </w:tc>
        <w:tc>
          <w:tcPr>
            <w:tcW w:w="572" w:type="pct"/>
          </w:tcPr>
          <w:p w:rsidR="003720D6" w:rsidRPr="00A6665A" w:rsidRDefault="003720D6" w:rsidP="003720D6">
            <w:pPr>
              <w:spacing w:after="240"/>
              <w:jc w:val="both"/>
              <w:rPr>
                <w:rFonts w:ascii="Arial" w:hAnsi="Arial" w:cs="Arial"/>
                <w:b/>
                <w:sz w:val="18"/>
                <w:szCs w:val="18"/>
              </w:rPr>
            </w:pPr>
          </w:p>
        </w:tc>
        <w:tc>
          <w:tcPr>
            <w:tcW w:w="707" w:type="pct"/>
          </w:tcPr>
          <w:p w:rsidR="003720D6" w:rsidRPr="00A6665A" w:rsidRDefault="003720D6" w:rsidP="003720D6">
            <w:pPr>
              <w:spacing w:after="240"/>
              <w:jc w:val="both"/>
              <w:rPr>
                <w:rFonts w:ascii="Arial" w:hAnsi="Arial" w:cs="Arial"/>
                <w:b/>
                <w:sz w:val="18"/>
                <w:szCs w:val="18"/>
              </w:rPr>
            </w:pPr>
          </w:p>
        </w:tc>
        <w:tc>
          <w:tcPr>
            <w:tcW w:w="918" w:type="pct"/>
            <w:vAlign w:val="center"/>
          </w:tcPr>
          <w:p w:rsidR="00EA47EC" w:rsidRPr="00EA47EC" w:rsidRDefault="00EA47EC" w:rsidP="00EA47EC">
            <w:pPr>
              <w:jc w:val="both"/>
              <w:rPr>
                <w:rFonts w:ascii="Arial" w:hAnsi="Arial" w:cs="Arial"/>
                <w:b/>
                <w:sz w:val="18"/>
                <w:szCs w:val="18"/>
              </w:rPr>
            </w:pPr>
            <w:r>
              <w:rPr>
                <w:rFonts w:ascii="Arial" w:hAnsi="Arial" w:cs="Arial"/>
                <w:b/>
                <w:sz w:val="18"/>
                <w:szCs w:val="18"/>
              </w:rPr>
              <w:t>8.</w:t>
            </w:r>
            <w:r w:rsidRPr="00EA47EC">
              <w:rPr>
                <w:rFonts w:ascii="Arial" w:hAnsi="Arial" w:cs="Arial"/>
                <w:sz w:val="18"/>
                <w:szCs w:val="18"/>
              </w:rPr>
              <w:t>Revisa el proyecto de punto de acuerdo.</w:t>
            </w:r>
          </w:p>
          <w:p w:rsidR="00EA47EC" w:rsidRPr="00EA47EC" w:rsidRDefault="00EA47EC" w:rsidP="00EA47EC">
            <w:pPr>
              <w:jc w:val="both"/>
              <w:rPr>
                <w:rFonts w:ascii="Arial" w:hAnsi="Arial" w:cs="Arial"/>
                <w:b/>
                <w:sz w:val="18"/>
                <w:szCs w:val="18"/>
              </w:rPr>
            </w:pPr>
          </w:p>
          <w:p w:rsidR="00EA47EC" w:rsidRPr="00EA47EC" w:rsidRDefault="00EA47EC" w:rsidP="00EA47EC">
            <w:pPr>
              <w:jc w:val="both"/>
              <w:rPr>
                <w:rFonts w:ascii="Arial" w:hAnsi="Arial" w:cs="Arial"/>
                <w:b/>
                <w:sz w:val="18"/>
                <w:szCs w:val="18"/>
              </w:rPr>
            </w:pPr>
            <w:r w:rsidRPr="00EA47EC">
              <w:rPr>
                <w:rFonts w:ascii="Arial" w:hAnsi="Arial" w:cs="Arial"/>
                <w:b/>
                <w:sz w:val="18"/>
                <w:szCs w:val="18"/>
              </w:rPr>
              <w:t>¿Tiene observaciones?</w:t>
            </w:r>
          </w:p>
          <w:p w:rsidR="00EA47EC" w:rsidRPr="00EA47EC" w:rsidRDefault="00EA47EC" w:rsidP="00EA47EC">
            <w:pPr>
              <w:jc w:val="both"/>
              <w:rPr>
                <w:rFonts w:ascii="Arial" w:hAnsi="Arial" w:cs="Arial"/>
                <w:sz w:val="18"/>
                <w:szCs w:val="18"/>
              </w:rPr>
            </w:pPr>
            <w:r w:rsidRPr="00EA47EC">
              <w:rPr>
                <w:rFonts w:ascii="Arial" w:hAnsi="Arial" w:cs="Arial"/>
                <w:sz w:val="18"/>
                <w:szCs w:val="18"/>
              </w:rPr>
              <w:t>Sí: regresa a la actividad 6.</w:t>
            </w:r>
          </w:p>
          <w:p w:rsidR="003720D6" w:rsidRDefault="00EA47EC" w:rsidP="00EA47EC">
            <w:pPr>
              <w:jc w:val="both"/>
              <w:rPr>
                <w:rFonts w:ascii="Arial" w:hAnsi="Arial" w:cs="Arial"/>
                <w:sz w:val="18"/>
                <w:szCs w:val="18"/>
              </w:rPr>
            </w:pPr>
            <w:r w:rsidRPr="00EA47EC">
              <w:rPr>
                <w:rFonts w:ascii="Arial" w:hAnsi="Arial" w:cs="Arial"/>
                <w:sz w:val="18"/>
                <w:szCs w:val="18"/>
              </w:rPr>
              <w:t>No: se continúa con la actividad 9.</w:t>
            </w:r>
          </w:p>
          <w:p w:rsidR="00EA47EC" w:rsidRDefault="00EA47EC" w:rsidP="00EA47EC">
            <w:pPr>
              <w:jc w:val="both"/>
              <w:rPr>
                <w:rFonts w:ascii="Arial" w:hAnsi="Arial" w:cs="Arial"/>
                <w:sz w:val="18"/>
                <w:szCs w:val="18"/>
              </w:rPr>
            </w:pPr>
          </w:p>
          <w:p w:rsidR="00EA47EC" w:rsidRPr="00EA47EC" w:rsidRDefault="00EA47EC" w:rsidP="00EA47EC">
            <w:pPr>
              <w:jc w:val="both"/>
              <w:rPr>
                <w:rFonts w:ascii="Arial" w:hAnsi="Arial" w:cs="Arial"/>
                <w:b/>
                <w:sz w:val="18"/>
                <w:szCs w:val="18"/>
              </w:rPr>
            </w:pPr>
            <w:r>
              <w:rPr>
                <w:rFonts w:ascii="Arial" w:hAnsi="Arial" w:cs="Arial"/>
                <w:b/>
                <w:sz w:val="18"/>
                <w:szCs w:val="18"/>
              </w:rPr>
              <w:t xml:space="preserve">9. </w:t>
            </w:r>
            <w:r w:rsidRPr="00EA47EC">
              <w:rPr>
                <w:rFonts w:ascii="Arial" w:hAnsi="Arial" w:cs="Arial"/>
                <w:sz w:val="18"/>
                <w:szCs w:val="18"/>
              </w:rPr>
              <w:t>Valida y remite el punto de acuerdo a  la Coordinación de Presidencia para la autorización de la obra editorial.</w:t>
            </w:r>
          </w:p>
        </w:tc>
      </w:tr>
      <w:tr w:rsidR="003720D6" w:rsidRPr="002820E9" w:rsidTr="003720D6">
        <w:tc>
          <w:tcPr>
            <w:tcW w:w="676" w:type="pct"/>
            <w:tcBorders>
              <w:bottom w:val="nil"/>
            </w:tcBorders>
            <w:vAlign w:val="center"/>
          </w:tcPr>
          <w:p w:rsidR="003720D6" w:rsidRDefault="003720D6" w:rsidP="003720D6">
            <w:pPr>
              <w:spacing w:after="240"/>
              <w:rPr>
                <w:rFonts w:ascii="Arial" w:hAnsi="Arial" w:cs="Arial"/>
                <w:sz w:val="18"/>
                <w:szCs w:val="18"/>
              </w:rPr>
            </w:pPr>
          </w:p>
        </w:tc>
        <w:tc>
          <w:tcPr>
            <w:tcW w:w="854" w:type="pct"/>
            <w:tcBorders>
              <w:bottom w:val="nil"/>
            </w:tcBorders>
            <w:vAlign w:val="center"/>
          </w:tcPr>
          <w:p w:rsidR="003720D6" w:rsidRDefault="003720D6" w:rsidP="003720D6">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60512" behindDoc="0" locked="0" layoutInCell="1" allowOverlap="1" wp14:anchorId="2C397FDC" wp14:editId="34EAF0B7">
                      <wp:simplePos x="0" y="0"/>
                      <wp:positionH relativeFrom="column">
                        <wp:posOffset>-439420</wp:posOffset>
                      </wp:positionH>
                      <wp:positionV relativeFrom="paragraph">
                        <wp:posOffset>-1664335</wp:posOffset>
                      </wp:positionV>
                      <wp:extent cx="1527810" cy="913765"/>
                      <wp:effectExtent l="0" t="0" r="72390" b="95885"/>
                      <wp:wrapNone/>
                      <wp:docPr id="223" name="Conector angular 223"/>
                      <wp:cNvGraphicFramePr/>
                      <a:graphic xmlns:a="http://schemas.openxmlformats.org/drawingml/2006/main">
                        <a:graphicData uri="http://schemas.microsoft.com/office/word/2010/wordprocessingShape">
                          <wps:wsp>
                            <wps:cNvCnPr/>
                            <wps:spPr>
                              <a:xfrm>
                                <a:off x="0" y="0"/>
                                <a:ext cx="1527810" cy="913765"/>
                              </a:xfrm>
                              <a:prstGeom prst="bentConnector3">
                                <a:avLst>
                                  <a:gd name="adj1" fmla="val 43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BD7D6" id="Conector angular 223" o:spid="_x0000_s1026" type="#_x0000_t34" style="position:absolute;margin-left:-34.6pt;margin-top:-131.05pt;width:120.3pt;height:71.9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" adj="935" strokecolor="#5b9bd5 [3204]" strokeweight=".5pt">
                      <v:stroke endarrow="block"/>
                    </v:shape>
                  </w:pict>
                </mc:Fallback>
              </mc:AlternateContent>
            </w:r>
          </w:p>
        </w:tc>
        <w:tc>
          <w:tcPr>
            <w:tcW w:w="702" w:type="pct"/>
            <w:tcBorders>
              <w:bottom w:val="nil"/>
            </w:tcBorders>
          </w:tcPr>
          <w:p w:rsidR="003720D6" w:rsidRPr="00A6665A" w:rsidRDefault="00EA47EC" w:rsidP="003720D6">
            <w:pPr>
              <w:jc w:val="both"/>
              <w:rPr>
                <w:rFonts w:ascii="Arial" w:hAnsi="Arial" w:cs="Arial"/>
                <w:b/>
                <w:sz w:val="18"/>
                <w:szCs w:val="18"/>
              </w:rPr>
            </w:pPr>
            <w:r>
              <w:rPr>
                <w:noProof/>
                <w:lang w:val="es-MX" w:eastAsia="es-MX"/>
              </w:rPr>
              <mc:AlternateContent>
                <mc:Choice Requires="wps">
                  <w:drawing>
                    <wp:anchor distT="0" distB="0" distL="114300" distR="114300" simplePos="0" relativeHeight="253721600" behindDoc="1" locked="0" layoutInCell="1" allowOverlap="1" wp14:anchorId="65AF87C7" wp14:editId="19F8BA6E">
                      <wp:simplePos x="0" y="0"/>
                      <wp:positionH relativeFrom="column">
                        <wp:posOffset>441300</wp:posOffset>
                      </wp:positionH>
                      <wp:positionV relativeFrom="paragraph">
                        <wp:posOffset>714070</wp:posOffset>
                      </wp:positionV>
                      <wp:extent cx="334010" cy="266700"/>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3720D6">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87C7" id="Cuadro de texto 239" o:spid="_x0000_s1058" type="#_x0000_t202" style="position:absolute;left:0;text-align:left;margin-left:34.75pt;margin-top:56.25pt;width:26.3pt;height:21pt;z-index:-2495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" filled="f" stroked="f" strokeweight=".5pt">
                      <v:textbox>
                        <w:txbxContent>
                          <w:p w:rsidR="001F2CAD" w:rsidRPr="009A14E4" w:rsidRDefault="001F2CAD" w:rsidP="003720D6">
                            <w:pPr>
                              <w:rPr>
                                <w:sz w:val="16"/>
                                <w:szCs w:val="16"/>
                                <w:lang w:val="es-MX"/>
                              </w:rPr>
                            </w:pPr>
                            <w:r>
                              <w:rPr>
                                <w:sz w:val="16"/>
                                <w:szCs w:val="16"/>
                                <w:lang w:val="es-MX"/>
                              </w:rPr>
                              <w:t>No</w:t>
                            </w:r>
                          </w:p>
                        </w:txbxContent>
                      </v:textbox>
                    </v:shape>
                  </w:pict>
                </mc:Fallback>
              </mc:AlternateContent>
            </w:r>
            <w:r>
              <w:rPr>
                <w:rFonts w:ascii="Arial" w:hAnsi="Arial" w:cs="Arial"/>
                <w:noProof/>
                <w:sz w:val="18"/>
                <w:szCs w:val="18"/>
                <w:lang w:val="es-MX" w:eastAsia="es-MX"/>
              </w:rPr>
              <mc:AlternateContent>
                <mc:Choice Requires="wps">
                  <w:drawing>
                    <wp:anchor distT="0" distB="0" distL="114300" distR="114300" simplePos="0" relativeHeight="253783040" behindDoc="0" locked="0" layoutInCell="1" allowOverlap="1" wp14:anchorId="178074AF" wp14:editId="36091F83">
                      <wp:simplePos x="0" y="0"/>
                      <wp:positionH relativeFrom="column">
                        <wp:posOffset>348361</wp:posOffset>
                      </wp:positionH>
                      <wp:positionV relativeFrom="paragraph">
                        <wp:posOffset>437286</wp:posOffset>
                      </wp:positionV>
                      <wp:extent cx="14630" cy="760781"/>
                      <wp:effectExtent l="38100" t="0" r="61595" b="58420"/>
                      <wp:wrapNone/>
                      <wp:docPr id="45" name="Conector recto de flecha 45"/>
                      <wp:cNvGraphicFramePr/>
                      <a:graphic xmlns:a="http://schemas.openxmlformats.org/drawingml/2006/main">
                        <a:graphicData uri="http://schemas.microsoft.com/office/word/2010/wordprocessingShape">
                          <wps:wsp>
                            <wps:cNvCnPr/>
                            <wps:spPr>
                              <a:xfrm>
                                <a:off x="0" y="0"/>
                                <a:ext cx="14630" cy="7607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B58FC" id="Conector recto de flecha 45" o:spid="_x0000_s1026" type="#_x0000_t32" style="position:absolute;margin-left:27.45pt;margin-top:34.45pt;width:1.15pt;height:59.9pt;z-index:2537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" strokecolor="#5b9bd5 [3204]" strokeweight=".5pt">
                      <v:stroke endarrow="block" joinstyle="miter"/>
                    </v:shape>
                  </w:pict>
                </mc:Fallback>
              </mc:AlternateContent>
            </w:r>
            <w:r w:rsidR="00A06AF0">
              <w:rPr>
                <w:rFonts w:ascii="Arial" w:hAnsi="Arial" w:cs="Arial"/>
                <w:noProof/>
                <w:sz w:val="18"/>
                <w:szCs w:val="18"/>
                <w:lang w:val="es-MX" w:eastAsia="es-MX"/>
              </w:rPr>
              <w:object w:dxaOrig="1440" w:dyaOrig="1440">
                <v:shape id="_x0000_s1797" type="#_x0000_t75" style="position:absolute;left:0;text-align:left;margin-left:6.65pt;margin-top:99.65pt;width:38pt;height:24.75pt;z-index:253752320;mso-position-horizontal-relative:text;mso-position-vertical-relative:text">
                  <v:imagedata r:id="rId226" o:title=""/>
                </v:shape>
                <o:OLEObject Type="Embed" ProgID="Visio.Drawing.11" ShapeID="_x0000_s1797" DrawAspect="Content" ObjectID="_1569426225" r:id="rId276"/>
              </w:object>
            </w:r>
            <w:r>
              <w:rPr>
                <w:rFonts w:ascii="Arial" w:hAnsi="Arial" w:cs="Arial"/>
                <w:noProof/>
                <w:sz w:val="18"/>
                <w:szCs w:val="18"/>
                <w:lang w:val="es-MX" w:eastAsia="es-MX"/>
              </w:rPr>
              <mc:AlternateContent>
                <mc:Choice Requires="wps">
                  <w:drawing>
                    <wp:anchor distT="0" distB="0" distL="114300" distR="114300" simplePos="0" relativeHeight="253720576" behindDoc="0" locked="0" layoutInCell="1" allowOverlap="1" wp14:anchorId="170AB870" wp14:editId="11525DFB">
                      <wp:simplePos x="0" y="0"/>
                      <wp:positionH relativeFrom="column">
                        <wp:posOffset>-39346</wp:posOffset>
                      </wp:positionH>
                      <wp:positionV relativeFrom="paragraph">
                        <wp:posOffset>-3139846</wp:posOffset>
                      </wp:positionV>
                      <wp:extent cx="416611" cy="3377438"/>
                      <wp:effectExtent l="38100" t="76200" r="21590" b="33020"/>
                      <wp:wrapNone/>
                      <wp:docPr id="240" name="Conector angular 240"/>
                      <wp:cNvGraphicFramePr/>
                      <a:graphic xmlns:a="http://schemas.openxmlformats.org/drawingml/2006/main">
                        <a:graphicData uri="http://schemas.microsoft.com/office/word/2010/wordprocessingShape">
                          <wps:wsp>
                            <wps:cNvCnPr/>
                            <wps:spPr>
                              <a:xfrm flipH="1" flipV="1">
                                <a:off x="0" y="0"/>
                                <a:ext cx="416611" cy="3377438"/>
                              </a:xfrm>
                              <a:prstGeom prst="bentConnector3">
                                <a:avLst>
                                  <a:gd name="adj1" fmla="val 5116"/>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F1A74" id="Conector angular 240" o:spid="_x0000_s1026" type="#_x0000_t34" style="position:absolute;margin-left:-3.1pt;margin-top:-247.25pt;width:32.8pt;height:265.95pt;flip:x y;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" adj="1105" strokecolor="#5b9bd5 [3204]" strokeweight=".5pt">
                      <v:stroke dashstyle="dash" endarrow="block"/>
                    </v:shape>
                  </w:pict>
                </mc:Fallback>
              </mc:AlternateContent>
            </w:r>
            <w:r w:rsidR="00A06AF0">
              <w:rPr>
                <w:noProof/>
                <w:lang w:val="es-MX" w:eastAsia="es-MX"/>
              </w:rPr>
              <w:pict>
                <v:shape id="_x0000_s1796" type="#_x0000_t75" style="position:absolute;left:0;text-align:left;margin-left:7.55pt;margin-top:6.6pt;width:38pt;height:24.75pt;z-index:253751296;mso-position-horizontal-relative:text;mso-position-vertical-relative:text">
                  <v:imagedata r:id="rId224" o:title=""/>
                </v:shape>
              </w:pict>
            </w:r>
          </w:p>
        </w:tc>
        <w:tc>
          <w:tcPr>
            <w:tcW w:w="571" w:type="pct"/>
            <w:tcBorders>
              <w:bottom w:val="nil"/>
            </w:tcBorders>
          </w:tcPr>
          <w:p w:rsidR="003720D6" w:rsidRPr="00A6665A" w:rsidRDefault="003720D6" w:rsidP="003720D6">
            <w:pPr>
              <w:jc w:val="both"/>
              <w:rPr>
                <w:rFonts w:ascii="Arial" w:hAnsi="Arial" w:cs="Arial"/>
                <w:b/>
                <w:sz w:val="18"/>
                <w:szCs w:val="18"/>
              </w:rPr>
            </w:pPr>
          </w:p>
        </w:tc>
        <w:tc>
          <w:tcPr>
            <w:tcW w:w="572" w:type="pct"/>
            <w:tcBorders>
              <w:bottom w:val="nil"/>
            </w:tcBorders>
          </w:tcPr>
          <w:p w:rsidR="003720D6" w:rsidRPr="00A6665A" w:rsidRDefault="003720D6" w:rsidP="003720D6">
            <w:pPr>
              <w:jc w:val="both"/>
              <w:rPr>
                <w:rFonts w:ascii="Arial" w:hAnsi="Arial" w:cs="Arial"/>
                <w:b/>
                <w:sz w:val="18"/>
                <w:szCs w:val="18"/>
              </w:rPr>
            </w:pPr>
          </w:p>
        </w:tc>
        <w:tc>
          <w:tcPr>
            <w:tcW w:w="707" w:type="pct"/>
            <w:tcBorders>
              <w:bottom w:val="nil"/>
            </w:tcBorders>
          </w:tcPr>
          <w:p w:rsidR="003720D6" w:rsidRPr="00A6665A" w:rsidRDefault="003720D6" w:rsidP="003720D6">
            <w:pPr>
              <w:jc w:val="both"/>
              <w:rPr>
                <w:rFonts w:ascii="Arial" w:hAnsi="Arial" w:cs="Arial"/>
                <w:b/>
                <w:sz w:val="18"/>
                <w:szCs w:val="18"/>
              </w:rPr>
            </w:pPr>
          </w:p>
        </w:tc>
        <w:tc>
          <w:tcPr>
            <w:tcW w:w="918" w:type="pct"/>
            <w:tcBorders>
              <w:bottom w:val="nil"/>
            </w:tcBorders>
            <w:vAlign w:val="center"/>
          </w:tcPr>
          <w:p w:rsidR="00EA47EC" w:rsidRPr="00EA47EC" w:rsidRDefault="00EA47EC" w:rsidP="00EA47EC">
            <w:pPr>
              <w:jc w:val="both"/>
              <w:rPr>
                <w:rFonts w:ascii="Arial" w:hAnsi="Arial" w:cs="Arial"/>
                <w:b/>
                <w:sz w:val="18"/>
                <w:szCs w:val="18"/>
              </w:rPr>
            </w:pPr>
            <w:r>
              <w:rPr>
                <w:rFonts w:ascii="Arial" w:hAnsi="Arial" w:cs="Arial"/>
                <w:b/>
                <w:sz w:val="18"/>
                <w:szCs w:val="18"/>
              </w:rPr>
              <w:t>10.</w:t>
            </w:r>
            <w:r w:rsidRPr="00EA47EC">
              <w:rPr>
                <w:rFonts w:ascii="Arial" w:hAnsi="Arial" w:cs="Arial"/>
                <w:sz w:val="18"/>
                <w:szCs w:val="18"/>
              </w:rPr>
              <w:t>Revisa y, en su caso, aprueba el punto de acuerdo de la obra.</w:t>
            </w:r>
          </w:p>
          <w:p w:rsidR="00EA47EC" w:rsidRPr="00EA47EC" w:rsidRDefault="00EA47EC" w:rsidP="00EA47EC">
            <w:pPr>
              <w:jc w:val="both"/>
              <w:rPr>
                <w:rFonts w:ascii="Arial" w:hAnsi="Arial" w:cs="Arial"/>
                <w:b/>
                <w:sz w:val="18"/>
                <w:szCs w:val="18"/>
              </w:rPr>
            </w:pPr>
          </w:p>
          <w:p w:rsidR="00EA47EC" w:rsidRPr="00EA47EC" w:rsidRDefault="00EA47EC" w:rsidP="00EA47EC">
            <w:pPr>
              <w:jc w:val="both"/>
              <w:rPr>
                <w:rFonts w:ascii="Arial" w:hAnsi="Arial" w:cs="Arial"/>
                <w:b/>
                <w:sz w:val="18"/>
                <w:szCs w:val="18"/>
              </w:rPr>
            </w:pPr>
            <w:r w:rsidRPr="00EA47EC">
              <w:rPr>
                <w:rFonts w:ascii="Arial" w:hAnsi="Arial" w:cs="Arial"/>
                <w:b/>
                <w:sz w:val="18"/>
                <w:szCs w:val="18"/>
              </w:rPr>
              <w:t>¿Tiene Observaciones?</w:t>
            </w:r>
          </w:p>
          <w:p w:rsidR="00EA47EC" w:rsidRPr="00EA47EC" w:rsidRDefault="00EA47EC" w:rsidP="00EA47EC">
            <w:pPr>
              <w:jc w:val="both"/>
              <w:rPr>
                <w:rFonts w:ascii="Arial" w:hAnsi="Arial" w:cs="Arial"/>
                <w:sz w:val="18"/>
                <w:szCs w:val="18"/>
              </w:rPr>
            </w:pPr>
            <w:r w:rsidRPr="00EA47EC">
              <w:rPr>
                <w:rFonts w:ascii="Arial" w:hAnsi="Arial" w:cs="Arial"/>
                <w:sz w:val="18"/>
                <w:szCs w:val="18"/>
              </w:rPr>
              <w:t>Sí: regresa a la actividad 6.</w:t>
            </w:r>
          </w:p>
          <w:p w:rsidR="00EA47EC" w:rsidRPr="00EA47EC" w:rsidRDefault="00EA47EC" w:rsidP="00EA47EC">
            <w:pPr>
              <w:jc w:val="both"/>
              <w:rPr>
                <w:rFonts w:ascii="Arial" w:hAnsi="Arial" w:cs="Arial"/>
                <w:sz w:val="18"/>
                <w:szCs w:val="18"/>
              </w:rPr>
            </w:pPr>
            <w:r w:rsidRPr="00EA47EC">
              <w:rPr>
                <w:rFonts w:ascii="Arial" w:hAnsi="Arial" w:cs="Arial"/>
                <w:sz w:val="18"/>
                <w:szCs w:val="18"/>
              </w:rPr>
              <w:t>No: se continúa con la actividad 11.</w:t>
            </w:r>
          </w:p>
          <w:p w:rsidR="00EA47EC" w:rsidRPr="00EA47EC" w:rsidRDefault="00EA47EC" w:rsidP="00EA47EC">
            <w:pPr>
              <w:jc w:val="both"/>
              <w:rPr>
                <w:rFonts w:ascii="Arial" w:hAnsi="Arial" w:cs="Arial"/>
                <w:b/>
                <w:sz w:val="18"/>
                <w:szCs w:val="18"/>
              </w:rPr>
            </w:pPr>
          </w:p>
          <w:p w:rsidR="003720D6" w:rsidRPr="00B443D9" w:rsidRDefault="00EA47EC" w:rsidP="00EA47EC">
            <w:pPr>
              <w:jc w:val="both"/>
              <w:rPr>
                <w:rFonts w:ascii="Arial" w:hAnsi="Arial" w:cs="Arial"/>
                <w:b/>
                <w:sz w:val="18"/>
                <w:szCs w:val="18"/>
              </w:rPr>
            </w:pPr>
            <w:r>
              <w:rPr>
                <w:rFonts w:ascii="Arial" w:hAnsi="Arial" w:cs="Arial"/>
                <w:b/>
                <w:sz w:val="18"/>
                <w:szCs w:val="18"/>
              </w:rPr>
              <w:t>11.</w:t>
            </w:r>
            <w:r w:rsidRPr="00EA47EC">
              <w:rPr>
                <w:rFonts w:ascii="Arial" w:hAnsi="Arial" w:cs="Arial"/>
                <w:sz w:val="18"/>
                <w:szCs w:val="18"/>
              </w:rPr>
              <w:t>Comunica a la Coordinación de Jurisprudencia la autorización de la obra.</w:t>
            </w:r>
          </w:p>
        </w:tc>
      </w:tr>
      <w:tr w:rsidR="003720D6" w:rsidRPr="002820E9" w:rsidTr="00EA47EC">
        <w:tc>
          <w:tcPr>
            <w:tcW w:w="676" w:type="pct"/>
            <w:tcBorders>
              <w:bottom w:val="single" w:sz="4" w:space="0" w:color="auto"/>
            </w:tcBorders>
            <w:vAlign w:val="center"/>
          </w:tcPr>
          <w:p w:rsidR="003720D6" w:rsidRDefault="00A06AF0" w:rsidP="003720D6">
            <w:pPr>
              <w:spacing w:after="240"/>
              <w:jc w:val="center"/>
              <w:rPr>
                <w:rFonts w:ascii="Arial" w:hAnsi="Arial" w:cs="Arial"/>
                <w:sz w:val="18"/>
                <w:szCs w:val="18"/>
              </w:rPr>
            </w:pPr>
            <w:r>
              <w:rPr>
                <w:noProof/>
              </w:rPr>
              <w:object w:dxaOrig="1440" w:dyaOrig="1440">
                <v:shape id="_x0000_s1779" type="#_x0000_t75" style="position:absolute;left:0;text-align:left;margin-left:5.45pt;margin-top:-1.65pt;width:41.1pt;height:25.05pt;z-index:253729792;mso-position-horizontal-relative:text;mso-position-vertical-relative:text">
                  <v:imagedata r:id="rId230" o:title=""/>
                </v:shape>
                <o:OLEObject Type="Embed" ProgID="Visio.Drawing.11" ShapeID="_x0000_s1779" DrawAspect="Content" ObjectID="_1569426226" r:id="rId277"/>
              </w:object>
            </w:r>
            <w:r w:rsidR="003720D6">
              <w:rPr>
                <w:noProof/>
                <w:lang w:val="es-MX" w:eastAsia="es-MX"/>
              </w:rPr>
              <mc:AlternateContent>
                <mc:Choice Requires="wps">
                  <w:drawing>
                    <wp:anchor distT="0" distB="0" distL="114300" distR="114300" simplePos="0" relativeHeight="253703168" behindDoc="0" locked="0" layoutInCell="1" allowOverlap="1" wp14:anchorId="00FA3173" wp14:editId="1947C70C">
                      <wp:simplePos x="0" y="0"/>
                      <wp:positionH relativeFrom="column">
                        <wp:posOffset>2021840</wp:posOffset>
                      </wp:positionH>
                      <wp:positionV relativeFrom="paragraph">
                        <wp:posOffset>9551035</wp:posOffset>
                      </wp:positionV>
                      <wp:extent cx="413385" cy="285750"/>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Pr="00422BC3" w:rsidRDefault="001F2CAD" w:rsidP="003720D6">
                                  <w:pPr>
                                    <w:rPr>
                                      <w:b/>
                                    </w:rPr>
                                  </w:pPr>
                                  <w:r w:rsidRPr="00422BC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A3173" id="Cuadro de texto 241" o:spid="_x0000_s1059" type="#_x0000_t202" style="position:absolute;left:0;text-align:left;margin-left:159.2pt;margin-top:752.05pt;width:32.55pt;height:22.5pt;z-index:25370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" filled="f" strokeweight=".5pt">
                      <v:textbox>
                        <w:txbxContent>
                          <w:p w:rsidR="001F2CAD" w:rsidRPr="00422BC3" w:rsidRDefault="001F2CAD" w:rsidP="003720D6">
                            <w:pPr>
                              <w:rPr>
                                <w:b/>
                              </w:rPr>
                            </w:pPr>
                            <w:r w:rsidRPr="00422BC3">
                              <w:rPr>
                                <w:b/>
                              </w:rPr>
                              <w:t>…</w:t>
                            </w:r>
                          </w:p>
                        </w:txbxContent>
                      </v:textbox>
                    </v:shape>
                  </w:pict>
                </mc:Fallback>
              </mc:AlternateContent>
            </w:r>
            <w:r w:rsidR="003720D6">
              <w:rPr>
                <w:noProof/>
                <w:lang w:val="es-MX" w:eastAsia="es-MX"/>
              </w:rPr>
              <mc:AlternateContent>
                <mc:Choice Requires="wps">
                  <w:drawing>
                    <wp:anchor distT="0" distB="0" distL="114300" distR="114300" simplePos="0" relativeHeight="253702144" behindDoc="0" locked="0" layoutInCell="1" allowOverlap="1" wp14:anchorId="71ABC8A9" wp14:editId="663DF4AA">
                      <wp:simplePos x="0" y="0"/>
                      <wp:positionH relativeFrom="column">
                        <wp:posOffset>2021840</wp:posOffset>
                      </wp:positionH>
                      <wp:positionV relativeFrom="paragraph">
                        <wp:posOffset>9551035</wp:posOffset>
                      </wp:positionV>
                      <wp:extent cx="413385" cy="285750"/>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Default="001F2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BC8A9" id="Cuadro de texto 242" o:spid="_x0000_s1060" type="#_x0000_t202" style="position:absolute;left:0;text-align:left;margin-left:159.2pt;margin-top:752.05pt;width:32.55pt;height:22.5pt;z-index:25370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" filled="f" strokeweight=".5pt">
                      <v:textbox>
                        <w:txbxContent>
                          <w:p w:rsidR="001F2CAD" w:rsidRDefault="001F2CAD"/>
                        </w:txbxContent>
                      </v:textbox>
                    </v:shape>
                  </w:pict>
                </mc:Fallback>
              </mc:AlternateContent>
            </w:r>
            <w:r w:rsidR="003720D6">
              <w:rPr>
                <w:noProof/>
                <w:lang w:val="es-MX" w:eastAsia="es-MX"/>
              </w:rPr>
              <mc:AlternateContent>
                <mc:Choice Requires="wps">
                  <w:drawing>
                    <wp:anchor distT="0" distB="0" distL="114300" distR="114300" simplePos="0" relativeHeight="253700096" behindDoc="0" locked="0" layoutInCell="1" allowOverlap="1" wp14:anchorId="71E00A54" wp14:editId="3AF919EC">
                      <wp:simplePos x="0" y="0"/>
                      <wp:positionH relativeFrom="column">
                        <wp:posOffset>1627505</wp:posOffset>
                      </wp:positionH>
                      <wp:positionV relativeFrom="paragraph">
                        <wp:posOffset>8859520</wp:posOffset>
                      </wp:positionV>
                      <wp:extent cx="635635" cy="48450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Default="001F2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00A54" id="Cuadro de texto 243" o:spid="_x0000_s1061" type="#_x0000_t202" style="position:absolute;left:0;text-align:left;margin-left:128.15pt;margin-top:697.6pt;width:50.05pt;height:38.15pt;z-index:25370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" filled="f" strokeweight=".5pt">
                      <v:textbox>
                        <w:txbxContent>
                          <w:p w:rsidR="001F2CAD" w:rsidRDefault="001F2CAD"/>
                        </w:txbxContent>
                      </v:textbox>
                    </v:shape>
                  </w:pict>
                </mc:Fallback>
              </mc:AlternateContent>
            </w:r>
          </w:p>
        </w:tc>
        <w:tc>
          <w:tcPr>
            <w:tcW w:w="854" w:type="pct"/>
            <w:tcBorders>
              <w:bottom w:val="single" w:sz="4" w:space="0" w:color="auto"/>
            </w:tcBorders>
            <w:vAlign w:val="center"/>
          </w:tcPr>
          <w:p w:rsidR="003720D6" w:rsidRDefault="003720D6" w:rsidP="003720D6">
            <w:pPr>
              <w:jc w:val="center"/>
              <w:rPr>
                <w:rFonts w:ascii="Arial" w:hAnsi="Arial" w:cs="Arial"/>
                <w:sz w:val="18"/>
                <w:szCs w:val="18"/>
              </w:rPr>
            </w:pPr>
          </w:p>
        </w:tc>
        <w:tc>
          <w:tcPr>
            <w:tcW w:w="702" w:type="pct"/>
            <w:tcBorders>
              <w:bottom w:val="single" w:sz="4" w:space="0" w:color="auto"/>
            </w:tcBorders>
          </w:tcPr>
          <w:p w:rsidR="003720D6" w:rsidRPr="00A6665A" w:rsidRDefault="003720D6" w:rsidP="003720D6">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723648" behindDoc="0" locked="0" layoutInCell="1" allowOverlap="1" wp14:anchorId="016451AC" wp14:editId="009DEC49">
                      <wp:simplePos x="0" y="0"/>
                      <wp:positionH relativeFrom="column">
                        <wp:posOffset>-1216660</wp:posOffset>
                      </wp:positionH>
                      <wp:positionV relativeFrom="paragraph">
                        <wp:posOffset>-634746</wp:posOffset>
                      </wp:positionV>
                      <wp:extent cx="1652092" cy="1426464"/>
                      <wp:effectExtent l="38100" t="0" r="24765" b="97790"/>
                      <wp:wrapNone/>
                      <wp:docPr id="245" name="Conector angular 245"/>
                      <wp:cNvGraphicFramePr/>
                      <a:graphic xmlns:a="http://schemas.openxmlformats.org/drawingml/2006/main">
                        <a:graphicData uri="http://schemas.microsoft.com/office/word/2010/wordprocessingShape">
                          <wps:wsp>
                            <wps:cNvCnPr/>
                            <wps:spPr>
                              <a:xfrm flipH="1">
                                <a:off x="0" y="0"/>
                                <a:ext cx="1652092" cy="1426464"/>
                              </a:xfrm>
                              <a:prstGeom prst="bentConnector3">
                                <a:avLst>
                                  <a:gd name="adj1" fmla="val 87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EA600" id="Conector angular 245" o:spid="_x0000_s1026" type="#_x0000_t34" style="position:absolute;margin-left:-95.8pt;margin-top:-50pt;width:130.1pt;height:112.3pt;flip:x;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" adj="188" strokecolor="#5b9bd5 [3204]" strokeweight=".5pt">
                      <v:stroke endarrow="block"/>
                    </v:shape>
                  </w:pict>
                </mc:Fallback>
              </mc:AlternateContent>
            </w:r>
          </w:p>
        </w:tc>
        <w:tc>
          <w:tcPr>
            <w:tcW w:w="571" w:type="pct"/>
            <w:tcBorders>
              <w:bottom w:val="single" w:sz="4" w:space="0" w:color="auto"/>
            </w:tcBorders>
          </w:tcPr>
          <w:p w:rsidR="003720D6" w:rsidRPr="00A6665A" w:rsidRDefault="003720D6" w:rsidP="003720D6">
            <w:pPr>
              <w:spacing w:after="240"/>
              <w:jc w:val="both"/>
              <w:rPr>
                <w:rFonts w:ascii="Arial" w:hAnsi="Arial" w:cs="Arial"/>
                <w:b/>
                <w:sz w:val="18"/>
                <w:szCs w:val="18"/>
              </w:rPr>
            </w:pPr>
          </w:p>
        </w:tc>
        <w:tc>
          <w:tcPr>
            <w:tcW w:w="572" w:type="pct"/>
            <w:tcBorders>
              <w:bottom w:val="single" w:sz="4" w:space="0" w:color="auto"/>
            </w:tcBorders>
          </w:tcPr>
          <w:p w:rsidR="003720D6" w:rsidRPr="00A6665A" w:rsidRDefault="003720D6" w:rsidP="003720D6">
            <w:pPr>
              <w:spacing w:after="240"/>
              <w:jc w:val="both"/>
              <w:rPr>
                <w:rFonts w:ascii="Arial" w:hAnsi="Arial" w:cs="Arial"/>
                <w:b/>
                <w:sz w:val="18"/>
                <w:szCs w:val="18"/>
              </w:rPr>
            </w:pPr>
          </w:p>
        </w:tc>
        <w:tc>
          <w:tcPr>
            <w:tcW w:w="707" w:type="pct"/>
            <w:tcBorders>
              <w:bottom w:val="single" w:sz="4" w:space="0" w:color="auto"/>
            </w:tcBorders>
          </w:tcPr>
          <w:p w:rsidR="003720D6" w:rsidRPr="00A6665A" w:rsidRDefault="003720D6" w:rsidP="003720D6">
            <w:pPr>
              <w:spacing w:after="240"/>
              <w:jc w:val="both"/>
              <w:rPr>
                <w:rFonts w:ascii="Arial" w:hAnsi="Arial" w:cs="Arial"/>
                <w:b/>
                <w:sz w:val="18"/>
                <w:szCs w:val="18"/>
              </w:rPr>
            </w:pPr>
          </w:p>
        </w:tc>
        <w:tc>
          <w:tcPr>
            <w:tcW w:w="918" w:type="pct"/>
            <w:tcBorders>
              <w:bottom w:val="single" w:sz="4" w:space="0" w:color="auto"/>
            </w:tcBorders>
            <w:vAlign w:val="center"/>
          </w:tcPr>
          <w:p w:rsidR="003720D6" w:rsidRDefault="00EA47EC" w:rsidP="003720D6">
            <w:pPr>
              <w:spacing w:after="240"/>
              <w:jc w:val="both"/>
              <w:rPr>
                <w:rFonts w:ascii="Arial" w:hAnsi="Arial" w:cs="Arial"/>
                <w:sz w:val="18"/>
                <w:szCs w:val="18"/>
              </w:rPr>
            </w:pPr>
            <w:r w:rsidRPr="00EA47EC">
              <w:rPr>
                <w:rFonts w:ascii="Arial" w:hAnsi="Arial" w:cs="Arial"/>
                <w:b/>
                <w:sz w:val="18"/>
                <w:szCs w:val="18"/>
              </w:rPr>
              <w:t>12.</w:t>
            </w:r>
            <w:r w:rsidRPr="00EA47EC">
              <w:rPr>
                <w:rFonts w:ascii="Arial" w:hAnsi="Arial" w:cs="Arial"/>
                <w:sz w:val="18"/>
                <w:szCs w:val="18"/>
              </w:rPr>
              <w:t>Instruye a las Direcciones de Seguimiento o Consulta la elaboración del punto de acuerdo dirigido al CAE, para la aprobación de la pertinencia académica de la integración de la obra editorial.</w:t>
            </w:r>
          </w:p>
        </w:tc>
      </w:tr>
      <w:tr w:rsidR="003720D6" w:rsidRPr="002820E9" w:rsidTr="00EA47EC">
        <w:tc>
          <w:tcPr>
            <w:tcW w:w="676" w:type="pct"/>
            <w:tcBorders>
              <w:top w:val="single" w:sz="4" w:space="0" w:color="auto"/>
              <w:left w:val="single" w:sz="4" w:space="0" w:color="auto"/>
              <w:bottom w:val="single" w:sz="4" w:space="0" w:color="auto"/>
            </w:tcBorders>
            <w:vAlign w:val="center"/>
          </w:tcPr>
          <w:p w:rsidR="003720D6" w:rsidRDefault="003720D6" w:rsidP="003720D6">
            <w:pPr>
              <w:spacing w:after="240"/>
              <w:jc w:val="center"/>
              <w:rPr>
                <w:noProof/>
                <w:lang w:val="es-MX" w:eastAsia="es-MX"/>
              </w:rPr>
            </w:pPr>
          </w:p>
        </w:tc>
        <w:tc>
          <w:tcPr>
            <w:tcW w:w="854" w:type="pct"/>
            <w:tcBorders>
              <w:top w:val="single" w:sz="4" w:space="0" w:color="auto"/>
              <w:bottom w:val="single" w:sz="4" w:space="0" w:color="auto"/>
            </w:tcBorders>
            <w:vAlign w:val="center"/>
          </w:tcPr>
          <w:p w:rsidR="003720D6" w:rsidRDefault="00A06AF0" w:rsidP="003720D6">
            <w:pPr>
              <w:spacing w:after="240"/>
              <w:jc w:val="both"/>
              <w:rPr>
                <w:rFonts w:ascii="Arial" w:hAnsi="Arial" w:cs="Arial"/>
                <w:sz w:val="18"/>
                <w:szCs w:val="18"/>
              </w:rPr>
            </w:pPr>
            <w:r>
              <w:rPr>
                <w:noProof/>
                <w:lang w:val="es-MX" w:eastAsia="es-MX"/>
              </w:rPr>
              <w:object w:dxaOrig="1440" w:dyaOrig="1440">
                <v:shape id="_x0000_s1802" type="#_x0000_t75" style="position:absolute;left:0;text-align:left;margin-left:30.9pt;margin-top:33.6pt;width:21pt;height:21pt;z-index:253766656;mso-position-horizontal-relative:text;mso-position-vertical-relative:text">
                  <v:imagedata r:id="rId228" o:title=""/>
                </v:shape>
                <o:OLEObject Type="Embed" ProgID="Visio.Drawing.11" ShapeID="_x0000_s1802" DrawAspect="Content" ObjectID="_1569426227" r:id="rId278"/>
              </w:object>
            </w:r>
            <w:r w:rsidR="00AA3562">
              <w:rPr>
                <w:noProof/>
                <w:lang w:val="es-MX" w:eastAsia="es-MX"/>
              </w:rPr>
              <mc:AlternateContent>
                <mc:Choice Requires="wps">
                  <w:drawing>
                    <wp:anchor distT="0" distB="0" distL="114300" distR="114300" simplePos="0" relativeHeight="253790208" behindDoc="0" locked="0" layoutInCell="1" allowOverlap="1" wp14:anchorId="0B61AC94" wp14:editId="3D266196">
                      <wp:simplePos x="0" y="0"/>
                      <wp:positionH relativeFrom="column">
                        <wp:posOffset>531495</wp:posOffset>
                      </wp:positionH>
                      <wp:positionV relativeFrom="paragraph">
                        <wp:posOffset>297180</wp:posOffset>
                      </wp:positionV>
                      <wp:extent cx="0" cy="139700"/>
                      <wp:effectExtent l="0" t="0" r="19050" b="31750"/>
                      <wp:wrapNone/>
                      <wp:docPr id="77" name="Conector recto 77"/>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95A1D" id="Conector recto 77" o:spid="_x0000_s1026" style="position:absolute;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23.4pt" to="41.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" strokecolor="#5b9bd5 [3204]" strokeweight=".5pt">
                      <v:stroke joinstyle="miter"/>
                    </v:line>
                  </w:pict>
                </mc:Fallback>
              </mc:AlternateContent>
            </w:r>
            <w:r w:rsidR="00AA3562">
              <w:rPr>
                <w:rFonts w:ascii="Arial" w:hAnsi="Arial" w:cs="Arial"/>
                <w:noProof/>
                <w:sz w:val="18"/>
                <w:szCs w:val="18"/>
                <w:lang w:val="es-MX" w:eastAsia="es-MX"/>
              </w:rPr>
              <mc:AlternateContent>
                <mc:Choice Requires="wps">
                  <w:drawing>
                    <wp:anchor distT="0" distB="0" distL="114300" distR="114300" simplePos="0" relativeHeight="253763584" behindDoc="0" locked="0" layoutInCell="1" allowOverlap="1" wp14:anchorId="1F719BC9" wp14:editId="64722072">
                      <wp:simplePos x="0" y="0"/>
                      <wp:positionH relativeFrom="column">
                        <wp:posOffset>-506095</wp:posOffset>
                      </wp:positionH>
                      <wp:positionV relativeFrom="paragraph">
                        <wp:posOffset>-734695</wp:posOffset>
                      </wp:positionV>
                      <wp:extent cx="742315" cy="850265"/>
                      <wp:effectExtent l="0" t="0" r="57785" b="102235"/>
                      <wp:wrapNone/>
                      <wp:docPr id="255" name="Conector angular 255"/>
                      <wp:cNvGraphicFramePr/>
                      <a:graphic xmlns:a="http://schemas.openxmlformats.org/drawingml/2006/main">
                        <a:graphicData uri="http://schemas.microsoft.com/office/word/2010/wordprocessingShape">
                          <wps:wsp>
                            <wps:cNvCnPr/>
                            <wps:spPr>
                              <a:xfrm>
                                <a:off x="0" y="0"/>
                                <a:ext cx="742315" cy="850265"/>
                              </a:xfrm>
                              <a:prstGeom prst="bentConnector3">
                                <a:avLst>
                                  <a:gd name="adj1" fmla="val 12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CA16A" id="Conector angular 255" o:spid="_x0000_s1026" type="#_x0000_t34" style="position:absolute;margin-left:-39.85pt;margin-top:-57.85pt;width:58.45pt;height:66.9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" adj="280" strokecolor="#5b9bd5 [3204]" strokeweight=".5pt">
                      <v:stroke endarrow="block"/>
                    </v:shape>
                  </w:pict>
                </mc:Fallback>
              </mc:AlternateContent>
            </w:r>
            <w:r>
              <w:rPr>
                <w:noProof/>
                <w:lang w:val="es-MX" w:eastAsia="es-MX"/>
              </w:rPr>
              <w:object w:dxaOrig="1440" w:dyaOrig="1440">
                <v:shape id="_x0000_s1798" type="#_x0000_t75" style="position:absolute;left:0;text-align:left;margin-left:19pt;margin-top:-.95pt;width:41.1pt;height:25.1pt;z-index:253753344;mso-position-horizontal-relative:text;mso-position-vertical-relative:text">
                  <v:imagedata r:id="rId235" o:title=""/>
                </v:shape>
                <o:OLEObject Type="Embed" ProgID="Visio.Drawing.11" ShapeID="_x0000_s1798" DrawAspect="Content" ObjectID="_1569426228" r:id="rId279"/>
              </w:object>
            </w:r>
          </w:p>
        </w:tc>
        <w:tc>
          <w:tcPr>
            <w:tcW w:w="702" w:type="pct"/>
            <w:tcBorders>
              <w:top w:val="single" w:sz="4" w:space="0" w:color="auto"/>
              <w:bottom w:val="single" w:sz="4" w:space="0" w:color="auto"/>
            </w:tcBorders>
          </w:tcPr>
          <w:p w:rsidR="003720D6" w:rsidRPr="00A6665A" w:rsidRDefault="003720D6" w:rsidP="003720D6">
            <w:pPr>
              <w:jc w:val="both"/>
              <w:rPr>
                <w:rFonts w:ascii="Arial" w:hAnsi="Arial" w:cs="Arial"/>
                <w:b/>
                <w:sz w:val="18"/>
                <w:szCs w:val="18"/>
              </w:rPr>
            </w:pPr>
          </w:p>
        </w:tc>
        <w:tc>
          <w:tcPr>
            <w:tcW w:w="571" w:type="pct"/>
            <w:tcBorders>
              <w:top w:val="single" w:sz="4" w:space="0" w:color="auto"/>
              <w:bottom w:val="single" w:sz="4" w:space="0" w:color="auto"/>
            </w:tcBorders>
          </w:tcPr>
          <w:p w:rsidR="003720D6" w:rsidRPr="00A6665A" w:rsidRDefault="003720D6" w:rsidP="003720D6">
            <w:pPr>
              <w:jc w:val="both"/>
              <w:rPr>
                <w:rFonts w:ascii="Arial" w:hAnsi="Arial" w:cs="Arial"/>
                <w:b/>
                <w:sz w:val="18"/>
                <w:szCs w:val="18"/>
              </w:rPr>
            </w:pPr>
          </w:p>
        </w:tc>
        <w:tc>
          <w:tcPr>
            <w:tcW w:w="572" w:type="pct"/>
            <w:tcBorders>
              <w:top w:val="single" w:sz="4" w:space="0" w:color="auto"/>
              <w:bottom w:val="single" w:sz="4" w:space="0" w:color="auto"/>
            </w:tcBorders>
          </w:tcPr>
          <w:p w:rsidR="003720D6" w:rsidRPr="00A6665A" w:rsidRDefault="003720D6" w:rsidP="003720D6">
            <w:pPr>
              <w:jc w:val="both"/>
              <w:rPr>
                <w:rFonts w:ascii="Arial" w:hAnsi="Arial" w:cs="Arial"/>
                <w:b/>
                <w:sz w:val="18"/>
                <w:szCs w:val="18"/>
              </w:rPr>
            </w:pPr>
          </w:p>
        </w:tc>
        <w:tc>
          <w:tcPr>
            <w:tcW w:w="707" w:type="pct"/>
            <w:tcBorders>
              <w:top w:val="single" w:sz="4" w:space="0" w:color="auto"/>
              <w:bottom w:val="single" w:sz="4" w:space="0" w:color="auto"/>
              <w:right w:val="single" w:sz="4" w:space="0" w:color="auto"/>
            </w:tcBorders>
          </w:tcPr>
          <w:p w:rsidR="003720D6" w:rsidRPr="00A6665A" w:rsidRDefault="003720D6" w:rsidP="003720D6">
            <w:pPr>
              <w:jc w:val="both"/>
              <w:rPr>
                <w:rFonts w:ascii="Arial" w:hAnsi="Arial" w:cs="Arial"/>
                <w:b/>
                <w:sz w:val="18"/>
                <w:szCs w:val="18"/>
              </w:rPr>
            </w:pPr>
          </w:p>
        </w:tc>
        <w:tc>
          <w:tcPr>
            <w:tcW w:w="918" w:type="pct"/>
            <w:tcBorders>
              <w:top w:val="single" w:sz="4" w:space="0" w:color="auto"/>
              <w:left w:val="single" w:sz="4" w:space="0" w:color="auto"/>
              <w:bottom w:val="single" w:sz="4" w:space="0" w:color="auto"/>
              <w:right w:val="single" w:sz="4" w:space="0" w:color="auto"/>
            </w:tcBorders>
            <w:vAlign w:val="center"/>
          </w:tcPr>
          <w:p w:rsidR="003720D6" w:rsidRDefault="00EA47EC" w:rsidP="003720D6">
            <w:pPr>
              <w:jc w:val="both"/>
              <w:rPr>
                <w:rFonts w:ascii="Arial" w:hAnsi="Arial" w:cs="Arial"/>
                <w:sz w:val="18"/>
                <w:szCs w:val="18"/>
              </w:rPr>
            </w:pPr>
            <w:r w:rsidRPr="00EA47EC">
              <w:rPr>
                <w:rFonts w:ascii="Arial" w:hAnsi="Arial" w:cs="Arial"/>
                <w:b/>
                <w:sz w:val="18"/>
                <w:szCs w:val="18"/>
              </w:rPr>
              <w:t>13.</w:t>
            </w:r>
            <w:r w:rsidRPr="00EA47EC">
              <w:rPr>
                <w:rFonts w:ascii="Arial" w:hAnsi="Arial" w:cs="Arial"/>
                <w:sz w:val="18"/>
                <w:szCs w:val="18"/>
              </w:rPr>
              <w:t xml:space="preserve">Elabora el punto de acuerdo y lo somete a </w:t>
            </w:r>
            <w:r>
              <w:rPr>
                <w:rFonts w:ascii="Arial" w:hAnsi="Arial" w:cs="Arial"/>
                <w:noProof/>
                <w:sz w:val="18"/>
                <w:szCs w:val="18"/>
                <w:lang w:val="es-MX" w:eastAsia="es-MX"/>
              </w:rPr>
              <mc:AlternateContent>
                <mc:Choice Requires="wps">
                  <w:drawing>
                    <wp:anchor distT="0" distB="0" distL="114300" distR="114300" simplePos="0" relativeHeight="253789184" behindDoc="0" locked="0" layoutInCell="1" allowOverlap="1" wp14:anchorId="22D420C8" wp14:editId="3EFA611D">
                      <wp:simplePos x="0" y="0"/>
                      <wp:positionH relativeFrom="column">
                        <wp:posOffset>-3322320</wp:posOffset>
                      </wp:positionH>
                      <wp:positionV relativeFrom="paragraph">
                        <wp:posOffset>73025</wp:posOffset>
                      </wp:positionV>
                      <wp:extent cx="1155065" cy="1356995"/>
                      <wp:effectExtent l="0" t="0" r="26035" b="33655"/>
                      <wp:wrapNone/>
                      <wp:docPr id="72" name="Conector angular 72"/>
                      <wp:cNvGraphicFramePr/>
                      <a:graphic xmlns:a="http://schemas.openxmlformats.org/drawingml/2006/main">
                        <a:graphicData uri="http://schemas.microsoft.com/office/word/2010/wordprocessingShape">
                          <wps:wsp>
                            <wps:cNvCnPr/>
                            <wps:spPr>
                              <a:xfrm flipH="1" flipV="1">
                                <a:off x="0" y="0"/>
                                <a:ext cx="1155065" cy="1356995"/>
                              </a:xfrm>
                              <a:prstGeom prst="bentConnector3">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068AB" id="Conector angular 72" o:spid="_x0000_s1026" type="#_x0000_t34" style="position:absolute;margin-left:-261.6pt;margin-top:5.75pt;width:90.95pt;height:106.85pt;flip:x y;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" strokecolor="#5b9bd5 [3204]">
                      <v:stroke dashstyle="dash" joinstyle="round"/>
                    </v:shape>
                  </w:pict>
                </mc:Fallback>
              </mc:AlternateContent>
            </w:r>
            <w:r>
              <w:rPr>
                <w:rFonts w:ascii="Arial" w:hAnsi="Arial" w:cs="Arial"/>
                <w:noProof/>
                <w:sz w:val="18"/>
                <w:szCs w:val="18"/>
                <w:lang w:val="es-MX" w:eastAsia="es-MX"/>
              </w:rPr>
              <mc:AlternateContent>
                <mc:Choice Requires="wps">
                  <w:drawing>
                    <wp:anchor distT="0" distB="0" distL="114300" distR="114300" simplePos="0" relativeHeight="253764608" behindDoc="0" locked="0" layoutInCell="1" allowOverlap="1" wp14:anchorId="266C61D0" wp14:editId="26F13EF5">
                      <wp:simplePos x="0" y="0"/>
                      <wp:positionH relativeFrom="column">
                        <wp:posOffset>-4250690</wp:posOffset>
                      </wp:positionH>
                      <wp:positionV relativeFrom="paragraph">
                        <wp:posOffset>239395</wp:posOffset>
                      </wp:positionV>
                      <wp:extent cx="775335" cy="393700"/>
                      <wp:effectExtent l="38100" t="0" r="24765" b="101600"/>
                      <wp:wrapNone/>
                      <wp:docPr id="258" name="Conector angular 258"/>
                      <wp:cNvGraphicFramePr/>
                      <a:graphic xmlns:a="http://schemas.openxmlformats.org/drawingml/2006/main">
                        <a:graphicData uri="http://schemas.microsoft.com/office/word/2010/wordprocessingShape">
                          <wps:wsp>
                            <wps:cNvCnPr/>
                            <wps:spPr>
                              <a:xfrm flipH="1">
                                <a:off x="0" y="0"/>
                                <a:ext cx="775335" cy="393700"/>
                              </a:xfrm>
                              <a:prstGeom prst="bentConnector3">
                                <a:avLst>
                                  <a:gd name="adj1" fmla="val 10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959EA" id="Conector angular 258" o:spid="_x0000_s1026" type="#_x0000_t34" style="position:absolute;margin-left:-334.7pt;margin-top:18.85pt;width:61.05pt;height:31pt;flip:x;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" adj="23" strokecolor="#5b9bd5 [3204]" strokeweight=".5pt">
                      <v:stroke endarrow="block"/>
                    </v:shape>
                  </w:pict>
                </mc:Fallback>
              </mc:AlternateContent>
            </w:r>
            <w:r w:rsidRPr="00EA47EC">
              <w:rPr>
                <w:rFonts w:ascii="Arial" w:hAnsi="Arial" w:cs="Arial"/>
                <w:sz w:val="18"/>
                <w:szCs w:val="18"/>
              </w:rPr>
              <w:t>consideración de la Coordinación de Jurisprudencia.</w:t>
            </w:r>
          </w:p>
        </w:tc>
      </w:tr>
      <w:tr w:rsidR="003720D6" w:rsidRPr="002820E9" w:rsidTr="00EA47EC">
        <w:tc>
          <w:tcPr>
            <w:tcW w:w="676" w:type="pct"/>
            <w:tcBorders>
              <w:top w:val="single" w:sz="4" w:space="0" w:color="auto"/>
            </w:tcBorders>
            <w:vAlign w:val="center"/>
          </w:tcPr>
          <w:p w:rsidR="003720D6" w:rsidRDefault="00A06AF0" w:rsidP="003720D6">
            <w:pPr>
              <w:spacing w:after="240"/>
              <w:jc w:val="center"/>
              <w:rPr>
                <w:noProof/>
                <w:lang w:val="es-MX" w:eastAsia="es-MX"/>
              </w:rPr>
            </w:pPr>
            <w:r>
              <w:rPr>
                <w:rFonts w:ascii="Arial" w:hAnsi="Arial" w:cs="Arial"/>
                <w:noProof/>
                <w:sz w:val="18"/>
                <w:szCs w:val="18"/>
                <w:lang w:val="es-MX" w:eastAsia="es-MX"/>
              </w:rPr>
              <w:pict>
                <v:shape id="_x0000_s1799" type="#_x0000_t75" style="position:absolute;left:0;text-align:left;margin-left:5.6pt;margin-top:9.7pt;width:41.1pt;height:25.1pt;z-index:253754368;mso-position-horizontal-relative:text;mso-position-vertical-relative:text">
                  <v:imagedata r:id="rId233" o:title=""/>
                </v:shape>
              </w:pict>
            </w:r>
          </w:p>
        </w:tc>
        <w:tc>
          <w:tcPr>
            <w:tcW w:w="854" w:type="pct"/>
            <w:tcBorders>
              <w:top w:val="single" w:sz="4" w:space="0" w:color="auto"/>
            </w:tcBorders>
            <w:vAlign w:val="center"/>
          </w:tcPr>
          <w:p w:rsidR="003720D6" w:rsidRDefault="00A06AF0" w:rsidP="003720D6">
            <w:pPr>
              <w:spacing w:after="240"/>
              <w:jc w:val="both"/>
              <w:rPr>
                <w:rFonts w:ascii="Arial" w:hAnsi="Arial" w:cs="Arial"/>
                <w:sz w:val="18"/>
                <w:szCs w:val="18"/>
              </w:rPr>
            </w:pPr>
            <w:r>
              <w:rPr>
                <w:noProof/>
              </w:rPr>
              <w:object w:dxaOrig="1440" w:dyaOrig="1440">
                <v:shape id="_x0000_s1781" type="#_x0000_t75" style="position:absolute;left:0;text-align:left;margin-left:36.5pt;margin-top:-43.7pt;width:21pt;height:21pt;z-index:253731840;mso-position-horizontal-relative:text;mso-position-vertical-relative:text">
                  <v:imagedata r:id="rId228" o:title=""/>
                </v:shape>
                <o:OLEObject Type="Embed" ProgID="Visio.Drawing.11" ShapeID="_x0000_s1781" DrawAspect="Content" ObjectID="_1569426229" r:id="rId280"/>
              </w:object>
            </w:r>
          </w:p>
        </w:tc>
        <w:tc>
          <w:tcPr>
            <w:tcW w:w="702" w:type="pct"/>
            <w:tcBorders>
              <w:top w:val="single" w:sz="4" w:space="0" w:color="auto"/>
            </w:tcBorders>
          </w:tcPr>
          <w:p w:rsidR="003720D6" w:rsidRDefault="00AA3562" w:rsidP="003720D6">
            <w:pPr>
              <w:spacing w:after="240"/>
              <w:jc w:val="both"/>
              <w:rPr>
                <w:noProof/>
                <w:lang w:val="es-MX" w:eastAsia="es-MX"/>
              </w:rPr>
            </w:pPr>
            <w:r>
              <w:rPr>
                <w:noProof/>
                <w:sz w:val="18"/>
                <w:lang w:val="es-MX" w:eastAsia="es-MX"/>
              </w:rPr>
              <w:t xml:space="preserve">             </w:t>
            </w:r>
            <w:r w:rsidR="00EA47EC" w:rsidRPr="00EA47EC">
              <w:rPr>
                <w:noProof/>
                <w:sz w:val="18"/>
                <w:lang w:val="es-MX" w:eastAsia="es-MX"/>
              </w:rPr>
              <w:t>Sí</w:t>
            </w:r>
          </w:p>
        </w:tc>
        <w:tc>
          <w:tcPr>
            <w:tcW w:w="571" w:type="pct"/>
            <w:tcBorders>
              <w:top w:val="single" w:sz="4" w:space="0" w:color="auto"/>
            </w:tcBorders>
          </w:tcPr>
          <w:p w:rsidR="003720D6" w:rsidRPr="00A6665A" w:rsidRDefault="003720D6" w:rsidP="003720D6">
            <w:pPr>
              <w:spacing w:after="240"/>
              <w:jc w:val="both"/>
              <w:rPr>
                <w:rFonts w:ascii="Arial" w:hAnsi="Arial" w:cs="Arial"/>
                <w:b/>
                <w:sz w:val="18"/>
                <w:szCs w:val="18"/>
              </w:rPr>
            </w:pPr>
          </w:p>
        </w:tc>
        <w:tc>
          <w:tcPr>
            <w:tcW w:w="572" w:type="pct"/>
            <w:tcBorders>
              <w:top w:val="single" w:sz="4" w:space="0" w:color="auto"/>
            </w:tcBorders>
          </w:tcPr>
          <w:p w:rsidR="003720D6" w:rsidRPr="00A6665A" w:rsidRDefault="003720D6" w:rsidP="003720D6">
            <w:pPr>
              <w:spacing w:after="240"/>
              <w:jc w:val="both"/>
              <w:rPr>
                <w:rFonts w:ascii="Arial" w:hAnsi="Arial" w:cs="Arial"/>
                <w:b/>
                <w:sz w:val="18"/>
                <w:szCs w:val="18"/>
              </w:rPr>
            </w:pPr>
          </w:p>
        </w:tc>
        <w:tc>
          <w:tcPr>
            <w:tcW w:w="707" w:type="pct"/>
            <w:tcBorders>
              <w:top w:val="single" w:sz="4" w:space="0" w:color="auto"/>
            </w:tcBorders>
          </w:tcPr>
          <w:p w:rsidR="003720D6" w:rsidRPr="00A6665A" w:rsidRDefault="003720D6" w:rsidP="003720D6">
            <w:pPr>
              <w:spacing w:after="240"/>
              <w:jc w:val="both"/>
              <w:rPr>
                <w:rFonts w:ascii="Arial" w:hAnsi="Arial" w:cs="Arial"/>
                <w:b/>
                <w:sz w:val="18"/>
                <w:szCs w:val="18"/>
              </w:rPr>
            </w:pPr>
          </w:p>
        </w:tc>
        <w:tc>
          <w:tcPr>
            <w:tcW w:w="918" w:type="pct"/>
            <w:tcBorders>
              <w:top w:val="single" w:sz="4" w:space="0" w:color="auto"/>
            </w:tcBorders>
            <w:vAlign w:val="center"/>
          </w:tcPr>
          <w:p w:rsidR="003720D6" w:rsidRDefault="00EA47EC" w:rsidP="00EA47EC">
            <w:pPr>
              <w:spacing w:after="240"/>
              <w:jc w:val="both"/>
              <w:rPr>
                <w:rFonts w:ascii="Arial" w:hAnsi="Arial" w:cs="Arial"/>
                <w:sz w:val="18"/>
                <w:szCs w:val="18"/>
              </w:rPr>
            </w:pPr>
            <w:r w:rsidRPr="00EA47EC">
              <w:rPr>
                <w:rFonts w:ascii="Arial" w:hAnsi="Arial" w:cs="Arial"/>
                <w:b/>
                <w:sz w:val="18"/>
                <w:szCs w:val="18"/>
              </w:rPr>
              <w:t xml:space="preserve">14. </w:t>
            </w:r>
            <w:r w:rsidRPr="00EA47EC">
              <w:rPr>
                <w:rFonts w:ascii="Arial" w:hAnsi="Arial" w:cs="Arial"/>
                <w:sz w:val="18"/>
                <w:szCs w:val="18"/>
              </w:rPr>
              <w:t>Aprueba el punto de acuerdo y  lo remite al CAE.</w:t>
            </w:r>
          </w:p>
        </w:tc>
      </w:tr>
      <w:tr w:rsidR="003720D6" w:rsidRPr="002820E9" w:rsidTr="003720D6">
        <w:tc>
          <w:tcPr>
            <w:tcW w:w="676" w:type="pct"/>
            <w:tcBorders>
              <w:bottom w:val="nil"/>
            </w:tcBorders>
            <w:vAlign w:val="center"/>
          </w:tcPr>
          <w:p w:rsidR="003720D6" w:rsidRDefault="003720D6" w:rsidP="003720D6">
            <w:pPr>
              <w:spacing w:after="240"/>
              <w:jc w:val="center"/>
              <w:rPr>
                <w:rFonts w:ascii="Arial" w:hAnsi="Arial" w:cs="Arial"/>
                <w:sz w:val="18"/>
                <w:szCs w:val="18"/>
              </w:rPr>
            </w:pPr>
          </w:p>
        </w:tc>
        <w:tc>
          <w:tcPr>
            <w:tcW w:w="854" w:type="pct"/>
            <w:tcBorders>
              <w:bottom w:val="nil"/>
            </w:tcBorders>
            <w:vAlign w:val="center"/>
          </w:tcPr>
          <w:p w:rsidR="003720D6" w:rsidRDefault="00EA47EC" w:rsidP="003720D6">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65632" behindDoc="0" locked="0" layoutInCell="1" allowOverlap="1" wp14:anchorId="1009010B" wp14:editId="4479B3C6">
                      <wp:simplePos x="0" y="0"/>
                      <wp:positionH relativeFrom="column">
                        <wp:posOffset>-476250</wp:posOffset>
                      </wp:positionH>
                      <wp:positionV relativeFrom="paragraph">
                        <wp:posOffset>-795020</wp:posOffset>
                      </wp:positionV>
                      <wp:extent cx="2354580" cy="680085"/>
                      <wp:effectExtent l="0" t="0" r="83820" b="100965"/>
                      <wp:wrapNone/>
                      <wp:docPr id="257" name="Conector angular 257"/>
                      <wp:cNvGraphicFramePr/>
                      <a:graphic xmlns:a="http://schemas.openxmlformats.org/drawingml/2006/main">
                        <a:graphicData uri="http://schemas.microsoft.com/office/word/2010/wordprocessingShape">
                          <wps:wsp>
                            <wps:cNvCnPr/>
                            <wps:spPr>
                              <a:xfrm>
                                <a:off x="0" y="0"/>
                                <a:ext cx="2354580" cy="680085"/>
                              </a:xfrm>
                              <a:prstGeom prst="bentConnector3">
                                <a:avLst>
                                  <a:gd name="adj1" fmla="val 761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47C89" id="Conector angular 257" o:spid="_x0000_s1026" type="#_x0000_t34" style="position:absolute;margin-left:-37.5pt;margin-top:-62.6pt;width:185.4pt;height:53.5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" adj="1645" strokecolor="#5b9bd5 [3204]" strokeweight=".5pt">
                      <v:stroke endarrow="block"/>
                    </v:shape>
                  </w:pict>
                </mc:Fallback>
              </mc:AlternateContent>
            </w:r>
          </w:p>
        </w:tc>
        <w:tc>
          <w:tcPr>
            <w:tcW w:w="702" w:type="pct"/>
            <w:tcBorders>
              <w:bottom w:val="nil"/>
            </w:tcBorders>
          </w:tcPr>
          <w:p w:rsidR="003720D6" w:rsidRPr="00A6665A" w:rsidRDefault="003720D6" w:rsidP="003720D6">
            <w:pPr>
              <w:spacing w:after="240"/>
              <w:jc w:val="both"/>
              <w:rPr>
                <w:rFonts w:ascii="Arial" w:hAnsi="Arial" w:cs="Arial"/>
                <w:b/>
                <w:sz w:val="18"/>
                <w:szCs w:val="18"/>
              </w:rPr>
            </w:pPr>
          </w:p>
        </w:tc>
        <w:tc>
          <w:tcPr>
            <w:tcW w:w="571" w:type="pct"/>
            <w:tcBorders>
              <w:bottom w:val="nil"/>
            </w:tcBorders>
          </w:tcPr>
          <w:p w:rsidR="003720D6" w:rsidRPr="00A6665A" w:rsidRDefault="00AA3562" w:rsidP="003720D6">
            <w:pPr>
              <w:spacing w:after="240"/>
              <w:jc w:val="both"/>
              <w:rPr>
                <w:rFonts w:ascii="Arial" w:hAnsi="Arial" w:cs="Arial"/>
                <w:b/>
                <w:sz w:val="18"/>
                <w:szCs w:val="18"/>
              </w:rPr>
            </w:pPr>
            <w:r w:rsidRPr="00E777AF">
              <w:rPr>
                <w:rFonts w:ascii="Arial" w:hAnsi="Arial" w:cs="Arial"/>
                <w:noProof/>
                <w:sz w:val="18"/>
                <w:szCs w:val="18"/>
                <w:lang w:val="es-MX" w:eastAsia="es-MX"/>
              </w:rPr>
              <mc:AlternateContent>
                <mc:Choice Requires="wps">
                  <w:drawing>
                    <wp:anchor distT="45720" distB="45720" distL="114300" distR="114300" simplePos="0" relativeHeight="253824000" behindDoc="0" locked="0" layoutInCell="1" allowOverlap="1" wp14:anchorId="441CF9D3" wp14:editId="26A8E4CD">
                      <wp:simplePos x="0" y="0"/>
                      <wp:positionH relativeFrom="column">
                        <wp:posOffset>79870</wp:posOffset>
                      </wp:positionH>
                      <wp:positionV relativeFrom="paragraph">
                        <wp:posOffset>983798</wp:posOffset>
                      </wp:positionV>
                      <wp:extent cx="347345" cy="1404620"/>
                      <wp:effectExtent l="0" t="0" r="0" b="0"/>
                      <wp:wrapNone/>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404620"/>
                              </a:xfrm>
                              <a:prstGeom prst="rect">
                                <a:avLst/>
                              </a:prstGeom>
                              <a:noFill/>
                              <a:ln w="9525">
                                <a:noFill/>
                                <a:miter lim="800000"/>
                                <a:headEnd/>
                                <a:tailEnd/>
                              </a:ln>
                            </wps:spPr>
                            <wps:txbx>
                              <w:txbxContent>
                                <w:p w:rsidR="001F2CAD" w:rsidRPr="00E777AF" w:rsidRDefault="001F2CAD" w:rsidP="00AA3562">
                                  <w:pPr>
                                    <w:rPr>
                                      <w:sz w:val="18"/>
                                    </w:rPr>
                                  </w:pPr>
                                  <w:r>
                                    <w:rPr>
                                      <w:sz w:val="18"/>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1CF9D3" id="_x0000_s1062" type="#_x0000_t202" style="position:absolute;left:0;text-align:left;margin-left:6.3pt;margin-top:77.45pt;width:27.35pt;height:110.6pt;z-index:25382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" filled="f" stroked="f">
                      <v:textbox style="mso-fit-shape-to-text:t">
                        <w:txbxContent>
                          <w:p w:rsidR="001F2CAD" w:rsidRPr="00E777AF" w:rsidRDefault="001F2CAD" w:rsidP="00AA3562">
                            <w:pPr>
                              <w:rPr>
                                <w:sz w:val="18"/>
                              </w:rPr>
                            </w:pPr>
                            <w:r>
                              <w:rPr>
                                <w:sz w:val="18"/>
                              </w:rPr>
                              <w:t>No</w:t>
                            </w:r>
                          </w:p>
                        </w:txbxContent>
                      </v:textbox>
                    </v:shape>
                  </w:pict>
                </mc:Fallback>
              </mc:AlternateContent>
            </w:r>
            <w:r w:rsidR="00EA47EC">
              <w:rPr>
                <w:rFonts w:ascii="Arial" w:hAnsi="Arial" w:cs="Arial"/>
                <w:noProof/>
                <w:sz w:val="18"/>
                <w:szCs w:val="18"/>
                <w:lang w:val="es-MX" w:eastAsia="es-MX"/>
              </w:rPr>
              <mc:AlternateContent>
                <mc:Choice Requires="wps">
                  <w:drawing>
                    <wp:anchor distT="0" distB="0" distL="114300" distR="114300" simplePos="0" relativeHeight="253736960" behindDoc="0" locked="0" layoutInCell="1" allowOverlap="1" wp14:anchorId="541319ED" wp14:editId="7BD675C8">
                      <wp:simplePos x="0" y="0"/>
                      <wp:positionH relativeFrom="column">
                        <wp:posOffset>-2018082</wp:posOffset>
                      </wp:positionH>
                      <wp:positionV relativeFrom="paragraph">
                        <wp:posOffset>768223</wp:posOffset>
                      </wp:positionV>
                      <wp:extent cx="2386711" cy="1287475"/>
                      <wp:effectExtent l="38100" t="0" r="13970" b="103505"/>
                      <wp:wrapNone/>
                      <wp:docPr id="261" name="Conector angular 261"/>
                      <wp:cNvGraphicFramePr/>
                      <a:graphic xmlns:a="http://schemas.openxmlformats.org/drawingml/2006/main">
                        <a:graphicData uri="http://schemas.microsoft.com/office/word/2010/wordprocessingShape">
                          <wps:wsp>
                            <wps:cNvCnPr/>
                            <wps:spPr>
                              <a:xfrm flipH="1">
                                <a:off x="0" y="0"/>
                                <a:ext cx="2386711" cy="1287475"/>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1A3AC" id="Conector angular 261" o:spid="_x0000_s1026" type="#_x0000_t34" style="position:absolute;margin-left:-158.9pt;margin-top:60.5pt;width:187.95pt;height:101.4pt;flip:x;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" adj="103" strokecolor="#5b9bd5 [3204]" strokeweight=".5pt">
                      <v:stroke endarrow="block"/>
                    </v:shape>
                  </w:pict>
                </mc:Fallback>
              </mc:AlternateContent>
            </w:r>
            <w:r w:rsidR="00A06AF0">
              <w:rPr>
                <w:noProof/>
              </w:rPr>
              <w:object w:dxaOrig="1440" w:dyaOrig="1440">
                <v:shape id="_x0000_s1780" type="#_x0000_t75" style="position:absolute;left:0;text-align:left;margin-left:3pt;margin-top:33.5pt;width:41.1pt;height:25.05pt;z-index:253730816;mso-position-horizontal-relative:text;mso-position-vertical-relative:text">
                  <v:imagedata r:id="rId237" o:title=""/>
                </v:shape>
                <o:OLEObject Type="Embed" ProgID="Visio.Drawing.11" ShapeID="_x0000_s1780" DrawAspect="Content" ObjectID="_1569426230" r:id="rId281"/>
              </w:object>
            </w:r>
          </w:p>
        </w:tc>
        <w:tc>
          <w:tcPr>
            <w:tcW w:w="572" w:type="pct"/>
            <w:tcBorders>
              <w:bottom w:val="nil"/>
            </w:tcBorders>
          </w:tcPr>
          <w:p w:rsidR="003720D6" w:rsidRPr="00A6665A" w:rsidRDefault="003720D6" w:rsidP="003720D6">
            <w:pPr>
              <w:spacing w:after="240"/>
              <w:jc w:val="both"/>
              <w:rPr>
                <w:rFonts w:ascii="Arial" w:hAnsi="Arial" w:cs="Arial"/>
                <w:b/>
                <w:sz w:val="18"/>
                <w:szCs w:val="18"/>
              </w:rPr>
            </w:pPr>
          </w:p>
        </w:tc>
        <w:tc>
          <w:tcPr>
            <w:tcW w:w="707" w:type="pct"/>
            <w:tcBorders>
              <w:bottom w:val="nil"/>
            </w:tcBorders>
          </w:tcPr>
          <w:p w:rsidR="003720D6" w:rsidRPr="00A6665A" w:rsidRDefault="003720D6" w:rsidP="003720D6">
            <w:pPr>
              <w:spacing w:after="240"/>
              <w:jc w:val="both"/>
              <w:rPr>
                <w:rFonts w:ascii="Arial" w:hAnsi="Arial" w:cs="Arial"/>
                <w:b/>
                <w:sz w:val="18"/>
                <w:szCs w:val="18"/>
              </w:rPr>
            </w:pPr>
          </w:p>
        </w:tc>
        <w:tc>
          <w:tcPr>
            <w:tcW w:w="918" w:type="pct"/>
            <w:tcBorders>
              <w:bottom w:val="nil"/>
            </w:tcBorders>
            <w:vAlign w:val="center"/>
          </w:tcPr>
          <w:p w:rsidR="00EA47EC" w:rsidRPr="00EA47EC" w:rsidRDefault="00EA47EC" w:rsidP="00EA47EC">
            <w:pPr>
              <w:jc w:val="both"/>
              <w:rPr>
                <w:rFonts w:ascii="Arial" w:hAnsi="Arial" w:cs="Arial"/>
                <w:b/>
                <w:sz w:val="18"/>
                <w:szCs w:val="18"/>
              </w:rPr>
            </w:pPr>
            <w:r>
              <w:rPr>
                <w:rFonts w:ascii="Arial" w:hAnsi="Arial" w:cs="Arial"/>
                <w:b/>
                <w:sz w:val="18"/>
                <w:szCs w:val="18"/>
              </w:rPr>
              <w:t xml:space="preserve">15. </w:t>
            </w:r>
            <w:r w:rsidRPr="00EA47EC">
              <w:rPr>
                <w:rFonts w:ascii="Arial" w:hAnsi="Arial" w:cs="Arial"/>
                <w:sz w:val="18"/>
                <w:szCs w:val="18"/>
              </w:rPr>
              <w:t>Revisa y, en su caso, aprueba la pertinencia académica de la integración de obra editorial.</w:t>
            </w:r>
          </w:p>
          <w:p w:rsidR="00EA47EC" w:rsidRPr="00EA47EC" w:rsidRDefault="00EA47EC" w:rsidP="00EA47EC">
            <w:pPr>
              <w:jc w:val="both"/>
              <w:rPr>
                <w:rFonts w:ascii="Arial" w:hAnsi="Arial" w:cs="Arial"/>
                <w:b/>
                <w:sz w:val="18"/>
                <w:szCs w:val="18"/>
              </w:rPr>
            </w:pPr>
          </w:p>
          <w:p w:rsidR="00EA47EC" w:rsidRPr="00EA47EC" w:rsidRDefault="00EA47EC" w:rsidP="00EA47EC">
            <w:pPr>
              <w:jc w:val="both"/>
              <w:rPr>
                <w:rFonts w:ascii="Arial" w:hAnsi="Arial" w:cs="Arial"/>
                <w:b/>
                <w:sz w:val="18"/>
                <w:szCs w:val="18"/>
              </w:rPr>
            </w:pPr>
            <w:r w:rsidRPr="00EA47EC">
              <w:rPr>
                <w:rFonts w:ascii="Arial" w:hAnsi="Arial" w:cs="Arial"/>
                <w:b/>
                <w:sz w:val="18"/>
                <w:szCs w:val="18"/>
              </w:rPr>
              <w:t>¿Tiene observaciones?</w:t>
            </w:r>
          </w:p>
          <w:p w:rsidR="00EA47EC" w:rsidRPr="00EA47EC" w:rsidRDefault="00EA47EC" w:rsidP="00EA47EC">
            <w:pPr>
              <w:jc w:val="both"/>
              <w:rPr>
                <w:rFonts w:ascii="Arial" w:hAnsi="Arial" w:cs="Arial"/>
                <w:sz w:val="18"/>
                <w:szCs w:val="18"/>
              </w:rPr>
            </w:pPr>
            <w:r w:rsidRPr="00EA47EC">
              <w:rPr>
                <w:rFonts w:ascii="Arial" w:hAnsi="Arial" w:cs="Arial"/>
                <w:sz w:val="18"/>
                <w:szCs w:val="18"/>
              </w:rPr>
              <w:t>Sí: regresa a la actividad 13.</w:t>
            </w:r>
          </w:p>
          <w:p w:rsidR="003720D6" w:rsidRDefault="00EA47EC" w:rsidP="00EA47EC">
            <w:pPr>
              <w:jc w:val="both"/>
              <w:rPr>
                <w:rFonts w:ascii="Arial" w:hAnsi="Arial" w:cs="Arial"/>
                <w:sz w:val="18"/>
                <w:szCs w:val="18"/>
              </w:rPr>
            </w:pPr>
            <w:r w:rsidRPr="00EA47EC">
              <w:rPr>
                <w:rFonts w:ascii="Arial" w:hAnsi="Arial" w:cs="Arial"/>
                <w:sz w:val="18"/>
                <w:szCs w:val="18"/>
              </w:rPr>
              <w:t>No: se continúa con la actividad 16.</w:t>
            </w:r>
          </w:p>
        </w:tc>
      </w:tr>
      <w:tr w:rsidR="003720D6" w:rsidRPr="002820E9" w:rsidTr="003720D6">
        <w:tc>
          <w:tcPr>
            <w:tcW w:w="676" w:type="pct"/>
            <w:vAlign w:val="center"/>
          </w:tcPr>
          <w:p w:rsidR="003720D6" w:rsidRDefault="00A06AF0" w:rsidP="003720D6">
            <w:pPr>
              <w:spacing w:after="240"/>
              <w:jc w:val="center"/>
              <w:rPr>
                <w:rFonts w:ascii="Arial" w:hAnsi="Arial" w:cs="Arial"/>
                <w:sz w:val="18"/>
                <w:szCs w:val="18"/>
              </w:rPr>
            </w:pPr>
            <w:r>
              <w:rPr>
                <w:noProof/>
              </w:rPr>
              <w:object w:dxaOrig="1440" w:dyaOrig="1440">
                <v:shape id="_x0000_s1782" type="#_x0000_t75" style="position:absolute;left:0;text-align:left;margin-left:13.05pt;margin-top:23.75pt;width:39.5pt;height:25pt;z-index:253732864;mso-position-horizontal-relative:text;mso-position-vertical-relative:text">
                  <v:imagedata r:id="rId239" o:title=""/>
                </v:shape>
                <o:OLEObject Type="Embed" ProgID="Visio.Drawing.11" ShapeID="_x0000_s1782" DrawAspect="Content" ObjectID="_1569426231" r:id="rId282"/>
              </w:object>
            </w:r>
            <w:r w:rsidR="00EA47EC">
              <w:rPr>
                <w:rFonts w:ascii="Arial" w:hAnsi="Arial" w:cs="Arial"/>
                <w:noProof/>
                <w:sz w:val="18"/>
                <w:szCs w:val="18"/>
                <w:lang w:val="es-MX" w:eastAsia="es-MX"/>
              </w:rPr>
              <mc:AlternateContent>
                <mc:Choice Requires="wps">
                  <w:drawing>
                    <wp:anchor distT="0" distB="0" distL="114300" distR="114300" simplePos="0" relativeHeight="253767680" behindDoc="0" locked="0" layoutInCell="1" allowOverlap="1" wp14:anchorId="79B53147" wp14:editId="3730684E">
                      <wp:simplePos x="0" y="0"/>
                      <wp:positionH relativeFrom="column">
                        <wp:posOffset>425450</wp:posOffset>
                      </wp:positionH>
                      <wp:positionV relativeFrom="paragraph">
                        <wp:posOffset>689610</wp:posOffset>
                      </wp:positionV>
                      <wp:extent cx="0" cy="401955"/>
                      <wp:effectExtent l="76200" t="0" r="57150" b="55245"/>
                      <wp:wrapNone/>
                      <wp:docPr id="264" name="Conector recto de flecha 264"/>
                      <wp:cNvGraphicFramePr/>
                      <a:graphic xmlns:a="http://schemas.openxmlformats.org/drawingml/2006/main">
                        <a:graphicData uri="http://schemas.microsoft.com/office/word/2010/wordprocessingShape">
                          <wps:wsp>
                            <wps:cNvCnPr/>
                            <wps:spPr>
                              <a:xfrm>
                                <a:off x="0" y="0"/>
                                <a:ext cx="0" cy="401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7E4A4" id="Conector recto de flecha 264" o:spid="_x0000_s1026" type="#_x0000_t32" style="position:absolute;margin-left:33.5pt;margin-top:54.3pt;width:0;height:31.6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" strokecolor="#5b9bd5 [3204]" strokeweight=".5pt">
                      <v:stroke endarrow="block" joinstyle="miter"/>
                    </v:shape>
                  </w:pict>
                </mc:Fallback>
              </mc:AlternateContent>
            </w:r>
            <w:r>
              <w:rPr>
                <w:noProof/>
              </w:rPr>
              <w:object w:dxaOrig="1440" w:dyaOrig="1440">
                <v:shape id="_x0000_s1783" type="#_x0000_t75" style="position:absolute;left:0;text-align:left;margin-left:14.5pt;margin-top:93.05pt;width:39.5pt;height:25pt;z-index:253733888;mso-position-horizontal-relative:text;mso-position-vertical-relative:text">
                  <v:imagedata r:id="rId243" o:title=""/>
                </v:shape>
                <o:OLEObject Type="Embed" ProgID="Visio.Drawing.11" ShapeID="_x0000_s1783" DrawAspect="Content" ObjectID="_1569426232" r:id="rId283"/>
              </w:object>
            </w:r>
            <w:r w:rsidR="00EA47EC">
              <w:rPr>
                <w:noProof/>
                <w:lang w:val="es-MX" w:eastAsia="es-MX"/>
              </w:rPr>
              <mc:AlternateContent>
                <mc:Choice Requires="wps">
                  <w:drawing>
                    <wp:anchor distT="0" distB="0" distL="114300" distR="114300" simplePos="0" relativeHeight="253784064" behindDoc="0" locked="0" layoutInCell="1" allowOverlap="1" wp14:anchorId="5F0B281F" wp14:editId="4A0F0E25">
                      <wp:simplePos x="0" y="0"/>
                      <wp:positionH relativeFrom="column">
                        <wp:posOffset>432333</wp:posOffset>
                      </wp:positionH>
                      <wp:positionV relativeFrom="paragraph">
                        <wp:posOffset>1540256</wp:posOffset>
                      </wp:positionV>
                      <wp:extent cx="7316" cy="468173"/>
                      <wp:effectExtent l="38100" t="0" r="69215" b="65405"/>
                      <wp:wrapNone/>
                      <wp:docPr id="64" name="Conector recto de flecha 64"/>
                      <wp:cNvGraphicFramePr/>
                      <a:graphic xmlns:a="http://schemas.openxmlformats.org/drawingml/2006/main">
                        <a:graphicData uri="http://schemas.microsoft.com/office/word/2010/wordprocessingShape">
                          <wps:wsp>
                            <wps:cNvCnPr/>
                            <wps:spPr>
                              <a:xfrm>
                                <a:off x="0" y="0"/>
                                <a:ext cx="7316" cy="4681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B7C2B" id="Conector recto de flecha 64" o:spid="_x0000_s1026" type="#_x0000_t32" style="position:absolute;margin-left:34.05pt;margin-top:121.3pt;width:.6pt;height:36.85pt;z-index:25378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" strokecolor="#5b9bd5 [3204]" strokeweight=".5pt">
                      <v:stroke endarrow="block" joinstyle="miter"/>
                    </v:shape>
                  </w:pict>
                </mc:Fallback>
              </mc:AlternateContent>
            </w:r>
          </w:p>
        </w:tc>
        <w:tc>
          <w:tcPr>
            <w:tcW w:w="854" w:type="pct"/>
            <w:vAlign w:val="center"/>
          </w:tcPr>
          <w:p w:rsidR="003720D6" w:rsidRDefault="003720D6" w:rsidP="003720D6">
            <w:pPr>
              <w:spacing w:after="240"/>
              <w:jc w:val="both"/>
              <w:rPr>
                <w:rFonts w:ascii="Arial" w:hAnsi="Arial" w:cs="Arial"/>
                <w:sz w:val="18"/>
                <w:szCs w:val="18"/>
              </w:rPr>
            </w:pPr>
          </w:p>
        </w:tc>
        <w:tc>
          <w:tcPr>
            <w:tcW w:w="702" w:type="pct"/>
          </w:tcPr>
          <w:p w:rsidR="003720D6" w:rsidRPr="00163FCE" w:rsidRDefault="003720D6" w:rsidP="003720D6">
            <w:pPr>
              <w:spacing w:after="240"/>
              <w:jc w:val="both"/>
              <w:rPr>
                <w:rFonts w:ascii="Arial" w:hAnsi="Arial" w:cs="Arial"/>
                <w:b/>
                <w:sz w:val="18"/>
                <w:szCs w:val="18"/>
              </w:rPr>
            </w:pPr>
          </w:p>
        </w:tc>
        <w:tc>
          <w:tcPr>
            <w:tcW w:w="571" w:type="pct"/>
          </w:tcPr>
          <w:p w:rsidR="003720D6" w:rsidRPr="00163FCE" w:rsidRDefault="003720D6" w:rsidP="003720D6">
            <w:pPr>
              <w:spacing w:after="240"/>
              <w:jc w:val="both"/>
              <w:rPr>
                <w:rFonts w:ascii="Arial" w:hAnsi="Arial" w:cs="Arial"/>
                <w:b/>
                <w:sz w:val="18"/>
                <w:szCs w:val="18"/>
              </w:rPr>
            </w:pPr>
          </w:p>
        </w:tc>
        <w:tc>
          <w:tcPr>
            <w:tcW w:w="572" w:type="pct"/>
          </w:tcPr>
          <w:p w:rsidR="003720D6" w:rsidRPr="00163FCE" w:rsidRDefault="003720D6" w:rsidP="003720D6">
            <w:pPr>
              <w:spacing w:after="240"/>
              <w:jc w:val="both"/>
              <w:rPr>
                <w:rFonts w:ascii="Arial" w:hAnsi="Arial" w:cs="Arial"/>
                <w:b/>
                <w:sz w:val="18"/>
                <w:szCs w:val="18"/>
              </w:rPr>
            </w:pPr>
          </w:p>
        </w:tc>
        <w:tc>
          <w:tcPr>
            <w:tcW w:w="707" w:type="pct"/>
          </w:tcPr>
          <w:p w:rsidR="003720D6" w:rsidRPr="00163FCE" w:rsidRDefault="003720D6" w:rsidP="003720D6">
            <w:pPr>
              <w:spacing w:after="240"/>
              <w:jc w:val="both"/>
              <w:rPr>
                <w:rFonts w:ascii="Arial" w:hAnsi="Arial" w:cs="Arial"/>
                <w:b/>
                <w:sz w:val="18"/>
                <w:szCs w:val="18"/>
              </w:rPr>
            </w:pPr>
          </w:p>
        </w:tc>
        <w:tc>
          <w:tcPr>
            <w:tcW w:w="918" w:type="pct"/>
            <w:vAlign w:val="center"/>
          </w:tcPr>
          <w:p w:rsidR="003720D6" w:rsidRDefault="00EA47EC" w:rsidP="003720D6">
            <w:pPr>
              <w:spacing w:after="240"/>
              <w:jc w:val="both"/>
              <w:rPr>
                <w:rFonts w:ascii="Arial" w:hAnsi="Arial" w:cs="Arial"/>
                <w:sz w:val="18"/>
                <w:szCs w:val="18"/>
              </w:rPr>
            </w:pPr>
            <w:r>
              <w:rPr>
                <w:rFonts w:ascii="Arial" w:hAnsi="Arial" w:cs="Arial"/>
                <w:b/>
                <w:sz w:val="18"/>
                <w:szCs w:val="18"/>
              </w:rPr>
              <w:t>16.</w:t>
            </w:r>
            <w:r w:rsidRPr="00EA47EC">
              <w:rPr>
                <w:rFonts w:ascii="Arial" w:hAnsi="Arial" w:cs="Arial"/>
                <w:sz w:val="18"/>
                <w:szCs w:val="18"/>
              </w:rPr>
              <w:t>Recibe el acuerdo del CAE.</w:t>
            </w:r>
          </w:p>
          <w:p w:rsidR="00EA47EC" w:rsidRDefault="00EA47EC" w:rsidP="003720D6">
            <w:pPr>
              <w:spacing w:after="240"/>
              <w:jc w:val="both"/>
              <w:rPr>
                <w:rFonts w:ascii="Arial" w:hAnsi="Arial" w:cs="Arial"/>
                <w:sz w:val="18"/>
                <w:szCs w:val="18"/>
              </w:rPr>
            </w:pPr>
            <w:r w:rsidRPr="00EA47EC">
              <w:rPr>
                <w:rFonts w:ascii="Arial" w:hAnsi="Arial" w:cs="Arial"/>
                <w:b/>
                <w:sz w:val="18"/>
                <w:szCs w:val="18"/>
              </w:rPr>
              <w:t>17.</w:t>
            </w:r>
            <w:r w:rsidRPr="00EA47EC">
              <w:rPr>
                <w:rFonts w:ascii="Arial" w:hAnsi="Arial" w:cs="Arial"/>
                <w:sz w:val="18"/>
                <w:szCs w:val="18"/>
              </w:rPr>
              <w:t>Instruye a las Direcciones de Seguimiento o Consulta para que lleven a cabo el proceso administrativo para la integración de la obra editorial.</w:t>
            </w:r>
          </w:p>
        </w:tc>
      </w:tr>
      <w:tr w:rsidR="003720D6" w:rsidRPr="002820E9" w:rsidTr="003720D6">
        <w:tc>
          <w:tcPr>
            <w:tcW w:w="676" w:type="pct"/>
            <w:vAlign w:val="center"/>
          </w:tcPr>
          <w:p w:rsidR="003720D6" w:rsidRDefault="00A06AF0" w:rsidP="003720D6">
            <w:pPr>
              <w:spacing w:after="240"/>
              <w:jc w:val="center"/>
              <w:rPr>
                <w:noProof/>
                <w:lang w:val="es-MX" w:eastAsia="es-MX"/>
              </w:rPr>
            </w:pPr>
            <w:r>
              <w:rPr>
                <w:rFonts w:ascii="Arial" w:hAnsi="Arial" w:cs="Arial"/>
                <w:b/>
                <w:noProof/>
                <w:sz w:val="18"/>
                <w:szCs w:val="18"/>
                <w:lang w:val="es-MX" w:eastAsia="es-MX"/>
              </w:rPr>
              <w:object w:dxaOrig="1440" w:dyaOrig="1440">
                <v:shape id="_x0000_s1800" type="#_x0000_t75" style="position:absolute;left:0;text-align:left;margin-left:14pt;margin-top:-1.5pt;width:41.1pt;height:25.1pt;z-index:253755392;mso-position-horizontal-relative:text;mso-position-vertical-relative:text">
                  <v:imagedata r:id="rId247" o:title=""/>
                </v:shape>
                <o:OLEObject Type="Embed" ProgID="Visio.Drawing.11" ShapeID="_x0000_s1800" DrawAspect="Content" ObjectID="_1569426233" r:id="rId284"/>
              </w:object>
            </w:r>
          </w:p>
        </w:tc>
        <w:tc>
          <w:tcPr>
            <w:tcW w:w="854" w:type="pct"/>
            <w:vAlign w:val="center"/>
          </w:tcPr>
          <w:p w:rsidR="003720D6" w:rsidRDefault="003720D6" w:rsidP="003720D6">
            <w:pPr>
              <w:spacing w:after="240"/>
              <w:jc w:val="both"/>
              <w:rPr>
                <w:rFonts w:ascii="Arial" w:hAnsi="Arial" w:cs="Arial"/>
                <w:sz w:val="18"/>
                <w:szCs w:val="18"/>
              </w:rPr>
            </w:pPr>
          </w:p>
          <w:p w:rsidR="003720D6" w:rsidRDefault="003720D6" w:rsidP="003720D6">
            <w:pPr>
              <w:spacing w:after="240"/>
              <w:jc w:val="both"/>
              <w:rPr>
                <w:rFonts w:ascii="Arial" w:hAnsi="Arial" w:cs="Arial"/>
                <w:sz w:val="18"/>
                <w:szCs w:val="18"/>
              </w:rPr>
            </w:pPr>
          </w:p>
        </w:tc>
        <w:tc>
          <w:tcPr>
            <w:tcW w:w="702" w:type="pct"/>
          </w:tcPr>
          <w:p w:rsidR="003720D6" w:rsidRDefault="003720D6" w:rsidP="003720D6">
            <w:pPr>
              <w:spacing w:after="240"/>
              <w:jc w:val="both"/>
              <w:rPr>
                <w:rFonts w:ascii="Arial" w:hAnsi="Arial" w:cs="Arial"/>
                <w:b/>
                <w:sz w:val="18"/>
                <w:szCs w:val="18"/>
              </w:rPr>
            </w:pPr>
          </w:p>
        </w:tc>
        <w:tc>
          <w:tcPr>
            <w:tcW w:w="571" w:type="pct"/>
          </w:tcPr>
          <w:p w:rsidR="003720D6" w:rsidRDefault="003720D6" w:rsidP="003720D6">
            <w:pPr>
              <w:spacing w:after="240"/>
              <w:jc w:val="both"/>
              <w:rPr>
                <w:rFonts w:ascii="Arial" w:hAnsi="Arial" w:cs="Arial"/>
                <w:b/>
                <w:sz w:val="18"/>
                <w:szCs w:val="18"/>
              </w:rPr>
            </w:pPr>
          </w:p>
        </w:tc>
        <w:tc>
          <w:tcPr>
            <w:tcW w:w="572" w:type="pct"/>
          </w:tcPr>
          <w:p w:rsidR="003720D6" w:rsidRDefault="003720D6" w:rsidP="003720D6">
            <w:pPr>
              <w:spacing w:after="240"/>
              <w:jc w:val="both"/>
              <w:rPr>
                <w:rFonts w:ascii="Arial" w:hAnsi="Arial" w:cs="Arial"/>
                <w:b/>
                <w:sz w:val="18"/>
                <w:szCs w:val="18"/>
              </w:rPr>
            </w:pPr>
          </w:p>
        </w:tc>
        <w:tc>
          <w:tcPr>
            <w:tcW w:w="707" w:type="pct"/>
          </w:tcPr>
          <w:p w:rsidR="003720D6" w:rsidRDefault="003720D6" w:rsidP="003720D6">
            <w:pPr>
              <w:spacing w:after="240"/>
              <w:jc w:val="both"/>
              <w:rPr>
                <w:rFonts w:ascii="Arial" w:hAnsi="Arial" w:cs="Arial"/>
                <w:b/>
                <w:sz w:val="18"/>
                <w:szCs w:val="18"/>
              </w:rPr>
            </w:pPr>
          </w:p>
        </w:tc>
        <w:tc>
          <w:tcPr>
            <w:tcW w:w="918" w:type="pct"/>
            <w:vAlign w:val="center"/>
          </w:tcPr>
          <w:p w:rsidR="003720D6" w:rsidRPr="00163FCE" w:rsidRDefault="00EA47EC" w:rsidP="003720D6">
            <w:pPr>
              <w:spacing w:after="240"/>
              <w:jc w:val="both"/>
              <w:rPr>
                <w:rFonts w:ascii="Arial" w:hAnsi="Arial" w:cs="Arial"/>
                <w:sz w:val="18"/>
                <w:szCs w:val="18"/>
              </w:rPr>
            </w:pPr>
            <w:r>
              <w:rPr>
                <w:rFonts w:ascii="Arial" w:hAnsi="Arial" w:cs="Arial"/>
                <w:b/>
                <w:sz w:val="18"/>
                <w:szCs w:val="18"/>
              </w:rPr>
              <w:t xml:space="preserve">18. </w:t>
            </w:r>
            <w:r w:rsidRPr="00EA47EC">
              <w:rPr>
                <w:rFonts w:ascii="Arial" w:hAnsi="Arial" w:cs="Arial"/>
                <w:sz w:val="18"/>
                <w:szCs w:val="18"/>
              </w:rPr>
              <w:t>Solicita, en su caso, la suficiencia presupuestal para la integración de la obra a la Dirección Financiera.</w:t>
            </w:r>
          </w:p>
        </w:tc>
      </w:tr>
      <w:tr w:rsidR="003720D6" w:rsidRPr="002820E9" w:rsidTr="003720D6">
        <w:tc>
          <w:tcPr>
            <w:tcW w:w="676" w:type="pct"/>
            <w:vAlign w:val="center"/>
          </w:tcPr>
          <w:p w:rsidR="003720D6" w:rsidRDefault="003720D6" w:rsidP="003720D6">
            <w:pPr>
              <w:spacing w:after="240"/>
              <w:jc w:val="center"/>
              <w:rPr>
                <w:rFonts w:ascii="Arial" w:hAnsi="Arial" w:cs="Arial"/>
                <w:sz w:val="18"/>
                <w:szCs w:val="18"/>
              </w:rPr>
            </w:pPr>
          </w:p>
        </w:tc>
        <w:tc>
          <w:tcPr>
            <w:tcW w:w="854" w:type="pct"/>
            <w:vAlign w:val="center"/>
          </w:tcPr>
          <w:p w:rsidR="003720D6" w:rsidRDefault="003720D6" w:rsidP="003720D6">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69728" behindDoc="0" locked="0" layoutInCell="1" allowOverlap="1" wp14:anchorId="28232A07" wp14:editId="68101D24">
                      <wp:simplePos x="0" y="0"/>
                      <wp:positionH relativeFrom="column">
                        <wp:posOffset>-322580</wp:posOffset>
                      </wp:positionH>
                      <wp:positionV relativeFrom="paragraph">
                        <wp:posOffset>-688975</wp:posOffset>
                      </wp:positionV>
                      <wp:extent cx="2908935" cy="774700"/>
                      <wp:effectExtent l="114300" t="0" r="81915" b="101600"/>
                      <wp:wrapNone/>
                      <wp:docPr id="265" name="Conector angular 265"/>
                      <wp:cNvGraphicFramePr/>
                      <a:graphic xmlns:a="http://schemas.openxmlformats.org/drawingml/2006/main">
                        <a:graphicData uri="http://schemas.microsoft.com/office/word/2010/wordprocessingShape">
                          <wps:wsp>
                            <wps:cNvCnPr/>
                            <wps:spPr>
                              <a:xfrm>
                                <a:off x="0" y="0"/>
                                <a:ext cx="2908935" cy="774700"/>
                              </a:xfrm>
                              <a:prstGeom prst="bentConnector3">
                                <a:avLst>
                                  <a:gd name="adj1" fmla="val -34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D45F1" id="Conector angular 265" o:spid="_x0000_s1026" type="#_x0000_t34" style="position:absolute;margin-left:-25.4pt;margin-top:-54.25pt;width:229.05pt;height:61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" adj="-744" strokecolor="#5b9bd5 [3204]" strokeweight=".5pt">
                      <v:stroke endarrow="block"/>
                    </v:shape>
                  </w:pict>
                </mc:Fallback>
              </mc:AlternateContent>
            </w:r>
          </w:p>
        </w:tc>
        <w:tc>
          <w:tcPr>
            <w:tcW w:w="702" w:type="pct"/>
          </w:tcPr>
          <w:p w:rsidR="003720D6" w:rsidRDefault="003720D6" w:rsidP="003720D6">
            <w:pPr>
              <w:spacing w:after="240"/>
              <w:jc w:val="both"/>
              <w:rPr>
                <w:rFonts w:ascii="Arial" w:hAnsi="Arial" w:cs="Arial"/>
                <w:sz w:val="18"/>
                <w:szCs w:val="18"/>
              </w:rPr>
            </w:pPr>
          </w:p>
        </w:tc>
        <w:tc>
          <w:tcPr>
            <w:tcW w:w="571" w:type="pct"/>
          </w:tcPr>
          <w:p w:rsidR="003720D6" w:rsidRDefault="003720D6" w:rsidP="003720D6">
            <w:pPr>
              <w:spacing w:after="240"/>
              <w:jc w:val="both"/>
              <w:rPr>
                <w:rFonts w:ascii="Arial" w:hAnsi="Arial" w:cs="Arial"/>
                <w:sz w:val="18"/>
                <w:szCs w:val="18"/>
              </w:rPr>
            </w:pPr>
          </w:p>
        </w:tc>
        <w:tc>
          <w:tcPr>
            <w:tcW w:w="572" w:type="pct"/>
          </w:tcPr>
          <w:p w:rsidR="003720D6" w:rsidRPr="009A6021" w:rsidRDefault="00A06AF0" w:rsidP="003720D6">
            <w:pPr>
              <w:spacing w:after="240"/>
              <w:jc w:val="both"/>
              <w:rPr>
                <w:rFonts w:ascii="Arial" w:hAnsi="Arial" w:cs="Arial"/>
                <w:b/>
                <w:sz w:val="18"/>
                <w:szCs w:val="18"/>
              </w:rPr>
            </w:pPr>
            <w:r>
              <w:rPr>
                <w:noProof/>
              </w:rPr>
              <w:object w:dxaOrig="1440" w:dyaOrig="1440">
                <v:shape id="_x0000_s1785" type="#_x0000_t75" style="position:absolute;left:0;text-align:left;margin-left:2.65pt;margin-top:22.75pt;width:39.5pt;height:25pt;z-index:253735936;mso-position-horizontal-relative:text;mso-position-vertical-relative:text">
                  <v:imagedata r:id="rId249" o:title=""/>
                </v:shape>
                <o:OLEObject Type="Embed" ProgID="Visio.Drawing.11" ShapeID="_x0000_s1785" DrawAspect="Content" ObjectID="_1569426234" r:id="rId285"/>
              </w:object>
            </w:r>
          </w:p>
        </w:tc>
        <w:tc>
          <w:tcPr>
            <w:tcW w:w="707" w:type="pct"/>
          </w:tcPr>
          <w:p w:rsidR="003720D6" w:rsidRPr="009A6021" w:rsidRDefault="003720D6" w:rsidP="003720D6">
            <w:pPr>
              <w:spacing w:after="240"/>
              <w:jc w:val="both"/>
              <w:rPr>
                <w:rFonts w:ascii="Arial" w:hAnsi="Arial" w:cs="Arial"/>
                <w:b/>
                <w:sz w:val="18"/>
                <w:szCs w:val="18"/>
              </w:rPr>
            </w:pPr>
          </w:p>
        </w:tc>
        <w:tc>
          <w:tcPr>
            <w:tcW w:w="918" w:type="pct"/>
            <w:vAlign w:val="center"/>
          </w:tcPr>
          <w:p w:rsidR="003720D6" w:rsidRPr="009A2AB1" w:rsidRDefault="00EA47EC" w:rsidP="003720D6">
            <w:pPr>
              <w:spacing w:after="240"/>
              <w:jc w:val="both"/>
              <w:rPr>
                <w:rFonts w:ascii="Arial" w:hAnsi="Arial" w:cs="Arial"/>
                <w:b/>
                <w:sz w:val="18"/>
                <w:szCs w:val="18"/>
              </w:rPr>
            </w:pPr>
            <w:r>
              <w:rPr>
                <w:rFonts w:ascii="Arial" w:hAnsi="Arial" w:cs="Arial"/>
                <w:b/>
                <w:sz w:val="18"/>
                <w:szCs w:val="18"/>
              </w:rPr>
              <w:t xml:space="preserve">19. </w:t>
            </w:r>
            <w:r w:rsidRPr="00EA47EC">
              <w:rPr>
                <w:rFonts w:ascii="Arial" w:hAnsi="Arial" w:cs="Arial"/>
                <w:sz w:val="18"/>
                <w:szCs w:val="18"/>
              </w:rPr>
              <w:t>Autoriza la suficiencia presupuestal y la remite a la Coordinación de Jurisprudencia.</w:t>
            </w:r>
          </w:p>
        </w:tc>
      </w:tr>
      <w:tr w:rsidR="003720D6" w:rsidRPr="002820E9" w:rsidTr="003720D6">
        <w:tc>
          <w:tcPr>
            <w:tcW w:w="676" w:type="pct"/>
            <w:vAlign w:val="center"/>
          </w:tcPr>
          <w:p w:rsidR="003720D6" w:rsidRDefault="00EA47EC" w:rsidP="003720D6">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88160" behindDoc="0" locked="0" layoutInCell="1" allowOverlap="1" wp14:anchorId="70199719" wp14:editId="20C6835C">
                      <wp:simplePos x="0" y="0"/>
                      <wp:positionH relativeFrom="column">
                        <wp:posOffset>335280</wp:posOffset>
                      </wp:positionH>
                      <wp:positionV relativeFrom="paragraph">
                        <wp:posOffset>458470</wp:posOffset>
                      </wp:positionV>
                      <wp:extent cx="695325" cy="681355"/>
                      <wp:effectExtent l="0" t="0" r="9525" b="23495"/>
                      <wp:wrapNone/>
                      <wp:docPr id="70" name="Conector angular 70"/>
                      <wp:cNvGraphicFramePr/>
                      <a:graphic xmlns:a="http://schemas.openxmlformats.org/drawingml/2006/main">
                        <a:graphicData uri="http://schemas.microsoft.com/office/word/2010/wordprocessingShape">
                          <wps:wsp>
                            <wps:cNvCnPr/>
                            <wps:spPr>
                              <a:xfrm flipV="1">
                                <a:off x="0" y="0"/>
                                <a:ext cx="695325" cy="681355"/>
                              </a:xfrm>
                              <a:prstGeom prst="bentConnector3">
                                <a:avLst>
                                  <a:gd name="adj1" fmla="val 476"/>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D5DBD" id="Conector angular 70" o:spid="_x0000_s1026" type="#_x0000_t34" style="position:absolute;margin-left:26.4pt;margin-top:36.1pt;width:54.75pt;height:53.65pt;flip:y;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" adj="103" strokecolor="#5b9bd5 [3204]">
                      <v:stroke dashstyle="dash" joinstyle="round"/>
                    </v:shape>
                  </w:pict>
                </mc:Fallback>
              </mc:AlternateContent>
            </w:r>
          </w:p>
        </w:tc>
        <w:tc>
          <w:tcPr>
            <w:tcW w:w="854" w:type="pct"/>
            <w:vAlign w:val="center"/>
          </w:tcPr>
          <w:p w:rsidR="003720D6" w:rsidRDefault="00A06AF0" w:rsidP="003720D6">
            <w:pPr>
              <w:spacing w:after="240"/>
              <w:jc w:val="both"/>
              <w:rPr>
                <w:rFonts w:ascii="Arial" w:hAnsi="Arial" w:cs="Arial"/>
                <w:sz w:val="18"/>
                <w:szCs w:val="18"/>
              </w:rPr>
            </w:pPr>
            <w:r>
              <w:rPr>
                <w:noProof/>
              </w:rPr>
              <w:object w:dxaOrig="1440" w:dyaOrig="1440">
                <v:shape id="_x0000_s1786" type="#_x0000_t75" style="position:absolute;left:0;text-align:left;margin-left:20.7pt;margin-top:-4.4pt;width:39.5pt;height:25pt;z-index:253739008;mso-position-horizontal-relative:text;mso-position-vertical-relative:text">
                  <v:imagedata r:id="rId251" o:title=""/>
                </v:shape>
                <o:OLEObject Type="Embed" ProgID="Visio.Drawing.11" ShapeID="_x0000_s1786" DrawAspect="Content" ObjectID="_1569426235" r:id="rId286"/>
              </w:object>
            </w:r>
          </w:p>
        </w:tc>
        <w:tc>
          <w:tcPr>
            <w:tcW w:w="702" w:type="pct"/>
          </w:tcPr>
          <w:p w:rsidR="003720D6" w:rsidRPr="00A65A31" w:rsidRDefault="003720D6" w:rsidP="003720D6">
            <w:pPr>
              <w:spacing w:after="240"/>
              <w:jc w:val="both"/>
              <w:rPr>
                <w:rFonts w:ascii="Arial" w:hAnsi="Arial" w:cs="Arial"/>
                <w:b/>
                <w:sz w:val="18"/>
                <w:szCs w:val="18"/>
              </w:rPr>
            </w:pPr>
          </w:p>
        </w:tc>
        <w:tc>
          <w:tcPr>
            <w:tcW w:w="571" w:type="pct"/>
          </w:tcPr>
          <w:p w:rsidR="003720D6" w:rsidRPr="00A65A31" w:rsidRDefault="003720D6" w:rsidP="003720D6">
            <w:pPr>
              <w:spacing w:after="240"/>
              <w:jc w:val="both"/>
              <w:rPr>
                <w:rFonts w:ascii="Arial" w:hAnsi="Arial" w:cs="Arial"/>
                <w:b/>
                <w:sz w:val="18"/>
                <w:szCs w:val="18"/>
              </w:rPr>
            </w:pPr>
          </w:p>
        </w:tc>
        <w:tc>
          <w:tcPr>
            <w:tcW w:w="572" w:type="pct"/>
          </w:tcPr>
          <w:p w:rsidR="003720D6" w:rsidRPr="00A65A31" w:rsidRDefault="003720D6" w:rsidP="003720D6">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770752" behindDoc="0" locked="0" layoutInCell="1" allowOverlap="1" wp14:anchorId="4F998BF8" wp14:editId="509B7A8A">
                      <wp:simplePos x="0" y="0"/>
                      <wp:positionH relativeFrom="column">
                        <wp:posOffset>-1741145</wp:posOffset>
                      </wp:positionH>
                      <wp:positionV relativeFrom="paragraph">
                        <wp:posOffset>-349097</wp:posOffset>
                      </wp:positionV>
                      <wp:extent cx="2057451" cy="811988"/>
                      <wp:effectExtent l="38100" t="0" r="19050" b="102870"/>
                      <wp:wrapNone/>
                      <wp:docPr id="266" name="Conector angular 266"/>
                      <wp:cNvGraphicFramePr/>
                      <a:graphic xmlns:a="http://schemas.openxmlformats.org/drawingml/2006/main">
                        <a:graphicData uri="http://schemas.microsoft.com/office/word/2010/wordprocessingShape">
                          <wps:wsp>
                            <wps:cNvCnPr/>
                            <wps:spPr>
                              <a:xfrm flipH="1">
                                <a:off x="0" y="0"/>
                                <a:ext cx="2057451" cy="811988"/>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A7A1C" id="Conector angular 266" o:spid="_x0000_s1026" type="#_x0000_t34" style="position:absolute;margin-left:-137.1pt;margin-top:-27.5pt;width:162pt;height:63.95pt;flip:x;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" adj="103" strokecolor="#5b9bd5 [3204]" strokeweight=".5pt">
                      <v:stroke endarrow="block"/>
                    </v:shape>
                  </w:pict>
                </mc:Fallback>
              </mc:AlternateContent>
            </w:r>
          </w:p>
        </w:tc>
        <w:tc>
          <w:tcPr>
            <w:tcW w:w="707" w:type="pct"/>
          </w:tcPr>
          <w:p w:rsidR="003720D6" w:rsidRPr="00A65A31" w:rsidRDefault="003720D6" w:rsidP="003720D6">
            <w:pPr>
              <w:spacing w:after="240"/>
              <w:jc w:val="both"/>
              <w:rPr>
                <w:rFonts w:ascii="Arial" w:hAnsi="Arial" w:cs="Arial"/>
                <w:b/>
                <w:sz w:val="18"/>
                <w:szCs w:val="18"/>
              </w:rPr>
            </w:pPr>
          </w:p>
        </w:tc>
        <w:tc>
          <w:tcPr>
            <w:tcW w:w="918" w:type="pct"/>
            <w:tcBorders>
              <w:bottom w:val="single" w:sz="4" w:space="0" w:color="auto"/>
            </w:tcBorders>
            <w:vAlign w:val="center"/>
          </w:tcPr>
          <w:p w:rsidR="003720D6" w:rsidRDefault="00EA47EC" w:rsidP="00EA47EC">
            <w:pPr>
              <w:jc w:val="both"/>
              <w:rPr>
                <w:rFonts w:ascii="Arial" w:hAnsi="Arial" w:cs="Arial"/>
                <w:sz w:val="18"/>
                <w:szCs w:val="18"/>
              </w:rPr>
            </w:pPr>
            <w:r w:rsidRPr="00EA47EC">
              <w:rPr>
                <w:rFonts w:ascii="Arial" w:hAnsi="Arial" w:cs="Arial"/>
                <w:b/>
                <w:sz w:val="18"/>
                <w:szCs w:val="18"/>
              </w:rPr>
              <w:t>20.</w:t>
            </w:r>
            <w:r w:rsidRPr="00EA47EC">
              <w:rPr>
                <w:rFonts w:ascii="Arial" w:hAnsi="Arial" w:cs="Arial"/>
                <w:sz w:val="18"/>
                <w:szCs w:val="18"/>
              </w:rPr>
              <w:t>Elabora la propuesta de integración de la obra editorial y la somete a consideración de la Coordinación de Jurisprudencia.</w:t>
            </w:r>
          </w:p>
        </w:tc>
      </w:tr>
      <w:tr w:rsidR="003720D6" w:rsidRPr="002820E9" w:rsidTr="003720D6">
        <w:trPr>
          <w:trHeight w:val="202"/>
        </w:trPr>
        <w:tc>
          <w:tcPr>
            <w:tcW w:w="676" w:type="pct"/>
            <w:vAlign w:val="center"/>
          </w:tcPr>
          <w:p w:rsidR="003720D6" w:rsidRDefault="00AA3562" w:rsidP="003720D6">
            <w:pPr>
              <w:spacing w:after="240"/>
              <w:jc w:val="center"/>
              <w:rPr>
                <w:noProof/>
                <w:lang w:val="es-MX" w:eastAsia="es-MX"/>
              </w:rPr>
            </w:pPr>
            <w:r>
              <w:rPr>
                <w:noProof/>
                <w:lang w:val="es-MX" w:eastAsia="es-MX"/>
              </w:rPr>
              <mc:AlternateContent>
                <mc:Choice Requires="wps">
                  <w:drawing>
                    <wp:anchor distT="0" distB="0" distL="114300" distR="114300" simplePos="0" relativeHeight="253825024" behindDoc="0" locked="0" layoutInCell="1" allowOverlap="1">
                      <wp:simplePos x="0" y="0"/>
                      <wp:positionH relativeFrom="column">
                        <wp:posOffset>379781</wp:posOffset>
                      </wp:positionH>
                      <wp:positionV relativeFrom="paragraph">
                        <wp:posOffset>421827</wp:posOffset>
                      </wp:positionV>
                      <wp:extent cx="0" cy="179514"/>
                      <wp:effectExtent l="76200" t="0" r="57150" b="49530"/>
                      <wp:wrapNone/>
                      <wp:docPr id="458" name="Conector recto de flecha 458"/>
                      <wp:cNvGraphicFramePr/>
                      <a:graphic xmlns:a="http://schemas.openxmlformats.org/drawingml/2006/main">
                        <a:graphicData uri="http://schemas.microsoft.com/office/word/2010/wordprocessingShape">
                          <wps:wsp>
                            <wps:cNvCnPr/>
                            <wps:spPr>
                              <a:xfrm>
                                <a:off x="0" y="0"/>
                                <a:ext cx="0" cy="179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1CDD9" id="Conector recto de flecha 458" o:spid="_x0000_s1026" type="#_x0000_t32" style="position:absolute;margin-left:29.9pt;margin-top:33.2pt;width:0;height:14.15pt;z-index:25382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" strokecolor="#5b9bd5 [3204]" strokeweight=".5pt">
                      <v:stroke endarrow="block" joinstyle="miter"/>
                    </v:shape>
                  </w:pict>
                </mc:Fallback>
              </mc:AlternateContent>
            </w:r>
            <w:r w:rsidR="00A06AF0">
              <w:rPr>
                <w:noProof/>
              </w:rPr>
              <w:object w:dxaOrig="1440" w:dyaOrig="1440">
                <v:shape id="_x0000_s1788" type="#_x0000_t75" style="position:absolute;left:0;text-align:left;margin-left:16.1pt;margin-top:9.8pt;width:39.5pt;height:25pt;z-index:253742080;mso-position-horizontal-relative:text;mso-position-vertical-relative:text">
                  <v:imagedata r:id="rId253" o:title=""/>
                </v:shape>
                <o:OLEObject Type="Embed" ProgID="Visio.Drawing.11" ShapeID="_x0000_s1788" DrawAspect="Content" ObjectID="_1569426236" r:id="rId287"/>
              </w:object>
            </w:r>
            <w:r w:rsidR="00A06AF0">
              <w:rPr>
                <w:noProof/>
              </w:rPr>
              <w:object w:dxaOrig="1440" w:dyaOrig="1440">
                <v:shape id="_x0000_s1787" type="#_x0000_t75" style="position:absolute;left:0;text-align:left;margin-left:19.4pt;margin-top:44.7pt;width:21pt;height:21pt;z-index:253741056;mso-position-horizontal-relative:text;mso-position-vertical-relative:text">
                  <v:imagedata r:id="rId245" o:title=""/>
                </v:shape>
                <o:OLEObject Type="Embed" ProgID="Visio.Drawing.11" ShapeID="_x0000_s1787" DrawAspect="Content" ObjectID="_1569426237" r:id="rId288"/>
              </w:object>
            </w:r>
          </w:p>
        </w:tc>
        <w:tc>
          <w:tcPr>
            <w:tcW w:w="854" w:type="pct"/>
            <w:vAlign w:val="center"/>
          </w:tcPr>
          <w:p w:rsidR="003720D6" w:rsidRDefault="003720D6" w:rsidP="003720D6">
            <w:pPr>
              <w:spacing w:after="240"/>
              <w:jc w:val="both"/>
              <w:rPr>
                <w:rFonts w:ascii="Arial" w:hAnsi="Arial" w:cs="Arial"/>
                <w:noProof/>
                <w:sz w:val="18"/>
                <w:szCs w:val="18"/>
                <w:lang w:val="es-MX" w:eastAsia="es-MX"/>
              </w:rPr>
            </w:pPr>
            <w:r>
              <w:rPr>
                <w:rFonts w:ascii="Arial" w:hAnsi="Arial" w:cs="Arial"/>
                <w:noProof/>
                <w:sz w:val="18"/>
                <w:szCs w:val="18"/>
                <w:lang w:val="es-MX" w:eastAsia="es-MX"/>
              </w:rPr>
              <mc:AlternateContent>
                <mc:Choice Requires="wps">
                  <w:drawing>
                    <wp:anchor distT="0" distB="0" distL="114300" distR="114300" simplePos="0" relativeHeight="253771776" behindDoc="0" locked="0" layoutInCell="1" allowOverlap="1" wp14:anchorId="151B6BA3" wp14:editId="57FD035C">
                      <wp:simplePos x="0" y="0"/>
                      <wp:positionH relativeFrom="column">
                        <wp:posOffset>-88265</wp:posOffset>
                      </wp:positionH>
                      <wp:positionV relativeFrom="paragraph">
                        <wp:posOffset>-584200</wp:posOffset>
                      </wp:positionV>
                      <wp:extent cx="535305" cy="723265"/>
                      <wp:effectExtent l="38100" t="0" r="17145" b="95885"/>
                      <wp:wrapNone/>
                      <wp:docPr id="268" name="Conector angular 268"/>
                      <wp:cNvGraphicFramePr/>
                      <a:graphic xmlns:a="http://schemas.openxmlformats.org/drawingml/2006/main">
                        <a:graphicData uri="http://schemas.microsoft.com/office/word/2010/wordprocessingShape">
                          <wps:wsp>
                            <wps:cNvCnPr/>
                            <wps:spPr>
                              <a:xfrm flipH="1">
                                <a:off x="0" y="0"/>
                                <a:ext cx="535305" cy="723265"/>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1FC29" id="Conector angular 268" o:spid="_x0000_s1026" type="#_x0000_t34" style="position:absolute;margin-left:-6.95pt;margin-top:-46pt;width:42.15pt;height:56.95pt;flip:x;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" adj="103" strokecolor="#5b9bd5 [3204]" strokeweight=".5pt">
                      <v:stroke endarrow="block"/>
                    </v:shape>
                  </w:pict>
                </mc:Fallback>
              </mc:AlternateContent>
            </w:r>
          </w:p>
        </w:tc>
        <w:tc>
          <w:tcPr>
            <w:tcW w:w="702" w:type="pct"/>
          </w:tcPr>
          <w:p w:rsidR="003720D6" w:rsidRPr="00A65A31" w:rsidRDefault="003720D6" w:rsidP="003720D6">
            <w:pPr>
              <w:spacing w:after="240"/>
              <w:jc w:val="both"/>
              <w:rPr>
                <w:rFonts w:ascii="Arial" w:hAnsi="Arial" w:cs="Arial"/>
                <w:b/>
                <w:sz w:val="18"/>
                <w:szCs w:val="18"/>
              </w:rPr>
            </w:pPr>
          </w:p>
        </w:tc>
        <w:tc>
          <w:tcPr>
            <w:tcW w:w="571" w:type="pct"/>
          </w:tcPr>
          <w:p w:rsidR="003720D6" w:rsidRPr="00A65A31" w:rsidRDefault="003720D6" w:rsidP="003720D6">
            <w:pPr>
              <w:spacing w:after="240"/>
              <w:jc w:val="both"/>
              <w:rPr>
                <w:rFonts w:ascii="Arial" w:hAnsi="Arial" w:cs="Arial"/>
                <w:b/>
                <w:sz w:val="18"/>
                <w:szCs w:val="18"/>
              </w:rPr>
            </w:pPr>
          </w:p>
        </w:tc>
        <w:tc>
          <w:tcPr>
            <w:tcW w:w="572" w:type="pct"/>
          </w:tcPr>
          <w:p w:rsidR="003720D6" w:rsidRPr="00A65A31" w:rsidRDefault="003720D6" w:rsidP="003720D6">
            <w:pPr>
              <w:spacing w:after="240"/>
              <w:jc w:val="both"/>
              <w:rPr>
                <w:rFonts w:ascii="Arial" w:hAnsi="Arial" w:cs="Arial"/>
                <w:b/>
                <w:sz w:val="18"/>
                <w:szCs w:val="18"/>
              </w:rPr>
            </w:pPr>
          </w:p>
        </w:tc>
        <w:tc>
          <w:tcPr>
            <w:tcW w:w="707" w:type="pct"/>
          </w:tcPr>
          <w:p w:rsidR="003720D6" w:rsidRPr="00A65A31" w:rsidRDefault="003720D6" w:rsidP="003720D6">
            <w:pPr>
              <w:spacing w:after="240"/>
              <w:jc w:val="both"/>
              <w:rPr>
                <w:rFonts w:ascii="Arial" w:hAnsi="Arial" w:cs="Arial"/>
                <w:b/>
                <w:sz w:val="18"/>
                <w:szCs w:val="18"/>
              </w:rPr>
            </w:pPr>
          </w:p>
        </w:tc>
        <w:tc>
          <w:tcPr>
            <w:tcW w:w="918" w:type="pct"/>
            <w:tcBorders>
              <w:bottom w:val="nil"/>
            </w:tcBorders>
            <w:vAlign w:val="center"/>
          </w:tcPr>
          <w:p w:rsidR="00EA47EC" w:rsidRPr="00EA47EC" w:rsidRDefault="00EA47EC" w:rsidP="00EA47EC">
            <w:pPr>
              <w:jc w:val="both"/>
              <w:rPr>
                <w:rFonts w:ascii="Arial" w:hAnsi="Arial" w:cs="Arial"/>
                <w:b/>
                <w:sz w:val="18"/>
                <w:szCs w:val="18"/>
              </w:rPr>
            </w:pPr>
            <w:r>
              <w:rPr>
                <w:rFonts w:ascii="Arial" w:hAnsi="Arial" w:cs="Arial"/>
                <w:b/>
                <w:sz w:val="18"/>
                <w:szCs w:val="18"/>
              </w:rPr>
              <w:t>21.</w:t>
            </w:r>
            <w:r w:rsidRPr="00EA47EC">
              <w:rPr>
                <w:rFonts w:ascii="Arial" w:hAnsi="Arial" w:cs="Arial"/>
                <w:sz w:val="18"/>
                <w:szCs w:val="18"/>
              </w:rPr>
              <w:t>Revisa la propuesta de integración de la obra editorial.</w:t>
            </w:r>
          </w:p>
          <w:p w:rsidR="00EA47EC" w:rsidRPr="00EA47EC" w:rsidRDefault="00EA47EC" w:rsidP="00EA47EC">
            <w:pPr>
              <w:jc w:val="both"/>
              <w:rPr>
                <w:rFonts w:ascii="Arial" w:hAnsi="Arial" w:cs="Arial"/>
                <w:b/>
                <w:sz w:val="18"/>
                <w:szCs w:val="18"/>
              </w:rPr>
            </w:pPr>
          </w:p>
          <w:p w:rsidR="00EA47EC" w:rsidRPr="00EA47EC" w:rsidRDefault="00A06AF0" w:rsidP="00EA47EC">
            <w:pPr>
              <w:jc w:val="both"/>
              <w:rPr>
                <w:rFonts w:ascii="Arial" w:hAnsi="Arial" w:cs="Arial"/>
                <w:b/>
                <w:sz w:val="18"/>
                <w:szCs w:val="18"/>
              </w:rPr>
            </w:pPr>
            <w:r>
              <w:rPr>
                <w:rFonts w:ascii="Arial" w:hAnsi="Arial" w:cs="Arial"/>
                <w:noProof/>
                <w:sz w:val="18"/>
                <w:szCs w:val="18"/>
                <w:lang w:val="es-MX" w:eastAsia="es-MX"/>
              </w:rPr>
              <w:object w:dxaOrig="1440" w:dyaOrig="1440">
                <v:shape id="_x0000_s1805" type="#_x0000_t75" style="position:absolute;left:0;text-align:left;margin-left:-361.25pt;margin-top:1.4pt;width:21pt;height:21pt;z-index:253786112">
                  <v:imagedata r:id="rId245" o:title=""/>
                </v:shape>
                <o:OLEObject Type="Embed" ProgID="Visio.Drawing.11" ShapeID="_x0000_s1805" DrawAspect="Content" ObjectID="_1569426238" r:id="rId289"/>
              </w:object>
            </w:r>
            <w:r w:rsidR="00EA47EC">
              <w:rPr>
                <w:rFonts w:ascii="Arial" w:hAnsi="Arial" w:cs="Arial"/>
                <w:b/>
                <w:noProof/>
                <w:sz w:val="18"/>
                <w:szCs w:val="18"/>
                <w:lang w:val="es-MX" w:eastAsia="es-MX"/>
              </w:rPr>
              <mc:AlternateContent>
                <mc:Choice Requires="wps">
                  <w:drawing>
                    <wp:anchor distT="0" distB="0" distL="114300" distR="114300" simplePos="0" relativeHeight="253785088" behindDoc="0" locked="0" layoutInCell="1" allowOverlap="1">
                      <wp:simplePos x="0" y="0"/>
                      <wp:positionH relativeFrom="column">
                        <wp:posOffset>-4444797</wp:posOffset>
                      </wp:positionH>
                      <wp:positionV relativeFrom="paragraph">
                        <wp:posOffset>90703</wp:posOffset>
                      </wp:positionV>
                      <wp:extent cx="7315" cy="987552"/>
                      <wp:effectExtent l="38100" t="0" r="69215" b="60325"/>
                      <wp:wrapNone/>
                      <wp:docPr id="69" name="Conector recto de flecha 69"/>
                      <wp:cNvGraphicFramePr/>
                      <a:graphic xmlns:a="http://schemas.openxmlformats.org/drawingml/2006/main">
                        <a:graphicData uri="http://schemas.microsoft.com/office/word/2010/wordprocessingShape">
                          <wps:wsp>
                            <wps:cNvCnPr/>
                            <wps:spPr>
                              <a:xfrm>
                                <a:off x="0" y="0"/>
                                <a:ext cx="7315" cy="987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79EA4" id="Conector recto de flecha 69" o:spid="_x0000_s1026" type="#_x0000_t32" style="position:absolute;margin-left:-350pt;margin-top:7.15pt;width:.6pt;height:77.75pt;z-index:2537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" strokecolor="#5b9bd5 [3204]" strokeweight=".5pt">
                      <v:stroke endarrow="block" joinstyle="miter"/>
                    </v:shape>
                  </w:pict>
                </mc:Fallback>
              </mc:AlternateContent>
            </w:r>
            <w:r w:rsidR="00EA47EC" w:rsidRPr="00EA47EC">
              <w:rPr>
                <w:rFonts w:ascii="Arial" w:hAnsi="Arial" w:cs="Arial"/>
                <w:b/>
                <w:sz w:val="18"/>
                <w:szCs w:val="18"/>
              </w:rPr>
              <w:t>¿Tiene observaciones?</w:t>
            </w:r>
          </w:p>
          <w:p w:rsidR="00EA47EC" w:rsidRPr="00EA47EC" w:rsidRDefault="00EA47EC" w:rsidP="00EA47EC">
            <w:pPr>
              <w:jc w:val="both"/>
              <w:rPr>
                <w:rFonts w:ascii="Arial" w:hAnsi="Arial" w:cs="Arial"/>
                <w:sz w:val="18"/>
                <w:szCs w:val="18"/>
              </w:rPr>
            </w:pPr>
            <w:r w:rsidRPr="00EA47EC">
              <w:rPr>
                <w:rFonts w:ascii="Arial" w:hAnsi="Arial" w:cs="Arial"/>
                <w:sz w:val="18"/>
                <w:szCs w:val="18"/>
              </w:rPr>
              <w:t>Sí: regresa a la actividad 20.</w:t>
            </w:r>
          </w:p>
          <w:p w:rsidR="003720D6" w:rsidRDefault="00EA47EC" w:rsidP="00EA47EC">
            <w:pPr>
              <w:jc w:val="both"/>
              <w:rPr>
                <w:rFonts w:ascii="Arial" w:hAnsi="Arial" w:cs="Arial"/>
                <w:sz w:val="18"/>
                <w:szCs w:val="18"/>
              </w:rPr>
            </w:pPr>
            <w:r w:rsidRPr="00EA47EC">
              <w:rPr>
                <w:rFonts w:ascii="Arial" w:hAnsi="Arial" w:cs="Arial"/>
                <w:sz w:val="18"/>
                <w:szCs w:val="18"/>
              </w:rPr>
              <w:t>No: se continúa con la actividad 22.</w:t>
            </w:r>
          </w:p>
          <w:p w:rsidR="00EA47EC" w:rsidRDefault="00A06AF0" w:rsidP="00EA47EC">
            <w:pPr>
              <w:jc w:val="both"/>
              <w:rPr>
                <w:rFonts w:ascii="Arial" w:hAnsi="Arial" w:cs="Arial"/>
                <w:sz w:val="18"/>
                <w:szCs w:val="18"/>
              </w:rPr>
            </w:pPr>
            <w:r>
              <w:rPr>
                <w:noProof/>
              </w:rPr>
              <w:object w:dxaOrig="1440" w:dyaOrig="1440">
                <v:shape id="_x0000_s1789" type="#_x0000_t75" style="position:absolute;left:0;text-align:left;margin-left:-369.25pt;margin-top:23.2pt;width:39.5pt;height:25pt;z-index:253743104">
                  <v:imagedata r:id="rId255" o:title=""/>
                </v:shape>
                <o:OLEObject Type="Embed" ProgID="Visio.Drawing.11" ShapeID="_x0000_s1789" DrawAspect="Content" ObjectID="_1569426239" r:id="rId290"/>
              </w:object>
            </w:r>
          </w:p>
          <w:p w:rsidR="00EA47EC" w:rsidRDefault="00EA47EC" w:rsidP="00EA47EC">
            <w:pPr>
              <w:jc w:val="both"/>
              <w:rPr>
                <w:rFonts w:ascii="Arial" w:hAnsi="Arial" w:cs="Arial"/>
                <w:b/>
                <w:sz w:val="18"/>
                <w:szCs w:val="18"/>
              </w:rPr>
            </w:pPr>
            <w:r>
              <w:rPr>
                <w:rFonts w:ascii="Arial" w:hAnsi="Arial" w:cs="Arial"/>
                <w:b/>
                <w:sz w:val="18"/>
                <w:szCs w:val="18"/>
              </w:rPr>
              <w:t>22.</w:t>
            </w:r>
            <w:r w:rsidRPr="00EA47EC">
              <w:rPr>
                <w:rFonts w:ascii="Arial" w:hAnsi="Arial" w:cs="Arial"/>
                <w:b/>
                <w:sz w:val="18"/>
                <w:szCs w:val="18"/>
              </w:rPr>
              <w:t xml:space="preserve"> </w:t>
            </w:r>
            <w:r w:rsidRPr="00EA47EC">
              <w:rPr>
                <w:rFonts w:ascii="Arial" w:hAnsi="Arial" w:cs="Arial"/>
                <w:sz w:val="18"/>
                <w:szCs w:val="18"/>
              </w:rPr>
              <w:t>Aprueba la propuesta de integración de la obra y la remite a la Coordinación de Comunicación Social para el proceso editorial.</w:t>
            </w:r>
          </w:p>
        </w:tc>
      </w:tr>
      <w:tr w:rsidR="003720D6" w:rsidRPr="002820E9" w:rsidTr="003720D6">
        <w:tc>
          <w:tcPr>
            <w:tcW w:w="676" w:type="pct"/>
            <w:vAlign w:val="center"/>
          </w:tcPr>
          <w:p w:rsidR="003720D6" w:rsidRDefault="003720D6" w:rsidP="003720D6">
            <w:pPr>
              <w:spacing w:after="240"/>
              <w:jc w:val="center"/>
              <w:rPr>
                <w:rFonts w:ascii="Arial" w:hAnsi="Arial" w:cs="Arial"/>
                <w:sz w:val="18"/>
                <w:szCs w:val="18"/>
              </w:rPr>
            </w:pPr>
          </w:p>
        </w:tc>
        <w:tc>
          <w:tcPr>
            <w:tcW w:w="854" w:type="pct"/>
            <w:vAlign w:val="center"/>
          </w:tcPr>
          <w:p w:rsidR="003720D6" w:rsidRDefault="003720D6" w:rsidP="003720D6">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40032" behindDoc="0" locked="0" layoutInCell="1" allowOverlap="1" wp14:anchorId="312EB94B" wp14:editId="688736BA">
                      <wp:simplePos x="0" y="0"/>
                      <wp:positionH relativeFrom="column">
                        <wp:posOffset>-417830</wp:posOffset>
                      </wp:positionH>
                      <wp:positionV relativeFrom="paragraph">
                        <wp:posOffset>-916305</wp:posOffset>
                      </wp:positionV>
                      <wp:extent cx="3716020" cy="1052830"/>
                      <wp:effectExtent l="0" t="0" r="93980" b="90170"/>
                      <wp:wrapNone/>
                      <wp:docPr id="272" name="Conector angular 272"/>
                      <wp:cNvGraphicFramePr/>
                      <a:graphic xmlns:a="http://schemas.openxmlformats.org/drawingml/2006/main">
                        <a:graphicData uri="http://schemas.microsoft.com/office/word/2010/wordprocessingShape">
                          <wps:wsp>
                            <wps:cNvCnPr/>
                            <wps:spPr>
                              <a:xfrm>
                                <a:off x="0" y="0"/>
                                <a:ext cx="3716020" cy="1052830"/>
                              </a:xfrm>
                              <a:prstGeom prst="bentConnector3">
                                <a:avLst>
                                  <a:gd name="adj1" fmla="val 2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46D9C" id="Conector angular 272" o:spid="_x0000_s1026" type="#_x0000_t34" style="position:absolute;margin-left:-32.9pt;margin-top:-72.15pt;width:292.6pt;height:82.9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" adj="57" strokecolor="#5b9bd5 [3204]" strokeweight=".5pt">
                      <v:stroke endarrow="block"/>
                    </v:shape>
                  </w:pict>
                </mc:Fallback>
              </mc:AlternateContent>
            </w:r>
          </w:p>
        </w:tc>
        <w:tc>
          <w:tcPr>
            <w:tcW w:w="702" w:type="pct"/>
          </w:tcPr>
          <w:p w:rsidR="003720D6" w:rsidRPr="00A65A31" w:rsidRDefault="003720D6" w:rsidP="003720D6">
            <w:pPr>
              <w:spacing w:after="240"/>
              <w:jc w:val="both"/>
              <w:rPr>
                <w:rFonts w:ascii="Arial" w:hAnsi="Arial" w:cs="Arial"/>
                <w:b/>
                <w:sz w:val="18"/>
                <w:szCs w:val="18"/>
              </w:rPr>
            </w:pPr>
          </w:p>
        </w:tc>
        <w:tc>
          <w:tcPr>
            <w:tcW w:w="571" w:type="pct"/>
          </w:tcPr>
          <w:p w:rsidR="003720D6" w:rsidRPr="00A65A31" w:rsidRDefault="003720D6" w:rsidP="003720D6">
            <w:pPr>
              <w:spacing w:after="240"/>
              <w:jc w:val="both"/>
              <w:rPr>
                <w:rFonts w:ascii="Arial" w:hAnsi="Arial" w:cs="Arial"/>
                <w:b/>
                <w:sz w:val="18"/>
                <w:szCs w:val="18"/>
              </w:rPr>
            </w:pPr>
          </w:p>
        </w:tc>
        <w:tc>
          <w:tcPr>
            <w:tcW w:w="572" w:type="pct"/>
          </w:tcPr>
          <w:p w:rsidR="003720D6" w:rsidRPr="00A65A31" w:rsidRDefault="003720D6" w:rsidP="003720D6">
            <w:pPr>
              <w:spacing w:after="240"/>
              <w:jc w:val="both"/>
              <w:rPr>
                <w:rFonts w:ascii="Arial" w:hAnsi="Arial" w:cs="Arial"/>
                <w:b/>
                <w:sz w:val="18"/>
                <w:szCs w:val="18"/>
              </w:rPr>
            </w:pPr>
          </w:p>
        </w:tc>
        <w:tc>
          <w:tcPr>
            <w:tcW w:w="707" w:type="pct"/>
          </w:tcPr>
          <w:p w:rsidR="003720D6" w:rsidRPr="00A65A31" w:rsidRDefault="00A06AF0" w:rsidP="003720D6">
            <w:pPr>
              <w:spacing w:after="240"/>
              <w:jc w:val="both"/>
              <w:rPr>
                <w:rFonts w:ascii="Arial" w:hAnsi="Arial" w:cs="Arial"/>
                <w:b/>
                <w:sz w:val="18"/>
                <w:szCs w:val="18"/>
              </w:rPr>
            </w:pPr>
            <w:r>
              <w:rPr>
                <w:noProof/>
              </w:rPr>
              <w:object w:dxaOrig="1440" w:dyaOrig="1440">
                <v:shape id="_x0000_s1790" type="#_x0000_t75" style="position:absolute;left:0;text-align:left;margin-left:8.8pt;margin-top:26.3pt;width:39.5pt;height:25pt;z-index:253744128;mso-position-horizontal-relative:text;mso-position-vertical-relative:text">
                  <v:imagedata r:id="rId257" o:title=""/>
                </v:shape>
                <o:OLEObject Type="Embed" ProgID="Visio.Drawing.11" ShapeID="_x0000_s1790" DrawAspect="Content" ObjectID="_1569426240" r:id="rId291"/>
              </w:object>
            </w:r>
          </w:p>
        </w:tc>
        <w:tc>
          <w:tcPr>
            <w:tcW w:w="918" w:type="pct"/>
            <w:vAlign w:val="center"/>
          </w:tcPr>
          <w:p w:rsidR="003720D6" w:rsidRDefault="00EA47EC" w:rsidP="00EA47EC">
            <w:pPr>
              <w:spacing w:after="240"/>
              <w:jc w:val="both"/>
              <w:rPr>
                <w:rFonts w:ascii="Arial" w:hAnsi="Arial" w:cs="Arial"/>
                <w:sz w:val="18"/>
                <w:szCs w:val="18"/>
              </w:rPr>
            </w:pPr>
            <w:r w:rsidRPr="00EA47EC">
              <w:rPr>
                <w:rFonts w:ascii="Arial" w:hAnsi="Arial" w:cs="Arial"/>
                <w:b/>
                <w:sz w:val="18"/>
                <w:szCs w:val="18"/>
              </w:rPr>
              <w:t>23.</w:t>
            </w:r>
            <w:r w:rsidRPr="00EA47EC">
              <w:rPr>
                <w:rFonts w:ascii="Arial" w:hAnsi="Arial" w:cs="Arial"/>
                <w:sz w:val="18"/>
                <w:szCs w:val="18"/>
              </w:rPr>
              <w:t>Elabora el dummy correspondiente y lo remite a la Coordinación de Jurisprudencia.</w:t>
            </w:r>
          </w:p>
        </w:tc>
      </w:tr>
      <w:tr w:rsidR="003720D6" w:rsidRPr="002820E9" w:rsidTr="003720D6">
        <w:tc>
          <w:tcPr>
            <w:tcW w:w="676" w:type="pct"/>
            <w:vAlign w:val="center"/>
          </w:tcPr>
          <w:p w:rsidR="003720D6" w:rsidRDefault="00A06AF0" w:rsidP="003720D6">
            <w:pPr>
              <w:spacing w:after="240"/>
              <w:jc w:val="center"/>
              <w:rPr>
                <w:rFonts w:ascii="Arial" w:hAnsi="Arial" w:cs="Arial"/>
                <w:sz w:val="18"/>
                <w:szCs w:val="18"/>
              </w:rPr>
            </w:pPr>
            <w:r>
              <w:rPr>
                <w:rFonts w:ascii="Arial" w:hAnsi="Arial" w:cs="Arial"/>
                <w:noProof/>
                <w:sz w:val="18"/>
                <w:szCs w:val="18"/>
                <w:lang w:val="es-MX" w:eastAsia="es-MX"/>
              </w:rPr>
              <w:object w:dxaOrig="1440" w:dyaOrig="1440">
                <v:shape id="_x0000_s1809" type="#_x0000_t75" style="position:absolute;left:0;text-align:left;margin-left:16.35pt;margin-top:-8.4pt;width:41.1pt;height:25.05pt;z-index:253791232;mso-position-horizontal-relative:text;mso-position-vertical-relative:text">
                  <v:imagedata r:id="rId292" o:title=""/>
                </v:shape>
                <o:OLEObject Type="Embed" ProgID="Visio.Drawing.11" ShapeID="_x0000_s1809" DrawAspect="Content" ObjectID="_1569426241" r:id="rId293"/>
              </w:object>
            </w:r>
          </w:p>
        </w:tc>
        <w:tc>
          <w:tcPr>
            <w:tcW w:w="854" w:type="pct"/>
            <w:vAlign w:val="center"/>
          </w:tcPr>
          <w:p w:rsidR="003720D6" w:rsidRDefault="003720D6" w:rsidP="003720D6">
            <w:pPr>
              <w:spacing w:after="240"/>
              <w:jc w:val="both"/>
              <w:rPr>
                <w:rFonts w:ascii="Arial" w:hAnsi="Arial" w:cs="Arial"/>
                <w:sz w:val="18"/>
                <w:szCs w:val="18"/>
              </w:rPr>
            </w:pPr>
          </w:p>
        </w:tc>
        <w:tc>
          <w:tcPr>
            <w:tcW w:w="702" w:type="pct"/>
          </w:tcPr>
          <w:p w:rsidR="003720D6" w:rsidRPr="00A65A31" w:rsidRDefault="003720D6" w:rsidP="003720D6">
            <w:pPr>
              <w:spacing w:after="240"/>
              <w:jc w:val="both"/>
              <w:rPr>
                <w:rFonts w:ascii="Arial" w:hAnsi="Arial" w:cs="Arial"/>
                <w:b/>
                <w:sz w:val="18"/>
                <w:szCs w:val="18"/>
              </w:rPr>
            </w:pPr>
          </w:p>
        </w:tc>
        <w:tc>
          <w:tcPr>
            <w:tcW w:w="571" w:type="pct"/>
          </w:tcPr>
          <w:p w:rsidR="003720D6" w:rsidRPr="00A65A31" w:rsidRDefault="003720D6" w:rsidP="003720D6">
            <w:pPr>
              <w:spacing w:after="240"/>
              <w:jc w:val="both"/>
              <w:rPr>
                <w:rFonts w:ascii="Arial" w:hAnsi="Arial" w:cs="Arial"/>
                <w:b/>
                <w:sz w:val="18"/>
                <w:szCs w:val="18"/>
              </w:rPr>
            </w:pPr>
          </w:p>
        </w:tc>
        <w:tc>
          <w:tcPr>
            <w:tcW w:w="572" w:type="pct"/>
          </w:tcPr>
          <w:p w:rsidR="003720D6" w:rsidRPr="00A65A31" w:rsidRDefault="003720D6" w:rsidP="003720D6">
            <w:pPr>
              <w:spacing w:after="240"/>
              <w:jc w:val="both"/>
              <w:rPr>
                <w:rFonts w:ascii="Arial" w:hAnsi="Arial" w:cs="Arial"/>
                <w:b/>
                <w:sz w:val="18"/>
                <w:szCs w:val="18"/>
              </w:rPr>
            </w:pPr>
          </w:p>
        </w:tc>
        <w:tc>
          <w:tcPr>
            <w:tcW w:w="707" w:type="pct"/>
          </w:tcPr>
          <w:p w:rsidR="003720D6" w:rsidRPr="00A65A31" w:rsidRDefault="003720D6" w:rsidP="003720D6">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774848" behindDoc="0" locked="0" layoutInCell="1" allowOverlap="1" wp14:anchorId="264B7E86" wp14:editId="3941A54F">
                      <wp:simplePos x="0" y="0"/>
                      <wp:positionH relativeFrom="column">
                        <wp:posOffset>-3338171</wp:posOffset>
                      </wp:positionH>
                      <wp:positionV relativeFrom="paragraph">
                        <wp:posOffset>-346608</wp:posOffset>
                      </wp:positionV>
                      <wp:extent cx="3739363" cy="877824"/>
                      <wp:effectExtent l="38100" t="0" r="13970" b="93980"/>
                      <wp:wrapNone/>
                      <wp:docPr id="273" name="Conector angular 273"/>
                      <wp:cNvGraphicFramePr/>
                      <a:graphic xmlns:a="http://schemas.openxmlformats.org/drawingml/2006/main">
                        <a:graphicData uri="http://schemas.microsoft.com/office/word/2010/wordprocessingShape">
                          <wps:wsp>
                            <wps:cNvCnPr/>
                            <wps:spPr>
                              <a:xfrm flipH="1">
                                <a:off x="0" y="0"/>
                                <a:ext cx="3739363" cy="877824"/>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46FFA" id="Conector angular 273" o:spid="_x0000_s1026" type="#_x0000_t34" style="position:absolute;margin-left:-262.85pt;margin-top:-27.3pt;width:294.45pt;height:69.1pt;flip:x;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" adj="103" strokecolor="#5b9bd5 [3204]" strokeweight=".5pt">
                      <v:stroke endarrow="block"/>
                    </v:shape>
                  </w:pict>
                </mc:Fallback>
              </mc:AlternateContent>
            </w:r>
          </w:p>
        </w:tc>
        <w:tc>
          <w:tcPr>
            <w:tcW w:w="918" w:type="pct"/>
            <w:vAlign w:val="center"/>
          </w:tcPr>
          <w:p w:rsidR="003720D6" w:rsidRDefault="00EA47EC" w:rsidP="003720D6">
            <w:pPr>
              <w:spacing w:after="240"/>
              <w:jc w:val="both"/>
              <w:rPr>
                <w:rFonts w:ascii="Arial" w:hAnsi="Arial" w:cs="Arial"/>
                <w:sz w:val="18"/>
                <w:szCs w:val="18"/>
              </w:rPr>
            </w:pPr>
            <w:r w:rsidRPr="00EA47EC">
              <w:rPr>
                <w:rFonts w:ascii="Arial" w:hAnsi="Arial" w:cs="Arial"/>
                <w:b/>
                <w:sz w:val="18"/>
                <w:szCs w:val="18"/>
              </w:rPr>
              <w:t>24.</w:t>
            </w:r>
            <w:r w:rsidRPr="00EA47EC">
              <w:rPr>
                <w:rFonts w:ascii="Arial" w:hAnsi="Arial" w:cs="Arial"/>
                <w:sz w:val="18"/>
                <w:szCs w:val="18"/>
              </w:rPr>
              <w:t>Otorga visto bueno del dummy y lo remite a la Coordinación de Comunicación Social para que lleve a cabo la impresión.</w:t>
            </w:r>
          </w:p>
        </w:tc>
      </w:tr>
      <w:tr w:rsidR="003720D6" w:rsidRPr="002820E9" w:rsidTr="003720D6">
        <w:tc>
          <w:tcPr>
            <w:tcW w:w="676" w:type="pct"/>
            <w:vAlign w:val="center"/>
          </w:tcPr>
          <w:p w:rsidR="003720D6" w:rsidRDefault="003720D6" w:rsidP="003720D6">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775872" behindDoc="0" locked="0" layoutInCell="1" allowOverlap="1" wp14:anchorId="266F9E3E" wp14:editId="2316827F">
                      <wp:simplePos x="0" y="0"/>
                      <wp:positionH relativeFrom="column">
                        <wp:posOffset>423545</wp:posOffset>
                      </wp:positionH>
                      <wp:positionV relativeFrom="paragraph">
                        <wp:posOffset>-828040</wp:posOffset>
                      </wp:positionV>
                      <wp:extent cx="3693795" cy="972820"/>
                      <wp:effectExtent l="0" t="0" r="97155" b="93980"/>
                      <wp:wrapNone/>
                      <wp:docPr id="274" name="Conector angular 274"/>
                      <wp:cNvGraphicFramePr/>
                      <a:graphic xmlns:a="http://schemas.openxmlformats.org/drawingml/2006/main">
                        <a:graphicData uri="http://schemas.microsoft.com/office/word/2010/wordprocessingShape">
                          <wps:wsp>
                            <wps:cNvCnPr/>
                            <wps:spPr>
                              <a:xfrm>
                                <a:off x="0" y="0"/>
                                <a:ext cx="3693795" cy="972820"/>
                              </a:xfrm>
                              <a:prstGeom prst="bentConnector3">
                                <a:avLst>
                                  <a:gd name="adj1" fmla="val 26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BC2A0" id="Conector angular 274" o:spid="_x0000_s1026" type="#_x0000_t34" style="position:absolute;margin-left:33.35pt;margin-top:-65.2pt;width:290.85pt;height:76.6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" adj="57" strokecolor="#5b9bd5 [3204]" strokeweight=".5pt">
                      <v:stroke endarrow="block"/>
                    </v:shape>
                  </w:pict>
                </mc:Fallback>
              </mc:AlternateContent>
            </w:r>
          </w:p>
        </w:tc>
        <w:tc>
          <w:tcPr>
            <w:tcW w:w="854" w:type="pct"/>
            <w:vAlign w:val="center"/>
          </w:tcPr>
          <w:p w:rsidR="003720D6" w:rsidRDefault="003720D6" w:rsidP="003720D6">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704192" behindDoc="0" locked="0" layoutInCell="1" allowOverlap="1" wp14:anchorId="3199110A" wp14:editId="582F6A5F">
                      <wp:simplePos x="0" y="0"/>
                      <wp:positionH relativeFrom="column">
                        <wp:posOffset>3281680</wp:posOffset>
                      </wp:positionH>
                      <wp:positionV relativeFrom="paragraph">
                        <wp:posOffset>9541510</wp:posOffset>
                      </wp:positionV>
                      <wp:extent cx="397510" cy="285750"/>
                      <wp:effectExtent l="0" t="0" r="21590" b="19050"/>
                      <wp:wrapNone/>
                      <wp:docPr id="275" name="Cuadro de texto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Pr="003163B4" w:rsidRDefault="001F2CAD" w:rsidP="003720D6">
                                  <w:pPr>
                                    <w:jc w:val="center"/>
                                    <w:rPr>
                                      <w:b/>
                                    </w:rPr>
                                  </w:pPr>
                                  <w:r w:rsidRPr="003163B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9110A" id="Cuadro de texto 275" o:spid="_x0000_s1063" type="#_x0000_t202" style="position:absolute;left:0;text-align:left;margin-left:258.4pt;margin-top:751.3pt;width:31.3pt;height:22.5pt;z-index:2537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" filled="f" strokeweight=".5pt">
                      <v:textbox>
                        <w:txbxContent>
                          <w:p w:rsidR="001F2CAD" w:rsidRPr="003163B4" w:rsidRDefault="001F2CAD" w:rsidP="003720D6">
                            <w:pPr>
                              <w:jc w:val="center"/>
                              <w:rPr>
                                <w:b/>
                              </w:rPr>
                            </w:pPr>
                            <w:r w:rsidRPr="003163B4">
                              <w:rPr>
                                <w:b/>
                              </w:rPr>
                              <w:t>…</w:t>
                            </w:r>
                          </w:p>
                        </w:txbxContent>
                      </v:textbox>
                    </v:shape>
                  </w:pict>
                </mc:Fallback>
              </mc:AlternateContent>
            </w:r>
            <w:r>
              <w:rPr>
                <w:noProof/>
                <w:lang w:val="es-MX" w:eastAsia="es-MX"/>
              </w:rPr>
              <mc:AlternateContent>
                <mc:Choice Requires="wps">
                  <w:drawing>
                    <wp:anchor distT="0" distB="0" distL="114300" distR="114300" simplePos="0" relativeHeight="253701120" behindDoc="0" locked="0" layoutInCell="1" allowOverlap="1" wp14:anchorId="2E10B221" wp14:editId="518E59E1">
                      <wp:simplePos x="0" y="0"/>
                      <wp:positionH relativeFrom="column">
                        <wp:posOffset>3526790</wp:posOffset>
                      </wp:positionH>
                      <wp:positionV relativeFrom="paragraph">
                        <wp:posOffset>8860155</wp:posOffset>
                      </wp:positionV>
                      <wp:extent cx="405130" cy="35750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1F2CAD" w:rsidRDefault="001F2CAD" w:rsidP="003720D6">
                                  <w:pPr>
                                    <w:jc w:val="center"/>
                                  </w:pPr>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0B221" id="Cuadro de texto 276" o:spid="_x0000_s1064" type="#_x0000_t202" style="position:absolute;left:0;text-align:left;margin-left:277.7pt;margin-top:697.65pt;width:31.9pt;height:28.15pt;z-index:25370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" filled="f" strokeweight=".5pt">
                      <v:textbox>
                        <w:txbxContent>
                          <w:p w:rsidR="001F2CAD" w:rsidRDefault="001F2CAD" w:rsidP="003720D6">
                            <w:pPr>
                              <w:jc w:val="center"/>
                            </w:pPr>
                            <w:r>
                              <w:t>26</w:t>
                            </w:r>
                          </w:p>
                        </w:txbxContent>
                      </v:textbox>
                    </v:shape>
                  </w:pict>
                </mc:Fallback>
              </mc:AlternateContent>
            </w:r>
          </w:p>
        </w:tc>
        <w:tc>
          <w:tcPr>
            <w:tcW w:w="702" w:type="pct"/>
          </w:tcPr>
          <w:p w:rsidR="003720D6" w:rsidRPr="00A65A31" w:rsidRDefault="003720D6" w:rsidP="003720D6">
            <w:pPr>
              <w:spacing w:after="240"/>
              <w:jc w:val="both"/>
              <w:rPr>
                <w:rFonts w:ascii="Arial" w:hAnsi="Arial" w:cs="Arial"/>
                <w:b/>
                <w:sz w:val="18"/>
                <w:szCs w:val="18"/>
              </w:rPr>
            </w:pPr>
          </w:p>
        </w:tc>
        <w:tc>
          <w:tcPr>
            <w:tcW w:w="571" w:type="pct"/>
          </w:tcPr>
          <w:p w:rsidR="003720D6" w:rsidRPr="00A65A31" w:rsidRDefault="003720D6" w:rsidP="003720D6">
            <w:pPr>
              <w:spacing w:after="240"/>
              <w:jc w:val="both"/>
              <w:rPr>
                <w:rFonts w:ascii="Arial" w:hAnsi="Arial" w:cs="Arial"/>
                <w:b/>
                <w:sz w:val="18"/>
                <w:szCs w:val="18"/>
              </w:rPr>
            </w:pPr>
          </w:p>
        </w:tc>
        <w:tc>
          <w:tcPr>
            <w:tcW w:w="572" w:type="pct"/>
          </w:tcPr>
          <w:p w:rsidR="003720D6" w:rsidRPr="00A65A31" w:rsidRDefault="003720D6" w:rsidP="003720D6">
            <w:pPr>
              <w:spacing w:after="240"/>
              <w:jc w:val="both"/>
              <w:rPr>
                <w:rFonts w:ascii="Arial" w:hAnsi="Arial" w:cs="Arial"/>
                <w:b/>
                <w:sz w:val="18"/>
                <w:szCs w:val="18"/>
              </w:rPr>
            </w:pPr>
          </w:p>
        </w:tc>
        <w:tc>
          <w:tcPr>
            <w:tcW w:w="707" w:type="pct"/>
          </w:tcPr>
          <w:p w:rsidR="003720D6" w:rsidRPr="00A65A31" w:rsidRDefault="00A06AF0" w:rsidP="003720D6">
            <w:pPr>
              <w:spacing w:after="240"/>
              <w:jc w:val="both"/>
              <w:rPr>
                <w:rFonts w:ascii="Arial" w:hAnsi="Arial" w:cs="Arial"/>
                <w:b/>
                <w:sz w:val="18"/>
                <w:szCs w:val="18"/>
              </w:rPr>
            </w:pPr>
            <w:r>
              <w:rPr>
                <w:rFonts w:ascii="Arial" w:hAnsi="Arial" w:cs="Arial"/>
                <w:noProof/>
                <w:sz w:val="18"/>
                <w:szCs w:val="18"/>
                <w:lang w:val="es-MX" w:eastAsia="es-MX"/>
              </w:rPr>
              <w:object w:dxaOrig="1440" w:dyaOrig="1440">
                <v:shape id="_x0000_s1810" type="#_x0000_t75" style="position:absolute;left:0;text-align:left;margin-left:8.15pt;margin-top:23.8pt;width:41.1pt;height:25.1pt;z-index:253792256;mso-position-horizontal-relative:text;mso-position-vertical-relative:text">
                  <v:imagedata r:id="rId294" o:title=""/>
                </v:shape>
                <o:OLEObject Type="Embed" ProgID="Visio.Drawing.11" ShapeID="_x0000_s1810" DrawAspect="Content" ObjectID="_1569426242" r:id="rId295"/>
              </w:object>
            </w:r>
          </w:p>
        </w:tc>
        <w:tc>
          <w:tcPr>
            <w:tcW w:w="918" w:type="pct"/>
            <w:vAlign w:val="center"/>
          </w:tcPr>
          <w:p w:rsidR="003720D6" w:rsidRDefault="00EA47EC" w:rsidP="00EA47EC">
            <w:pPr>
              <w:spacing w:after="240"/>
              <w:jc w:val="both"/>
              <w:rPr>
                <w:rFonts w:ascii="Arial" w:hAnsi="Arial" w:cs="Arial"/>
                <w:sz w:val="18"/>
                <w:szCs w:val="18"/>
              </w:rPr>
            </w:pPr>
            <w:r w:rsidRPr="00EA47EC">
              <w:rPr>
                <w:rFonts w:ascii="Arial" w:hAnsi="Arial" w:cs="Arial"/>
                <w:b/>
                <w:sz w:val="18"/>
                <w:szCs w:val="18"/>
              </w:rPr>
              <w:t xml:space="preserve">25. </w:t>
            </w:r>
            <w:r w:rsidRPr="00EA47EC">
              <w:rPr>
                <w:rFonts w:ascii="Arial" w:hAnsi="Arial" w:cs="Arial"/>
                <w:sz w:val="18"/>
                <w:szCs w:val="18"/>
              </w:rPr>
              <w:t>Lleva a cabo la impresión de la obra y lo remite a la Coordinación de Jurisprudencia.</w:t>
            </w:r>
          </w:p>
        </w:tc>
      </w:tr>
      <w:tr w:rsidR="003720D6" w:rsidRPr="002820E9" w:rsidTr="003720D6">
        <w:tc>
          <w:tcPr>
            <w:tcW w:w="676" w:type="pct"/>
            <w:vAlign w:val="center"/>
          </w:tcPr>
          <w:p w:rsidR="003720D6" w:rsidRDefault="006B03C1" w:rsidP="003720D6">
            <w:pPr>
              <w:spacing w:after="240"/>
              <w:jc w:val="center"/>
              <w:rPr>
                <w:rFonts w:ascii="Arial" w:hAnsi="Arial" w:cs="Arial"/>
                <w:sz w:val="18"/>
                <w:szCs w:val="18"/>
              </w:rPr>
            </w:pPr>
            <w:r>
              <w:rPr>
                <w:rFonts w:ascii="Arial" w:hAnsi="Arial" w:cs="Arial"/>
                <w:b/>
                <w:noProof/>
                <w:sz w:val="18"/>
                <w:szCs w:val="18"/>
                <w:lang w:val="es-MX" w:eastAsia="es-MX"/>
              </w:rPr>
              <mc:AlternateContent>
                <mc:Choice Requires="wps">
                  <w:drawing>
                    <wp:anchor distT="0" distB="0" distL="114300" distR="114300" simplePos="0" relativeHeight="253795328" behindDoc="0" locked="0" layoutInCell="1" allowOverlap="1">
                      <wp:simplePos x="0" y="0"/>
                      <wp:positionH relativeFrom="column">
                        <wp:posOffset>381127</wp:posOffset>
                      </wp:positionH>
                      <wp:positionV relativeFrom="paragraph">
                        <wp:posOffset>530276</wp:posOffset>
                      </wp:positionV>
                      <wp:extent cx="0" cy="270662"/>
                      <wp:effectExtent l="76200" t="0" r="57150" b="53340"/>
                      <wp:wrapNone/>
                      <wp:docPr id="86" name="Conector recto de flecha 86"/>
                      <wp:cNvGraphicFramePr/>
                      <a:graphic xmlns:a="http://schemas.openxmlformats.org/drawingml/2006/main">
                        <a:graphicData uri="http://schemas.microsoft.com/office/word/2010/wordprocessingShape">
                          <wps:wsp>
                            <wps:cNvCnPr/>
                            <wps:spPr>
                              <a:xfrm>
                                <a:off x="0" y="0"/>
                                <a:ext cx="0" cy="270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2CD706" id="Conector recto de flecha 86" o:spid="_x0000_s1026" type="#_x0000_t32" style="position:absolute;margin-left:30pt;margin-top:41.75pt;width:0;height:21.3pt;z-index:25379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" strokecolor="#5b9bd5 [3204]" strokeweight=".5pt">
                      <v:stroke endarrow="block" joinstyle="miter"/>
                    </v:shape>
                  </w:pict>
                </mc:Fallback>
              </mc:AlternateContent>
            </w:r>
            <w:r w:rsidR="00A06AF0">
              <w:rPr>
                <w:rFonts w:ascii="Arial" w:hAnsi="Arial" w:cs="Arial"/>
                <w:b/>
                <w:noProof/>
                <w:sz w:val="18"/>
                <w:szCs w:val="18"/>
                <w:lang w:val="es-MX" w:eastAsia="es-MX"/>
              </w:rPr>
              <w:object w:dxaOrig="1440" w:dyaOrig="1440">
                <v:shape id="_x0000_s1812" type="#_x0000_t75" style="position:absolute;left:0;text-align:left;margin-left:9.45pt;margin-top:14.85pt;width:41.1pt;height:25.15pt;z-index:253793280;mso-position-horizontal-relative:text;mso-position-vertical-relative:text">
                  <v:imagedata r:id="rId296" o:title=""/>
                </v:shape>
                <o:OLEObject Type="Embed" ProgID="Visio.Drawing.11" ShapeID="_x0000_s1812" DrawAspect="Content" ObjectID="_1569426243" r:id="rId297"/>
              </w:object>
            </w:r>
          </w:p>
        </w:tc>
        <w:tc>
          <w:tcPr>
            <w:tcW w:w="854" w:type="pct"/>
            <w:vAlign w:val="center"/>
          </w:tcPr>
          <w:p w:rsidR="003720D6" w:rsidRDefault="003720D6" w:rsidP="003720D6">
            <w:pPr>
              <w:spacing w:after="240"/>
              <w:jc w:val="center"/>
              <w:rPr>
                <w:rFonts w:ascii="Arial" w:hAnsi="Arial" w:cs="Arial"/>
                <w:sz w:val="18"/>
                <w:szCs w:val="18"/>
              </w:rPr>
            </w:pPr>
          </w:p>
        </w:tc>
        <w:tc>
          <w:tcPr>
            <w:tcW w:w="702" w:type="pct"/>
          </w:tcPr>
          <w:p w:rsidR="003720D6" w:rsidRPr="00A65A31" w:rsidRDefault="003720D6" w:rsidP="003720D6">
            <w:pPr>
              <w:spacing w:after="240"/>
              <w:jc w:val="both"/>
              <w:rPr>
                <w:rFonts w:ascii="Arial" w:hAnsi="Arial" w:cs="Arial"/>
                <w:b/>
                <w:sz w:val="18"/>
                <w:szCs w:val="18"/>
              </w:rPr>
            </w:pPr>
          </w:p>
        </w:tc>
        <w:tc>
          <w:tcPr>
            <w:tcW w:w="571" w:type="pct"/>
          </w:tcPr>
          <w:p w:rsidR="003720D6" w:rsidRPr="00A65A31" w:rsidRDefault="003720D6" w:rsidP="003720D6">
            <w:pPr>
              <w:spacing w:after="240"/>
              <w:jc w:val="both"/>
              <w:rPr>
                <w:rFonts w:ascii="Arial" w:hAnsi="Arial" w:cs="Arial"/>
                <w:b/>
                <w:sz w:val="18"/>
                <w:szCs w:val="18"/>
              </w:rPr>
            </w:pPr>
            <w:r>
              <w:rPr>
                <w:rFonts w:ascii="Arial" w:hAnsi="Arial" w:cs="Arial"/>
                <w:noProof/>
                <w:sz w:val="18"/>
                <w:szCs w:val="18"/>
                <w:lang w:val="es-MX" w:eastAsia="es-MX"/>
              </w:rPr>
              <mc:AlternateContent>
                <mc:Choice Requires="wps">
                  <w:drawing>
                    <wp:anchor distT="0" distB="0" distL="114300" distR="114300" simplePos="0" relativeHeight="253776896" behindDoc="0" locked="0" layoutInCell="1" allowOverlap="1" wp14:anchorId="798E4D1B" wp14:editId="63310037">
                      <wp:simplePos x="0" y="0"/>
                      <wp:positionH relativeFrom="column">
                        <wp:posOffset>-2003450</wp:posOffset>
                      </wp:positionH>
                      <wp:positionV relativeFrom="paragraph">
                        <wp:posOffset>-214908</wp:posOffset>
                      </wp:positionV>
                      <wp:extent cx="3768140" cy="614146"/>
                      <wp:effectExtent l="38100" t="0" r="22860" b="90805"/>
                      <wp:wrapNone/>
                      <wp:docPr id="278" name="Conector angular 278"/>
                      <wp:cNvGraphicFramePr/>
                      <a:graphic xmlns:a="http://schemas.openxmlformats.org/drawingml/2006/main">
                        <a:graphicData uri="http://schemas.microsoft.com/office/word/2010/wordprocessingShape">
                          <wps:wsp>
                            <wps:cNvCnPr/>
                            <wps:spPr>
                              <a:xfrm flipH="1">
                                <a:off x="0" y="0"/>
                                <a:ext cx="3768140" cy="614146"/>
                              </a:xfrm>
                              <a:prstGeom prst="bentConnector3">
                                <a:avLst>
                                  <a:gd name="adj1" fmla="val 47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017CB" id="Conector angular 278" o:spid="_x0000_s1026" type="#_x0000_t34" style="position:absolute;margin-left:-157.75pt;margin-top:-16.9pt;width:296.7pt;height:48.35pt;flip:x;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" adj="103" strokecolor="#5b9bd5 [3204]" strokeweight=".5pt">
                      <v:stroke endarrow="block"/>
                    </v:shape>
                  </w:pict>
                </mc:Fallback>
              </mc:AlternateContent>
            </w:r>
          </w:p>
        </w:tc>
        <w:tc>
          <w:tcPr>
            <w:tcW w:w="572" w:type="pct"/>
          </w:tcPr>
          <w:p w:rsidR="003720D6" w:rsidRPr="00A65A31" w:rsidRDefault="003720D6" w:rsidP="003720D6">
            <w:pPr>
              <w:spacing w:after="240"/>
              <w:jc w:val="both"/>
              <w:rPr>
                <w:rFonts w:ascii="Arial" w:hAnsi="Arial" w:cs="Arial"/>
                <w:b/>
                <w:sz w:val="18"/>
                <w:szCs w:val="18"/>
              </w:rPr>
            </w:pPr>
          </w:p>
        </w:tc>
        <w:tc>
          <w:tcPr>
            <w:tcW w:w="707" w:type="pct"/>
          </w:tcPr>
          <w:p w:rsidR="003720D6" w:rsidRPr="00A65A31" w:rsidRDefault="003720D6" w:rsidP="003720D6">
            <w:pPr>
              <w:spacing w:after="240"/>
              <w:jc w:val="both"/>
              <w:rPr>
                <w:rFonts w:ascii="Arial" w:hAnsi="Arial" w:cs="Arial"/>
                <w:b/>
                <w:sz w:val="18"/>
                <w:szCs w:val="18"/>
              </w:rPr>
            </w:pPr>
          </w:p>
        </w:tc>
        <w:tc>
          <w:tcPr>
            <w:tcW w:w="918" w:type="pct"/>
            <w:vAlign w:val="center"/>
          </w:tcPr>
          <w:p w:rsidR="003720D6" w:rsidRDefault="00EA47EC" w:rsidP="003720D6">
            <w:pPr>
              <w:spacing w:after="240"/>
              <w:jc w:val="both"/>
              <w:rPr>
                <w:rFonts w:ascii="Arial" w:hAnsi="Arial" w:cs="Arial"/>
                <w:sz w:val="18"/>
                <w:szCs w:val="18"/>
              </w:rPr>
            </w:pPr>
            <w:r w:rsidRPr="00EA47EC">
              <w:rPr>
                <w:rFonts w:ascii="Arial" w:hAnsi="Arial" w:cs="Arial"/>
                <w:b/>
                <w:sz w:val="18"/>
                <w:szCs w:val="18"/>
              </w:rPr>
              <w:t>26.</w:t>
            </w:r>
            <w:r w:rsidRPr="00EA47EC">
              <w:rPr>
                <w:rFonts w:ascii="Arial" w:hAnsi="Arial" w:cs="Arial"/>
                <w:sz w:val="18"/>
                <w:szCs w:val="18"/>
              </w:rPr>
              <w:t>Recibe la obra editorial y la distribuye.</w:t>
            </w:r>
          </w:p>
        </w:tc>
      </w:tr>
      <w:tr w:rsidR="003720D6" w:rsidRPr="002820E9" w:rsidTr="003720D6">
        <w:trPr>
          <w:trHeight w:val="683"/>
        </w:trPr>
        <w:tc>
          <w:tcPr>
            <w:tcW w:w="676" w:type="pct"/>
            <w:vAlign w:val="center"/>
          </w:tcPr>
          <w:p w:rsidR="003720D6" w:rsidRDefault="00A06AF0" w:rsidP="003720D6">
            <w:pPr>
              <w:jc w:val="center"/>
              <w:rPr>
                <w:rFonts w:ascii="Arial" w:hAnsi="Arial" w:cs="Arial"/>
                <w:sz w:val="18"/>
                <w:szCs w:val="18"/>
              </w:rPr>
            </w:pPr>
            <w:r>
              <w:rPr>
                <w:rFonts w:ascii="Arial" w:hAnsi="Arial" w:cs="Arial"/>
                <w:noProof/>
                <w:sz w:val="18"/>
                <w:szCs w:val="18"/>
                <w:lang w:val="es-MX" w:eastAsia="es-MX"/>
              </w:rPr>
              <w:object w:dxaOrig="1440" w:dyaOrig="1440">
                <v:shape id="_x0000_s1815" type="#_x0000_t75" style="position:absolute;left:0;text-align:left;margin-left:-.7pt;margin-top:15.5pt;width:57.35pt;height:18.35pt;z-index:253794304;mso-position-horizontal-relative:text;mso-position-vertical-relative:text">
                  <v:imagedata r:id="rId298" o:title=""/>
                </v:shape>
                <o:OLEObject Type="Embed" ProgID="Visio.Drawing.11" ShapeID="_x0000_s1815" DrawAspect="Content" ObjectID="_1569426244" r:id="rId299"/>
              </w:object>
            </w:r>
          </w:p>
        </w:tc>
        <w:tc>
          <w:tcPr>
            <w:tcW w:w="854" w:type="pct"/>
            <w:vAlign w:val="center"/>
          </w:tcPr>
          <w:p w:rsidR="003720D6" w:rsidRDefault="003720D6" w:rsidP="003720D6">
            <w:pPr>
              <w:spacing w:after="240"/>
              <w:jc w:val="both"/>
              <w:rPr>
                <w:rFonts w:ascii="Arial" w:hAnsi="Arial" w:cs="Arial"/>
                <w:sz w:val="18"/>
                <w:szCs w:val="18"/>
              </w:rPr>
            </w:pPr>
          </w:p>
        </w:tc>
        <w:tc>
          <w:tcPr>
            <w:tcW w:w="702" w:type="pct"/>
          </w:tcPr>
          <w:p w:rsidR="003720D6" w:rsidRPr="00A65A31" w:rsidRDefault="003720D6" w:rsidP="003720D6">
            <w:pPr>
              <w:spacing w:before="120" w:after="120"/>
              <w:jc w:val="center"/>
              <w:rPr>
                <w:rFonts w:ascii="Arial" w:hAnsi="Arial" w:cs="Arial"/>
                <w:b/>
                <w:sz w:val="18"/>
                <w:szCs w:val="18"/>
              </w:rPr>
            </w:pPr>
          </w:p>
        </w:tc>
        <w:tc>
          <w:tcPr>
            <w:tcW w:w="571" w:type="pct"/>
          </w:tcPr>
          <w:p w:rsidR="003720D6" w:rsidRPr="00A65A31" w:rsidRDefault="003720D6" w:rsidP="003720D6">
            <w:pPr>
              <w:spacing w:before="120" w:after="120"/>
              <w:jc w:val="center"/>
              <w:rPr>
                <w:rFonts w:ascii="Arial" w:hAnsi="Arial" w:cs="Arial"/>
                <w:b/>
                <w:sz w:val="18"/>
                <w:szCs w:val="18"/>
              </w:rPr>
            </w:pPr>
          </w:p>
        </w:tc>
        <w:tc>
          <w:tcPr>
            <w:tcW w:w="572" w:type="pct"/>
          </w:tcPr>
          <w:p w:rsidR="003720D6" w:rsidRPr="00A65A31" w:rsidRDefault="003720D6" w:rsidP="003720D6">
            <w:pPr>
              <w:spacing w:before="120" w:after="120"/>
              <w:jc w:val="center"/>
              <w:rPr>
                <w:rFonts w:ascii="Arial" w:hAnsi="Arial" w:cs="Arial"/>
                <w:b/>
                <w:sz w:val="18"/>
                <w:szCs w:val="18"/>
              </w:rPr>
            </w:pPr>
          </w:p>
        </w:tc>
        <w:tc>
          <w:tcPr>
            <w:tcW w:w="707" w:type="pct"/>
          </w:tcPr>
          <w:p w:rsidR="003720D6" w:rsidRPr="00A65A31" w:rsidRDefault="003720D6" w:rsidP="003720D6">
            <w:pPr>
              <w:spacing w:before="120" w:after="120"/>
              <w:jc w:val="center"/>
              <w:rPr>
                <w:rFonts w:ascii="Arial" w:hAnsi="Arial" w:cs="Arial"/>
                <w:b/>
                <w:sz w:val="18"/>
                <w:szCs w:val="18"/>
              </w:rPr>
            </w:pPr>
          </w:p>
        </w:tc>
        <w:tc>
          <w:tcPr>
            <w:tcW w:w="918" w:type="pct"/>
            <w:vAlign w:val="center"/>
          </w:tcPr>
          <w:p w:rsidR="003720D6" w:rsidRPr="00A65A31" w:rsidRDefault="003720D6" w:rsidP="00CD1034">
            <w:pPr>
              <w:spacing w:before="120" w:after="120"/>
              <w:ind w:left="-127"/>
              <w:jc w:val="center"/>
              <w:rPr>
                <w:rFonts w:ascii="Arial" w:hAnsi="Arial" w:cs="Arial"/>
                <w:b/>
                <w:sz w:val="18"/>
                <w:szCs w:val="18"/>
              </w:rPr>
            </w:pPr>
            <w:r w:rsidRPr="00A65A31">
              <w:rPr>
                <w:rFonts w:ascii="Arial" w:hAnsi="Arial" w:cs="Arial"/>
                <w:b/>
                <w:sz w:val="18"/>
                <w:szCs w:val="18"/>
              </w:rPr>
              <w:t>FIN DEL PROCEDIMIENTO</w:t>
            </w:r>
          </w:p>
        </w:tc>
      </w:tr>
    </w:tbl>
    <w:p w:rsidR="008B36F7" w:rsidRDefault="008B36F7" w:rsidP="008B36F7">
      <w:pPr>
        <w:spacing w:after="200" w:line="276" w:lineRule="auto"/>
        <w:rPr>
          <w:rFonts w:ascii="Arial" w:hAnsi="Arial" w:cs="Arial"/>
          <w:b/>
          <w:noProof/>
          <w:color w:val="006742"/>
          <w:lang w:eastAsia="es-MX"/>
        </w:rPr>
      </w:pPr>
    </w:p>
    <w:p w:rsidR="008B36F7" w:rsidRDefault="008B36F7" w:rsidP="008B36F7">
      <w:pPr>
        <w:pStyle w:val="Prrafodelista"/>
        <w:spacing w:line="360" w:lineRule="auto"/>
        <w:ind w:left="0"/>
        <w:rPr>
          <w:rFonts w:ascii="Arial" w:hAnsi="Arial" w:cs="Arial"/>
          <w:b/>
          <w:noProof/>
          <w:color w:val="006742"/>
          <w:lang w:eastAsia="es-MX"/>
        </w:rPr>
      </w:pPr>
    </w:p>
    <w:p w:rsidR="008B36F7" w:rsidRDefault="008B36F7" w:rsidP="008B36F7">
      <w:pPr>
        <w:pStyle w:val="Prrafodelista"/>
        <w:spacing w:line="360" w:lineRule="auto"/>
        <w:ind w:left="0"/>
        <w:rPr>
          <w:rFonts w:ascii="Arial" w:hAnsi="Arial" w:cs="Arial"/>
          <w:b/>
          <w:noProof/>
          <w:color w:val="006742"/>
          <w:lang w:eastAsia="es-MX"/>
        </w:rPr>
      </w:pPr>
    </w:p>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Pr="00220B18" w:rsidRDefault="008B36F7" w:rsidP="001F23AC">
      <w:pPr>
        <w:pStyle w:val="Prrafodelista"/>
        <w:numPr>
          <w:ilvl w:val="0"/>
          <w:numId w:val="38"/>
        </w:numPr>
        <w:spacing w:after="120" w:line="276" w:lineRule="auto"/>
        <w:jc w:val="both"/>
        <w:rPr>
          <w:rFonts w:ascii="Arial" w:hAnsi="Arial" w:cs="Arial"/>
          <w:b/>
          <w:noProof/>
          <w:color w:val="006742"/>
          <w:lang w:eastAsia="es-MX"/>
        </w:rPr>
      </w:pPr>
      <w:r w:rsidRPr="00220B18">
        <w:rPr>
          <w:rFonts w:ascii="Arial" w:hAnsi="Arial" w:cs="Arial"/>
          <w:b/>
          <w:noProof/>
          <w:color w:val="006742"/>
          <w:lang w:eastAsia="es-MX"/>
        </w:rPr>
        <w:t>DESAHOGO DE CONSULTAS</w:t>
      </w:r>
    </w:p>
    <w:p w:rsidR="008B36F7" w:rsidRDefault="008B36F7" w:rsidP="008B36F7">
      <w:pPr>
        <w:ind w:right="34"/>
        <w:rPr>
          <w:rFonts w:ascii="Arial" w:hAnsi="Arial" w:cs="Arial"/>
          <w:b/>
          <w:color w:val="006742"/>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4634"/>
        <w:gridCol w:w="2546"/>
      </w:tblGrid>
      <w:tr w:rsidR="001B7639" w:rsidRPr="00982FCD" w:rsidTr="00361392">
        <w:tc>
          <w:tcPr>
            <w:tcW w:w="1181" w:type="pct"/>
            <w:shd w:val="clear" w:color="auto" w:fill="006742"/>
            <w:vAlign w:val="center"/>
          </w:tcPr>
          <w:p w:rsidR="001B7639" w:rsidRPr="00982FCD" w:rsidRDefault="001B7639" w:rsidP="00361392">
            <w:pPr>
              <w:jc w:val="center"/>
              <w:rPr>
                <w:rFonts w:ascii="Arial" w:eastAsiaTheme="minorHAnsi" w:hAnsi="Arial" w:cs="Arial"/>
                <w:b/>
                <w:bCs/>
                <w:color w:val="FFFFFF" w:themeColor="background1"/>
                <w:lang w:eastAsia="en-US"/>
              </w:rPr>
            </w:pPr>
            <w:r w:rsidRPr="00982FCD">
              <w:rPr>
                <w:rFonts w:ascii="Arial" w:eastAsiaTheme="minorHAnsi" w:hAnsi="Arial" w:cs="Arial"/>
                <w:b/>
                <w:bCs/>
                <w:color w:val="FFFFFF" w:themeColor="background1"/>
                <w:lang w:eastAsia="en-US"/>
              </w:rPr>
              <w:t>ÁREA</w:t>
            </w:r>
          </w:p>
        </w:tc>
        <w:tc>
          <w:tcPr>
            <w:tcW w:w="2465" w:type="pct"/>
            <w:shd w:val="clear" w:color="auto" w:fill="006742"/>
            <w:vAlign w:val="center"/>
          </w:tcPr>
          <w:p w:rsidR="001B7639" w:rsidRPr="00982FCD" w:rsidRDefault="001B7639" w:rsidP="00361392">
            <w:pPr>
              <w:jc w:val="center"/>
              <w:rPr>
                <w:rFonts w:ascii="Arial" w:eastAsiaTheme="minorHAnsi" w:hAnsi="Arial" w:cs="Arial"/>
                <w:b/>
                <w:bCs/>
                <w:color w:val="FFFFFF" w:themeColor="background1"/>
                <w:lang w:eastAsia="en-US"/>
              </w:rPr>
            </w:pPr>
            <w:r w:rsidRPr="00982FCD">
              <w:rPr>
                <w:rFonts w:ascii="Arial" w:eastAsiaTheme="minorHAnsi" w:hAnsi="Arial" w:cs="Arial"/>
                <w:b/>
                <w:bCs/>
                <w:color w:val="FFFFFF" w:themeColor="background1"/>
                <w:lang w:eastAsia="en-US"/>
              </w:rPr>
              <w:t>ACTIVIDADES</w:t>
            </w:r>
          </w:p>
        </w:tc>
        <w:tc>
          <w:tcPr>
            <w:tcW w:w="1354" w:type="pct"/>
            <w:shd w:val="clear" w:color="auto" w:fill="006742"/>
            <w:vAlign w:val="center"/>
          </w:tcPr>
          <w:p w:rsidR="001B7639" w:rsidRPr="00982FCD" w:rsidRDefault="001B7639" w:rsidP="00361392">
            <w:pPr>
              <w:jc w:val="center"/>
              <w:rPr>
                <w:rFonts w:ascii="Arial" w:eastAsiaTheme="minorHAnsi" w:hAnsi="Arial" w:cs="Arial"/>
                <w:b/>
                <w:bCs/>
                <w:color w:val="FFFFFF" w:themeColor="background1"/>
                <w:lang w:eastAsia="en-US"/>
              </w:rPr>
            </w:pPr>
            <w:r w:rsidRPr="00982FCD">
              <w:rPr>
                <w:rFonts w:ascii="Arial" w:eastAsiaTheme="minorHAnsi" w:hAnsi="Arial" w:cs="Arial"/>
                <w:b/>
                <w:bCs/>
                <w:color w:val="FFFFFF" w:themeColor="background1"/>
                <w:lang w:eastAsia="en-US"/>
              </w:rPr>
              <w:t>FORMATO O DOCUMENTOS</w:t>
            </w:r>
          </w:p>
        </w:tc>
      </w:tr>
      <w:tr w:rsidR="001B7639" w:rsidRPr="00982FCD" w:rsidTr="00361392">
        <w:tc>
          <w:tcPr>
            <w:tcW w:w="5000" w:type="pct"/>
            <w:gridSpan w:val="3"/>
            <w:shd w:val="clear" w:color="auto" w:fill="7F7F7F" w:themeFill="text1" w:themeFillTint="80"/>
            <w:vAlign w:val="center"/>
          </w:tcPr>
          <w:p w:rsidR="001B7639" w:rsidRPr="00982FCD" w:rsidRDefault="001B7639" w:rsidP="00361392">
            <w:pPr>
              <w:jc w:val="center"/>
              <w:rPr>
                <w:rFonts w:ascii="Arial" w:hAnsi="Arial" w:cs="Arial"/>
                <w:color w:val="FFFFFF" w:themeColor="background1"/>
              </w:rPr>
            </w:pPr>
            <w:r w:rsidRPr="00982FCD">
              <w:rPr>
                <w:rFonts w:ascii="Arial" w:eastAsiaTheme="minorHAnsi" w:hAnsi="Arial" w:cs="Arial"/>
                <w:b/>
                <w:bCs/>
                <w:color w:val="FFFFFF" w:themeColor="background1"/>
                <w:lang w:eastAsia="en-US"/>
              </w:rPr>
              <w:t>INICIO DEL PROCEDIMIENTO</w:t>
            </w:r>
          </w:p>
        </w:tc>
      </w:tr>
      <w:tr w:rsidR="001B7639" w:rsidRPr="00982FCD" w:rsidTr="00361392">
        <w:trPr>
          <w:trHeight w:val="1269"/>
        </w:trPr>
        <w:tc>
          <w:tcPr>
            <w:tcW w:w="1181" w:type="pct"/>
            <w:vAlign w:val="center"/>
          </w:tcPr>
          <w:p w:rsidR="001B7639" w:rsidRPr="006F51A1" w:rsidRDefault="001B7639" w:rsidP="00361392">
            <w:pPr>
              <w:spacing w:after="240"/>
              <w:jc w:val="center"/>
              <w:rPr>
                <w:rFonts w:ascii="Arial" w:hAnsi="Arial" w:cs="Arial"/>
              </w:rPr>
            </w:pPr>
            <w:r w:rsidRPr="006F51A1">
              <w:rPr>
                <w:rFonts w:ascii="Arial" w:hAnsi="Arial" w:cs="Arial"/>
              </w:rPr>
              <w:t>Coordinación de Jurisprudencia</w:t>
            </w:r>
          </w:p>
        </w:tc>
        <w:tc>
          <w:tcPr>
            <w:tcW w:w="2465" w:type="pct"/>
            <w:vAlign w:val="center"/>
          </w:tcPr>
          <w:p w:rsidR="001B7639" w:rsidRDefault="001B7639" w:rsidP="001B7639">
            <w:pPr>
              <w:pStyle w:val="Prrafodelista"/>
              <w:numPr>
                <w:ilvl w:val="0"/>
                <w:numId w:val="12"/>
              </w:numPr>
              <w:ind w:left="0" w:firstLine="0"/>
              <w:jc w:val="both"/>
              <w:rPr>
                <w:rFonts w:ascii="Arial" w:hAnsi="Arial" w:cs="Arial"/>
              </w:rPr>
            </w:pPr>
            <w:r w:rsidRPr="0022445A">
              <w:rPr>
                <w:rFonts w:ascii="Arial" w:hAnsi="Arial" w:cs="Arial"/>
              </w:rPr>
              <w:t>Recibe la consulta</w:t>
            </w:r>
            <w:r>
              <w:rPr>
                <w:rFonts w:ascii="Arial" w:hAnsi="Arial" w:cs="Arial"/>
              </w:rPr>
              <w:t xml:space="preserve"> o solicitud de información mediante los sistemas de transparencia y acceso a la información.</w:t>
            </w:r>
            <w:r w:rsidRPr="00982FCD">
              <w:rPr>
                <w:rFonts w:ascii="Arial" w:hAnsi="Arial" w:cs="Arial"/>
              </w:rPr>
              <w:t xml:space="preserve"> </w:t>
            </w:r>
          </w:p>
          <w:p w:rsidR="001B7639" w:rsidRDefault="001B7639" w:rsidP="00361392">
            <w:pPr>
              <w:pStyle w:val="Prrafodelista"/>
              <w:ind w:left="0"/>
              <w:jc w:val="both"/>
              <w:rPr>
                <w:rFonts w:ascii="Arial" w:hAnsi="Arial" w:cs="Arial"/>
              </w:rPr>
            </w:pPr>
          </w:p>
          <w:p w:rsidR="001B7639" w:rsidRDefault="001B7639" w:rsidP="001B7639">
            <w:pPr>
              <w:pStyle w:val="Prrafodelista"/>
              <w:numPr>
                <w:ilvl w:val="0"/>
                <w:numId w:val="12"/>
              </w:numPr>
              <w:ind w:left="0" w:firstLine="0"/>
              <w:jc w:val="both"/>
              <w:rPr>
                <w:rFonts w:ascii="Arial" w:hAnsi="Arial" w:cs="Arial"/>
              </w:rPr>
            </w:pPr>
            <w:r>
              <w:rPr>
                <w:rFonts w:ascii="Arial" w:hAnsi="Arial" w:cs="Arial"/>
              </w:rPr>
              <w:t>I</w:t>
            </w:r>
            <w:r w:rsidRPr="00982FCD">
              <w:rPr>
                <w:rFonts w:ascii="Arial" w:hAnsi="Arial" w:cs="Arial"/>
              </w:rPr>
              <w:t>nstruye a la</w:t>
            </w:r>
            <w:r>
              <w:rPr>
                <w:rFonts w:ascii="Arial" w:hAnsi="Arial" w:cs="Arial"/>
              </w:rPr>
              <w:t>s Direcciones de Seguimiento o Consulta desahoguen lo solicitado.</w:t>
            </w:r>
          </w:p>
          <w:p w:rsidR="001B7639" w:rsidRPr="001B7639" w:rsidRDefault="001B7639" w:rsidP="001B7639">
            <w:pPr>
              <w:pStyle w:val="Prrafodelista"/>
              <w:ind w:left="0"/>
              <w:jc w:val="both"/>
              <w:rPr>
                <w:rFonts w:ascii="Arial" w:hAnsi="Arial" w:cs="Arial"/>
              </w:rPr>
            </w:pPr>
          </w:p>
        </w:tc>
        <w:tc>
          <w:tcPr>
            <w:tcW w:w="1354" w:type="pct"/>
            <w:vAlign w:val="center"/>
          </w:tcPr>
          <w:p w:rsidR="001B7639" w:rsidRPr="00400C67" w:rsidRDefault="001B7639" w:rsidP="00361392">
            <w:pPr>
              <w:spacing w:after="240"/>
              <w:jc w:val="center"/>
              <w:rPr>
                <w:rFonts w:ascii="Arial" w:hAnsi="Arial" w:cs="Arial"/>
              </w:rPr>
            </w:pPr>
            <w:r>
              <w:rPr>
                <w:rFonts w:ascii="Arial" w:hAnsi="Arial" w:cs="Arial"/>
              </w:rPr>
              <w:t>Sistemas de transparencia y acceso a la información / correo electrónico / oficio</w:t>
            </w:r>
          </w:p>
        </w:tc>
      </w:tr>
      <w:tr w:rsidR="001B7639" w:rsidRPr="00982FCD" w:rsidTr="00361392">
        <w:tc>
          <w:tcPr>
            <w:tcW w:w="1181" w:type="pct"/>
            <w:vAlign w:val="center"/>
          </w:tcPr>
          <w:p w:rsidR="001B7639" w:rsidRPr="00982FCD" w:rsidRDefault="001B7639" w:rsidP="00361392">
            <w:pPr>
              <w:spacing w:after="240"/>
              <w:jc w:val="center"/>
              <w:rPr>
                <w:rFonts w:ascii="Arial" w:hAnsi="Arial" w:cs="Arial"/>
              </w:rPr>
            </w:pPr>
            <w:r>
              <w:rPr>
                <w:rFonts w:ascii="Arial" w:hAnsi="Arial" w:cs="Arial"/>
              </w:rPr>
              <w:t xml:space="preserve">Dirección de Seguimiento / Dirección de Consulta </w:t>
            </w:r>
          </w:p>
        </w:tc>
        <w:tc>
          <w:tcPr>
            <w:tcW w:w="2465" w:type="pct"/>
            <w:vAlign w:val="center"/>
          </w:tcPr>
          <w:p w:rsidR="001B7639" w:rsidRDefault="001B7639" w:rsidP="001B7639">
            <w:pPr>
              <w:pStyle w:val="Prrafodelista"/>
              <w:numPr>
                <w:ilvl w:val="0"/>
                <w:numId w:val="12"/>
              </w:numPr>
              <w:ind w:left="0" w:firstLine="0"/>
              <w:jc w:val="both"/>
              <w:rPr>
                <w:rFonts w:ascii="Arial" w:hAnsi="Arial" w:cs="Arial"/>
              </w:rPr>
            </w:pPr>
            <w:r>
              <w:rPr>
                <w:rFonts w:ascii="Arial" w:hAnsi="Arial" w:cs="Arial"/>
              </w:rPr>
              <w:t>R</w:t>
            </w:r>
            <w:r w:rsidRPr="0066516A">
              <w:rPr>
                <w:rFonts w:ascii="Arial" w:hAnsi="Arial" w:cs="Arial"/>
              </w:rPr>
              <w:t>ealiza la búsqueda de la información solicitada</w:t>
            </w:r>
            <w:r>
              <w:rPr>
                <w:rFonts w:ascii="Arial" w:hAnsi="Arial" w:cs="Arial"/>
              </w:rPr>
              <w:t xml:space="preserve"> en las respectivas bases de datos.</w:t>
            </w:r>
          </w:p>
          <w:p w:rsidR="001B7639" w:rsidRDefault="001B7639" w:rsidP="00361392">
            <w:pPr>
              <w:pStyle w:val="Prrafodelista"/>
              <w:ind w:left="0"/>
              <w:jc w:val="both"/>
              <w:rPr>
                <w:rFonts w:ascii="Arial" w:hAnsi="Arial" w:cs="Arial"/>
              </w:rPr>
            </w:pPr>
          </w:p>
          <w:p w:rsidR="001B7639" w:rsidRDefault="001B7639" w:rsidP="001B7639">
            <w:pPr>
              <w:pStyle w:val="Prrafodelista"/>
              <w:numPr>
                <w:ilvl w:val="0"/>
                <w:numId w:val="12"/>
              </w:numPr>
              <w:ind w:left="0" w:firstLine="0"/>
              <w:jc w:val="both"/>
              <w:rPr>
                <w:rFonts w:ascii="Arial" w:hAnsi="Arial" w:cs="Arial"/>
              </w:rPr>
            </w:pPr>
            <w:r>
              <w:rPr>
                <w:rFonts w:ascii="Arial" w:hAnsi="Arial" w:cs="Arial"/>
              </w:rPr>
              <w:t xml:space="preserve">Elabora la propuesta de respuesta y la somete a consideración de </w:t>
            </w:r>
            <w:r w:rsidRPr="0066516A">
              <w:rPr>
                <w:rFonts w:ascii="Arial" w:hAnsi="Arial" w:cs="Arial"/>
              </w:rPr>
              <w:t>la Coordinación de Jurisprudencia.</w:t>
            </w:r>
          </w:p>
          <w:p w:rsidR="001B7639" w:rsidRPr="0066516A" w:rsidRDefault="001B7639" w:rsidP="00361392">
            <w:pPr>
              <w:pStyle w:val="Prrafodelista"/>
              <w:ind w:left="0"/>
              <w:jc w:val="both"/>
              <w:rPr>
                <w:rFonts w:ascii="Arial" w:hAnsi="Arial" w:cs="Arial"/>
              </w:rPr>
            </w:pPr>
          </w:p>
        </w:tc>
        <w:tc>
          <w:tcPr>
            <w:tcW w:w="1354" w:type="pct"/>
            <w:vAlign w:val="center"/>
          </w:tcPr>
          <w:p w:rsidR="001B7639" w:rsidRPr="00982FCD" w:rsidRDefault="001B7639" w:rsidP="00361392">
            <w:pPr>
              <w:spacing w:after="240"/>
              <w:jc w:val="center"/>
              <w:rPr>
                <w:rFonts w:ascii="Arial" w:hAnsi="Arial" w:cs="Arial"/>
              </w:rPr>
            </w:pPr>
            <w:r>
              <w:rPr>
                <w:rFonts w:ascii="Arial" w:hAnsi="Arial" w:cs="Arial"/>
              </w:rPr>
              <w:t>Bases de datos / correo electrónico</w:t>
            </w:r>
          </w:p>
        </w:tc>
      </w:tr>
      <w:tr w:rsidR="001B7639" w:rsidRPr="00982FCD" w:rsidTr="00361392">
        <w:tc>
          <w:tcPr>
            <w:tcW w:w="1181" w:type="pct"/>
            <w:vAlign w:val="center"/>
          </w:tcPr>
          <w:p w:rsidR="001B7639" w:rsidRPr="00982FCD" w:rsidRDefault="001B7639" w:rsidP="00361392">
            <w:pPr>
              <w:spacing w:after="240"/>
              <w:jc w:val="center"/>
              <w:rPr>
                <w:rFonts w:ascii="Arial" w:hAnsi="Arial" w:cs="Arial"/>
              </w:rPr>
            </w:pPr>
            <w:r w:rsidRPr="00982FCD">
              <w:rPr>
                <w:rFonts w:ascii="Arial" w:hAnsi="Arial" w:cs="Arial"/>
              </w:rPr>
              <w:t>Coordinación de Jurisprudencia</w:t>
            </w:r>
          </w:p>
        </w:tc>
        <w:tc>
          <w:tcPr>
            <w:tcW w:w="2465" w:type="pct"/>
            <w:vAlign w:val="center"/>
          </w:tcPr>
          <w:p w:rsidR="001B7639" w:rsidRPr="003927D2" w:rsidRDefault="001B7639" w:rsidP="001B7639">
            <w:pPr>
              <w:pStyle w:val="Prrafodelista"/>
              <w:numPr>
                <w:ilvl w:val="0"/>
                <w:numId w:val="12"/>
              </w:numPr>
              <w:ind w:left="0" w:firstLine="0"/>
              <w:jc w:val="both"/>
              <w:rPr>
                <w:rFonts w:ascii="Arial" w:hAnsi="Arial" w:cs="Arial"/>
              </w:rPr>
            </w:pPr>
            <w:r w:rsidRPr="003927D2">
              <w:rPr>
                <w:rFonts w:ascii="Arial" w:hAnsi="Arial" w:cs="Arial"/>
              </w:rPr>
              <w:t>Revisa la</w:t>
            </w:r>
            <w:r>
              <w:rPr>
                <w:rFonts w:ascii="Arial" w:hAnsi="Arial" w:cs="Arial"/>
              </w:rPr>
              <w:t xml:space="preserve"> respuesta.</w:t>
            </w:r>
          </w:p>
          <w:p w:rsidR="001B7639" w:rsidRDefault="001B7639" w:rsidP="00361392">
            <w:pPr>
              <w:pStyle w:val="Prrafodelista"/>
              <w:ind w:left="0"/>
              <w:jc w:val="both"/>
              <w:rPr>
                <w:rFonts w:ascii="Arial" w:hAnsi="Arial" w:cs="Arial"/>
              </w:rPr>
            </w:pPr>
          </w:p>
          <w:p w:rsidR="001B7639" w:rsidRPr="00061895" w:rsidRDefault="001B7639" w:rsidP="00361392">
            <w:pPr>
              <w:pStyle w:val="Prrafodelista"/>
              <w:ind w:left="0"/>
              <w:jc w:val="both"/>
              <w:rPr>
                <w:rFonts w:ascii="Arial" w:hAnsi="Arial" w:cs="Arial"/>
                <w:b/>
              </w:rPr>
            </w:pPr>
            <w:r w:rsidRPr="00061895">
              <w:rPr>
                <w:rFonts w:ascii="Arial" w:hAnsi="Arial" w:cs="Arial"/>
                <w:b/>
              </w:rPr>
              <w:t>¿Tiene observaciones?</w:t>
            </w:r>
          </w:p>
          <w:p w:rsidR="001B7639" w:rsidRDefault="001B7639" w:rsidP="00361392">
            <w:pPr>
              <w:pStyle w:val="Prrafodelista"/>
              <w:ind w:left="0"/>
              <w:jc w:val="both"/>
              <w:rPr>
                <w:rFonts w:ascii="Arial" w:hAnsi="Arial" w:cs="Arial"/>
              </w:rPr>
            </w:pPr>
            <w:r>
              <w:rPr>
                <w:rFonts w:ascii="Arial" w:hAnsi="Arial" w:cs="Arial"/>
              </w:rPr>
              <w:t>Sí: regresa a la actividad 4.</w:t>
            </w:r>
          </w:p>
          <w:p w:rsidR="001B7639" w:rsidRDefault="001B7639" w:rsidP="00361392">
            <w:pPr>
              <w:pStyle w:val="Prrafodelista"/>
              <w:ind w:left="0"/>
              <w:jc w:val="both"/>
              <w:rPr>
                <w:rFonts w:ascii="Arial" w:hAnsi="Arial" w:cs="Arial"/>
              </w:rPr>
            </w:pPr>
            <w:r>
              <w:rPr>
                <w:rFonts w:ascii="Arial" w:hAnsi="Arial" w:cs="Arial"/>
              </w:rPr>
              <w:t>No: se continúa con la actividad 6.</w:t>
            </w:r>
          </w:p>
          <w:p w:rsidR="001B7639" w:rsidRDefault="001B7639" w:rsidP="00361392">
            <w:pPr>
              <w:pStyle w:val="Prrafodelista"/>
              <w:ind w:left="0"/>
              <w:jc w:val="both"/>
              <w:rPr>
                <w:rFonts w:ascii="Arial" w:hAnsi="Arial" w:cs="Arial"/>
              </w:rPr>
            </w:pPr>
          </w:p>
          <w:p w:rsidR="001B7639" w:rsidRPr="00061895" w:rsidRDefault="001B7639" w:rsidP="001B7639">
            <w:pPr>
              <w:pStyle w:val="Prrafodelista"/>
              <w:numPr>
                <w:ilvl w:val="0"/>
                <w:numId w:val="12"/>
              </w:numPr>
              <w:ind w:left="502"/>
              <w:jc w:val="both"/>
              <w:rPr>
                <w:rFonts w:ascii="Arial" w:hAnsi="Arial" w:cs="Arial"/>
              </w:rPr>
            </w:pPr>
            <w:r>
              <w:rPr>
                <w:rFonts w:ascii="Arial" w:hAnsi="Arial" w:cs="Arial"/>
              </w:rPr>
              <w:t>Autoriza la respuesta y su remisión.</w:t>
            </w:r>
          </w:p>
        </w:tc>
        <w:tc>
          <w:tcPr>
            <w:tcW w:w="1354" w:type="pct"/>
            <w:vAlign w:val="center"/>
          </w:tcPr>
          <w:p w:rsidR="001B7639" w:rsidRPr="00982FCD" w:rsidRDefault="001B7639" w:rsidP="00361392">
            <w:pPr>
              <w:spacing w:after="240"/>
              <w:rPr>
                <w:rFonts w:ascii="Arial" w:hAnsi="Arial" w:cs="Arial"/>
              </w:rPr>
            </w:pPr>
            <w:r>
              <w:rPr>
                <w:rFonts w:ascii="Arial" w:hAnsi="Arial" w:cs="Arial"/>
              </w:rPr>
              <w:t>Correo electrónico</w:t>
            </w:r>
          </w:p>
        </w:tc>
      </w:tr>
      <w:tr w:rsidR="001B7639" w:rsidRPr="00982FCD" w:rsidTr="00361392">
        <w:tc>
          <w:tcPr>
            <w:tcW w:w="1181" w:type="pct"/>
            <w:vAlign w:val="center"/>
          </w:tcPr>
          <w:p w:rsidR="001B7639" w:rsidRPr="00982FCD" w:rsidRDefault="001B7639" w:rsidP="00361392">
            <w:pPr>
              <w:spacing w:after="240"/>
              <w:jc w:val="center"/>
              <w:rPr>
                <w:rFonts w:ascii="Arial" w:hAnsi="Arial" w:cs="Arial"/>
              </w:rPr>
            </w:pPr>
            <w:r>
              <w:rPr>
                <w:rFonts w:ascii="Arial" w:hAnsi="Arial" w:cs="Arial"/>
              </w:rPr>
              <w:t xml:space="preserve">Dirección de Seguimiento  / Dirección de Consulta </w:t>
            </w:r>
          </w:p>
        </w:tc>
        <w:tc>
          <w:tcPr>
            <w:tcW w:w="2465" w:type="pct"/>
            <w:vAlign w:val="center"/>
          </w:tcPr>
          <w:p w:rsidR="001B7639" w:rsidRPr="009311D5" w:rsidRDefault="001B7639" w:rsidP="001B7639">
            <w:pPr>
              <w:pStyle w:val="Prrafodelista"/>
              <w:numPr>
                <w:ilvl w:val="0"/>
                <w:numId w:val="12"/>
              </w:numPr>
              <w:ind w:left="502"/>
              <w:jc w:val="both"/>
              <w:rPr>
                <w:rFonts w:ascii="Arial" w:hAnsi="Arial" w:cs="Arial"/>
              </w:rPr>
            </w:pPr>
            <w:r>
              <w:rPr>
                <w:rFonts w:ascii="Arial" w:hAnsi="Arial" w:cs="Arial"/>
              </w:rPr>
              <w:t>Desahoga la consulta o la solicitud de información mediante los sistemas de transparencia y acceso a la información.</w:t>
            </w:r>
            <w:r w:rsidRPr="00982FCD">
              <w:rPr>
                <w:rFonts w:ascii="Arial" w:hAnsi="Arial" w:cs="Arial"/>
              </w:rPr>
              <w:t xml:space="preserve"> </w:t>
            </w:r>
            <w:r>
              <w:rPr>
                <w:rFonts w:ascii="Arial" w:hAnsi="Arial" w:cs="Arial"/>
              </w:rPr>
              <w:t xml:space="preserve">  </w:t>
            </w:r>
          </w:p>
        </w:tc>
        <w:tc>
          <w:tcPr>
            <w:tcW w:w="1354" w:type="pct"/>
            <w:vAlign w:val="center"/>
          </w:tcPr>
          <w:p w:rsidR="001B7639" w:rsidRPr="00982FCD" w:rsidRDefault="001B7639" w:rsidP="00361392">
            <w:pPr>
              <w:spacing w:after="240"/>
              <w:jc w:val="center"/>
              <w:rPr>
                <w:rFonts w:ascii="Arial" w:hAnsi="Arial" w:cs="Arial"/>
              </w:rPr>
            </w:pPr>
            <w:r>
              <w:rPr>
                <w:rFonts w:ascii="Arial" w:hAnsi="Arial" w:cs="Arial"/>
              </w:rPr>
              <w:t>Sistemas de transparencia y acceso a la información  / oficio / correo electrónico</w:t>
            </w:r>
          </w:p>
        </w:tc>
      </w:tr>
      <w:tr w:rsidR="001B7639" w:rsidRPr="00982FCD" w:rsidTr="00361392">
        <w:tc>
          <w:tcPr>
            <w:tcW w:w="5000" w:type="pct"/>
            <w:gridSpan w:val="3"/>
            <w:shd w:val="clear" w:color="auto" w:fill="7F7F7F" w:themeFill="text1" w:themeFillTint="80"/>
            <w:vAlign w:val="center"/>
          </w:tcPr>
          <w:p w:rsidR="001B7639" w:rsidRPr="00982FCD" w:rsidRDefault="001B7639" w:rsidP="00361392">
            <w:pPr>
              <w:jc w:val="center"/>
              <w:rPr>
                <w:rFonts w:ascii="Arial" w:hAnsi="Arial" w:cs="Arial"/>
                <w:color w:val="FFFFFF" w:themeColor="background1"/>
              </w:rPr>
            </w:pPr>
            <w:r w:rsidRPr="00982FCD">
              <w:rPr>
                <w:rFonts w:ascii="Arial" w:eastAsiaTheme="minorHAnsi" w:hAnsi="Arial" w:cs="Arial"/>
                <w:b/>
                <w:bCs/>
                <w:color w:val="FFFFFF" w:themeColor="background1"/>
                <w:lang w:eastAsia="en-US"/>
              </w:rPr>
              <w:t>FIN DEL PROCEDIMIENTO</w:t>
            </w:r>
          </w:p>
        </w:tc>
      </w:tr>
    </w:tbl>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Default="008B36F7" w:rsidP="008B36F7">
      <w:pPr>
        <w:ind w:right="34"/>
        <w:rPr>
          <w:rFonts w:ascii="Arial" w:hAnsi="Arial" w:cs="Arial"/>
          <w:b/>
          <w:color w:val="006742"/>
        </w:rPr>
      </w:pPr>
    </w:p>
    <w:p w:rsidR="008B36F7" w:rsidRDefault="008B36F7" w:rsidP="008B36F7">
      <w:pPr>
        <w:ind w:right="34"/>
        <w:rPr>
          <w:rFonts w:ascii="Arial" w:hAnsi="Arial" w:cs="Arial"/>
          <w:b/>
          <w:color w:val="006742"/>
        </w:rPr>
      </w:pPr>
      <w:r w:rsidRPr="005E4FDF">
        <w:rPr>
          <w:rFonts w:ascii="Arial" w:hAnsi="Arial" w:cs="Arial"/>
          <w:b/>
          <w:color w:val="006742"/>
        </w:rPr>
        <w:t>VIII.</w:t>
      </w:r>
      <w:r w:rsidRPr="005E4FDF">
        <w:rPr>
          <w:rFonts w:ascii="Arial" w:hAnsi="Arial" w:cs="Arial"/>
          <w:b/>
          <w:color w:val="006742"/>
        </w:rPr>
        <w:tab/>
        <w:t>DESAHOGO DE CONSULTAS</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3014"/>
        <w:gridCol w:w="3517"/>
      </w:tblGrid>
      <w:tr w:rsidR="008B36F7" w:rsidRPr="002820E9" w:rsidTr="00137DC2">
        <w:tc>
          <w:tcPr>
            <w:tcW w:w="1526" w:type="pct"/>
            <w:shd w:val="clear" w:color="auto" w:fill="006742"/>
            <w:vAlign w:val="center"/>
          </w:tcPr>
          <w:p w:rsidR="008B36F7" w:rsidRPr="002820E9" w:rsidRDefault="008B36F7" w:rsidP="00137DC2">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COORDINACIÓN DE JURISPRUDENCIA, SEGUIMIENTO Y CONSULTA</w:t>
            </w:r>
          </w:p>
        </w:tc>
        <w:tc>
          <w:tcPr>
            <w:tcW w:w="1603" w:type="pct"/>
            <w:shd w:val="clear" w:color="auto" w:fill="006742"/>
            <w:vAlign w:val="center"/>
          </w:tcPr>
          <w:p w:rsidR="008B36F7" w:rsidRPr="002820E9" w:rsidRDefault="008B36F7" w:rsidP="004E34CD">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 xml:space="preserve">DIRECCIÓN DE </w:t>
            </w:r>
            <w:r w:rsidR="004E34CD">
              <w:rPr>
                <w:rFonts w:ascii="Arial" w:eastAsiaTheme="minorHAnsi" w:hAnsi="Arial" w:cs="Arial"/>
                <w:b/>
                <w:bCs/>
                <w:color w:val="FFFFFF" w:themeColor="background1"/>
                <w:lang w:eastAsia="en-US"/>
              </w:rPr>
              <w:t>SEGUIMIENTO/ DIRECCIÓN DE CONSULTA</w:t>
            </w:r>
          </w:p>
        </w:tc>
        <w:tc>
          <w:tcPr>
            <w:tcW w:w="1871" w:type="pct"/>
            <w:shd w:val="clear" w:color="auto" w:fill="006742"/>
            <w:vAlign w:val="center"/>
          </w:tcPr>
          <w:p w:rsidR="008B36F7" w:rsidRPr="002820E9" w:rsidRDefault="008B36F7" w:rsidP="00137DC2">
            <w:pPr>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lang w:eastAsia="en-US"/>
              </w:rPr>
              <w:t>ACTIVIDADES</w:t>
            </w:r>
          </w:p>
        </w:tc>
      </w:tr>
      <w:tr w:rsidR="008B36F7" w:rsidRPr="002820E9" w:rsidTr="00137DC2">
        <w:trPr>
          <w:trHeight w:val="683"/>
        </w:trPr>
        <w:tc>
          <w:tcPr>
            <w:tcW w:w="1526" w:type="pct"/>
            <w:vAlign w:val="center"/>
          </w:tcPr>
          <w:p w:rsidR="008B36F7" w:rsidRDefault="00F716EC" w:rsidP="00976BD9">
            <w:pPr>
              <w:jc w:val="center"/>
              <w:rPr>
                <w:rFonts w:ascii="Arial" w:hAnsi="Arial" w:cs="Arial"/>
                <w:sz w:val="18"/>
                <w:szCs w:val="18"/>
              </w:rPr>
            </w:pPr>
            <w:r>
              <w:rPr>
                <w:noProof/>
                <w:lang w:val="es-MX" w:eastAsia="es-MX"/>
              </w:rPr>
              <mc:AlternateContent>
                <mc:Choice Requires="wps">
                  <w:drawing>
                    <wp:anchor distT="0" distB="0" distL="114300" distR="114300" simplePos="0" relativeHeight="253807616" behindDoc="0" locked="0" layoutInCell="1" allowOverlap="1">
                      <wp:simplePos x="0" y="0"/>
                      <wp:positionH relativeFrom="column">
                        <wp:posOffset>823214</wp:posOffset>
                      </wp:positionH>
                      <wp:positionV relativeFrom="paragraph">
                        <wp:posOffset>400736</wp:posOffset>
                      </wp:positionV>
                      <wp:extent cx="7315" cy="190195"/>
                      <wp:effectExtent l="76200" t="0" r="69215" b="57785"/>
                      <wp:wrapNone/>
                      <wp:docPr id="192" name="Conector recto de flecha 192"/>
                      <wp:cNvGraphicFramePr/>
                      <a:graphic xmlns:a="http://schemas.openxmlformats.org/drawingml/2006/main">
                        <a:graphicData uri="http://schemas.microsoft.com/office/word/2010/wordprocessingShape">
                          <wps:wsp>
                            <wps:cNvCnPr/>
                            <wps:spPr>
                              <a:xfrm>
                                <a:off x="0" y="0"/>
                                <a:ext cx="7315" cy="190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13F32C" id="Conector recto de flecha 192" o:spid="_x0000_s1026" type="#_x0000_t32" style="position:absolute;margin-left:64.8pt;margin-top:31.55pt;width:.6pt;height:15pt;z-index:25380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" strokecolor="#5b9bd5 [3204]" strokeweight=".5pt">
                      <v:stroke endarrow="block" joinstyle="miter"/>
                    </v:shape>
                  </w:pict>
                </mc:Fallback>
              </mc:AlternateContent>
            </w:r>
            <w:r w:rsidR="00A06AF0">
              <w:rPr>
                <w:noProof/>
              </w:rPr>
              <w:object w:dxaOrig="1440" w:dyaOrig="1440" w14:anchorId="7E5F509C">
                <v:shape id="_x0000_s1138" type="#_x0000_t75" style="position:absolute;left:0;text-align:left;margin-left:28.45pt;margin-top:6.5pt;width:73.6pt;height:25.25pt;z-index:252438528;mso-position-horizontal-relative:text;mso-position-vertical-relative:text">
                  <v:imagedata r:id="rId300" o:title=""/>
                </v:shape>
                <o:OLEObject Type="Embed" ProgID="Visio.Drawing.11" ShapeID="_x0000_s1138" DrawAspect="Content" ObjectID="_1569426245" r:id="rId301"/>
              </w:object>
            </w:r>
          </w:p>
        </w:tc>
        <w:tc>
          <w:tcPr>
            <w:tcW w:w="1603" w:type="pct"/>
            <w:vAlign w:val="center"/>
          </w:tcPr>
          <w:p w:rsidR="008B36F7" w:rsidRDefault="008B36F7" w:rsidP="00137DC2">
            <w:pPr>
              <w:spacing w:after="240"/>
              <w:jc w:val="both"/>
              <w:rPr>
                <w:rFonts w:ascii="Arial" w:hAnsi="Arial" w:cs="Arial"/>
                <w:sz w:val="18"/>
                <w:szCs w:val="18"/>
              </w:rPr>
            </w:pPr>
          </w:p>
        </w:tc>
        <w:tc>
          <w:tcPr>
            <w:tcW w:w="1871" w:type="pct"/>
            <w:vAlign w:val="center"/>
          </w:tcPr>
          <w:p w:rsidR="008B36F7" w:rsidRPr="00D85CE9" w:rsidRDefault="008B36F7" w:rsidP="00137DC2">
            <w:pPr>
              <w:jc w:val="center"/>
              <w:rPr>
                <w:rFonts w:ascii="Arial" w:hAnsi="Arial" w:cs="Arial"/>
                <w:b/>
                <w:sz w:val="18"/>
                <w:szCs w:val="18"/>
              </w:rPr>
            </w:pPr>
            <w:r w:rsidRPr="00D85CE9">
              <w:rPr>
                <w:rFonts w:ascii="Arial" w:hAnsi="Arial" w:cs="Arial"/>
                <w:b/>
                <w:sz w:val="18"/>
                <w:szCs w:val="18"/>
              </w:rPr>
              <w:t>INICIO DEL PROCEDIMIENTO</w:t>
            </w:r>
          </w:p>
        </w:tc>
      </w:tr>
      <w:tr w:rsidR="008B36F7" w:rsidRPr="002820E9" w:rsidTr="00137DC2">
        <w:tc>
          <w:tcPr>
            <w:tcW w:w="1526" w:type="pct"/>
            <w:vAlign w:val="center"/>
          </w:tcPr>
          <w:p w:rsidR="008B36F7" w:rsidRDefault="00F716EC" w:rsidP="00137DC2">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808640" behindDoc="0" locked="0" layoutInCell="1" allowOverlap="1">
                      <wp:simplePos x="0" y="0"/>
                      <wp:positionH relativeFrom="column">
                        <wp:posOffset>876935</wp:posOffset>
                      </wp:positionH>
                      <wp:positionV relativeFrom="paragraph">
                        <wp:posOffset>240030</wp:posOffset>
                      </wp:positionV>
                      <wp:extent cx="6985" cy="167640"/>
                      <wp:effectExtent l="76200" t="0" r="69215" b="60960"/>
                      <wp:wrapNone/>
                      <wp:docPr id="194" name="Conector recto de flecha 194"/>
                      <wp:cNvGraphicFramePr/>
                      <a:graphic xmlns:a="http://schemas.openxmlformats.org/drawingml/2006/main">
                        <a:graphicData uri="http://schemas.microsoft.com/office/word/2010/wordprocessingShape">
                          <wps:wsp>
                            <wps:cNvCnPr/>
                            <wps:spPr>
                              <a:xfrm>
                                <a:off x="0" y="0"/>
                                <a:ext cx="6985"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0CFA2" id="Conector recto de flecha 194" o:spid="_x0000_s1026" type="#_x0000_t32" style="position:absolute;margin-left:69.05pt;margin-top:18.9pt;width:.55pt;height:13.2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" strokecolor="#5b9bd5 [3204]" strokeweight=".5pt">
                      <v:stroke endarrow="block" joinstyle="miter"/>
                    </v:shape>
                  </w:pict>
                </mc:Fallback>
              </mc:AlternateContent>
            </w:r>
            <w:r w:rsidR="00A06AF0">
              <w:rPr>
                <w:noProof/>
              </w:rPr>
              <w:object w:dxaOrig="1440" w:dyaOrig="1440" w14:anchorId="5E4CA8D7">
                <v:shape id="_x0000_s1140" type="#_x0000_t75" style="position:absolute;left:0;text-align:left;margin-left:51pt;margin-top:29.5pt;width:39.75pt;height:24.7pt;z-index:252443648;mso-position-horizontal-relative:text;mso-position-vertical-relative:text">
                  <v:imagedata r:id="rId302" o:title=""/>
                </v:shape>
                <o:OLEObject Type="Embed" ProgID="Visio.Drawing.11" ShapeID="_x0000_s1140" DrawAspect="Content" ObjectID="_1569426246" r:id="rId303"/>
              </w:object>
            </w:r>
            <w:r w:rsidR="00A06AF0">
              <w:rPr>
                <w:noProof/>
              </w:rPr>
              <w:object w:dxaOrig="1440" w:dyaOrig="1440" w14:anchorId="61E2B4C0">
                <v:shape id="_x0000_s1139" type="#_x0000_t75" style="position:absolute;left:0;text-align:left;margin-left:50.75pt;margin-top:-6.05pt;width:39.75pt;height:24.7pt;z-index:252440576;mso-position-horizontal-relative:text;mso-position-vertical-relative:text">
                  <v:imagedata r:id="rId304" o:title=""/>
                </v:shape>
                <o:OLEObject Type="Embed" ProgID="Visio.Drawing.11" ShapeID="_x0000_s1139" DrawAspect="Content" ObjectID="_1569426247" r:id="rId305"/>
              </w:object>
            </w:r>
          </w:p>
        </w:tc>
        <w:tc>
          <w:tcPr>
            <w:tcW w:w="1603" w:type="pct"/>
            <w:vAlign w:val="center"/>
          </w:tcPr>
          <w:p w:rsidR="008B36F7" w:rsidRDefault="00AF7701" w:rsidP="00137DC2">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444672" behindDoc="0" locked="0" layoutInCell="1" allowOverlap="1" wp14:anchorId="5837EB5D" wp14:editId="70963E0D">
                      <wp:simplePos x="0" y="0"/>
                      <wp:positionH relativeFrom="column">
                        <wp:posOffset>-922020</wp:posOffset>
                      </wp:positionH>
                      <wp:positionV relativeFrom="paragraph">
                        <wp:posOffset>854710</wp:posOffset>
                      </wp:positionV>
                      <wp:extent cx="1470025" cy="599440"/>
                      <wp:effectExtent l="0" t="0" r="92075" b="86360"/>
                      <wp:wrapNone/>
                      <wp:docPr id="644" name="Conector angular 644"/>
                      <wp:cNvGraphicFramePr/>
                      <a:graphic xmlns:a="http://schemas.openxmlformats.org/drawingml/2006/main">
                        <a:graphicData uri="http://schemas.microsoft.com/office/word/2010/wordprocessingShape">
                          <wps:wsp>
                            <wps:cNvCnPr/>
                            <wps:spPr>
                              <a:xfrm>
                                <a:off x="0" y="0"/>
                                <a:ext cx="1470025" cy="599440"/>
                              </a:xfrm>
                              <a:prstGeom prst="bentConnector3">
                                <a:avLst>
                                  <a:gd name="adj1" fmla="val 79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0B06D" id="Conector angular 644" o:spid="_x0000_s1026" type="#_x0000_t34" style="position:absolute;margin-left:-72.6pt;margin-top:67.3pt;width:115.75pt;height:47.2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" adj="171" strokecolor="#5b9bd5 [3204]" strokeweight=".5pt">
                      <v:stroke endarrow="block"/>
                    </v:shape>
                  </w:pict>
                </mc:Fallback>
              </mc:AlternateContent>
            </w:r>
          </w:p>
        </w:tc>
        <w:tc>
          <w:tcPr>
            <w:tcW w:w="1871" w:type="pct"/>
            <w:vAlign w:val="center"/>
          </w:tcPr>
          <w:p w:rsidR="004E34CD" w:rsidRPr="004E34CD" w:rsidRDefault="00D85CE9" w:rsidP="004E34CD">
            <w:pPr>
              <w:spacing w:after="240"/>
              <w:jc w:val="both"/>
              <w:rPr>
                <w:rFonts w:ascii="Arial" w:hAnsi="Arial" w:cs="Arial"/>
                <w:b/>
                <w:sz w:val="18"/>
                <w:szCs w:val="18"/>
              </w:rPr>
            </w:pPr>
            <w:r w:rsidRPr="00D85CE9">
              <w:rPr>
                <w:rFonts w:ascii="Arial" w:hAnsi="Arial" w:cs="Arial"/>
                <w:b/>
                <w:sz w:val="18"/>
                <w:szCs w:val="18"/>
              </w:rPr>
              <w:t>1</w:t>
            </w:r>
            <w:r w:rsidR="008B36F7" w:rsidRPr="00D85CE9">
              <w:rPr>
                <w:rFonts w:ascii="Arial" w:hAnsi="Arial" w:cs="Arial"/>
                <w:b/>
                <w:sz w:val="18"/>
                <w:szCs w:val="18"/>
              </w:rPr>
              <w:t xml:space="preserve">. </w:t>
            </w:r>
            <w:r w:rsidR="004E34CD" w:rsidRPr="004E34CD">
              <w:rPr>
                <w:rFonts w:ascii="Arial" w:hAnsi="Arial" w:cs="Arial"/>
                <w:sz w:val="18"/>
                <w:szCs w:val="18"/>
              </w:rPr>
              <w:t>Recibe la consulta o solicitud de información mediante los sistemas de transparencia y acceso a la información.</w:t>
            </w:r>
            <w:r w:rsidR="004E34CD">
              <w:rPr>
                <w:rFonts w:ascii="Arial" w:hAnsi="Arial" w:cs="Arial"/>
                <w:b/>
                <w:sz w:val="18"/>
                <w:szCs w:val="18"/>
              </w:rPr>
              <w:t xml:space="preserve"> </w:t>
            </w:r>
          </w:p>
          <w:p w:rsidR="008B36F7" w:rsidRDefault="004E34CD" w:rsidP="004E34CD">
            <w:pPr>
              <w:spacing w:after="240"/>
              <w:jc w:val="both"/>
              <w:rPr>
                <w:rFonts w:ascii="Arial" w:hAnsi="Arial" w:cs="Arial"/>
                <w:sz w:val="18"/>
                <w:szCs w:val="18"/>
              </w:rPr>
            </w:pPr>
            <w:r>
              <w:rPr>
                <w:rFonts w:ascii="Arial" w:hAnsi="Arial" w:cs="Arial"/>
                <w:b/>
                <w:sz w:val="18"/>
                <w:szCs w:val="18"/>
              </w:rPr>
              <w:t>2.</w:t>
            </w:r>
            <w:r w:rsidRPr="004E34CD">
              <w:rPr>
                <w:rFonts w:ascii="Arial" w:hAnsi="Arial" w:cs="Arial"/>
                <w:sz w:val="18"/>
                <w:szCs w:val="18"/>
              </w:rPr>
              <w:t>Instruye a las Direcciones de Seguimiento o Consulta desahoguen lo solicitado.</w:t>
            </w:r>
          </w:p>
        </w:tc>
      </w:tr>
      <w:tr w:rsidR="00D85CE9" w:rsidRPr="002820E9" w:rsidTr="00137DC2">
        <w:tc>
          <w:tcPr>
            <w:tcW w:w="1526" w:type="pct"/>
            <w:vAlign w:val="center"/>
          </w:tcPr>
          <w:p w:rsidR="00D85CE9" w:rsidRDefault="00AF7701" w:rsidP="00137DC2">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452864" behindDoc="0" locked="0" layoutInCell="1" allowOverlap="1" wp14:anchorId="0DEC6462" wp14:editId="40D3B6A1">
                      <wp:simplePos x="0" y="0"/>
                      <wp:positionH relativeFrom="column">
                        <wp:posOffset>562610</wp:posOffset>
                      </wp:positionH>
                      <wp:positionV relativeFrom="paragraph">
                        <wp:posOffset>832485</wp:posOffset>
                      </wp:positionV>
                      <wp:extent cx="1755140" cy="578485"/>
                      <wp:effectExtent l="323850" t="76200" r="0" b="31115"/>
                      <wp:wrapNone/>
                      <wp:docPr id="648" name="Conector angular 648"/>
                      <wp:cNvGraphicFramePr/>
                      <a:graphic xmlns:a="http://schemas.openxmlformats.org/drawingml/2006/main">
                        <a:graphicData uri="http://schemas.microsoft.com/office/word/2010/wordprocessingShape">
                          <wps:wsp>
                            <wps:cNvCnPr/>
                            <wps:spPr>
                              <a:xfrm flipV="1">
                                <a:off x="0" y="0"/>
                                <a:ext cx="1755140" cy="578485"/>
                              </a:xfrm>
                              <a:prstGeom prst="bentConnector3">
                                <a:avLst>
                                  <a:gd name="adj1" fmla="val -17658"/>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82DA3" id="Conector angular 648" o:spid="_x0000_s1026" type="#_x0000_t34" style="position:absolute;margin-left:44.3pt;margin-top:65.55pt;width:138.2pt;height:45.55pt;flip:y;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" adj="-3814" strokecolor="#5b9bd5 [3204]" strokeweight=".5pt">
                      <v:stroke dashstyle="dash" endarrow="block"/>
                    </v:shape>
                  </w:pict>
                </mc:Fallback>
              </mc:AlternateContent>
            </w:r>
          </w:p>
        </w:tc>
        <w:tc>
          <w:tcPr>
            <w:tcW w:w="1603" w:type="pct"/>
            <w:vAlign w:val="center"/>
          </w:tcPr>
          <w:p w:rsidR="00D85CE9" w:rsidRDefault="004E34CD" w:rsidP="00AF7701">
            <w:pPr>
              <w:spacing w:after="240"/>
              <w:jc w:val="center"/>
              <w:rPr>
                <w:rFonts w:ascii="Arial" w:hAnsi="Arial" w:cs="Arial"/>
                <w:sz w:val="18"/>
                <w:szCs w:val="18"/>
              </w:rPr>
            </w:pPr>
            <w:r>
              <w:rPr>
                <w:noProof/>
                <w:lang w:val="es-MX" w:eastAsia="es-MX"/>
              </w:rPr>
              <mc:AlternateContent>
                <mc:Choice Requires="wps">
                  <w:drawing>
                    <wp:anchor distT="0" distB="0" distL="114300" distR="114300" simplePos="0" relativeHeight="253801472" behindDoc="0" locked="0" layoutInCell="1" allowOverlap="1" wp14:anchorId="15120CB7" wp14:editId="707E943B">
                      <wp:simplePos x="0" y="0"/>
                      <wp:positionH relativeFrom="column">
                        <wp:posOffset>862965</wp:posOffset>
                      </wp:positionH>
                      <wp:positionV relativeFrom="paragraph">
                        <wp:posOffset>452120</wp:posOffset>
                      </wp:positionV>
                      <wp:extent cx="0" cy="189865"/>
                      <wp:effectExtent l="76200" t="0" r="57150" b="57785"/>
                      <wp:wrapNone/>
                      <wp:docPr id="87" name="Conector recto de flecha 87"/>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D190A" id="Conector recto de flecha 87" o:spid="_x0000_s1026" type="#_x0000_t32" style="position:absolute;margin-left:67.95pt;margin-top:35.6pt;width:0;height:14.9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" strokecolor="#5b9bd5 [3204]" strokeweight=".5pt">
                      <v:stroke endarrow="block" joinstyle="miter"/>
                    </v:shape>
                  </w:pict>
                </mc:Fallback>
              </mc:AlternateContent>
            </w:r>
            <w:r w:rsidR="00A06AF0">
              <w:rPr>
                <w:noProof/>
                <w:lang w:val="es-MX" w:eastAsia="es-MX"/>
              </w:rPr>
              <w:object w:dxaOrig="1440" w:dyaOrig="1440" w14:anchorId="5E4CA8D7">
                <v:shape id="_x0000_s1817" type="#_x0000_t75" style="position:absolute;left:0;text-align:left;margin-left:46.45pt;margin-top:49.05pt;width:41.4pt;height:24.8pt;z-index:253797376;mso-position-horizontal-relative:text;mso-position-vertical-relative:text">
                  <v:imagedata r:id="rId306" o:title=""/>
                </v:shape>
                <o:OLEObject Type="Embed" ProgID="Visio.Drawing.11" ShapeID="_x0000_s1817" DrawAspect="Content" ObjectID="_1569426248" r:id="rId307"/>
              </w:object>
            </w:r>
            <w:r w:rsidR="00A06AF0">
              <w:rPr>
                <w:noProof/>
                <w:lang w:val="es-MX" w:eastAsia="es-MX"/>
              </w:rPr>
              <w:object w:dxaOrig="1440" w:dyaOrig="1440" w14:anchorId="5E4CA8D7">
                <v:shape id="_x0000_s1816" type="#_x0000_t75" style="position:absolute;left:0;text-align:left;margin-left:45.1pt;margin-top:9.9pt;width:41.4pt;height:24.75pt;z-index:253796352;mso-position-horizontal-relative:text;mso-position-vertical-relative:text">
                  <v:imagedata r:id="rId308" o:title=""/>
                </v:shape>
                <o:OLEObject Type="Embed" ProgID="Visio.Drawing.11" ShapeID="_x0000_s1816" DrawAspect="Content" ObjectID="_1569426249" r:id="rId309"/>
              </w:object>
            </w:r>
          </w:p>
        </w:tc>
        <w:tc>
          <w:tcPr>
            <w:tcW w:w="1871" w:type="pct"/>
            <w:vAlign w:val="center"/>
          </w:tcPr>
          <w:p w:rsidR="004E34CD" w:rsidRPr="004E34CD" w:rsidRDefault="004E34CD" w:rsidP="004E34CD">
            <w:pPr>
              <w:spacing w:after="240"/>
              <w:jc w:val="both"/>
              <w:rPr>
                <w:rFonts w:ascii="Arial" w:hAnsi="Arial" w:cs="Arial"/>
                <w:sz w:val="18"/>
                <w:szCs w:val="18"/>
              </w:rPr>
            </w:pPr>
            <w:r w:rsidRPr="004E34CD">
              <w:rPr>
                <w:rFonts w:ascii="Arial" w:hAnsi="Arial" w:cs="Arial"/>
                <w:b/>
                <w:sz w:val="18"/>
                <w:szCs w:val="18"/>
              </w:rPr>
              <w:t>3.</w:t>
            </w:r>
            <w:r w:rsidRPr="004E34CD">
              <w:rPr>
                <w:rFonts w:ascii="Arial" w:hAnsi="Arial" w:cs="Arial"/>
                <w:sz w:val="18"/>
                <w:szCs w:val="18"/>
              </w:rPr>
              <w:t>Realiza la búsqueda de la información solicitada en la</w:t>
            </w:r>
            <w:r>
              <w:rPr>
                <w:rFonts w:ascii="Arial" w:hAnsi="Arial" w:cs="Arial"/>
                <w:sz w:val="18"/>
                <w:szCs w:val="18"/>
              </w:rPr>
              <w:t>s respectivas bases de datos.</w:t>
            </w:r>
          </w:p>
          <w:p w:rsidR="00D85CE9" w:rsidRDefault="004E34CD" w:rsidP="004E34CD">
            <w:pPr>
              <w:spacing w:after="240"/>
              <w:jc w:val="both"/>
              <w:rPr>
                <w:rFonts w:ascii="Arial" w:hAnsi="Arial" w:cs="Arial"/>
                <w:sz w:val="18"/>
                <w:szCs w:val="18"/>
              </w:rPr>
            </w:pPr>
            <w:r w:rsidRPr="004E34CD">
              <w:rPr>
                <w:rFonts w:ascii="Arial" w:hAnsi="Arial" w:cs="Arial"/>
                <w:b/>
                <w:sz w:val="18"/>
                <w:szCs w:val="18"/>
              </w:rPr>
              <w:t>4.</w:t>
            </w:r>
            <w:r w:rsidRPr="004E34CD">
              <w:rPr>
                <w:rFonts w:ascii="Arial" w:hAnsi="Arial" w:cs="Arial"/>
                <w:sz w:val="18"/>
                <w:szCs w:val="18"/>
              </w:rPr>
              <w:t>Elabora la propuesta de respuesta y la somete a consideración de la Coordinación de Jurisprudencia.</w:t>
            </w:r>
          </w:p>
        </w:tc>
      </w:tr>
      <w:tr w:rsidR="008B36F7" w:rsidRPr="002820E9" w:rsidTr="004E34CD">
        <w:trPr>
          <w:trHeight w:val="1594"/>
        </w:trPr>
        <w:tc>
          <w:tcPr>
            <w:tcW w:w="1526" w:type="pct"/>
            <w:tcBorders>
              <w:bottom w:val="nil"/>
            </w:tcBorders>
            <w:vAlign w:val="center"/>
          </w:tcPr>
          <w:p w:rsidR="008B36F7" w:rsidRPr="002820E9" w:rsidRDefault="00CD1034" w:rsidP="00AF7701">
            <w:pPr>
              <w:jc w:val="center"/>
              <w:rPr>
                <w:rFonts w:ascii="Arial" w:hAnsi="Arial" w:cs="Arial"/>
                <w:sz w:val="18"/>
                <w:szCs w:val="18"/>
              </w:rPr>
            </w:pPr>
            <w:r>
              <w:rPr>
                <w:noProof/>
                <w:lang w:val="es-MX" w:eastAsia="es-MX"/>
              </w:rPr>
              <mc:AlternateContent>
                <mc:Choice Requires="wps">
                  <w:drawing>
                    <wp:anchor distT="0" distB="0" distL="114300" distR="114300" simplePos="0" relativeHeight="252451840" behindDoc="1" locked="0" layoutInCell="1" allowOverlap="1" wp14:anchorId="2D0750D3" wp14:editId="0CB47C0F">
                      <wp:simplePos x="0" y="0"/>
                      <wp:positionH relativeFrom="column">
                        <wp:posOffset>756285</wp:posOffset>
                      </wp:positionH>
                      <wp:positionV relativeFrom="paragraph">
                        <wp:posOffset>334010</wp:posOffset>
                      </wp:positionV>
                      <wp:extent cx="334010" cy="266700"/>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AF7701">
                                  <w:pPr>
                                    <w:rPr>
                                      <w:sz w:val="16"/>
                                      <w:szCs w:val="16"/>
                                      <w:lang w:val="es-MX"/>
                                    </w:rPr>
                                  </w:pPr>
                                  <w:r>
                                    <w:rPr>
                                      <w:sz w:val="16"/>
                                      <w:szCs w:val="16"/>
                                      <w:lang w:val="es-MX"/>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50D3" id="Cuadro de texto 647" o:spid="_x0000_s1065" type="#_x0000_t202" style="position:absolute;left:0;text-align:left;margin-left:59.55pt;margin-top:26.3pt;width:26.3pt;height:21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" filled="f" stroked="f" strokeweight=".5pt">
                      <v:textbox>
                        <w:txbxContent>
                          <w:p w:rsidR="001F2CAD" w:rsidRPr="009A14E4" w:rsidRDefault="001F2CAD" w:rsidP="00AF7701">
                            <w:pPr>
                              <w:rPr>
                                <w:sz w:val="16"/>
                                <w:szCs w:val="16"/>
                                <w:lang w:val="es-MX"/>
                              </w:rPr>
                            </w:pPr>
                            <w:r>
                              <w:rPr>
                                <w:sz w:val="16"/>
                                <w:szCs w:val="16"/>
                                <w:lang w:val="es-MX"/>
                              </w:rPr>
                              <w:t>No</w:t>
                            </w:r>
                          </w:p>
                        </w:txbxContent>
                      </v:textbox>
                    </v:shape>
                  </w:pict>
                </mc:Fallback>
              </mc:AlternateContent>
            </w:r>
            <w:r w:rsidR="004E34CD">
              <w:rPr>
                <w:noProof/>
                <w:lang w:val="es-MX" w:eastAsia="es-MX"/>
              </w:rPr>
              <mc:AlternateContent>
                <mc:Choice Requires="wps">
                  <w:drawing>
                    <wp:anchor distT="0" distB="0" distL="114300" distR="114300" simplePos="0" relativeHeight="253802496" behindDoc="0" locked="0" layoutInCell="1" allowOverlap="1" wp14:anchorId="43098DC6" wp14:editId="6090C5F6">
                      <wp:simplePos x="0" y="0"/>
                      <wp:positionH relativeFrom="column">
                        <wp:posOffset>823214</wp:posOffset>
                      </wp:positionH>
                      <wp:positionV relativeFrom="paragraph">
                        <wp:posOffset>394513</wp:posOffset>
                      </wp:positionV>
                      <wp:extent cx="0" cy="212141"/>
                      <wp:effectExtent l="76200" t="0" r="57150" b="54610"/>
                      <wp:wrapNone/>
                      <wp:docPr id="88" name="Conector recto de flecha 88"/>
                      <wp:cNvGraphicFramePr/>
                      <a:graphic xmlns:a="http://schemas.openxmlformats.org/drawingml/2006/main">
                        <a:graphicData uri="http://schemas.microsoft.com/office/word/2010/wordprocessingShape">
                          <wps:wsp>
                            <wps:cNvCnPr/>
                            <wps:spPr>
                              <a:xfrm>
                                <a:off x="0" y="0"/>
                                <a:ext cx="0" cy="212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2FF9E2" id="Conector recto de flecha 88" o:spid="_x0000_s1026" type="#_x0000_t32" style="position:absolute;margin-left:64.8pt;margin-top:31.05pt;width:0;height:16.7pt;z-index:2538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" strokecolor="#5b9bd5 [3204]" strokeweight=".5pt">
                      <v:stroke endarrow="block" joinstyle="miter"/>
                    </v:shape>
                  </w:pict>
                </mc:Fallback>
              </mc:AlternateContent>
            </w:r>
            <w:r w:rsidR="00A06AF0">
              <w:rPr>
                <w:noProof/>
                <w:lang w:val="es-MX" w:eastAsia="es-MX"/>
              </w:rPr>
              <w:object w:dxaOrig="1440" w:dyaOrig="1440">
                <v:shape id="_x0000_s1819" type="#_x0000_t75" style="position:absolute;left:0;text-align:left;margin-left:46.95pt;margin-top:47.2pt;width:38pt;height:24.75pt;z-index:253800448;mso-position-horizontal-relative:text;mso-position-vertical-relative:text;mso-width-relative:page;mso-height-relative:page">
                  <v:imagedata r:id="rId310" o:title=""/>
                </v:shape>
                <o:OLEObject Type="Embed" ProgID="Visio.Drawing.11" ShapeID="_x0000_s1819" DrawAspect="Content" ObjectID="_1569426250" r:id="rId311"/>
              </w:object>
            </w:r>
            <w:r w:rsidR="00A06AF0">
              <w:rPr>
                <w:noProof/>
              </w:rPr>
              <w:object w:dxaOrig="1440" w:dyaOrig="1440">
                <v:shape id="_x0000_s1818" type="#_x0000_t75" style="position:absolute;left:0;text-align:left;margin-left:47.2pt;margin-top:3.1pt;width:38pt;height:24.75pt;z-index:253799424;mso-position-horizontal-relative:text;mso-position-vertical-relative:text;mso-width-relative:page;mso-height-relative:page">
                  <v:imagedata r:id="rId312" o:title=""/>
                </v:shape>
                <o:OLEObject Type="Embed" ProgID="Visio.Drawing.11" ShapeID="_x0000_s1818" DrawAspect="Content" ObjectID="_1569426251" r:id="rId313"/>
              </w:object>
            </w:r>
            <w:r w:rsidR="004C5CF2">
              <w:rPr>
                <w:noProof/>
                <w:lang w:val="es-MX" w:eastAsia="es-MX"/>
              </w:rPr>
              <mc:AlternateContent>
                <mc:Choice Requires="wps">
                  <w:drawing>
                    <wp:anchor distT="0" distB="0" distL="114300" distR="114300" simplePos="0" relativeHeight="252468224" behindDoc="1" locked="0" layoutInCell="1" allowOverlap="1" wp14:anchorId="0307F0EB" wp14:editId="62B213F4">
                      <wp:simplePos x="0" y="0"/>
                      <wp:positionH relativeFrom="column">
                        <wp:posOffset>8255</wp:posOffset>
                      </wp:positionH>
                      <wp:positionV relativeFrom="paragraph">
                        <wp:posOffset>129540</wp:posOffset>
                      </wp:positionV>
                      <wp:extent cx="334010" cy="266700"/>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334010" cy="266700"/>
                              </a:xfrm>
                              <a:prstGeom prst="rect">
                                <a:avLst/>
                              </a:prstGeom>
                              <a:noFill/>
                              <a:ln w="6350">
                                <a:noFill/>
                              </a:ln>
                            </wps:spPr>
                            <wps:txbx>
                              <w:txbxContent>
                                <w:p w:rsidR="001F2CAD" w:rsidRPr="009A14E4" w:rsidRDefault="001F2CAD" w:rsidP="004C5CF2">
                                  <w:pPr>
                                    <w:rPr>
                                      <w:sz w:val="16"/>
                                      <w:szCs w:val="16"/>
                                      <w:lang w:val="es-MX"/>
                                    </w:rPr>
                                  </w:pPr>
                                  <w:r>
                                    <w:rPr>
                                      <w:sz w:val="16"/>
                                      <w:szCs w:val="16"/>
                                      <w:lang w:val="es-MX"/>
                                    </w:rPr>
                                    <w:t>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F0EB" id="Cuadro de texto 655" o:spid="_x0000_s1066" type="#_x0000_t202" style="position:absolute;left:0;text-align:left;margin-left:.65pt;margin-top:10.2pt;width:26.3pt;height:21pt;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" filled="f" stroked="f" strokeweight=".5pt">
                      <v:textbox>
                        <w:txbxContent>
                          <w:p w:rsidR="001F2CAD" w:rsidRPr="009A14E4" w:rsidRDefault="001F2CAD" w:rsidP="004C5CF2">
                            <w:pPr>
                              <w:rPr>
                                <w:sz w:val="16"/>
                                <w:szCs w:val="16"/>
                                <w:lang w:val="es-MX"/>
                              </w:rPr>
                            </w:pPr>
                            <w:r>
                              <w:rPr>
                                <w:sz w:val="16"/>
                                <w:szCs w:val="16"/>
                                <w:lang w:val="es-MX"/>
                              </w:rPr>
                              <w:t>Sí</w:t>
                            </w:r>
                          </w:p>
                        </w:txbxContent>
                      </v:textbox>
                    </v:shape>
                  </w:pict>
                </mc:Fallback>
              </mc:AlternateContent>
            </w:r>
          </w:p>
        </w:tc>
        <w:tc>
          <w:tcPr>
            <w:tcW w:w="1603" w:type="pct"/>
            <w:tcBorders>
              <w:bottom w:val="nil"/>
            </w:tcBorders>
            <w:vAlign w:val="center"/>
          </w:tcPr>
          <w:p w:rsidR="008B36F7" w:rsidRPr="002820E9" w:rsidRDefault="004E34CD" w:rsidP="00137DC2">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2447744" behindDoc="0" locked="0" layoutInCell="1" allowOverlap="1" wp14:anchorId="64B45467" wp14:editId="7516DF50">
                      <wp:simplePos x="0" y="0"/>
                      <wp:positionH relativeFrom="column">
                        <wp:posOffset>-684530</wp:posOffset>
                      </wp:positionH>
                      <wp:positionV relativeFrom="paragraph">
                        <wp:posOffset>-425450</wp:posOffset>
                      </wp:positionV>
                      <wp:extent cx="1536065" cy="267970"/>
                      <wp:effectExtent l="38100" t="0" r="26035" b="93980"/>
                      <wp:wrapNone/>
                      <wp:docPr id="645" name="Conector angular 645"/>
                      <wp:cNvGraphicFramePr/>
                      <a:graphic xmlns:a="http://schemas.openxmlformats.org/drawingml/2006/main">
                        <a:graphicData uri="http://schemas.microsoft.com/office/word/2010/wordprocessingShape">
                          <wps:wsp>
                            <wps:cNvCnPr/>
                            <wps:spPr>
                              <a:xfrm flipH="1">
                                <a:off x="0" y="0"/>
                                <a:ext cx="1536065" cy="267970"/>
                              </a:xfrm>
                              <a:prstGeom prst="bentConnector3">
                                <a:avLst>
                                  <a:gd name="adj1" fmla="val 62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B273B" id="Conector angular 645" o:spid="_x0000_s1026" type="#_x0000_t34" style="position:absolute;margin-left:-53.9pt;margin-top:-33.5pt;width:120.95pt;height:21.1pt;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" adj="134" strokecolor="#5b9bd5 [3204]" strokeweight=".5pt">
                      <v:stroke endarrow="block"/>
                    </v:shape>
                  </w:pict>
                </mc:Fallback>
              </mc:AlternateContent>
            </w:r>
          </w:p>
        </w:tc>
        <w:tc>
          <w:tcPr>
            <w:tcW w:w="1871" w:type="pct"/>
            <w:tcBorders>
              <w:bottom w:val="nil"/>
            </w:tcBorders>
            <w:vAlign w:val="center"/>
          </w:tcPr>
          <w:p w:rsidR="004E34CD" w:rsidRPr="004E34CD" w:rsidRDefault="004E34CD" w:rsidP="004E34CD">
            <w:pPr>
              <w:jc w:val="both"/>
              <w:rPr>
                <w:rFonts w:ascii="Arial" w:hAnsi="Arial" w:cs="Arial"/>
                <w:b/>
                <w:sz w:val="18"/>
                <w:szCs w:val="18"/>
              </w:rPr>
            </w:pPr>
            <w:r>
              <w:rPr>
                <w:rFonts w:ascii="Arial" w:hAnsi="Arial" w:cs="Arial"/>
                <w:b/>
                <w:sz w:val="18"/>
                <w:szCs w:val="18"/>
              </w:rPr>
              <w:t xml:space="preserve">5. </w:t>
            </w:r>
            <w:r w:rsidRPr="004E34CD">
              <w:rPr>
                <w:rFonts w:ascii="Arial" w:hAnsi="Arial" w:cs="Arial"/>
                <w:sz w:val="18"/>
                <w:szCs w:val="18"/>
              </w:rPr>
              <w:t>Revisa la respuesta.</w:t>
            </w:r>
          </w:p>
          <w:p w:rsidR="004E34CD" w:rsidRPr="004E34CD" w:rsidRDefault="004E34CD" w:rsidP="004E34CD">
            <w:pPr>
              <w:jc w:val="both"/>
              <w:rPr>
                <w:rFonts w:ascii="Arial" w:hAnsi="Arial" w:cs="Arial"/>
                <w:b/>
                <w:sz w:val="18"/>
                <w:szCs w:val="18"/>
              </w:rPr>
            </w:pPr>
          </w:p>
          <w:p w:rsidR="004E34CD" w:rsidRPr="004E34CD" w:rsidRDefault="004E34CD" w:rsidP="004E34CD">
            <w:pPr>
              <w:jc w:val="both"/>
              <w:rPr>
                <w:rFonts w:ascii="Arial" w:hAnsi="Arial" w:cs="Arial"/>
                <w:b/>
                <w:sz w:val="18"/>
                <w:szCs w:val="18"/>
              </w:rPr>
            </w:pPr>
            <w:r w:rsidRPr="004E34CD">
              <w:rPr>
                <w:rFonts w:ascii="Arial" w:hAnsi="Arial" w:cs="Arial"/>
                <w:b/>
                <w:sz w:val="18"/>
                <w:szCs w:val="18"/>
              </w:rPr>
              <w:t>¿Tiene observaciones?</w:t>
            </w:r>
          </w:p>
          <w:p w:rsidR="004E34CD" w:rsidRPr="004E34CD" w:rsidRDefault="004E34CD" w:rsidP="004E34CD">
            <w:pPr>
              <w:jc w:val="both"/>
              <w:rPr>
                <w:rFonts w:ascii="Arial" w:hAnsi="Arial" w:cs="Arial"/>
                <w:sz w:val="18"/>
                <w:szCs w:val="18"/>
              </w:rPr>
            </w:pPr>
            <w:r w:rsidRPr="004E34CD">
              <w:rPr>
                <w:rFonts w:ascii="Arial" w:hAnsi="Arial" w:cs="Arial"/>
                <w:sz w:val="18"/>
                <w:szCs w:val="18"/>
              </w:rPr>
              <w:t>Sí: regresa a la actividad 4.</w:t>
            </w:r>
          </w:p>
          <w:p w:rsidR="004E34CD" w:rsidRPr="004E34CD" w:rsidRDefault="004E34CD" w:rsidP="004E34CD">
            <w:pPr>
              <w:jc w:val="both"/>
              <w:rPr>
                <w:rFonts w:ascii="Arial" w:hAnsi="Arial" w:cs="Arial"/>
                <w:sz w:val="18"/>
                <w:szCs w:val="18"/>
              </w:rPr>
            </w:pPr>
            <w:r w:rsidRPr="004E34CD">
              <w:rPr>
                <w:rFonts w:ascii="Arial" w:hAnsi="Arial" w:cs="Arial"/>
                <w:sz w:val="18"/>
                <w:szCs w:val="18"/>
              </w:rPr>
              <w:t>No: se continúa con la actividad 6.</w:t>
            </w:r>
          </w:p>
          <w:p w:rsidR="004E34CD" w:rsidRPr="004E34CD" w:rsidRDefault="004E34CD" w:rsidP="004E34CD">
            <w:pPr>
              <w:jc w:val="both"/>
              <w:rPr>
                <w:rFonts w:ascii="Arial" w:hAnsi="Arial" w:cs="Arial"/>
                <w:b/>
                <w:sz w:val="18"/>
                <w:szCs w:val="18"/>
              </w:rPr>
            </w:pPr>
          </w:p>
          <w:p w:rsidR="00AF7701" w:rsidRPr="002820E9" w:rsidRDefault="004E34CD" w:rsidP="004E34CD">
            <w:pPr>
              <w:jc w:val="both"/>
              <w:rPr>
                <w:rFonts w:ascii="Arial" w:hAnsi="Arial" w:cs="Arial"/>
                <w:sz w:val="18"/>
                <w:szCs w:val="18"/>
              </w:rPr>
            </w:pPr>
            <w:r>
              <w:rPr>
                <w:rFonts w:ascii="Arial" w:hAnsi="Arial" w:cs="Arial"/>
                <w:b/>
                <w:sz w:val="18"/>
                <w:szCs w:val="18"/>
              </w:rPr>
              <w:t xml:space="preserve">6. </w:t>
            </w:r>
            <w:r w:rsidRPr="004E34CD">
              <w:rPr>
                <w:rFonts w:ascii="Arial" w:hAnsi="Arial" w:cs="Arial"/>
                <w:sz w:val="18"/>
                <w:szCs w:val="18"/>
              </w:rPr>
              <w:t>Autoriza la respuesta y su remisión.</w:t>
            </w:r>
          </w:p>
        </w:tc>
      </w:tr>
      <w:tr w:rsidR="00D85CE9" w:rsidRPr="002820E9" w:rsidTr="00137DC2">
        <w:tc>
          <w:tcPr>
            <w:tcW w:w="1526" w:type="pct"/>
            <w:vAlign w:val="center"/>
          </w:tcPr>
          <w:p w:rsidR="00D85CE9" w:rsidRPr="002820E9" w:rsidRDefault="004E34CD" w:rsidP="00137DC2">
            <w:pPr>
              <w:spacing w:after="240"/>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804544" behindDoc="0" locked="0" layoutInCell="1" allowOverlap="1" wp14:anchorId="503B2EA0" wp14:editId="09789967">
                      <wp:simplePos x="0" y="0"/>
                      <wp:positionH relativeFrom="column">
                        <wp:posOffset>716280</wp:posOffset>
                      </wp:positionH>
                      <wp:positionV relativeFrom="paragraph">
                        <wp:posOffset>-206375</wp:posOffset>
                      </wp:positionV>
                      <wp:extent cx="1638300" cy="365760"/>
                      <wp:effectExtent l="0" t="0" r="76200" b="91440"/>
                      <wp:wrapNone/>
                      <wp:docPr id="90" name="Conector angular 90"/>
                      <wp:cNvGraphicFramePr/>
                      <a:graphic xmlns:a="http://schemas.openxmlformats.org/drawingml/2006/main">
                        <a:graphicData uri="http://schemas.microsoft.com/office/word/2010/wordprocessingShape">
                          <wps:wsp>
                            <wps:cNvCnPr/>
                            <wps:spPr>
                              <a:xfrm>
                                <a:off x="0" y="0"/>
                                <a:ext cx="1638300" cy="365760"/>
                              </a:xfrm>
                              <a:prstGeom prst="bentConnector3">
                                <a:avLst>
                                  <a:gd name="adj1" fmla="val 1643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ACD58" id="Conector angular 90" o:spid="_x0000_s1026" type="#_x0000_t34" style="position:absolute;margin-left:56.4pt;margin-top:-16.25pt;width:129pt;height:28.8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" adj="3550" strokecolor="#5b9bd5 [3204]" strokeweight=".5pt">
                      <v:stroke endarrow="block"/>
                    </v:shape>
                  </w:pict>
                </mc:Fallback>
              </mc:AlternateContent>
            </w:r>
          </w:p>
        </w:tc>
        <w:tc>
          <w:tcPr>
            <w:tcW w:w="1603" w:type="pct"/>
            <w:vAlign w:val="center"/>
          </w:tcPr>
          <w:p w:rsidR="00D85CE9" w:rsidRPr="002820E9" w:rsidRDefault="00A06AF0" w:rsidP="00AF7701">
            <w:pPr>
              <w:jc w:val="center"/>
              <w:rPr>
                <w:rFonts w:ascii="Arial" w:hAnsi="Arial" w:cs="Arial"/>
                <w:sz w:val="18"/>
                <w:szCs w:val="18"/>
              </w:rPr>
            </w:pPr>
            <w:r>
              <w:rPr>
                <w:noProof/>
              </w:rPr>
              <w:object w:dxaOrig="1440" w:dyaOrig="1440" w14:anchorId="787FC8A3">
                <v:shape id="_x0000_s1143" type="#_x0000_t75" style="position:absolute;left:0;text-align:left;margin-left:44.35pt;margin-top:-1.2pt;width:39.75pt;height:24.7pt;z-index:252461056;mso-position-horizontal-relative:text;mso-position-vertical-relative:text">
                  <v:imagedata r:id="rId314" o:title=""/>
                </v:shape>
                <o:OLEObject Type="Embed" ProgID="Visio.Drawing.11" ShapeID="_x0000_s1143" DrawAspect="Content" ObjectID="_1569426252" r:id="rId315"/>
              </w:object>
            </w:r>
          </w:p>
        </w:tc>
        <w:tc>
          <w:tcPr>
            <w:tcW w:w="1871" w:type="pct"/>
            <w:vAlign w:val="center"/>
          </w:tcPr>
          <w:p w:rsidR="00D85CE9" w:rsidRDefault="004E34CD" w:rsidP="004E34CD">
            <w:pPr>
              <w:spacing w:after="240"/>
              <w:jc w:val="both"/>
              <w:rPr>
                <w:rFonts w:ascii="Arial" w:hAnsi="Arial" w:cs="Arial"/>
                <w:sz w:val="18"/>
                <w:szCs w:val="18"/>
              </w:rPr>
            </w:pPr>
            <w:r>
              <w:rPr>
                <w:rFonts w:ascii="Arial" w:hAnsi="Arial" w:cs="Arial"/>
                <w:b/>
                <w:sz w:val="18"/>
                <w:szCs w:val="18"/>
              </w:rPr>
              <w:t xml:space="preserve">7. </w:t>
            </w:r>
            <w:r w:rsidRPr="004E34CD">
              <w:rPr>
                <w:rFonts w:ascii="Arial" w:hAnsi="Arial" w:cs="Arial"/>
                <w:sz w:val="18"/>
                <w:szCs w:val="18"/>
              </w:rPr>
              <w:t>Desahoga la consulta o la solicitud de información mediante los sistemas de transparencia y acceso a la información.</w:t>
            </w:r>
            <w:r w:rsidRPr="004E34CD">
              <w:rPr>
                <w:rFonts w:ascii="Arial" w:hAnsi="Arial" w:cs="Arial"/>
                <w:b/>
                <w:sz w:val="18"/>
                <w:szCs w:val="18"/>
              </w:rPr>
              <w:t xml:space="preserve">   </w:t>
            </w:r>
          </w:p>
        </w:tc>
      </w:tr>
      <w:tr w:rsidR="008B36F7" w:rsidRPr="002820E9" w:rsidTr="00137DC2">
        <w:trPr>
          <w:trHeight w:val="831"/>
        </w:trPr>
        <w:tc>
          <w:tcPr>
            <w:tcW w:w="1526" w:type="pct"/>
            <w:vAlign w:val="center"/>
          </w:tcPr>
          <w:p w:rsidR="008B36F7" w:rsidRDefault="00A06AF0" w:rsidP="00E27593">
            <w:pPr>
              <w:jc w:val="center"/>
              <w:rPr>
                <w:rFonts w:ascii="Arial" w:hAnsi="Arial" w:cs="Arial"/>
                <w:sz w:val="18"/>
                <w:szCs w:val="18"/>
              </w:rPr>
            </w:pPr>
            <w:r>
              <w:rPr>
                <w:rFonts w:ascii="Arial" w:hAnsi="Arial" w:cs="Arial"/>
                <w:b/>
                <w:noProof/>
                <w:color w:val="006742"/>
                <w:lang w:val="es-MX" w:eastAsia="es-MX"/>
              </w:rPr>
              <w:object w:dxaOrig="1440" w:dyaOrig="1440">
                <v:shape id="_x0000_s1828" type="#_x0000_t75" style="position:absolute;left:0;text-align:left;margin-left:42.55pt;margin-top:-7.75pt;width:63.85pt;height:21pt;z-index:253828096;mso-position-horizontal-relative:text;mso-position-vertical-relative:text">
                  <v:imagedata r:id="rId74" o:title=""/>
                </v:shape>
                <o:OLEObject Type="Embed" ProgID="Visio.Drawing.11" ShapeID="_x0000_s1828" DrawAspect="Content" ObjectID="_1569426253" r:id="rId316"/>
              </w:object>
            </w:r>
          </w:p>
        </w:tc>
        <w:tc>
          <w:tcPr>
            <w:tcW w:w="1603" w:type="pct"/>
            <w:vAlign w:val="center"/>
          </w:tcPr>
          <w:p w:rsidR="008B36F7" w:rsidRDefault="004E34CD" w:rsidP="00137DC2">
            <w:pPr>
              <w:spacing w:after="240"/>
              <w:jc w:val="both"/>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3806592" behindDoc="0" locked="0" layoutInCell="1" allowOverlap="1" wp14:anchorId="54B7534A" wp14:editId="18032164">
                      <wp:simplePos x="0" y="0"/>
                      <wp:positionH relativeFrom="column">
                        <wp:posOffset>-461010</wp:posOffset>
                      </wp:positionH>
                      <wp:positionV relativeFrom="paragraph">
                        <wp:posOffset>-240665</wp:posOffset>
                      </wp:positionV>
                      <wp:extent cx="1345565" cy="372745"/>
                      <wp:effectExtent l="38100" t="0" r="26035" b="103505"/>
                      <wp:wrapNone/>
                      <wp:docPr id="91" name="Conector angular 91"/>
                      <wp:cNvGraphicFramePr/>
                      <a:graphic xmlns:a="http://schemas.openxmlformats.org/drawingml/2006/main">
                        <a:graphicData uri="http://schemas.microsoft.com/office/word/2010/wordprocessingShape">
                          <wps:wsp>
                            <wps:cNvCnPr/>
                            <wps:spPr>
                              <a:xfrm flipH="1">
                                <a:off x="0" y="0"/>
                                <a:ext cx="1345565" cy="372745"/>
                              </a:xfrm>
                              <a:prstGeom prst="bentConnector3">
                                <a:avLst>
                                  <a:gd name="adj1" fmla="val 62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2D30D" id="Conector angular 91" o:spid="_x0000_s1026" type="#_x0000_t34" style="position:absolute;margin-left:-36.3pt;margin-top:-18.95pt;width:105.95pt;height:29.35pt;flip:x;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" adj="134" strokecolor="#5b9bd5 [3204]" strokeweight=".5pt">
                      <v:stroke endarrow="block"/>
                    </v:shape>
                  </w:pict>
                </mc:Fallback>
              </mc:AlternateContent>
            </w:r>
          </w:p>
        </w:tc>
        <w:tc>
          <w:tcPr>
            <w:tcW w:w="1871" w:type="pct"/>
            <w:vAlign w:val="center"/>
          </w:tcPr>
          <w:p w:rsidR="008B36F7" w:rsidRPr="00D85CE9" w:rsidRDefault="008B36F7" w:rsidP="00137DC2">
            <w:pPr>
              <w:jc w:val="center"/>
              <w:rPr>
                <w:rFonts w:ascii="Arial" w:hAnsi="Arial" w:cs="Arial"/>
                <w:b/>
                <w:sz w:val="18"/>
                <w:szCs w:val="18"/>
              </w:rPr>
            </w:pPr>
            <w:r w:rsidRPr="00D85CE9">
              <w:rPr>
                <w:rFonts w:ascii="Arial" w:hAnsi="Arial" w:cs="Arial"/>
                <w:b/>
                <w:sz w:val="18"/>
                <w:szCs w:val="18"/>
              </w:rPr>
              <w:t>FIN DEL PROCEDIMIENTO</w:t>
            </w:r>
          </w:p>
        </w:tc>
      </w:tr>
    </w:tbl>
    <w:p w:rsidR="008B36F7" w:rsidRDefault="008B36F7" w:rsidP="008B36F7">
      <w:pPr>
        <w:spacing w:after="120" w:line="276" w:lineRule="auto"/>
        <w:rPr>
          <w:rFonts w:ascii="Arial" w:hAnsi="Arial" w:cs="Arial"/>
          <w:b/>
          <w:noProof/>
          <w:color w:val="006742"/>
          <w:lang w:eastAsia="es-MX"/>
        </w:rPr>
      </w:pPr>
    </w:p>
    <w:p w:rsidR="008B36F7" w:rsidRDefault="008B36F7" w:rsidP="008B36F7">
      <w:pPr>
        <w:spacing w:after="200" w:line="276" w:lineRule="auto"/>
        <w:rPr>
          <w:rFonts w:ascii="Arial" w:hAnsi="Arial" w:cs="Arial"/>
          <w:b/>
          <w:noProof/>
          <w:color w:val="006742"/>
          <w:lang w:eastAsia="es-MX"/>
        </w:rPr>
      </w:pPr>
      <w:r>
        <w:rPr>
          <w:rFonts w:ascii="Arial" w:hAnsi="Arial" w:cs="Arial"/>
          <w:b/>
          <w:noProof/>
          <w:color w:val="006742"/>
          <w:lang w:eastAsia="es-MX"/>
        </w:rPr>
        <w:br w:type="page"/>
      </w: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Default="008B36F7" w:rsidP="008B36F7">
      <w:pPr>
        <w:ind w:right="34"/>
        <w:jc w:val="center"/>
        <w:rPr>
          <w:rFonts w:ascii="Arial" w:hAnsi="Arial" w:cs="Arial"/>
          <w:b/>
          <w:noProof/>
          <w:color w:val="006742"/>
        </w:rPr>
      </w:pPr>
    </w:p>
    <w:p w:rsidR="008B36F7" w:rsidRPr="00BF6352" w:rsidRDefault="008B36F7" w:rsidP="008B36F7">
      <w:pPr>
        <w:ind w:right="34"/>
        <w:jc w:val="center"/>
        <w:rPr>
          <w:rFonts w:ascii="Arial" w:hAnsi="Arial" w:cs="Arial"/>
          <w:b/>
          <w:noProof/>
          <w:color w:val="006742"/>
          <w:sz w:val="72"/>
          <w:szCs w:val="72"/>
        </w:rPr>
      </w:pPr>
      <w:r w:rsidRPr="00BF6352">
        <w:rPr>
          <w:rFonts w:ascii="Arial" w:hAnsi="Arial" w:cs="Arial"/>
          <w:b/>
          <w:noProof/>
          <w:color w:val="006742"/>
          <w:sz w:val="72"/>
          <w:szCs w:val="72"/>
        </w:rPr>
        <w:t>ANEXOS</w:t>
      </w:r>
    </w:p>
    <w:p w:rsidR="008B36F7" w:rsidRDefault="008B36F7" w:rsidP="008B36F7">
      <w:pPr>
        <w:ind w:right="34"/>
        <w:jc w:val="center"/>
        <w:rPr>
          <w:rFonts w:ascii="Arial" w:hAnsi="Arial" w:cs="Arial"/>
          <w:b/>
          <w:noProof/>
          <w:color w:val="006742"/>
        </w:rPr>
      </w:pPr>
    </w:p>
    <w:p w:rsidR="008B36F7" w:rsidRDefault="008B36F7" w:rsidP="008B36F7">
      <w:pPr>
        <w:ind w:right="34"/>
        <w:rPr>
          <w:rFonts w:ascii="Arial" w:hAnsi="Arial" w:cs="Arial"/>
          <w:b/>
          <w:noProof/>
          <w:color w:val="006742"/>
        </w:rPr>
      </w:pPr>
    </w:p>
    <w:p w:rsidR="008B36F7" w:rsidRDefault="008B36F7" w:rsidP="008B36F7">
      <w:pPr>
        <w:spacing w:after="200" w:line="276" w:lineRule="auto"/>
        <w:rPr>
          <w:rFonts w:ascii="Arial" w:hAnsi="Arial" w:cs="Arial"/>
          <w:b/>
          <w:noProof/>
          <w:color w:val="006742"/>
        </w:rPr>
      </w:pPr>
      <w:r>
        <w:rPr>
          <w:rFonts w:ascii="Arial" w:hAnsi="Arial" w:cs="Arial"/>
          <w:b/>
          <w:noProof/>
          <w:color w:val="006742"/>
        </w:rPr>
        <w:br w:type="page"/>
      </w:r>
    </w:p>
    <w:p w:rsidR="008B36F7" w:rsidRDefault="008B36F7" w:rsidP="008B36F7">
      <w:pPr>
        <w:ind w:right="34"/>
        <w:rPr>
          <w:rFonts w:ascii="Arial" w:hAnsi="Arial" w:cs="Arial"/>
        </w:rPr>
      </w:pPr>
      <w:r w:rsidRPr="00B54EA7">
        <w:rPr>
          <w:rFonts w:ascii="Arial" w:hAnsi="Arial" w:cs="Arial"/>
          <w:b/>
          <w:noProof/>
          <w:color w:val="006742"/>
        </w:rPr>
        <w:t>ANEXO 1. Formato para la elaboración de tesis y jurisprudencia</w:t>
      </w:r>
      <w:r>
        <w:rPr>
          <w:rFonts w:ascii="Arial" w:hAnsi="Arial" w:cs="Arial"/>
          <w:b/>
          <w:noProof/>
          <w:color w:val="006742"/>
        </w:rPr>
        <w:t>s</w:t>
      </w:r>
    </w:p>
    <w:p w:rsidR="008B36F7" w:rsidRDefault="008B36F7" w:rsidP="008B36F7">
      <w:pPr>
        <w:ind w:right="34"/>
        <w:rPr>
          <w:rFonts w:ascii="Arial" w:hAnsi="Arial" w:cs="Arial"/>
        </w:rPr>
      </w:pPr>
    </w:p>
    <w:p w:rsidR="008B36F7" w:rsidRDefault="008B36F7" w:rsidP="008B36F7">
      <w:pPr>
        <w:spacing w:after="200" w:line="276" w:lineRule="auto"/>
        <w:rPr>
          <w:rFonts w:ascii="Arial" w:hAnsi="Arial" w:cs="Arial"/>
        </w:rPr>
      </w:pPr>
      <w:r>
        <w:rPr>
          <w:rFonts w:ascii="Arial" w:hAnsi="Arial" w:cs="Arial"/>
          <w:noProof/>
          <w:lang w:val="es-MX" w:eastAsia="es-MX"/>
        </w:rPr>
        <w:drawing>
          <wp:inline distT="0" distB="0" distL="0" distR="0" wp14:anchorId="573396EE" wp14:editId="71320D3D">
            <wp:extent cx="5971540" cy="4946489"/>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71540" cy="4946489"/>
                    </a:xfrm>
                    <a:prstGeom prst="rect">
                      <a:avLst/>
                    </a:prstGeom>
                    <a:noFill/>
                    <a:ln>
                      <a:noFill/>
                    </a:ln>
                  </pic:spPr>
                </pic:pic>
              </a:graphicData>
            </a:graphic>
          </wp:inline>
        </w:drawing>
      </w:r>
    </w:p>
    <w:p w:rsidR="008B36F7" w:rsidRDefault="008B36F7" w:rsidP="008B36F7">
      <w:pPr>
        <w:spacing w:after="200" w:line="276" w:lineRule="auto"/>
        <w:rPr>
          <w:rFonts w:ascii="Arial" w:hAnsi="Arial" w:cs="Arial"/>
        </w:rPr>
      </w:pPr>
      <w:r>
        <w:rPr>
          <w:rFonts w:ascii="Arial" w:hAnsi="Arial" w:cs="Arial"/>
        </w:rPr>
        <w:br w:type="page"/>
      </w:r>
    </w:p>
    <w:p w:rsidR="008B36F7" w:rsidRPr="00A5663D" w:rsidRDefault="008B36F7" w:rsidP="008B36F7">
      <w:pPr>
        <w:spacing w:after="200" w:line="276" w:lineRule="auto"/>
        <w:jc w:val="center"/>
        <w:rPr>
          <w:rFonts w:ascii="Arial" w:hAnsi="Arial" w:cs="Arial"/>
          <w:b/>
        </w:rPr>
      </w:pPr>
      <w:r w:rsidRPr="00A5663D">
        <w:rPr>
          <w:rFonts w:ascii="Arial" w:hAnsi="Arial" w:cs="Arial"/>
          <w:b/>
        </w:rPr>
        <w:t>INSTRUCTIVO DE LLENADO DEL ANEXO 1</w:t>
      </w:r>
    </w:p>
    <w:p w:rsidR="008B36F7" w:rsidRDefault="008B36F7" w:rsidP="008B36F7">
      <w:pPr>
        <w:spacing w:after="200" w:line="276" w:lineRule="auto"/>
        <w:jc w:val="center"/>
        <w:rPr>
          <w:rFonts w:ascii="Arial" w:hAnsi="Arial" w:cs="Arial"/>
        </w:rPr>
      </w:pPr>
    </w:p>
    <w:tbl>
      <w:tblPr>
        <w:tblW w:w="92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8364"/>
      </w:tblGrid>
      <w:tr w:rsidR="008B36F7" w:rsidRPr="00294206" w:rsidTr="00137DC2">
        <w:trPr>
          <w:tblHeader/>
        </w:trPr>
        <w:tc>
          <w:tcPr>
            <w:tcW w:w="850"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Núm.</w:t>
            </w:r>
          </w:p>
        </w:tc>
        <w:tc>
          <w:tcPr>
            <w:tcW w:w="8364"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INSTRUCCIONES</w:t>
            </w:r>
          </w:p>
        </w:tc>
      </w:tr>
      <w:tr w:rsidR="008B36F7" w:rsidRPr="00294206" w:rsidTr="00137DC2">
        <w:tc>
          <w:tcPr>
            <w:tcW w:w="850" w:type="dxa"/>
            <w:tcBorders>
              <w:top w:val="single" w:sz="4" w:space="0" w:color="auto"/>
            </w:tcBorders>
            <w:vAlign w:val="center"/>
          </w:tcPr>
          <w:p w:rsidR="008B36F7" w:rsidRPr="00294206" w:rsidRDefault="008B36F7" w:rsidP="008B36F7">
            <w:pPr>
              <w:numPr>
                <w:ilvl w:val="0"/>
                <w:numId w:val="17"/>
              </w:numPr>
              <w:spacing w:before="40" w:after="40" w:line="276" w:lineRule="auto"/>
              <w:jc w:val="right"/>
              <w:rPr>
                <w:rFonts w:ascii="Arial" w:hAnsi="Arial" w:cs="Arial"/>
                <w:b/>
                <w:color w:val="000000"/>
              </w:rPr>
            </w:pPr>
          </w:p>
        </w:tc>
        <w:tc>
          <w:tcPr>
            <w:tcW w:w="8364" w:type="dxa"/>
            <w:tcBorders>
              <w:top w:val="single" w:sz="4" w:space="0" w:color="auto"/>
            </w:tcBorders>
            <w:vAlign w:val="center"/>
          </w:tcPr>
          <w:p w:rsidR="008B36F7" w:rsidRPr="00294206" w:rsidRDefault="008B36F7" w:rsidP="00137DC2">
            <w:pPr>
              <w:numPr>
                <w:ilvl w:val="12"/>
                <w:numId w:val="0"/>
              </w:numPr>
              <w:spacing w:before="40" w:after="40" w:line="276" w:lineRule="auto"/>
              <w:jc w:val="both"/>
              <w:rPr>
                <w:rFonts w:ascii="Arial" w:hAnsi="Arial" w:cs="Arial"/>
                <w:color w:val="000000"/>
              </w:rPr>
            </w:pPr>
            <w:r>
              <w:rPr>
                <w:rFonts w:ascii="Arial" w:hAnsi="Arial" w:cs="Arial"/>
                <w:color w:val="000000"/>
              </w:rPr>
              <w:t>Indicar el nombre de la Magistrada o Magistrado ponente de la propuesta de tesis o jurisprudencia.</w:t>
            </w:r>
          </w:p>
        </w:tc>
      </w:tr>
      <w:tr w:rsidR="008B36F7" w:rsidRPr="00294206" w:rsidTr="00137DC2">
        <w:tc>
          <w:tcPr>
            <w:tcW w:w="850" w:type="dxa"/>
            <w:vAlign w:val="center"/>
          </w:tcPr>
          <w:p w:rsidR="008B36F7" w:rsidRPr="00294206" w:rsidRDefault="008B36F7" w:rsidP="008B36F7">
            <w:pPr>
              <w:numPr>
                <w:ilvl w:val="0"/>
                <w:numId w:val="1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Especificar si la propuesta es tesis o jurisprudencia.</w:t>
            </w:r>
          </w:p>
        </w:tc>
      </w:tr>
      <w:tr w:rsidR="008B36F7" w:rsidRPr="00294206" w:rsidTr="00137DC2">
        <w:tc>
          <w:tcPr>
            <w:tcW w:w="850" w:type="dxa"/>
            <w:vAlign w:val="center"/>
          </w:tcPr>
          <w:p w:rsidR="008B36F7" w:rsidRPr="00294206" w:rsidRDefault="008B36F7" w:rsidP="008B36F7">
            <w:pPr>
              <w:numPr>
                <w:ilvl w:val="0"/>
                <w:numId w:val="1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Rubro de la propuesta: Escribir con letra mayúscula y negritas.</w:t>
            </w:r>
          </w:p>
        </w:tc>
      </w:tr>
      <w:tr w:rsidR="008B36F7" w:rsidRPr="00294206" w:rsidTr="00137DC2">
        <w:tc>
          <w:tcPr>
            <w:tcW w:w="850" w:type="dxa"/>
            <w:vAlign w:val="center"/>
          </w:tcPr>
          <w:p w:rsidR="008B36F7" w:rsidRPr="00294206" w:rsidRDefault="008B36F7" w:rsidP="008B36F7">
            <w:pPr>
              <w:numPr>
                <w:ilvl w:val="0"/>
                <w:numId w:val="1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Texto: Escribir con letras altas y bajas y enumerar las líneas del texto.</w:t>
            </w:r>
          </w:p>
        </w:tc>
      </w:tr>
      <w:tr w:rsidR="008B36F7" w:rsidRPr="00294206" w:rsidTr="00137DC2">
        <w:tc>
          <w:tcPr>
            <w:tcW w:w="850" w:type="dxa"/>
            <w:vAlign w:val="center"/>
          </w:tcPr>
          <w:p w:rsidR="008B36F7" w:rsidRPr="00294206" w:rsidRDefault="008B36F7" w:rsidP="008B36F7">
            <w:pPr>
              <w:numPr>
                <w:ilvl w:val="0"/>
                <w:numId w:val="17"/>
              </w:numPr>
              <w:spacing w:before="40" w:after="40" w:line="276" w:lineRule="auto"/>
              <w:jc w:val="right"/>
              <w:rPr>
                <w:rFonts w:ascii="Arial" w:hAnsi="Arial" w:cs="Arial"/>
                <w:b/>
                <w:color w:val="000000"/>
              </w:rPr>
            </w:pPr>
          </w:p>
        </w:tc>
        <w:tc>
          <w:tcPr>
            <w:tcW w:w="8364" w:type="dxa"/>
            <w:vAlign w:val="center"/>
          </w:tcPr>
          <w:p w:rsidR="008B36F7" w:rsidRDefault="008B36F7" w:rsidP="00137DC2">
            <w:pPr>
              <w:spacing w:before="40" w:after="40" w:line="276" w:lineRule="auto"/>
              <w:jc w:val="both"/>
              <w:rPr>
                <w:rFonts w:ascii="Arial" w:hAnsi="Arial" w:cs="Arial"/>
                <w:color w:val="000000"/>
              </w:rPr>
            </w:pPr>
            <w:r>
              <w:rPr>
                <w:rFonts w:ascii="Arial" w:hAnsi="Arial" w:cs="Arial"/>
                <w:color w:val="000000"/>
              </w:rPr>
              <w:t>Precedente(s): Referir el(los) precedente(s) de los cuales se extrajo el criterio que se propone.</w:t>
            </w:r>
          </w:p>
          <w:p w:rsidR="008B36F7" w:rsidRDefault="008B36F7" w:rsidP="00137DC2">
            <w:pPr>
              <w:spacing w:before="40" w:after="40" w:line="276" w:lineRule="auto"/>
              <w:jc w:val="both"/>
              <w:rPr>
                <w:rFonts w:ascii="Arial" w:hAnsi="Arial" w:cs="Arial"/>
                <w:color w:val="000000"/>
              </w:rPr>
            </w:pPr>
            <w:r>
              <w:rPr>
                <w:rFonts w:ascii="Arial" w:hAnsi="Arial" w:cs="Arial"/>
                <w:color w:val="000000"/>
              </w:rPr>
              <w:t>Cada precedente debe contener los siguientes datos:</w:t>
            </w:r>
          </w:p>
          <w:p w:rsidR="008B36F7" w:rsidRDefault="008B36F7" w:rsidP="008B36F7">
            <w:pPr>
              <w:pStyle w:val="Prrafodelista"/>
              <w:numPr>
                <w:ilvl w:val="0"/>
                <w:numId w:val="18"/>
              </w:numPr>
              <w:tabs>
                <w:tab w:val="left" w:pos="1080"/>
              </w:tabs>
              <w:rPr>
                <w:rFonts w:ascii="Arial" w:hAnsi="Arial" w:cs="Arial"/>
              </w:rPr>
            </w:pPr>
            <w:r>
              <w:rPr>
                <w:rFonts w:ascii="Arial" w:hAnsi="Arial" w:cs="Arial"/>
              </w:rPr>
              <w:t>Nombre del medio de impugnación.</w:t>
            </w:r>
          </w:p>
          <w:p w:rsidR="008B36F7" w:rsidRDefault="008B36F7" w:rsidP="008B36F7">
            <w:pPr>
              <w:pStyle w:val="Prrafodelista"/>
              <w:numPr>
                <w:ilvl w:val="0"/>
                <w:numId w:val="18"/>
              </w:numPr>
              <w:tabs>
                <w:tab w:val="left" w:pos="1080"/>
              </w:tabs>
              <w:rPr>
                <w:rFonts w:ascii="Arial" w:hAnsi="Arial" w:cs="Arial"/>
              </w:rPr>
            </w:pPr>
            <w:r>
              <w:rPr>
                <w:rFonts w:ascii="Arial" w:hAnsi="Arial" w:cs="Arial"/>
              </w:rPr>
              <w:t>Clave de identificación del expediente.</w:t>
            </w:r>
          </w:p>
          <w:p w:rsidR="008B36F7" w:rsidRDefault="008B36F7" w:rsidP="008B36F7">
            <w:pPr>
              <w:pStyle w:val="Prrafodelista"/>
              <w:numPr>
                <w:ilvl w:val="0"/>
                <w:numId w:val="18"/>
              </w:numPr>
              <w:tabs>
                <w:tab w:val="left" w:pos="1080"/>
              </w:tabs>
              <w:rPr>
                <w:rFonts w:ascii="Arial" w:hAnsi="Arial" w:cs="Arial"/>
              </w:rPr>
            </w:pPr>
            <w:r>
              <w:rPr>
                <w:rFonts w:ascii="Arial" w:hAnsi="Arial" w:cs="Arial"/>
              </w:rPr>
              <w:t>Recurrente.</w:t>
            </w:r>
          </w:p>
          <w:p w:rsidR="008B36F7" w:rsidRDefault="008B36F7" w:rsidP="008B36F7">
            <w:pPr>
              <w:pStyle w:val="Prrafodelista"/>
              <w:numPr>
                <w:ilvl w:val="0"/>
                <w:numId w:val="18"/>
              </w:numPr>
              <w:tabs>
                <w:tab w:val="left" w:pos="1080"/>
              </w:tabs>
              <w:rPr>
                <w:rFonts w:ascii="Arial" w:hAnsi="Arial" w:cs="Arial"/>
              </w:rPr>
            </w:pPr>
            <w:r>
              <w:rPr>
                <w:rFonts w:ascii="Arial" w:hAnsi="Arial" w:cs="Arial"/>
              </w:rPr>
              <w:t>Autoridad responsable.</w:t>
            </w:r>
          </w:p>
          <w:p w:rsidR="008B36F7" w:rsidRDefault="008B36F7" w:rsidP="008B36F7">
            <w:pPr>
              <w:pStyle w:val="Prrafodelista"/>
              <w:numPr>
                <w:ilvl w:val="0"/>
                <w:numId w:val="18"/>
              </w:numPr>
              <w:tabs>
                <w:tab w:val="left" w:pos="1080"/>
              </w:tabs>
              <w:rPr>
                <w:rFonts w:ascii="Arial" w:hAnsi="Arial" w:cs="Arial"/>
              </w:rPr>
            </w:pPr>
            <w:r>
              <w:rPr>
                <w:rFonts w:ascii="Arial" w:hAnsi="Arial" w:cs="Arial"/>
              </w:rPr>
              <w:t>Fecha de resolución.</w:t>
            </w:r>
          </w:p>
          <w:p w:rsidR="008B36F7" w:rsidRDefault="008B36F7" w:rsidP="008B36F7">
            <w:pPr>
              <w:pStyle w:val="Prrafodelista"/>
              <w:numPr>
                <w:ilvl w:val="0"/>
                <w:numId w:val="18"/>
              </w:numPr>
              <w:tabs>
                <w:tab w:val="left" w:pos="1080"/>
              </w:tabs>
              <w:rPr>
                <w:rFonts w:ascii="Arial" w:hAnsi="Arial" w:cs="Arial"/>
              </w:rPr>
            </w:pPr>
            <w:r>
              <w:rPr>
                <w:rFonts w:ascii="Arial" w:hAnsi="Arial" w:cs="Arial"/>
              </w:rPr>
              <w:t>Votación de aprobación.</w:t>
            </w:r>
          </w:p>
          <w:p w:rsidR="008B36F7" w:rsidRDefault="008B36F7" w:rsidP="008B36F7">
            <w:pPr>
              <w:pStyle w:val="Prrafodelista"/>
              <w:numPr>
                <w:ilvl w:val="0"/>
                <w:numId w:val="18"/>
              </w:numPr>
              <w:tabs>
                <w:tab w:val="left" w:pos="1080"/>
              </w:tabs>
              <w:rPr>
                <w:rFonts w:ascii="Arial" w:hAnsi="Arial" w:cs="Arial"/>
              </w:rPr>
            </w:pPr>
            <w:r>
              <w:rPr>
                <w:rFonts w:ascii="Arial" w:hAnsi="Arial" w:cs="Arial"/>
              </w:rPr>
              <w:t>Magistrado(a) ponente.</w:t>
            </w:r>
          </w:p>
          <w:p w:rsidR="008B36F7" w:rsidRPr="0051008D" w:rsidRDefault="008B36F7" w:rsidP="008B36F7">
            <w:pPr>
              <w:pStyle w:val="Prrafodelista"/>
              <w:numPr>
                <w:ilvl w:val="0"/>
                <w:numId w:val="18"/>
              </w:numPr>
              <w:tabs>
                <w:tab w:val="left" w:pos="1080"/>
              </w:tabs>
              <w:rPr>
                <w:rFonts w:ascii="Arial" w:hAnsi="Arial" w:cs="Arial"/>
              </w:rPr>
            </w:pPr>
            <w:r>
              <w:rPr>
                <w:rFonts w:ascii="Arial" w:hAnsi="Arial" w:cs="Arial"/>
              </w:rPr>
              <w:t>Secretariado de estudio y cuenta.</w:t>
            </w:r>
          </w:p>
        </w:tc>
      </w:tr>
      <w:tr w:rsidR="008B36F7" w:rsidRPr="00294206" w:rsidTr="00137DC2">
        <w:tc>
          <w:tcPr>
            <w:tcW w:w="850" w:type="dxa"/>
            <w:vAlign w:val="center"/>
          </w:tcPr>
          <w:p w:rsidR="008B36F7" w:rsidRPr="00294206" w:rsidRDefault="008B36F7" w:rsidP="008B36F7">
            <w:pPr>
              <w:numPr>
                <w:ilvl w:val="0"/>
                <w:numId w:val="1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Colocar la clave de la(s) resolución(es) y páginas de donde se obtuvo el criterio.</w:t>
            </w:r>
          </w:p>
        </w:tc>
      </w:tr>
      <w:tr w:rsidR="008B36F7" w:rsidRPr="00294206" w:rsidTr="00137DC2">
        <w:tc>
          <w:tcPr>
            <w:tcW w:w="850" w:type="dxa"/>
            <w:vAlign w:val="center"/>
          </w:tcPr>
          <w:p w:rsidR="008B36F7" w:rsidRPr="00294206" w:rsidRDefault="008B36F7" w:rsidP="008B36F7">
            <w:pPr>
              <w:numPr>
                <w:ilvl w:val="0"/>
                <w:numId w:val="17"/>
              </w:numPr>
              <w:spacing w:before="40" w:after="40" w:line="276" w:lineRule="auto"/>
              <w:jc w:val="right"/>
              <w:rPr>
                <w:rFonts w:ascii="Arial" w:hAnsi="Arial" w:cs="Arial"/>
                <w:b/>
                <w:color w:val="000000"/>
              </w:rPr>
            </w:pPr>
          </w:p>
        </w:tc>
        <w:tc>
          <w:tcPr>
            <w:tcW w:w="8364" w:type="dxa"/>
            <w:vAlign w:val="center"/>
          </w:tcPr>
          <w:p w:rsidR="008B36F7" w:rsidRDefault="008B36F7" w:rsidP="00137DC2">
            <w:pPr>
              <w:spacing w:before="40" w:after="40" w:line="276" w:lineRule="auto"/>
              <w:jc w:val="both"/>
              <w:rPr>
                <w:rFonts w:ascii="Arial" w:hAnsi="Arial" w:cs="Arial"/>
                <w:color w:val="000000"/>
              </w:rPr>
            </w:pPr>
            <w:r>
              <w:rPr>
                <w:rFonts w:ascii="Arial" w:hAnsi="Arial" w:cs="Arial"/>
                <w:color w:val="000000"/>
              </w:rPr>
              <w:t>Texto de la resolución que contiene el criterio plasmado en la propuesta de tesis o jurisprudencia.</w:t>
            </w:r>
          </w:p>
        </w:tc>
      </w:tr>
    </w:tbl>
    <w:p w:rsidR="008B36F7" w:rsidRDefault="008B36F7" w:rsidP="008B36F7">
      <w:pPr>
        <w:spacing w:after="200" w:line="276" w:lineRule="auto"/>
        <w:jc w:val="center"/>
        <w:rPr>
          <w:rFonts w:ascii="Arial" w:hAnsi="Arial" w:cs="Arial"/>
        </w:rPr>
      </w:pPr>
    </w:p>
    <w:p w:rsidR="008B36F7" w:rsidRDefault="008B36F7" w:rsidP="008B36F7">
      <w:pPr>
        <w:spacing w:after="200" w:line="276" w:lineRule="auto"/>
        <w:rPr>
          <w:rFonts w:ascii="Arial" w:hAnsi="Arial" w:cs="Arial"/>
        </w:rPr>
      </w:pPr>
      <w:r>
        <w:rPr>
          <w:rFonts w:ascii="Arial" w:hAnsi="Arial" w:cs="Arial"/>
        </w:rPr>
        <w:br w:type="page"/>
      </w:r>
    </w:p>
    <w:p w:rsidR="00F3278D" w:rsidRDefault="00F3278D" w:rsidP="00F3278D">
      <w:pPr>
        <w:spacing w:after="200" w:line="276" w:lineRule="auto"/>
        <w:rPr>
          <w:rFonts w:ascii="Arial" w:hAnsi="Arial" w:cs="Arial"/>
          <w:b/>
          <w:noProof/>
          <w:color w:val="006742"/>
        </w:rPr>
      </w:pPr>
      <w:r w:rsidRPr="00B54EA7">
        <w:rPr>
          <w:rFonts w:ascii="Arial" w:hAnsi="Arial" w:cs="Arial"/>
          <w:b/>
          <w:noProof/>
          <w:color w:val="006742"/>
        </w:rPr>
        <w:t>ANEXO</w:t>
      </w:r>
      <w:r>
        <w:rPr>
          <w:rFonts w:ascii="Arial" w:hAnsi="Arial" w:cs="Arial"/>
          <w:b/>
          <w:noProof/>
          <w:color w:val="006742"/>
        </w:rPr>
        <w:t xml:space="preserve"> 2</w:t>
      </w:r>
      <w:r w:rsidRPr="00B54EA7">
        <w:rPr>
          <w:rFonts w:ascii="Arial" w:hAnsi="Arial" w:cs="Arial"/>
          <w:b/>
          <w:noProof/>
          <w:color w:val="006742"/>
        </w:rPr>
        <w:t xml:space="preserve">. </w:t>
      </w:r>
      <w:r>
        <w:rPr>
          <w:rFonts w:ascii="Arial" w:hAnsi="Arial" w:cs="Arial"/>
          <w:b/>
          <w:noProof/>
          <w:color w:val="006742"/>
        </w:rPr>
        <w:t>Base de datos de sentencias con control de convencionalidad</w:t>
      </w:r>
    </w:p>
    <w:p w:rsidR="00F3278D" w:rsidRDefault="00F3278D" w:rsidP="00F3278D">
      <w:pPr>
        <w:spacing w:after="200" w:line="276" w:lineRule="auto"/>
        <w:rPr>
          <w:rFonts w:ascii="Arial" w:hAnsi="Arial" w:cs="Arial"/>
        </w:rPr>
      </w:pPr>
    </w:p>
    <w:p w:rsidR="00F3278D" w:rsidRDefault="00F3278D" w:rsidP="00F3278D">
      <w:pPr>
        <w:spacing w:after="200" w:line="276" w:lineRule="auto"/>
        <w:rPr>
          <w:rFonts w:ascii="Arial" w:hAnsi="Arial" w:cs="Arial"/>
        </w:rPr>
      </w:pPr>
      <w:r>
        <w:rPr>
          <w:rFonts w:ascii="Arial" w:hAnsi="Arial" w:cs="Arial"/>
          <w:noProof/>
          <w:lang w:val="es-MX" w:eastAsia="es-MX"/>
        </w:rPr>
        <w:drawing>
          <wp:inline distT="0" distB="0" distL="0" distR="0" wp14:anchorId="1C4C2253" wp14:editId="2FCD97B4">
            <wp:extent cx="5962650" cy="2085975"/>
            <wp:effectExtent l="0" t="0" r="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62650" cy="2085975"/>
                    </a:xfrm>
                    <a:prstGeom prst="rect">
                      <a:avLst/>
                    </a:prstGeom>
                    <a:noFill/>
                    <a:ln>
                      <a:noFill/>
                    </a:ln>
                  </pic:spPr>
                </pic:pic>
              </a:graphicData>
            </a:graphic>
          </wp:inline>
        </w:drawing>
      </w:r>
    </w:p>
    <w:p w:rsidR="00F3278D" w:rsidRDefault="00F3278D" w:rsidP="00F3278D">
      <w:pPr>
        <w:spacing w:after="200" w:line="276" w:lineRule="auto"/>
        <w:rPr>
          <w:rFonts w:ascii="Arial" w:hAnsi="Arial" w:cs="Arial"/>
        </w:rPr>
      </w:pPr>
      <w:r>
        <w:rPr>
          <w:rFonts w:ascii="Arial" w:hAnsi="Arial" w:cs="Arial"/>
        </w:rPr>
        <w:br w:type="page"/>
      </w:r>
    </w:p>
    <w:p w:rsidR="00F3278D" w:rsidRPr="00A5663D" w:rsidRDefault="00F3278D" w:rsidP="00F3278D">
      <w:pPr>
        <w:spacing w:after="200" w:line="276" w:lineRule="auto"/>
        <w:jc w:val="center"/>
        <w:rPr>
          <w:rFonts w:ascii="Arial" w:hAnsi="Arial" w:cs="Arial"/>
          <w:b/>
        </w:rPr>
      </w:pPr>
      <w:r w:rsidRPr="00A5663D">
        <w:rPr>
          <w:rFonts w:ascii="Arial" w:hAnsi="Arial" w:cs="Arial"/>
          <w:b/>
        </w:rPr>
        <w:t>IN</w:t>
      </w:r>
      <w:r w:rsidR="00DE1CEA">
        <w:rPr>
          <w:rFonts w:ascii="Arial" w:hAnsi="Arial" w:cs="Arial"/>
          <w:b/>
        </w:rPr>
        <w:t>STRUCTIVO DE LLENADO DEL ANEXO 2</w:t>
      </w:r>
    </w:p>
    <w:p w:rsidR="00F3278D" w:rsidRDefault="00F3278D" w:rsidP="00F3278D">
      <w:pPr>
        <w:spacing w:after="200" w:line="276" w:lineRule="auto"/>
        <w:jc w:val="center"/>
        <w:rPr>
          <w:rFonts w:ascii="Arial" w:hAnsi="Arial" w:cs="Arial"/>
        </w:rPr>
      </w:pPr>
    </w:p>
    <w:tbl>
      <w:tblPr>
        <w:tblW w:w="92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8364"/>
      </w:tblGrid>
      <w:tr w:rsidR="00F3278D" w:rsidRPr="00294206" w:rsidTr="00373A11">
        <w:trPr>
          <w:tblHeader/>
        </w:trPr>
        <w:tc>
          <w:tcPr>
            <w:tcW w:w="850" w:type="dxa"/>
            <w:tcBorders>
              <w:top w:val="single" w:sz="4" w:space="0" w:color="auto"/>
              <w:bottom w:val="single" w:sz="4" w:space="0" w:color="auto"/>
            </w:tcBorders>
            <w:shd w:val="clear" w:color="auto" w:fill="D9D9D9"/>
            <w:vAlign w:val="center"/>
          </w:tcPr>
          <w:p w:rsidR="00F3278D" w:rsidRPr="00294206" w:rsidRDefault="00F3278D" w:rsidP="00373A11">
            <w:pPr>
              <w:spacing w:before="40" w:after="40" w:line="276" w:lineRule="auto"/>
              <w:jc w:val="center"/>
              <w:rPr>
                <w:rFonts w:ascii="Arial" w:hAnsi="Arial" w:cs="Arial"/>
                <w:b/>
                <w:color w:val="000000"/>
              </w:rPr>
            </w:pPr>
            <w:r w:rsidRPr="00294206">
              <w:rPr>
                <w:rFonts w:ascii="Arial" w:hAnsi="Arial" w:cs="Arial"/>
                <w:b/>
                <w:color w:val="000000"/>
              </w:rPr>
              <w:t>Núm.</w:t>
            </w:r>
          </w:p>
        </w:tc>
        <w:tc>
          <w:tcPr>
            <w:tcW w:w="8364" w:type="dxa"/>
            <w:tcBorders>
              <w:top w:val="single" w:sz="4" w:space="0" w:color="auto"/>
              <w:bottom w:val="single" w:sz="4" w:space="0" w:color="auto"/>
            </w:tcBorders>
            <w:shd w:val="clear" w:color="auto" w:fill="D9D9D9"/>
            <w:vAlign w:val="center"/>
          </w:tcPr>
          <w:p w:rsidR="00F3278D" w:rsidRPr="00294206" w:rsidRDefault="00F3278D" w:rsidP="00373A11">
            <w:pPr>
              <w:spacing w:before="40" w:after="40" w:line="276" w:lineRule="auto"/>
              <w:jc w:val="center"/>
              <w:rPr>
                <w:rFonts w:ascii="Arial" w:hAnsi="Arial" w:cs="Arial"/>
                <w:b/>
                <w:color w:val="000000"/>
              </w:rPr>
            </w:pPr>
            <w:r w:rsidRPr="00294206">
              <w:rPr>
                <w:rFonts w:ascii="Arial" w:hAnsi="Arial" w:cs="Arial"/>
                <w:b/>
                <w:color w:val="000000"/>
              </w:rPr>
              <w:t>INSTRUCCIONES</w:t>
            </w:r>
          </w:p>
        </w:tc>
      </w:tr>
      <w:tr w:rsidR="00F3278D" w:rsidRPr="00294206" w:rsidTr="00373A11">
        <w:tc>
          <w:tcPr>
            <w:tcW w:w="850" w:type="dxa"/>
            <w:tcBorders>
              <w:top w:val="single" w:sz="4" w:space="0" w:color="auto"/>
            </w:tcBorders>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tcBorders>
              <w:top w:val="single" w:sz="4" w:space="0" w:color="auto"/>
            </w:tcBorders>
            <w:vAlign w:val="center"/>
          </w:tcPr>
          <w:p w:rsidR="00F3278D" w:rsidRPr="00294206" w:rsidRDefault="00F3278D" w:rsidP="00373A11">
            <w:pPr>
              <w:numPr>
                <w:ilvl w:val="12"/>
                <w:numId w:val="0"/>
              </w:numPr>
              <w:spacing w:before="40" w:after="40" w:line="276" w:lineRule="auto"/>
              <w:jc w:val="both"/>
              <w:rPr>
                <w:rFonts w:ascii="Arial" w:hAnsi="Arial" w:cs="Arial"/>
                <w:color w:val="000000"/>
              </w:rPr>
            </w:pPr>
            <w:r>
              <w:rPr>
                <w:rFonts w:ascii="Arial" w:hAnsi="Arial" w:cs="Arial"/>
                <w:color w:val="000000"/>
              </w:rPr>
              <w:t>Número secuencial: Enumerar las sentencias en las que se hay citado algún tratado u organismo internacional.</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Default="00F3278D" w:rsidP="00373A11">
            <w:pPr>
              <w:spacing w:before="40" w:after="40" w:line="276" w:lineRule="auto"/>
              <w:jc w:val="both"/>
              <w:rPr>
                <w:rFonts w:ascii="Arial" w:hAnsi="Arial" w:cs="Arial"/>
                <w:color w:val="000000"/>
              </w:rPr>
            </w:pPr>
            <w:r>
              <w:rPr>
                <w:rFonts w:ascii="Arial" w:hAnsi="Arial" w:cs="Arial"/>
                <w:color w:val="000000"/>
              </w:rPr>
              <w:t>Sala: Indicar la Sala que emitió la resolución con las siguientes claves:</w:t>
            </w:r>
          </w:p>
          <w:p w:rsidR="00F3278D" w:rsidRDefault="00F3278D" w:rsidP="00F3278D">
            <w:pPr>
              <w:pStyle w:val="Prrafodelista"/>
              <w:numPr>
                <w:ilvl w:val="1"/>
                <w:numId w:val="21"/>
              </w:numPr>
              <w:spacing w:after="200" w:line="276" w:lineRule="auto"/>
              <w:ind w:left="636"/>
              <w:rPr>
                <w:rFonts w:ascii="Arial" w:hAnsi="Arial" w:cs="Arial"/>
              </w:rPr>
            </w:pPr>
            <w:r>
              <w:rPr>
                <w:rFonts w:ascii="Arial" w:hAnsi="Arial" w:cs="Arial"/>
              </w:rPr>
              <w:t>SS: Sala Superior.</w:t>
            </w:r>
          </w:p>
          <w:p w:rsidR="00F3278D" w:rsidRDefault="00F3278D" w:rsidP="00F3278D">
            <w:pPr>
              <w:pStyle w:val="Prrafodelista"/>
              <w:numPr>
                <w:ilvl w:val="1"/>
                <w:numId w:val="21"/>
              </w:numPr>
              <w:spacing w:after="200" w:line="276" w:lineRule="auto"/>
              <w:ind w:left="636"/>
              <w:rPr>
                <w:rFonts w:ascii="Arial" w:hAnsi="Arial" w:cs="Arial"/>
              </w:rPr>
            </w:pPr>
            <w:r>
              <w:rPr>
                <w:rFonts w:ascii="Arial" w:hAnsi="Arial" w:cs="Arial"/>
              </w:rPr>
              <w:t>SG: Sala Guadalajara.</w:t>
            </w:r>
          </w:p>
          <w:p w:rsidR="00F3278D" w:rsidRDefault="00F3278D" w:rsidP="00F3278D">
            <w:pPr>
              <w:pStyle w:val="Prrafodelista"/>
              <w:numPr>
                <w:ilvl w:val="1"/>
                <w:numId w:val="21"/>
              </w:numPr>
              <w:spacing w:after="200" w:line="276" w:lineRule="auto"/>
              <w:ind w:left="636"/>
              <w:rPr>
                <w:rFonts w:ascii="Arial" w:hAnsi="Arial" w:cs="Arial"/>
              </w:rPr>
            </w:pPr>
            <w:r>
              <w:rPr>
                <w:rFonts w:ascii="Arial" w:hAnsi="Arial" w:cs="Arial"/>
              </w:rPr>
              <w:t>SM: Sala Monterrey.</w:t>
            </w:r>
          </w:p>
          <w:p w:rsidR="00F3278D" w:rsidRDefault="00F3278D" w:rsidP="00F3278D">
            <w:pPr>
              <w:pStyle w:val="Prrafodelista"/>
              <w:numPr>
                <w:ilvl w:val="1"/>
                <w:numId w:val="21"/>
              </w:numPr>
              <w:spacing w:after="200" w:line="276" w:lineRule="auto"/>
              <w:ind w:left="636"/>
              <w:rPr>
                <w:rFonts w:ascii="Arial" w:hAnsi="Arial" w:cs="Arial"/>
              </w:rPr>
            </w:pPr>
            <w:r>
              <w:rPr>
                <w:rFonts w:ascii="Arial" w:hAnsi="Arial" w:cs="Arial"/>
              </w:rPr>
              <w:t>SX: Sala Xalapa.</w:t>
            </w:r>
          </w:p>
          <w:p w:rsidR="00F3278D" w:rsidRDefault="00F3278D" w:rsidP="00F3278D">
            <w:pPr>
              <w:pStyle w:val="Prrafodelista"/>
              <w:numPr>
                <w:ilvl w:val="1"/>
                <w:numId w:val="21"/>
              </w:numPr>
              <w:spacing w:after="200" w:line="276" w:lineRule="auto"/>
              <w:ind w:left="636"/>
              <w:rPr>
                <w:rFonts w:ascii="Arial" w:hAnsi="Arial" w:cs="Arial"/>
              </w:rPr>
            </w:pPr>
            <w:r>
              <w:rPr>
                <w:rFonts w:ascii="Arial" w:hAnsi="Arial" w:cs="Arial"/>
              </w:rPr>
              <w:t>SCM: Sala Ciudad de México.</w:t>
            </w:r>
          </w:p>
          <w:p w:rsidR="00F3278D" w:rsidRDefault="00F3278D" w:rsidP="00F3278D">
            <w:pPr>
              <w:pStyle w:val="Prrafodelista"/>
              <w:numPr>
                <w:ilvl w:val="1"/>
                <w:numId w:val="21"/>
              </w:numPr>
              <w:spacing w:after="200" w:line="276" w:lineRule="auto"/>
              <w:ind w:left="636"/>
              <w:rPr>
                <w:rFonts w:ascii="Arial" w:hAnsi="Arial" w:cs="Arial"/>
              </w:rPr>
            </w:pPr>
            <w:r>
              <w:rPr>
                <w:rFonts w:ascii="Arial" w:hAnsi="Arial" w:cs="Arial"/>
              </w:rPr>
              <w:t>ST: Sala Toluca.</w:t>
            </w:r>
          </w:p>
          <w:p w:rsidR="00F3278D" w:rsidRPr="00E771F8" w:rsidRDefault="00F3278D" w:rsidP="00F3278D">
            <w:pPr>
              <w:pStyle w:val="Prrafodelista"/>
              <w:numPr>
                <w:ilvl w:val="1"/>
                <w:numId w:val="21"/>
              </w:numPr>
              <w:spacing w:after="200" w:line="276" w:lineRule="auto"/>
              <w:ind w:left="636"/>
              <w:rPr>
                <w:rFonts w:ascii="Arial" w:hAnsi="Arial" w:cs="Arial"/>
              </w:rPr>
            </w:pPr>
            <w:r>
              <w:rPr>
                <w:rFonts w:ascii="Arial" w:hAnsi="Arial" w:cs="Arial"/>
              </w:rPr>
              <w:t xml:space="preserve">SE: Sala Regional Especializada. </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Pr="00294206" w:rsidRDefault="00F3278D" w:rsidP="00373A11">
            <w:pPr>
              <w:spacing w:before="40" w:after="40" w:line="276" w:lineRule="auto"/>
              <w:jc w:val="both"/>
              <w:rPr>
                <w:rFonts w:ascii="Arial" w:hAnsi="Arial" w:cs="Arial"/>
                <w:color w:val="000000"/>
              </w:rPr>
            </w:pPr>
            <w:r>
              <w:rPr>
                <w:rFonts w:ascii="Arial" w:hAnsi="Arial" w:cs="Arial"/>
                <w:color w:val="000000"/>
              </w:rPr>
              <w:t>Medio de impugnación: Señalar la clave del medio de impugnación de que se trate.</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Pr="00294206" w:rsidRDefault="00F3278D" w:rsidP="00373A11">
            <w:pPr>
              <w:spacing w:before="40" w:after="40" w:line="276" w:lineRule="auto"/>
              <w:jc w:val="both"/>
              <w:rPr>
                <w:rFonts w:ascii="Arial" w:hAnsi="Arial" w:cs="Arial"/>
                <w:color w:val="000000"/>
              </w:rPr>
            </w:pPr>
            <w:r>
              <w:rPr>
                <w:rFonts w:ascii="Arial" w:hAnsi="Arial" w:cs="Arial"/>
                <w:color w:val="000000"/>
              </w:rPr>
              <w:t>Fecha de la resolución: Indicar la fecha en que se emitió la resolución.</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Pr="00E771F8" w:rsidRDefault="00F3278D" w:rsidP="00373A11">
            <w:pPr>
              <w:tabs>
                <w:tab w:val="left" w:pos="1080"/>
              </w:tabs>
              <w:rPr>
                <w:rFonts w:ascii="Arial" w:hAnsi="Arial" w:cs="Arial"/>
              </w:rPr>
            </w:pPr>
            <w:r>
              <w:rPr>
                <w:rFonts w:ascii="Arial" w:hAnsi="Arial" w:cs="Arial"/>
              </w:rPr>
              <w:t>Clave del expediente: Colocar la clave con la que se identifica el asunto.</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Pr="00294206" w:rsidRDefault="00F3278D" w:rsidP="00373A11">
            <w:pPr>
              <w:spacing w:before="40" w:after="40" w:line="276" w:lineRule="auto"/>
              <w:jc w:val="both"/>
              <w:rPr>
                <w:rFonts w:ascii="Arial" w:hAnsi="Arial" w:cs="Arial"/>
                <w:color w:val="000000"/>
              </w:rPr>
            </w:pPr>
            <w:r>
              <w:rPr>
                <w:rFonts w:ascii="Arial" w:hAnsi="Arial" w:cs="Arial"/>
                <w:color w:val="000000"/>
              </w:rPr>
              <w:t>Tratado u órgano internacional: Especificar si en la resolución se citó un tratado o un órgano internacional..</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Default="00F3278D" w:rsidP="00373A11">
            <w:pPr>
              <w:spacing w:before="40" w:after="40" w:line="276" w:lineRule="auto"/>
              <w:jc w:val="both"/>
              <w:rPr>
                <w:rFonts w:ascii="Arial" w:hAnsi="Arial" w:cs="Arial"/>
                <w:color w:val="000000"/>
              </w:rPr>
            </w:pPr>
            <w:r>
              <w:rPr>
                <w:rFonts w:ascii="Arial" w:hAnsi="Arial" w:cs="Arial"/>
                <w:color w:val="000000"/>
              </w:rPr>
              <w:t>Tratado citado: Escribir la cantidad de tratados internacionales citados en la resolución.</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Default="00F3278D" w:rsidP="00373A11">
            <w:pPr>
              <w:spacing w:before="40" w:after="40" w:line="276" w:lineRule="auto"/>
              <w:jc w:val="both"/>
              <w:rPr>
                <w:rFonts w:ascii="Arial" w:hAnsi="Arial" w:cs="Arial"/>
                <w:color w:val="000000"/>
              </w:rPr>
            </w:pPr>
            <w:r>
              <w:rPr>
                <w:rFonts w:ascii="Arial" w:hAnsi="Arial" w:cs="Arial"/>
                <w:color w:val="000000"/>
              </w:rPr>
              <w:t>Órganos citados: Escribir la cantidad de órganos citados en la resolución.</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Default="00F3278D" w:rsidP="00373A11">
            <w:pPr>
              <w:spacing w:before="40" w:after="40" w:line="276" w:lineRule="auto"/>
              <w:jc w:val="both"/>
              <w:rPr>
                <w:rFonts w:ascii="Arial" w:hAnsi="Arial" w:cs="Arial"/>
                <w:color w:val="000000"/>
              </w:rPr>
            </w:pPr>
            <w:r>
              <w:rPr>
                <w:rFonts w:ascii="Arial" w:hAnsi="Arial" w:cs="Arial"/>
                <w:color w:val="000000"/>
              </w:rPr>
              <w:t>Señalar con una “X” el tratado internacional correspondiente.</w:t>
            </w:r>
          </w:p>
        </w:tc>
      </w:tr>
      <w:tr w:rsidR="00F3278D" w:rsidRPr="00294206" w:rsidTr="00373A11">
        <w:tc>
          <w:tcPr>
            <w:tcW w:w="850" w:type="dxa"/>
            <w:vAlign w:val="center"/>
          </w:tcPr>
          <w:p w:rsidR="00F3278D" w:rsidRPr="00294206" w:rsidRDefault="00F3278D" w:rsidP="00F3278D">
            <w:pPr>
              <w:numPr>
                <w:ilvl w:val="0"/>
                <w:numId w:val="20"/>
              </w:numPr>
              <w:spacing w:before="40" w:after="40" w:line="276" w:lineRule="auto"/>
              <w:jc w:val="right"/>
              <w:rPr>
                <w:rFonts w:ascii="Arial" w:hAnsi="Arial" w:cs="Arial"/>
                <w:b/>
                <w:color w:val="000000"/>
              </w:rPr>
            </w:pPr>
          </w:p>
        </w:tc>
        <w:tc>
          <w:tcPr>
            <w:tcW w:w="8364" w:type="dxa"/>
            <w:vAlign w:val="center"/>
          </w:tcPr>
          <w:p w:rsidR="00F3278D" w:rsidRDefault="00F3278D" w:rsidP="00373A11">
            <w:pPr>
              <w:spacing w:before="40" w:after="40" w:line="276" w:lineRule="auto"/>
              <w:jc w:val="both"/>
              <w:rPr>
                <w:rFonts w:ascii="Arial" w:hAnsi="Arial" w:cs="Arial"/>
                <w:color w:val="000000"/>
              </w:rPr>
            </w:pPr>
            <w:r>
              <w:rPr>
                <w:rFonts w:ascii="Arial" w:hAnsi="Arial" w:cs="Arial"/>
                <w:color w:val="000000"/>
              </w:rPr>
              <w:t>Señalar con una “X” el órgano internacional correspondiente.</w:t>
            </w:r>
          </w:p>
        </w:tc>
      </w:tr>
    </w:tbl>
    <w:p w:rsidR="00F3278D" w:rsidRDefault="00F3278D" w:rsidP="00F3278D">
      <w:pPr>
        <w:spacing w:after="200" w:line="276" w:lineRule="auto"/>
        <w:jc w:val="center"/>
        <w:rPr>
          <w:rFonts w:ascii="Arial" w:hAnsi="Arial" w:cs="Arial"/>
        </w:rPr>
      </w:pPr>
    </w:p>
    <w:p w:rsidR="00F3278D" w:rsidRDefault="00F3278D" w:rsidP="008B36F7">
      <w:pPr>
        <w:spacing w:after="200" w:line="276" w:lineRule="auto"/>
        <w:rPr>
          <w:rFonts w:ascii="Arial" w:hAnsi="Arial" w:cs="Arial"/>
          <w:b/>
          <w:noProof/>
          <w:color w:val="006742"/>
        </w:rPr>
      </w:pPr>
    </w:p>
    <w:p w:rsidR="00F3278D" w:rsidRDefault="00F3278D" w:rsidP="008B36F7">
      <w:pPr>
        <w:spacing w:after="200" w:line="276" w:lineRule="auto"/>
        <w:rPr>
          <w:rFonts w:ascii="Arial" w:hAnsi="Arial" w:cs="Arial"/>
          <w:b/>
          <w:noProof/>
          <w:color w:val="006742"/>
        </w:rPr>
      </w:pPr>
    </w:p>
    <w:p w:rsidR="00F3278D" w:rsidRDefault="00F3278D" w:rsidP="008B36F7">
      <w:pPr>
        <w:spacing w:after="200" w:line="276" w:lineRule="auto"/>
        <w:rPr>
          <w:rFonts w:ascii="Arial" w:hAnsi="Arial" w:cs="Arial"/>
          <w:b/>
          <w:noProof/>
          <w:color w:val="006742"/>
        </w:rPr>
      </w:pPr>
    </w:p>
    <w:p w:rsidR="00F3278D" w:rsidRDefault="00F3278D" w:rsidP="008B36F7">
      <w:pPr>
        <w:spacing w:after="200" w:line="276" w:lineRule="auto"/>
        <w:rPr>
          <w:rFonts w:ascii="Arial" w:hAnsi="Arial" w:cs="Arial"/>
          <w:b/>
          <w:noProof/>
          <w:color w:val="006742"/>
        </w:rPr>
      </w:pPr>
    </w:p>
    <w:p w:rsidR="00F3278D" w:rsidRDefault="00F3278D" w:rsidP="008B36F7">
      <w:pPr>
        <w:spacing w:after="200" w:line="276" w:lineRule="auto"/>
        <w:rPr>
          <w:rFonts w:ascii="Arial" w:hAnsi="Arial" w:cs="Arial"/>
          <w:b/>
          <w:noProof/>
          <w:color w:val="006742"/>
        </w:rPr>
      </w:pPr>
    </w:p>
    <w:p w:rsidR="00F3278D" w:rsidRDefault="00F3278D" w:rsidP="008B36F7">
      <w:pPr>
        <w:spacing w:after="200" w:line="276" w:lineRule="auto"/>
        <w:rPr>
          <w:rFonts w:ascii="Arial" w:hAnsi="Arial" w:cs="Arial"/>
          <w:b/>
          <w:noProof/>
          <w:color w:val="006742"/>
        </w:rPr>
      </w:pPr>
    </w:p>
    <w:p w:rsidR="008B36F7" w:rsidRDefault="008B36F7" w:rsidP="008B36F7">
      <w:pPr>
        <w:spacing w:after="200" w:line="276" w:lineRule="auto"/>
        <w:rPr>
          <w:rFonts w:ascii="Arial" w:hAnsi="Arial" w:cs="Arial"/>
          <w:b/>
          <w:noProof/>
          <w:color w:val="006742"/>
        </w:rPr>
      </w:pPr>
      <w:r w:rsidRPr="00B54EA7">
        <w:rPr>
          <w:rFonts w:ascii="Arial" w:hAnsi="Arial" w:cs="Arial"/>
          <w:b/>
          <w:noProof/>
          <w:color w:val="006742"/>
        </w:rPr>
        <w:t>ANEXO</w:t>
      </w:r>
      <w:r>
        <w:rPr>
          <w:rFonts w:ascii="Arial" w:hAnsi="Arial" w:cs="Arial"/>
          <w:b/>
          <w:noProof/>
          <w:color w:val="006742"/>
        </w:rPr>
        <w:t xml:space="preserve"> </w:t>
      </w:r>
      <w:r w:rsidR="00F3278D">
        <w:rPr>
          <w:rFonts w:ascii="Arial" w:hAnsi="Arial" w:cs="Arial"/>
          <w:b/>
          <w:noProof/>
          <w:color w:val="006742"/>
        </w:rPr>
        <w:t>3</w:t>
      </w:r>
      <w:r w:rsidRPr="00B54EA7">
        <w:rPr>
          <w:rFonts w:ascii="Arial" w:hAnsi="Arial" w:cs="Arial"/>
          <w:b/>
          <w:noProof/>
          <w:color w:val="006742"/>
        </w:rPr>
        <w:t>. Formato</w:t>
      </w:r>
      <w:r>
        <w:rPr>
          <w:rFonts w:ascii="Arial" w:hAnsi="Arial" w:cs="Arial"/>
          <w:b/>
          <w:noProof/>
          <w:color w:val="006742"/>
        </w:rPr>
        <w:t xml:space="preserve"> de elaboración de resumen</w:t>
      </w:r>
    </w:p>
    <w:p w:rsidR="008B36F7" w:rsidRDefault="008B36F7" w:rsidP="008B36F7">
      <w:pPr>
        <w:spacing w:after="200" w:line="276" w:lineRule="auto"/>
        <w:rPr>
          <w:rFonts w:ascii="Arial" w:hAnsi="Arial" w:cs="Arial"/>
          <w:b/>
          <w:noProof/>
          <w:color w:val="006742"/>
        </w:rPr>
      </w:pPr>
      <w:r>
        <w:rPr>
          <w:rFonts w:ascii="Arial" w:hAnsi="Arial" w:cs="Arial"/>
          <w:noProof/>
          <w:lang w:val="es-MX" w:eastAsia="es-MX"/>
        </w:rPr>
        <w:drawing>
          <wp:inline distT="0" distB="0" distL="0" distR="0" wp14:anchorId="2832C2C4" wp14:editId="3E66985E">
            <wp:extent cx="5695950" cy="50196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95950" cy="5019675"/>
                    </a:xfrm>
                    <a:prstGeom prst="rect">
                      <a:avLst/>
                    </a:prstGeom>
                    <a:noFill/>
                    <a:ln>
                      <a:noFill/>
                    </a:ln>
                  </pic:spPr>
                </pic:pic>
              </a:graphicData>
            </a:graphic>
          </wp:inline>
        </w:drawing>
      </w:r>
    </w:p>
    <w:p w:rsidR="008B36F7" w:rsidRDefault="008B36F7" w:rsidP="008B36F7">
      <w:pPr>
        <w:spacing w:after="200" w:line="276" w:lineRule="auto"/>
        <w:rPr>
          <w:rFonts w:ascii="Arial" w:hAnsi="Arial" w:cs="Arial"/>
          <w:b/>
          <w:noProof/>
          <w:color w:val="006742"/>
        </w:rPr>
      </w:pPr>
      <w:r>
        <w:rPr>
          <w:rFonts w:ascii="Arial" w:hAnsi="Arial" w:cs="Arial"/>
          <w:b/>
          <w:noProof/>
          <w:color w:val="006742"/>
        </w:rPr>
        <w:br w:type="page"/>
      </w:r>
    </w:p>
    <w:p w:rsidR="008B36F7" w:rsidRPr="00A5663D" w:rsidRDefault="008B36F7" w:rsidP="008B36F7">
      <w:pPr>
        <w:spacing w:after="200" w:line="276" w:lineRule="auto"/>
        <w:jc w:val="center"/>
        <w:rPr>
          <w:rFonts w:ascii="Arial" w:hAnsi="Arial" w:cs="Arial"/>
          <w:b/>
        </w:rPr>
      </w:pPr>
      <w:r w:rsidRPr="00A5663D">
        <w:rPr>
          <w:rFonts w:ascii="Arial" w:hAnsi="Arial" w:cs="Arial"/>
          <w:b/>
        </w:rPr>
        <w:t xml:space="preserve">INSTRUCTIVO DE LLENADO </w:t>
      </w:r>
      <w:r w:rsidR="00DE1CEA">
        <w:rPr>
          <w:rFonts w:ascii="Arial" w:hAnsi="Arial" w:cs="Arial"/>
          <w:b/>
        </w:rPr>
        <w:t>DEL ANEXO 3</w:t>
      </w:r>
    </w:p>
    <w:p w:rsidR="008B36F7" w:rsidRDefault="008B36F7" w:rsidP="008B36F7">
      <w:pPr>
        <w:spacing w:after="200" w:line="276" w:lineRule="auto"/>
        <w:jc w:val="center"/>
        <w:rPr>
          <w:rFonts w:ascii="Arial" w:hAnsi="Arial" w:cs="Arial"/>
        </w:rPr>
      </w:pPr>
    </w:p>
    <w:tbl>
      <w:tblPr>
        <w:tblW w:w="92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8364"/>
      </w:tblGrid>
      <w:tr w:rsidR="008B36F7" w:rsidRPr="00294206" w:rsidTr="00137DC2">
        <w:trPr>
          <w:tblHeader/>
        </w:trPr>
        <w:tc>
          <w:tcPr>
            <w:tcW w:w="850"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Núm.</w:t>
            </w:r>
          </w:p>
        </w:tc>
        <w:tc>
          <w:tcPr>
            <w:tcW w:w="8364"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INSTRUCCIONES</w:t>
            </w:r>
          </w:p>
        </w:tc>
      </w:tr>
      <w:tr w:rsidR="008B36F7" w:rsidRPr="00294206" w:rsidTr="00137DC2">
        <w:tc>
          <w:tcPr>
            <w:tcW w:w="850" w:type="dxa"/>
            <w:tcBorders>
              <w:top w:val="single" w:sz="4" w:space="0" w:color="auto"/>
            </w:tcBorders>
            <w:vAlign w:val="center"/>
          </w:tcPr>
          <w:p w:rsidR="008B36F7" w:rsidRPr="00294206" w:rsidRDefault="008B36F7" w:rsidP="008B36F7">
            <w:pPr>
              <w:numPr>
                <w:ilvl w:val="0"/>
                <w:numId w:val="19"/>
              </w:numPr>
              <w:spacing w:before="40" w:after="40" w:line="276" w:lineRule="auto"/>
              <w:jc w:val="right"/>
              <w:rPr>
                <w:rFonts w:ascii="Arial" w:hAnsi="Arial" w:cs="Arial"/>
                <w:b/>
                <w:color w:val="000000"/>
              </w:rPr>
            </w:pPr>
          </w:p>
        </w:tc>
        <w:tc>
          <w:tcPr>
            <w:tcW w:w="8364" w:type="dxa"/>
            <w:tcBorders>
              <w:top w:val="single" w:sz="4" w:space="0" w:color="auto"/>
            </w:tcBorders>
            <w:vAlign w:val="center"/>
          </w:tcPr>
          <w:p w:rsidR="008B36F7" w:rsidRPr="00294206" w:rsidRDefault="008B36F7" w:rsidP="00137DC2">
            <w:pPr>
              <w:numPr>
                <w:ilvl w:val="12"/>
                <w:numId w:val="0"/>
              </w:numPr>
              <w:spacing w:before="40" w:after="40" w:line="276" w:lineRule="auto"/>
              <w:jc w:val="both"/>
              <w:rPr>
                <w:rFonts w:ascii="Arial" w:hAnsi="Arial" w:cs="Arial"/>
                <w:color w:val="000000"/>
              </w:rPr>
            </w:pPr>
            <w:r>
              <w:rPr>
                <w:rFonts w:ascii="Arial" w:hAnsi="Arial" w:cs="Arial"/>
                <w:color w:val="000000"/>
              </w:rPr>
              <w:t>Indicar la clave del expediente.</w:t>
            </w:r>
          </w:p>
        </w:tc>
      </w:tr>
      <w:tr w:rsidR="008B36F7" w:rsidRPr="00294206" w:rsidTr="00137DC2">
        <w:tc>
          <w:tcPr>
            <w:tcW w:w="850" w:type="dxa"/>
            <w:vAlign w:val="center"/>
          </w:tcPr>
          <w:p w:rsidR="008B36F7" w:rsidRPr="00294206" w:rsidRDefault="008B36F7" w:rsidP="008B36F7">
            <w:pPr>
              <w:numPr>
                <w:ilvl w:val="0"/>
                <w:numId w:val="19"/>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Rubro: Escribir frase de la cual se desprende el criterio adoptado en la sentencia.</w:t>
            </w:r>
          </w:p>
        </w:tc>
      </w:tr>
      <w:tr w:rsidR="008B36F7" w:rsidRPr="00294206" w:rsidTr="00137DC2">
        <w:tc>
          <w:tcPr>
            <w:tcW w:w="850" w:type="dxa"/>
            <w:vAlign w:val="center"/>
          </w:tcPr>
          <w:p w:rsidR="008B36F7" w:rsidRPr="00294206" w:rsidRDefault="008B36F7" w:rsidP="008B36F7">
            <w:pPr>
              <w:numPr>
                <w:ilvl w:val="0"/>
                <w:numId w:val="19"/>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Párrafo introductorio: Escribir una breve narrativa de la cual se advierta el sentido de la resolución y/o el acto impugnado.</w:t>
            </w:r>
          </w:p>
        </w:tc>
      </w:tr>
      <w:tr w:rsidR="008B36F7" w:rsidRPr="00294206" w:rsidTr="00137DC2">
        <w:tc>
          <w:tcPr>
            <w:tcW w:w="850" w:type="dxa"/>
            <w:vAlign w:val="center"/>
          </w:tcPr>
          <w:p w:rsidR="008B36F7" w:rsidRPr="00294206" w:rsidRDefault="008B36F7" w:rsidP="008B36F7">
            <w:pPr>
              <w:numPr>
                <w:ilvl w:val="0"/>
                <w:numId w:val="19"/>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Criterio: Describir los principa</w:t>
            </w:r>
            <w:r w:rsidR="00AF448C">
              <w:rPr>
                <w:rFonts w:ascii="Arial" w:hAnsi="Arial" w:cs="Arial"/>
                <w:color w:val="000000"/>
              </w:rPr>
              <w:t>les criterios pronunciados en la</w:t>
            </w:r>
            <w:r>
              <w:rPr>
                <w:rFonts w:ascii="Arial" w:hAnsi="Arial" w:cs="Arial"/>
                <w:color w:val="000000"/>
              </w:rPr>
              <w:t xml:space="preserve"> resolución.</w:t>
            </w:r>
          </w:p>
        </w:tc>
      </w:tr>
    </w:tbl>
    <w:p w:rsidR="008B36F7" w:rsidRDefault="008B36F7" w:rsidP="008B36F7">
      <w:pPr>
        <w:spacing w:after="200" w:line="276" w:lineRule="auto"/>
        <w:jc w:val="center"/>
        <w:rPr>
          <w:rFonts w:ascii="Arial" w:hAnsi="Arial" w:cs="Arial"/>
        </w:rPr>
      </w:pPr>
    </w:p>
    <w:p w:rsidR="008B36F7" w:rsidRDefault="008B36F7" w:rsidP="008B36F7">
      <w:pPr>
        <w:spacing w:after="200" w:line="276" w:lineRule="auto"/>
        <w:rPr>
          <w:rFonts w:ascii="Arial" w:hAnsi="Arial" w:cs="Arial"/>
        </w:rPr>
      </w:pPr>
    </w:p>
    <w:p w:rsidR="008B36F7" w:rsidRDefault="008B36F7" w:rsidP="00A75122">
      <w:pPr>
        <w:spacing w:after="200" w:line="276" w:lineRule="auto"/>
        <w:rPr>
          <w:rFonts w:ascii="Arial" w:hAnsi="Arial" w:cs="Arial"/>
        </w:rPr>
      </w:pPr>
      <w:r>
        <w:rPr>
          <w:rFonts w:ascii="Arial" w:hAnsi="Arial" w:cs="Arial"/>
        </w:rPr>
        <w:br w:type="page"/>
      </w:r>
    </w:p>
    <w:p w:rsidR="008B36F7" w:rsidRDefault="008B36F7" w:rsidP="008B36F7">
      <w:pPr>
        <w:spacing w:after="200" w:line="276" w:lineRule="auto"/>
        <w:rPr>
          <w:rFonts w:ascii="Arial" w:hAnsi="Arial" w:cs="Arial"/>
          <w:b/>
          <w:noProof/>
          <w:color w:val="006742"/>
        </w:rPr>
      </w:pPr>
      <w:r w:rsidRPr="00B54EA7">
        <w:rPr>
          <w:rFonts w:ascii="Arial" w:hAnsi="Arial" w:cs="Arial"/>
          <w:b/>
          <w:noProof/>
          <w:color w:val="006742"/>
        </w:rPr>
        <w:t>ANEXO</w:t>
      </w:r>
      <w:r w:rsidR="00A75122">
        <w:rPr>
          <w:rFonts w:ascii="Arial" w:hAnsi="Arial" w:cs="Arial"/>
          <w:b/>
          <w:noProof/>
          <w:color w:val="006742"/>
        </w:rPr>
        <w:t xml:space="preserve"> 4</w:t>
      </w:r>
      <w:r w:rsidRPr="00B54EA7">
        <w:rPr>
          <w:rFonts w:ascii="Arial" w:hAnsi="Arial" w:cs="Arial"/>
          <w:b/>
          <w:noProof/>
          <w:color w:val="006742"/>
        </w:rPr>
        <w:t xml:space="preserve">. </w:t>
      </w:r>
      <w:r>
        <w:rPr>
          <w:rFonts w:ascii="Arial" w:hAnsi="Arial" w:cs="Arial"/>
          <w:b/>
          <w:noProof/>
          <w:color w:val="006742"/>
        </w:rPr>
        <w:t>Registro de las acciones de inconstitucionalidad</w:t>
      </w:r>
      <w:r w:rsidR="00A75122">
        <w:rPr>
          <w:rFonts w:ascii="Arial" w:hAnsi="Arial" w:cs="Arial"/>
          <w:b/>
          <w:noProof/>
          <w:color w:val="006742"/>
        </w:rPr>
        <w:t xml:space="preserve"> en materia electoral</w:t>
      </w: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r>
        <w:rPr>
          <w:rFonts w:ascii="Arial" w:hAnsi="Arial" w:cs="Arial"/>
          <w:noProof/>
          <w:color w:val="006742"/>
          <w:lang w:val="es-MX" w:eastAsia="es-MX"/>
        </w:rPr>
        <w:drawing>
          <wp:inline distT="0" distB="0" distL="0" distR="0" wp14:anchorId="1C4479A1" wp14:editId="09FAD555">
            <wp:extent cx="5943600" cy="1920240"/>
            <wp:effectExtent l="0" t="0" r="0" b="38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8B36F7" w:rsidRDefault="008B36F7" w:rsidP="008B36F7">
      <w:pPr>
        <w:spacing w:after="200" w:line="276" w:lineRule="auto"/>
        <w:rPr>
          <w:rFonts w:ascii="Arial" w:hAnsi="Arial" w:cs="Arial"/>
        </w:rPr>
      </w:pPr>
      <w:r>
        <w:rPr>
          <w:rFonts w:ascii="Arial" w:hAnsi="Arial" w:cs="Arial"/>
        </w:rPr>
        <w:br w:type="page"/>
      </w:r>
    </w:p>
    <w:p w:rsidR="008B36F7" w:rsidRPr="00A5663D" w:rsidRDefault="008B36F7" w:rsidP="008B36F7">
      <w:pPr>
        <w:spacing w:after="200" w:line="276" w:lineRule="auto"/>
        <w:jc w:val="center"/>
        <w:rPr>
          <w:rFonts w:ascii="Arial" w:hAnsi="Arial" w:cs="Arial"/>
          <w:b/>
        </w:rPr>
      </w:pPr>
      <w:r w:rsidRPr="00A5663D">
        <w:rPr>
          <w:rFonts w:ascii="Arial" w:hAnsi="Arial" w:cs="Arial"/>
          <w:b/>
        </w:rPr>
        <w:t>IN</w:t>
      </w:r>
      <w:r w:rsidR="00DE1CEA">
        <w:rPr>
          <w:rFonts w:ascii="Arial" w:hAnsi="Arial" w:cs="Arial"/>
          <w:b/>
        </w:rPr>
        <w:t>STRUCTIVO DE LLENADO DEL ANEXO 4</w:t>
      </w:r>
    </w:p>
    <w:p w:rsidR="008B36F7" w:rsidRDefault="008B36F7" w:rsidP="008B36F7">
      <w:pPr>
        <w:spacing w:after="200" w:line="276" w:lineRule="auto"/>
        <w:jc w:val="center"/>
        <w:rPr>
          <w:rFonts w:ascii="Arial" w:hAnsi="Arial" w:cs="Arial"/>
        </w:rPr>
      </w:pPr>
    </w:p>
    <w:tbl>
      <w:tblPr>
        <w:tblW w:w="92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8364"/>
      </w:tblGrid>
      <w:tr w:rsidR="008B36F7" w:rsidRPr="00294206" w:rsidTr="00137DC2">
        <w:trPr>
          <w:tblHeader/>
        </w:trPr>
        <w:tc>
          <w:tcPr>
            <w:tcW w:w="850"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Núm.</w:t>
            </w:r>
          </w:p>
        </w:tc>
        <w:tc>
          <w:tcPr>
            <w:tcW w:w="8364"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INSTRUCCIONES</w:t>
            </w:r>
          </w:p>
        </w:tc>
      </w:tr>
      <w:tr w:rsidR="008B36F7" w:rsidRPr="00294206" w:rsidTr="00137DC2">
        <w:tc>
          <w:tcPr>
            <w:tcW w:w="850" w:type="dxa"/>
            <w:tcBorders>
              <w:top w:val="single" w:sz="4" w:space="0" w:color="auto"/>
            </w:tcBorders>
            <w:vAlign w:val="center"/>
          </w:tcPr>
          <w:p w:rsidR="008B36F7" w:rsidRPr="00294206" w:rsidRDefault="008B36F7" w:rsidP="008B36F7">
            <w:pPr>
              <w:numPr>
                <w:ilvl w:val="0"/>
                <w:numId w:val="25"/>
              </w:numPr>
              <w:spacing w:before="40" w:after="40" w:line="276" w:lineRule="auto"/>
              <w:jc w:val="right"/>
              <w:rPr>
                <w:rFonts w:ascii="Arial" w:hAnsi="Arial" w:cs="Arial"/>
                <w:b/>
                <w:color w:val="000000"/>
              </w:rPr>
            </w:pPr>
          </w:p>
        </w:tc>
        <w:tc>
          <w:tcPr>
            <w:tcW w:w="8364" w:type="dxa"/>
            <w:tcBorders>
              <w:top w:val="single" w:sz="4" w:space="0" w:color="auto"/>
            </w:tcBorders>
            <w:vAlign w:val="center"/>
          </w:tcPr>
          <w:p w:rsidR="008B36F7" w:rsidRPr="00294206" w:rsidRDefault="008B36F7" w:rsidP="00137DC2">
            <w:pPr>
              <w:numPr>
                <w:ilvl w:val="12"/>
                <w:numId w:val="0"/>
              </w:numPr>
              <w:spacing w:before="40" w:after="40" w:line="276" w:lineRule="auto"/>
              <w:jc w:val="both"/>
              <w:rPr>
                <w:rFonts w:ascii="Arial" w:hAnsi="Arial" w:cs="Arial"/>
                <w:color w:val="000000"/>
              </w:rPr>
            </w:pPr>
            <w:r>
              <w:rPr>
                <w:rFonts w:ascii="Arial" w:hAnsi="Arial" w:cs="Arial"/>
                <w:color w:val="000000"/>
              </w:rPr>
              <w:t>Indicar el número de acción de inconstitucionalidad de que se trata.</w:t>
            </w:r>
          </w:p>
        </w:tc>
      </w:tr>
      <w:tr w:rsidR="008B36F7" w:rsidRPr="00294206" w:rsidTr="00137DC2">
        <w:tc>
          <w:tcPr>
            <w:tcW w:w="850" w:type="dxa"/>
            <w:vAlign w:val="center"/>
          </w:tcPr>
          <w:p w:rsidR="008B36F7" w:rsidRPr="00294206" w:rsidRDefault="008B36F7" w:rsidP="008B36F7">
            <w:pPr>
              <w:numPr>
                <w:ilvl w:val="0"/>
                <w:numId w:val="25"/>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rPr>
              <w:t xml:space="preserve">Fecha de resolución: </w:t>
            </w:r>
            <w:r>
              <w:rPr>
                <w:rFonts w:ascii="Arial" w:hAnsi="Arial" w:cs="Arial"/>
                <w:color w:val="000000"/>
              </w:rPr>
              <w:t>Indicar la fecha en que se emitió la sentencia de la acción de inconstitucionalidad.</w:t>
            </w:r>
          </w:p>
        </w:tc>
      </w:tr>
      <w:tr w:rsidR="008B36F7" w:rsidRPr="00294206" w:rsidTr="00137DC2">
        <w:tc>
          <w:tcPr>
            <w:tcW w:w="850" w:type="dxa"/>
            <w:vAlign w:val="center"/>
          </w:tcPr>
          <w:p w:rsidR="008B36F7" w:rsidRPr="00294206" w:rsidRDefault="008B36F7" w:rsidP="008B36F7">
            <w:pPr>
              <w:numPr>
                <w:ilvl w:val="0"/>
                <w:numId w:val="25"/>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Sentido: Colocar una síntesis del criterio o tema que se aborda.</w:t>
            </w:r>
          </w:p>
        </w:tc>
      </w:tr>
      <w:tr w:rsidR="008B36F7" w:rsidRPr="00294206" w:rsidTr="00137DC2">
        <w:tc>
          <w:tcPr>
            <w:tcW w:w="850" w:type="dxa"/>
            <w:vAlign w:val="center"/>
          </w:tcPr>
          <w:p w:rsidR="008B36F7" w:rsidRPr="00294206" w:rsidRDefault="008B36F7" w:rsidP="008B36F7">
            <w:pPr>
              <w:numPr>
                <w:ilvl w:val="0"/>
                <w:numId w:val="25"/>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Entidad: Señalar la entidad federativa de donde proviene la acción de inconstitucionalidad.</w:t>
            </w:r>
          </w:p>
        </w:tc>
      </w:tr>
      <w:tr w:rsidR="008B36F7" w:rsidRPr="00294206" w:rsidTr="00137DC2">
        <w:tc>
          <w:tcPr>
            <w:tcW w:w="850" w:type="dxa"/>
            <w:vAlign w:val="center"/>
          </w:tcPr>
          <w:p w:rsidR="008B36F7" w:rsidRPr="00294206" w:rsidRDefault="008B36F7" w:rsidP="008B36F7">
            <w:pPr>
              <w:numPr>
                <w:ilvl w:val="0"/>
                <w:numId w:val="25"/>
              </w:numPr>
              <w:spacing w:before="40" w:after="40" w:line="276" w:lineRule="auto"/>
              <w:jc w:val="right"/>
              <w:rPr>
                <w:rFonts w:ascii="Arial" w:hAnsi="Arial" w:cs="Arial"/>
                <w:b/>
                <w:color w:val="000000"/>
              </w:rPr>
            </w:pPr>
          </w:p>
        </w:tc>
        <w:tc>
          <w:tcPr>
            <w:tcW w:w="8364" w:type="dxa"/>
            <w:vAlign w:val="center"/>
          </w:tcPr>
          <w:p w:rsidR="008B36F7" w:rsidRPr="0009307F" w:rsidRDefault="008B36F7" w:rsidP="00137DC2">
            <w:pPr>
              <w:tabs>
                <w:tab w:val="left" w:pos="1080"/>
              </w:tabs>
              <w:jc w:val="both"/>
              <w:rPr>
                <w:rFonts w:ascii="Arial" w:hAnsi="Arial" w:cs="Arial"/>
              </w:rPr>
            </w:pPr>
            <w:r>
              <w:rPr>
                <w:rFonts w:ascii="Arial" w:hAnsi="Arial" w:cs="Arial"/>
              </w:rPr>
              <w:t>Opinión: Señalar la clave que identifica la opinión emitida por la Sala Superior del Tribunal Electoral.</w:t>
            </w:r>
          </w:p>
        </w:tc>
      </w:tr>
      <w:tr w:rsidR="008B36F7" w:rsidRPr="00294206" w:rsidTr="00137DC2">
        <w:tc>
          <w:tcPr>
            <w:tcW w:w="850" w:type="dxa"/>
            <w:vAlign w:val="center"/>
          </w:tcPr>
          <w:p w:rsidR="008B36F7" w:rsidRPr="00294206" w:rsidRDefault="008B36F7" w:rsidP="008B36F7">
            <w:pPr>
              <w:numPr>
                <w:ilvl w:val="0"/>
                <w:numId w:val="25"/>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Tema: Escribir una breve referencia de los temas que se abordaron en la acción de inconstitucionalidad.</w:t>
            </w:r>
          </w:p>
        </w:tc>
      </w:tr>
    </w:tbl>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r>
        <w:rPr>
          <w:rFonts w:ascii="Arial" w:hAnsi="Arial" w:cs="Arial"/>
        </w:rPr>
        <w:br w:type="page"/>
      </w:r>
    </w:p>
    <w:p w:rsidR="008B36F7" w:rsidRDefault="008B36F7" w:rsidP="008B36F7">
      <w:pPr>
        <w:ind w:right="34"/>
        <w:jc w:val="both"/>
        <w:rPr>
          <w:rFonts w:ascii="Arial" w:hAnsi="Arial" w:cs="Arial"/>
          <w:b/>
          <w:noProof/>
          <w:color w:val="006742"/>
        </w:rPr>
      </w:pPr>
      <w:r w:rsidRPr="008B1F81">
        <w:rPr>
          <w:rFonts w:ascii="Arial" w:hAnsi="Arial" w:cs="Arial"/>
          <w:b/>
          <w:noProof/>
          <w:color w:val="006742"/>
        </w:rPr>
        <w:t>ANEXO</w:t>
      </w:r>
      <w:r w:rsidR="00A75122">
        <w:rPr>
          <w:rFonts w:ascii="Arial" w:hAnsi="Arial" w:cs="Arial"/>
          <w:b/>
          <w:noProof/>
          <w:color w:val="006742"/>
        </w:rPr>
        <w:t xml:space="preserve"> 5</w:t>
      </w:r>
      <w:r w:rsidRPr="008B1F81">
        <w:rPr>
          <w:rFonts w:ascii="Arial" w:hAnsi="Arial" w:cs="Arial"/>
          <w:b/>
          <w:noProof/>
          <w:color w:val="006742"/>
        </w:rPr>
        <w:t>. Formato de lista de sentencias relevantes de cortes extranjeras</w:t>
      </w: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r>
        <w:rPr>
          <w:rFonts w:ascii="Arial" w:hAnsi="Arial" w:cs="Arial"/>
          <w:b/>
          <w:noProof/>
          <w:lang w:val="es-MX" w:eastAsia="es-MX"/>
        </w:rPr>
        <w:drawing>
          <wp:inline distT="0" distB="0" distL="0" distR="0" wp14:anchorId="76D6C80F" wp14:editId="28C5F1C5">
            <wp:extent cx="5963920" cy="1910715"/>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63920" cy="1910715"/>
                    </a:xfrm>
                    <a:prstGeom prst="rect">
                      <a:avLst/>
                    </a:prstGeom>
                    <a:noFill/>
                    <a:ln>
                      <a:noFill/>
                    </a:ln>
                  </pic:spPr>
                </pic:pic>
              </a:graphicData>
            </a:graphic>
          </wp:inline>
        </w:drawing>
      </w:r>
    </w:p>
    <w:p w:rsidR="008B36F7" w:rsidRDefault="008B36F7" w:rsidP="008B36F7">
      <w:pPr>
        <w:spacing w:after="200" w:line="276" w:lineRule="auto"/>
        <w:rPr>
          <w:rFonts w:ascii="Arial" w:hAnsi="Arial" w:cs="Arial"/>
        </w:rPr>
      </w:pPr>
      <w:r>
        <w:rPr>
          <w:rFonts w:ascii="Arial" w:hAnsi="Arial" w:cs="Arial"/>
        </w:rPr>
        <w:br w:type="page"/>
      </w:r>
    </w:p>
    <w:p w:rsidR="008B36F7" w:rsidRPr="00A5663D" w:rsidRDefault="008B36F7" w:rsidP="008B36F7">
      <w:pPr>
        <w:spacing w:after="200" w:line="276" w:lineRule="auto"/>
        <w:jc w:val="center"/>
        <w:rPr>
          <w:rFonts w:ascii="Arial" w:hAnsi="Arial" w:cs="Arial"/>
          <w:b/>
        </w:rPr>
      </w:pPr>
      <w:r w:rsidRPr="00A5663D">
        <w:rPr>
          <w:rFonts w:ascii="Arial" w:hAnsi="Arial" w:cs="Arial"/>
          <w:b/>
        </w:rPr>
        <w:t>IN</w:t>
      </w:r>
      <w:r w:rsidR="00DE1CEA">
        <w:rPr>
          <w:rFonts w:ascii="Arial" w:hAnsi="Arial" w:cs="Arial"/>
          <w:b/>
        </w:rPr>
        <w:t>STRUCTIVO DE LLENADO DEL ANEXO 5</w:t>
      </w:r>
    </w:p>
    <w:p w:rsidR="008B36F7" w:rsidRDefault="008B36F7" w:rsidP="008B36F7">
      <w:pPr>
        <w:spacing w:after="200" w:line="276" w:lineRule="auto"/>
        <w:jc w:val="center"/>
        <w:rPr>
          <w:rFonts w:ascii="Arial" w:hAnsi="Arial" w:cs="Arial"/>
        </w:rPr>
      </w:pPr>
    </w:p>
    <w:tbl>
      <w:tblPr>
        <w:tblW w:w="92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8364"/>
      </w:tblGrid>
      <w:tr w:rsidR="008B36F7" w:rsidRPr="00294206" w:rsidTr="00137DC2">
        <w:trPr>
          <w:tblHeader/>
        </w:trPr>
        <w:tc>
          <w:tcPr>
            <w:tcW w:w="850"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Núm.</w:t>
            </w:r>
          </w:p>
        </w:tc>
        <w:tc>
          <w:tcPr>
            <w:tcW w:w="8364"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INSTRUCCIONES</w:t>
            </w:r>
          </w:p>
        </w:tc>
      </w:tr>
      <w:tr w:rsidR="008B36F7" w:rsidRPr="00294206" w:rsidTr="00137DC2">
        <w:tc>
          <w:tcPr>
            <w:tcW w:w="850" w:type="dxa"/>
            <w:tcBorders>
              <w:top w:val="single" w:sz="4" w:space="0" w:color="auto"/>
            </w:tcBorders>
            <w:vAlign w:val="center"/>
          </w:tcPr>
          <w:p w:rsidR="008B36F7" w:rsidRPr="00294206" w:rsidRDefault="008B36F7" w:rsidP="008B36F7">
            <w:pPr>
              <w:numPr>
                <w:ilvl w:val="0"/>
                <w:numId w:val="26"/>
              </w:numPr>
              <w:spacing w:before="40" w:after="40" w:line="276" w:lineRule="auto"/>
              <w:jc w:val="right"/>
              <w:rPr>
                <w:rFonts w:ascii="Arial" w:hAnsi="Arial" w:cs="Arial"/>
                <w:b/>
                <w:color w:val="000000"/>
              </w:rPr>
            </w:pPr>
          </w:p>
        </w:tc>
        <w:tc>
          <w:tcPr>
            <w:tcW w:w="8364" w:type="dxa"/>
            <w:tcBorders>
              <w:top w:val="single" w:sz="4" w:space="0" w:color="auto"/>
            </w:tcBorders>
            <w:vAlign w:val="center"/>
          </w:tcPr>
          <w:p w:rsidR="008B36F7" w:rsidRPr="00294206" w:rsidRDefault="008B36F7" w:rsidP="00137DC2">
            <w:pPr>
              <w:numPr>
                <w:ilvl w:val="12"/>
                <w:numId w:val="0"/>
              </w:numPr>
              <w:spacing w:before="40" w:after="40" w:line="276" w:lineRule="auto"/>
              <w:jc w:val="both"/>
              <w:rPr>
                <w:rFonts w:ascii="Arial" w:hAnsi="Arial" w:cs="Arial"/>
                <w:color w:val="000000"/>
              </w:rPr>
            </w:pPr>
            <w:r>
              <w:rPr>
                <w:rFonts w:ascii="Arial" w:hAnsi="Arial" w:cs="Arial"/>
                <w:color w:val="000000"/>
              </w:rPr>
              <w:t>Sentencia: Indicar la clave de la sentencia de que se trata.</w:t>
            </w:r>
          </w:p>
        </w:tc>
      </w:tr>
      <w:tr w:rsidR="008B36F7" w:rsidRPr="00294206" w:rsidTr="00137DC2">
        <w:tc>
          <w:tcPr>
            <w:tcW w:w="850" w:type="dxa"/>
            <w:vAlign w:val="center"/>
          </w:tcPr>
          <w:p w:rsidR="008B36F7" w:rsidRPr="00294206" w:rsidRDefault="008B36F7" w:rsidP="008B36F7">
            <w:pPr>
              <w:numPr>
                <w:ilvl w:val="0"/>
                <w:numId w:val="26"/>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rPr>
              <w:t>Corte de origen: Especificar la corte o tribunal que resolvió la controversia.</w:t>
            </w:r>
          </w:p>
        </w:tc>
      </w:tr>
      <w:tr w:rsidR="008B36F7" w:rsidRPr="00294206" w:rsidTr="00137DC2">
        <w:tc>
          <w:tcPr>
            <w:tcW w:w="850" w:type="dxa"/>
            <w:vAlign w:val="center"/>
          </w:tcPr>
          <w:p w:rsidR="008B36F7" w:rsidRPr="00294206" w:rsidRDefault="008B36F7" w:rsidP="008B36F7">
            <w:pPr>
              <w:numPr>
                <w:ilvl w:val="0"/>
                <w:numId w:val="26"/>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Temática en estudio: Mencionar los temas que se abordan en la sentencia.</w:t>
            </w:r>
          </w:p>
        </w:tc>
      </w:tr>
      <w:tr w:rsidR="008B36F7" w:rsidRPr="00294206" w:rsidTr="00137DC2">
        <w:tc>
          <w:tcPr>
            <w:tcW w:w="850" w:type="dxa"/>
            <w:vAlign w:val="center"/>
          </w:tcPr>
          <w:p w:rsidR="008B36F7" w:rsidRPr="00294206" w:rsidRDefault="008B36F7" w:rsidP="008B36F7">
            <w:pPr>
              <w:numPr>
                <w:ilvl w:val="0"/>
                <w:numId w:val="26"/>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Hechos: Señalar los hechos que dieron origen a la controversia.</w:t>
            </w:r>
          </w:p>
        </w:tc>
      </w:tr>
      <w:tr w:rsidR="008B36F7" w:rsidRPr="00294206" w:rsidTr="00137DC2">
        <w:tc>
          <w:tcPr>
            <w:tcW w:w="850" w:type="dxa"/>
            <w:vAlign w:val="center"/>
          </w:tcPr>
          <w:p w:rsidR="008B36F7" w:rsidRPr="00294206" w:rsidRDefault="008B36F7" w:rsidP="008B36F7">
            <w:pPr>
              <w:numPr>
                <w:ilvl w:val="0"/>
                <w:numId w:val="26"/>
              </w:numPr>
              <w:spacing w:before="40" w:after="40" w:line="276" w:lineRule="auto"/>
              <w:jc w:val="right"/>
              <w:rPr>
                <w:rFonts w:ascii="Arial" w:hAnsi="Arial" w:cs="Arial"/>
                <w:b/>
                <w:color w:val="000000"/>
              </w:rPr>
            </w:pPr>
          </w:p>
        </w:tc>
        <w:tc>
          <w:tcPr>
            <w:tcW w:w="8364" w:type="dxa"/>
            <w:vAlign w:val="center"/>
          </w:tcPr>
          <w:p w:rsidR="008B36F7" w:rsidRPr="0009307F" w:rsidRDefault="008B36F7" w:rsidP="00137DC2">
            <w:pPr>
              <w:tabs>
                <w:tab w:val="left" w:pos="1080"/>
              </w:tabs>
              <w:jc w:val="both"/>
              <w:rPr>
                <w:rFonts w:ascii="Arial" w:hAnsi="Arial" w:cs="Arial"/>
              </w:rPr>
            </w:pPr>
            <w:r>
              <w:rPr>
                <w:rFonts w:ascii="Arial" w:hAnsi="Arial" w:cs="Arial"/>
              </w:rPr>
              <w:t xml:space="preserve">Sentido: </w:t>
            </w:r>
            <w:r>
              <w:rPr>
                <w:rFonts w:ascii="Arial" w:hAnsi="Arial" w:cs="Arial"/>
                <w:color w:val="000000"/>
              </w:rPr>
              <w:t>Escribir una breve síntesis de los argumentos vertidos por el órgano que resuelve.</w:t>
            </w:r>
          </w:p>
        </w:tc>
      </w:tr>
      <w:tr w:rsidR="008B36F7" w:rsidRPr="00294206" w:rsidTr="00137DC2">
        <w:tc>
          <w:tcPr>
            <w:tcW w:w="850" w:type="dxa"/>
            <w:vAlign w:val="center"/>
          </w:tcPr>
          <w:p w:rsidR="008B36F7" w:rsidRPr="00294206" w:rsidRDefault="008B36F7" w:rsidP="008B36F7">
            <w:pPr>
              <w:numPr>
                <w:ilvl w:val="0"/>
                <w:numId w:val="26"/>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Relevancia para traducción: Argumentos dirigidos al Comité Académico y Editorial del Tribunal Electoral por los cuales se considera la relevancia de la sentencia y su inclusión en la colección.</w:t>
            </w:r>
          </w:p>
        </w:tc>
      </w:tr>
    </w:tbl>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r>
        <w:rPr>
          <w:rFonts w:ascii="Arial" w:hAnsi="Arial" w:cs="Arial"/>
        </w:rPr>
        <w:br w:type="page"/>
      </w:r>
      <w:bookmarkStart w:id="0" w:name="_GoBack"/>
      <w:bookmarkEnd w:id="0"/>
    </w:p>
    <w:p w:rsidR="008B36F7" w:rsidRDefault="008B36F7" w:rsidP="008B36F7">
      <w:pPr>
        <w:ind w:right="34"/>
        <w:jc w:val="both"/>
        <w:rPr>
          <w:rFonts w:ascii="Arial" w:hAnsi="Arial" w:cs="Arial"/>
          <w:b/>
          <w:noProof/>
          <w:color w:val="006742"/>
        </w:rPr>
      </w:pPr>
      <w:r w:rsidRPr="008B1F81">
        <w:rPr>
          <w:rFonts w:ascii="Arial" w:hAnsi="Arial" w:cs="Arial"/>
          <w:b/>
          <w:noProof/>
          <w:color w:val="006742"/>
        </w:rPr>
        <w:t>ANEXO</w:t>
      </w:r>
      <w:r>
        <w:rPr>
          <w:rFonts w:ascii="Arial" w:hAnsi="Arial" w:cs="Arial"/>
          <w:b/>
          <w:noProof/>
          <w:color w:val="006742"/>
        </w:rPr>
        <w:t xml:space="preserve"> </w:t>
      </w:r>
      <w:r w:rsidR="00A75122">
        <w:rPr>
          <w:rFonts w:ascii="Arial" w:hAnsi="Arial" w:cs="Arial"/>
          <w:b/>
          <w:noProof/>
          <w:color w:val="006742"/>
        </w:rPr>
        <w:t>6</w:t>
      </w:r>
      <w:r w:rsidRPr="008B1F81">
        <w:rPr>
          <w:rFonts w:ascii="Arial" w:hAnsi="Arial" w:cs="Arial"/>
          <w:b/>
          <w:noProof/>
          <w:color w:val="006742"/>
        </w:rPr>
        <w:t xml:space="preserve">. Formato de </w:t>
      </w:r>
      <w:r>
        <w:rPr>
          <w:rFonts w:ascii="Arial" w:hAnsi="Arial" w:cs="Arial"/>
          <w:b/>
          <w:noProof/>
          <w:color w:val="006742"/>
        </w:rPr>
        <w:t>propuesta de comentaristas</w:t>
      </w: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r>
        <w:rPr>
          <w:rFonts w:ascii="Arial" w:hAnsi="Arial" w:cs="Arial"/>
          <w:b/>
          <w:noProof/>
          <w:color w:val="006742"/>
          <w:lang w:val="es-MX" w:eastAsia="es-MX"/>
        </w:rPr>
        <w:drawing>
          <wp:inline distT="0" distB="0" distL="0" distR="0" wp14:anchorId="4CD8D208" wp14:editId="34FE50FA">
            <wp:extent cx="5657850" cy="5029200"/>
            <wp:effectExtent l="0" t="0" r="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657850" cy="5029200"/>
                    </a:xfrm>
                    <a:prstGeom prst="rect">
                      <a:avLst/>
                    </a:prstGeom>
                    <a:noFill/>
                    <a:ln>
                      <a:noFill/>
                    </a:ln>
                  </pic:spPr>
                </pic:pic>
              </a:graphicData>
            </a:graphic>
          </wp:inline>
        </w:drawing>
      </w:r>
    </w:p>
    <w:p w:rsidR="008B36F7" w:rsidRDefault="008B36F7" w:rsidP="008B36F7">
      <w:pPr>
        <w:spacing w:after="200" w:line="276" w:lineRule="auto"/>
        <w:rPr>
          <w:rFonts w:ascii="Arial" w:hAnsi="Arial" w:cs="Arial"/>
        </w:rPr>
      </w:pPr>
      <w:r>
        <w:rPr>
          <w:rFonts w:ascii="Arial" w:hAnsi="Arial" w:cs="Arial"/>
        </w:rPr>
        <w:br w:type="page"/>
      </w:r>
    </w:p>
    <w:p w:rsidR="008B36F7" w:rsidRPr="00A5663D" w:rsidRDefault="008B36F7" w:rsidP="000103AB">
      <w:pPr>
        <w:spacing w:after="200" w:line="276" w:lineRule="auto"/>
        <w:ind w:left="709"/>
        <w:jc w:val="center"/>
        <w:rPr>
          <w:rFonts w:ascii="Arial" w:hAnsi="Arial" w:cs="Arial"/>
          <w:b/>
        </w:rPr>
      </w:pPr>
      <w:r w:rsidRPr="00A5663D">
        <w:rPr>
          <w:rFonts w:ascii="Arial" w:hAnsi="Arial" w:cs="Arial"/>
          <w:b/>
        </w:rPr>
        <w:t>IN</w:t>
      </w:r>
      <w:r w:rsidR="00DE1CEA">
        <w:rPr>
          <w:rFonts w:ascii="Arial" w:hAnsi="Arial" w:cs="Arial"/>
          <w:b/>
        </w:rPr>
        <w:t>STRUCTIVO DE LLENADO DEL ANEXO 6</w:t>
      </w:r>
    </w:p>
    <w:p w:rsidR="008B36F7" w:rsidRDefault="008B36F7" w:rsidP="008B36F7">
      <w:pPr>
        <w:spacing w:after="200" w:line="276" w:lineRule="auto"/>
        <w:jc w:val="center"/>
        <w:rPr>
          <w:rFonts w:ascii="Arial" w:hAnsi="Arial" w:cs="Arial"/>
        </w:rPr>
      </w:pPr>
    </w:p>
    <w:tbl>
      <w:tblPr>
        <w:tblW w:w="92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8364"/>
      </w:tblGrid>
      <w:tr w:rsidR="008B36F7" w:rsidRPr="00294206" w:rsidTr="00137DC2">
        <w:trPr>
          <w:tblHeader/>
        </w:trPr>
        <w:tc>
          <w:tcPr>
            <w:tcW w:w="850"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Núm.</w:t>
            </w:r>
          </w:p>
        </w:tc>
        <w:tc>
          <w:tcPr>
            <w:tcW w:w="8364" w:type="dxa"/>
            <w:tcBorders>
              <w:top w:val="single" w:sz="4" w:space="0" w:color="auto"/>
              <w:bottom w:val="single" w:sz="4" w:space="0" w:color="auto"/>
            </w:tcBorders>
            <w:shd w:val="clear" w:color="auto" w:fill="D9D9D9"/>
            <w:vAlign w:val="center"/>
          </w:tcPr>
          <w:p w:rsidR="008B36F7" w:rsidRPr="00294206" w:rsidRDefault="008B36F7" w:rsidP="00137DC2">
            <w:pPr>
              <w:spacing w:before="40" w:after="40" w:line="276" w:lineRule="auto"/>
              <w:jc w:val="center"/>
              <w:rPr>
                <w:rFonts w:ascii="Arial" w:hAnsi="Arial" w:cs="Arial"/>
                <w:b/>
                <w:color w:val="000000"/>
              </w:rPr>
            </w:pPr>
            <w:r w:rsidRPr="00294206">
              <w:rPr>
                <w:rFonts w:ascii="Arial" w:hAnsi="Arial" w:cs="Arial"/>
                <w:b/>
                <w:color w:val="000000"/>
              </w:rPr>
              <w:t>INSTRUCCIONES</w:t>
            </w:r>
          </w:p>
        </w:tc>
      </w:tr>
      <w:tr w:rsidR="008B36F7" w:rsidRPr="00294206" w:rsidTr="00137DC2">
        <w:tc>
          <w:tcPr>
            <w:tcW w:w="850" w:type="dxa"/>
            <w:tcBorders>
              <w:top w:val="single" w:sz="4" w:space="0" w:color="auto"/>
            </w:tcBorders>
            <w:vAlign w:val="center"/>
          </w:tcPr>
          <w:p w:rsidR="008B36F7" w:rsidRPr="00294206" w:rsidRDefault="008B36F7" w:rsidP="008B36F7">
            <w:pPr>
              <w:numPr>
                <w:ilvl w:val="0"/>
                <w:numId w:val="27"/>
              </w:numPr>
              <w:spacing w:before="40" w:after="40" w:line="276" w:lineRule="auto"/>
              <w:jc w:val="right"/>
              <w:rPr>
                <w:rFonts w:ascii="Arial" w:hAnsi="Arial" w:cs="Arial"/>
                <w:b/>
                <w:color w:val="000000"/>
              </w:rPr>
            </w:pPr>
          </w:p>
        </w:tc>
        <w:tc>
          <w:tcPr>
            <w:tcW w:w="8364" w:type="dxa"/>
            <w:tcBorders>
              <w:top w:val="single" w:sz="4" w:space="0" w:color="auto"/>
            </w:tcBorders>
            <w:vAlign w:val="center"/>
          </w:tcPr>
          <w:p w:rsidR="008B36F7" w:rsidRPr="00294206" w:rsidRDefault="008B36F7" w:rsidP="00137DC2">
            <w:pPr>
              <w:numPr>
                <w:ilvl w:val="12"/>
                <w:numId w:val="0"/>
              </w:numPr>
              <w:spacing w:before="40" w:after="40" w:line="276" w:lineRule="auto"/>
              <w:jc w:val="both"/>
              <w:rPr>
                <w:rFonts w:ascii="Arial" w:hAnsi="Arial" w:cs="Arial"/>
                <w:color w:val="000000"/>
              </w:rPr>
            </w:pPr>
            <w:r>
              <w:rPr>
                <w:rFonts w:ascii="Arial" w:hAnsi="Arial" w:cs="Arial"/>
                <w:color w:val="000000"/>
              </w:rPr>
              <w:t>Magistrada o Magistrado: Anotar el nombre de la Magistrada o el Magistrado que se propone.</w:t>
            </w:r>
          </w:p>
        </w:tc>
      </w:tr>
      <w:tr w:rsidR="008B36F7" w:rsidRPr="00294206" w:rsidTr="00137DC2">
        <w:tc>
          <w:tcPr>
            <w:tcW w:w="850" w:type="dxa"/>
            <w:vAlign w:val="center"/>
          </w:tcPr>
          <w:p w:rsidR="008B36F7" w:rsidRPr="00294206" w:rsidRDefault="008B36F7" w:rsidP="008B36F7">
            <w:pPr>
              <w:numPr>
                <w:ilvl w:val="0"/>
                <w:numId w:val="2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rPr>
              <w:t>Líneas de investigación: Especificar las materias en los que las y los comentaristas propuestos son especialistas.</w:t>
            </w:r>
          </w:p>
        </w:tc>
      </w:tr>
      <w:tr w:rsidR="008B36F7" w:rsidRPr="00294206" w:rsidTr="00137DC2">
        <w:tc>
          <w:tcPr>
            <w:tcW w:w="850" w:type="dxa"/>
            <w:vAlign w:val="center"/>
          </w:tcPr>
          <w:p w:rsidR="008B36F7" w:rsidRPr="00294206" w:rsidRDefault="008B36F7" w:rsidP="008B36F7">
            <w:pPr>
              <w:numPr>
                <w:ilvl w:val="0"/>
                <w:numId w:val="2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Académicas(os): Anotar el nombre de la o el académico que se propone.</w:t>
            </w:r>
          </w:p>
        </w:tc>
      </w:tr>
      <w:tr w:rsidR="008B36F7" w:rsidRPr="00294206" w:rsidTr="00137DC2">
        <w:tc>
          <w:tcPr>
            <w:tcW w:w="850" w:type="dxa"/>
            <w:vAlign w:val="center"/>
          </w:tcPr>
          <w:p w:rsidR="008B36F7" w:rsidRPr="00294206" w:rsidRDefault="008B36F7" w:rsidP="008B36F7">
            <w:pPr>
              <w:numPr>
                <w:ilvl w:val="0"/>
                <w:numId w:val="2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rPr>
              <w:t>Líneas de investigación: Especificar las materias en los que las y los comentaristas propuestos son especialistas.</w:t>
            </w:r>
          </w:p>
        </w:tc>
      </w:tr>
      <w:tr w:rsidR="008B36F7" w:rsidRPr="00294206" w:rsidTr="00137DC2">
        <w:tc>
          <w:tcPr>
            <w:tcW w:w="850" w:type="dxa"/>
            <w:vAlign w:val="center"/>
          </w:tcPr>
          <w:p w:rsidR="008B36F7" w:rsidRPr="00294206" w:rsidRDefault="008B36F7" w:rsidP="008B36F7">
            <w:pPr>
              <w:numPr>
                <w:ilvl w:val="0"/>
                <w:numId w:val="27"/>
              </w:numPr>
              <w:spacing w:before="40" w:after="40" w:line="276" w:lineRule="auto"/>
              <w:jc w:val="right"/>
              <w:rPr>
                <w:rFonts w:ascii="Arial" w:hAnsi="Arial" w:cs="Arial"/>
                <w:b/>
                <w:color w:val="000000"/>
              </w:rPr>
            </w:pPr>
          </w:p>
        </w:tc>
        <w:tc>
          <w:tcPr>
            <w:tcW w:w="8364" w:type="dxa"/>
            <w:vAlign w:val="center"/>
          </w:tcPr>
          <w:p w:rsidR="008B36F7" w:rsidRPr="0009307F" w:rsidRDefault="008B36F7" w:rsidP="00137DC2">
            <w:pPr>
              <w:tabs>
                <w:tab w:val="left" w:pos="1080"/>
              </w:tabs>
              <w:jc w:val="both"/>
              <w:rPr>
                <w:rFonts w:ascii="Arial" w:hAnsi="Arial" w:cs="Arial"/>
              </w:rPr>
            </w:pPr>
            <w:r>
              <w:rPr>
                <w:rFonts w:ascii="Arial" w:hAnsi="Arial" w:cs="Arial"/>
              </w:rPr>
              <w:t>Indicar el grado académico de las y los comentaristas.</w:t>
            </w:r>
          </w:p>
        </w:tc>
      </w:tr>
      <w:tr w:rsidR="008B36F7" w:rsidRPr="00294206" w:rsidTr="00137DC2">
        <w:tc>
          <w:tcPr>
            <w:tcW w:w="850" w:type="dxa"/>
            <w:vAlign w:val="center"/>
          </w:tcPr>
          <w:p w:rsidR="008B36F7" w:rsidRPr="00294206" w:rsidRDefault="008B36F7" w:rsidP="008B36F7">
            <w:pPr>
              <w:numPr>
                <w:ilvl w:val="0"/>
                <w:numId w:val="27"/>
              </w:numPr>
              <w:spacing w:before="40" w:after="40" w:line="276" w:lineRule="auto"/>
              <w:jc w:val="right"/>
              <w:rPr>
                <w:rFonts w:ascii="Arial" w:hAnsi="Arial" w:cs="Arial"/>
                <w:b/>
                <w:color w:val="000000"/>
              </w:rPr>
            </w:pPr>
          </w:p>
        </w:tc>
        <w:tc>
          <w:tcPr>
            <w:tcW w:w="8364" w:type="dxa"/>
            <w:vAlign w:val="center"/>
          </w:tcPr>
          <w:p w:rsidR="008B36F7" w:rsidRPr="00294206" w:rsidRDefault="008B36F7" w:rsidP="00137DC2">
            <w:pPr>
              <w:spacing w:before="40" w:after="40" w:line="276" w:lineRule="auto"/>
              <w:jc w:val="both"/>
              <w:rPr>
                <w:rFonts w:ascii="Arial" w:hAnsi="Arial" w:cs="Arial"/>
                <w:color w:val="000000"/>
              </w:rPr>
            </w:pPr>
            <w:r>
              <w:rPr>
                <w:rFonts w:ascii="Arial" w:hAnsi="Arial" w:cs="Arial"/>
                <w:color w:val="000000"/>
              </w:rPr>
              <w:t>Precisar las actividades relacionadas con la función jurisdiccional.</w:t>
            </w:r>
          </w:p>
        </w:tc>
      </w:tr>
      <w:tr w:rsidR="008B36F7" w:rsidRPr="00294206" w:rsidTr="00137DC2">
        <w:tc>
          <w:tcPr>
            <w:tcW w:w="850" w:type="dxa"/>
            <w:vAlign w:val="center"/>
          </w:tcPr>
          <w:p w:rsidR="008B36F7" w:rsidRPr="00294206" w:rsidRDefault="008B36F7" w:rsidP="008B36F7">
            <w:pPr>
              <w:numPr>
                <w:ilvl w:val="0"/>
                <w:numId w:val="27"/>
              </w:numPr>
              <w:spacing w:before="40" w:after="40" w:line="276" w:lineRule="auto"/>
              <w:jc w:val="right"/>
              <w:rPr>
                <w:rFonts w:ascii="Arial" w:hAnsi="Arial" w:cs="Arial"/>
                <w:b/>
                <w:color w:val="000000"/>
              </w:rPr>
            </w:pPr>
          </w:p>
        </w:tc>
        <w:tc>
          <w:tcPr>
            <w:tcW w:w="8364" w:type="dxa"/>
            <w:vAlign w:val="center"/>
          </w:tcPr>
          <w:p w:rsidR="008B36F7" w:rsidRDefault="008B36F7" w:rsidP="00137DC2">
            <w:pPr>
              <w:spacing w:before="40" w:after="40" w:line="276" w:lineRule="auto"/>
              <w:jc w:val="both"/>
              <w:rPr>
                <w:rFonts w:ascii="Arial" w:hAnsi="Arial" w:cs="Arial"/>
                <w:color w:val="000000"/>
              </w:rPr>
            </w:pPr>
            <w:r>
              <w:rPr>
                <w:rFonts w:ascii="Arial" w:hAnsi="Arial" w:cs="Arial"/>
                <w:color w:val="000000"/>
              </w:rPr>
              <w:t>Señalar la(s) actividad(es) académica(s) que desempeña.</w:t>
            </w:r>
          </w:p>
        </w:tc>
      </w:tr>
    </w:tbl>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p>
    <w:p w:rsidR="008B36F7" w:rsidRDefault="008B36F7" w:rsidP="008B36F7">
      <w:pPr>
        <w:spacing w:after="200" w:line="276" w:lineRule="auto"/>
        <w:rPr>
          <w:rFonts w:ascii="Arial" w:hAnsi="Arial" w:cs="Arial"/>
        </w:rPr>
      </w:pPr>
      <w:r>
        <w:rPr>
          <w:rFonts w:ascii="Arial" w:hAnsi="Arial" w:cs="Arial"/>
        </w:rPr>
        <w:br w:type="page"/>
      </w:r>
    </w:p>
    <w:p w:rsidR="008B36F7" w:rsidRDefault="008B36F7" w:rsidP="008B36F7">
      <w:pPr>
        <w:ind w:right="34"/>
        <w:jc w:val="center"/>
        <w:rPr>
          <w:rFonts w:ascii="Arial" w:hAnsi="Arial" w:cs="Arial"/>
          <w:b/>
          <w:noProof/>
          <w:color w:val="006742"/>
        </w:rPr>
      </w:pPr>
      <w:r>
        <w:rPr>
          <w:rFonts w:ascii="Arial" w:hAnsi="Arial" w:cs="Arial"/>
          <w:b/>
          <w:noProof/>
          <w:color w:val="006742"/>
        </w:rPr>
        <w:t>TRANSITORIOS</w:t>
      </w:r>
    </w:p>
    <w:p w:rsidR="008B36F7" w:rsidRDefault="008B36F7" w:rsidP="008B36F7">
      <w:pPr>
        <w:spacing w:after="120" w:line="276" w:lineRule="auto"/>
        <w:rPr>
          <w:rFonts w:ascii="Arial" w:hAnsi="Arial" w:cs="Arial"/>
          <w:b/>
          <w:noProof/>
          <w:color w:val="006742"/>
          <w:lang w:eastAsia="es-MX"/>
        </w:rPr>
      </w:pPr>
    </w:p>
    <w:p w:rsidR="008B36F7" w:rsidRPr="002820E9" w:rsidRDefault="008B36F7" w:rsidP="008B36F7">
      <w:pPr>
        <w:pStyle w:val="Textoindependiente"/>
        <w:spacing w:line="360" w:lineRule="auto"/>
        <w:ind w:left="1418" w:right="-96" w:hanging="1418"/>
        <w:contextualSpacing/>
        <w:jc w:val="both"/>
        <w:rPr>
          <w:rFonts w:cs="Arial"/>
          <w:color w:val="000000"/>
          <w:sz w:val="24"/>
          <w:szCs w:val="24"/>
        </w:rPr>
      </w:pPr>
      <w:r w:rsidRPr="002820E9">
        <w:rPr>
          <w:rFonts w:cs="Arial"/>
          <w:b/>
          <w:color w:val="000000"/>
          <w:sz w:val="24"/>
          <w:szCs w:val="24"/>
        </w:rPr>
        <w:t>PRIMERO</w:t>
      </w:r>
      <w:r w:rsidRPr="00CE370F">
        <w:rPr>
          <w:rFonts w:cs="Arial"/>
          <w:b/>
          <w:color w:val="000000"/>
          <w:sz w:val="24"/>
          <w:szCs w:val="24"/>
        </w:rPr>
        <w:t>.</w:t>
      </w:r>
      <w:r>
        <w:rPr>
          <w:rFonts w:cs="Arial"/>
          <w:color w:val="000000"/>
          <w:sz w:val="24"/>
          <w:szCs w:val="24"/>
        </w:rPr>
        <w:tab/>
      </w:r>
      <w:r w:rsidRPr="002820E9">
        <w:rPr>
          <w:rFonts w:cs="Arial"/>
          <w:color w:val="000000"/>
          <w:sz w:val="24"/>
          <w:szCs w:val="24"/>
        </w:rPr>
        <w:t xml:space="preserve">El presente Manual de Procedimientos de la Coordinación de Jurisprudencia, Seguimiento y Consulta entrará en vigor </w:t>
      </w:r>
      <w:r>
        <w:rPr>
          <w:rFonts w:cs="Arial"/>
          <w:color w:val="000000"/>
          <w:sz w:val="24"/>
          <w:szCs w:val="24"/>
        </w:rPr>
        <w:t xml:space="preserve">al </w:t>
      </w:r>
      <w:r w:rsidRPr="002820E9">
        <w:rPr>
          <w:rFonts w:cs="Arial"/>
          <w:color w:val="000000"/>
          <w:sz w:val="24"/>
          <w:szCs w:val="24"/>
        </w:rPr>
        <w:t xml:space="preserve">día </w:t>
      </w:r>
      <w:r>
        <w:rPr>
          <w:rFonts w:cs="Arial"/>
          <w:color w:val="000000"/>
          <w:sz w:val="24"/>
          <w:szCs w:val="24"/>
        </w:rPr>
        <w:t xml:space="preserve">siguiente </w:t>
      </w:r>
      <w:r w:rsidRPr="002820E9">
        <w:rPr>
          <w:rFonts w:cs="Arial"/>
          <w:color w:val="000000"/>
          <w:sz w:val="24"/>
          <w:szCs w:val="24"/>
        </w:rPr>
        <w:t xml:space="preserve">de su publicación </w:t>
      </w:r>
      <w:r>
        <w:rPr>
          <w:rFonts w:cs="Arial"/>
          <w:color w:val="000000"/>
          <w:sz w:val="24"/>
          <w:szCs w:val="24"/>
        </w:rPr>
        <w:t>en el Diario Oficial de la Federación</w:t>
      </w:r>
      <w:r w:rsidRPr="002820E9">
        <w:rPr>
          <w:rFonts w:cs="Arial"/>
          <w:color w:val="000000"/>
          <w:sz w:val="24"/>
          <w:szCs w:val="24"/>
        </w:rPr>
        <w:t>.</w:t>
      </w:r>
    </w:p>
    <w:p w:rsidR="008B36F7" w:rsidRPr="002820E9" w:rsidRDefault="008B36F7" w:rsidP="008B36F7">
      <w:pPr>
        <w:pStyle w:val="Textoindependiente"/>
        <w:spacing w:line="360" w:lineRule="auto"/>
        <w:ind w:left="1560" w:right="-96" w:hanging="1560"/>
        <w:contextualSpacing/>
        <w:jc w:val="both"/>
        <w:rPr>
          <w:rFonts w:cs="Arial"/>
          <w:color w:val="000000"/>
          <w:sz w:val="24"/>
          <w:szCs w:val="24"/>
        </w:rPr>
      </w:pPr>
    </w:p>
    <w:p w:rsidR="008B36F7" w:rsidRDefault="008B36F7" w:rsidP="008B36F7">
      <w:pPr>
        <w:pStyle w:val="Textoindependiente"/>
        <w:spacing w:line="360" w:lineRule="auto"/>
        <w:ind w:left="1418" w:right="-96" w:hanging="1560"/>
        <w:contextualSpacing/>
        <w:jc w:val="both"/>
        <w:rPr>
          <w:rFonts w:cs="Arial"/>
          <w:color w:val="000000"/>
          <w:sz w:val="24"/>
          <w:szCs w:val="24"/>
        </w:rPr>
      </w:pPr>
      <w:r>
        <w:rPr>
          <w:rFonts w:cs="Arial"/>
          <w:b/>
          <w:color w:val="000000"/>
          <w:sz w:val="24"/>
          <w:szCs w:val="24"/>
        </w:rPr>
        <w:t>SEGUNDO</w:t>
      </w:r>
      <w:r w:rsidRPr="00CE370F">
        <w:rPr>
          <w:rFonts w:cs="Arial"/>
          <w:b/>
          <w:color w:val="000000"/>
          <w:sz w:val="24"/>
          <w:szCs w:val="24"/>
        </w:rPr>
        <w:t>.</w:t>
      </w:r>
      <w:r>
        <w:rPr>
          <w:rFonts w:cs="Arial"/>
          <w:color w:val="000000"/>
          <w:sz w:val="24"/>
          <w:szCs w:val="24"/>
        </w:rPr>
        <w:tab/>
        <w:t>Se abrogan todas aquellas disposiciones que se opongan al Manual de Procedimientos de la Coordinación de Jurisprudencia, Seguimiento y Consulta.</w:t>
      </w:r>
    </w:p>
    <w:p w:rsidR="008B36F7" w:rsidRDefault="008B36F7" w:rsidP="008B36F7">
      <w:pPr>
        <w:pStyle w:val="Textoindependiente"/>
        <w:spacing w:line="360" w:lineRule="auto"/>
        <w:ind w:left="1560" w:right="-96" w:hanging="1560"/>
        <w:contextualSpacing/>
        <w:jc w:val="both"/>
        <w:rPr>
          <w:rFonts w:cs="Arial"/>
          <w:color w:val="000000"/>
          <w:sz w:val="24"/>
          <w:szCs w:val="24"/>
        </w:rPr>
      </w:pPr>
    </w:p>
    <w:p w:rsidR="000B34AC" w:rsidRDefault="008B36F7" w:rsidP="000B34AC">
      <w:pPr>
        <w:pStyle w:val="Textoindependiente"/>
        <w:spacing w:line="360" w:lineRule="auto"/>
        <w:ind w:left="1418" w:right="-96" w:hanging="1418"/>
        <w:contextualSpacing/>
        <w:jc w:val="both"/>
        <w:rPr>
          <w:rFonts w:cs="Arial"/>
          <w:color w:val="000000"/>
          <w:sz w:val="24"/>
          <w:szCs w:val="24"/>
        </w:rPr>
      </w:pPr>
      <w:r w:rsidRPr="00CE370F">
        <w:rPr>
          <w:rFonts w:cs="Arial"/>
          <w:b/>
          <w:color w:val="000000"/>
          <w:sz w:val="24"/>
          <w:szCs w:val="24"/>
        </w:rPr>
        <w:t>TERCERO.</w:t>
      </w:r>
      <w:r w:rsidRPr="002820E9">
        <w:rPr>
          <w:rFonts w:cs="Arial"/>
          <w:color w:val="000000"/>
          <w:sz w:val="24"/>
          <w:szCs w:val="24"/>
        </w:rPr>
        <w:t xml:space="preserve"> </w:t>
      </w:r>
      <w:r>
        <w:rPr>
          <w:rFonts w:cs="Arial"/>
          <w:color w:val="000000"/>
          <w:sz w:val="24"/>
          <w:szCs w:val="24"/>
        </w:rPr>
        <w:tab/>
      </w:r>
      <w:r w:rsidRPr="002820E9">
        <w:rPr>
          <w:rFonts w:cs="Arial"/>
          <w:color w:val="000000"/>
          <w:sz w:val="24"/>
          <w:szCs w:val="24"/>
        </w:rPr>
        <w:t>Para su mayor difusión, publíquese en la</w:t>
      </w:r>
      <w:r>
        <w:rPr>
          <w:rFonts w:cs="Arial"/>
          <w:color w:val="000000"/>
          <w:sz w:val="24"/>
          <w:szCs w:val="24"/>
        </w:rPr>
        <w:t>s</w:t>
      </w:r>
      <w:r w:rsidRPr="002820E9">
        <w:rPr>
          <w:rFonts w:cs="Arial"/>
          <w:color w:val="000000"/>
          <w:sz w:val="24"/>
          <w:szCs w:val="24"/>
        </w:rPr>
        <w:t xml:space="preserve"> página</w:t>
      </w:r>
      <w:r>
        <w:rPr>
          <w:rFonts w:cs="Arial"/>
          <w:color w:val="000000"/>
          <w:sz w:val="24"/>
          <w:szCs w:val="24"/>
        </w:rPr>
        <w:t>s</w:t>
      </w:r>
      <w:r w:rsidRPr="002820E9">
        <w:rPr>
          <w:rFonts w:cs="Arial"/>
          <w:color w:val="000000"/>
          <w:sz w:val="24"/>
          <w:szCs w:val="24"/>
        </w:rPr>
        <w:t xml:space="preserve"> de </w:t>
      </w:r>
      <w:r>
        <w:rPr>
          <w:rFonts w:cs="Arial"/>
          <w:color w:val="000000"/>
          <w:sz w:val="24"/>
          <w:szCs w:val="24"/>
        </w:rPr>
        <w:t xml:space="preserve">Intranet e </w:t>
      </w:r>
      <w:r w:rsidRPr="002820E9">
        <w:rPr>
          <w:rFonts w:cs="Arial"/>
          <w:color w:val="000000"/>
          <w:sz w:val="24"/>
          <w:szCs w:val="24"/>
        </w:rPr>
        <w:t xml:space="preserve">Internet del Tribunal Electoral del </w:t>
      </w:r>
      <w:r w:rsidR="000B34AC">
        <w:rPr>
          <w:rFonts w:cs="Arial"/>
          <w:color w:val="000000"/>
          <w:sz w:val="24"/>
          <w:szCs w:val="24"/>
        </w:rPr>
        <w:t>Poder Judicial de la Federación.</w:t>
      </w:r>
    </w:p>
    <w:p w:rsidR="000B34AC" w:rsidRDefault="000B34AC" w:rsidP="000B34AC">
      <w:pPr>
        <w:tabs>
          <w:tab w:val="left" w:pos="3600"/>
        </w:tabs>
        <w:rPr>
          <w:lang w:val="es-ES"/>
        </w:rPr>
      </w:pPr>
    </w:p>
    <w:p w:rsidR="000B34AC" w:rsidRDefault="000B34AC" w:rsidP="000B34AC">
      <w:pPr>
        <w:rPr>
          <w:lang w:val="es-ES"/>
        </w:rPr>
      </w:pPr>
    </w:p>
    <w:p w:rsidR="000B34AC" w:rsidRDefault="000B34AC" w:rsidP="000B34AC">
      <w:pPr>
        <w:rPr>
          <w:lang w:val="es-ES"/>
        </w:rPr>
      </w:pPr>
    </w:p>
    <w:p w:rsidR="000B34AC" w:rsidRPr="000B34AC" w:rsidRDefault="000B34AC" w:rsidP="000B34AC">
      <w:pPr>
        <w:rPr>
          <w:lang w:val="es-ES"/>
        </w:rPr>
      </w:pPr>
    </w:p>
    <w:p w:rsidR="000B34AC" w:rsidRPr="000B34AC" w:rsidRDefault="000B34AC" w:rsidP="000B34AC">
      <w:pPr>
        <w:rPr>
          <w:lang w:val="es-ES"/>
        </w:rPr>
      </w:pPr>
    </w:p>
    <w:p w:rsidR="000B34AC" w:rsidRDefault="000B34AC" w:rsidP="000B34AC">
      <w:pPr>
        <w:rPr>
          <w:lang w:val="es-ES"/>
        </w:rPr>
      </w:pPr>
    </w:p>
    <w:p w:rsidR="001F2CAD" w:rsidRPr="000B34AC" w:rsidRDefault="001F2CAD" w:rsidP="000B34AC">
      <w:pPr>
        <w:rPr>
          <w:lang w:val="es-ES"/>
        </w:rPr>
        <w:sectPr w:rsidR="001F2CAD" w:rsidRPr="000B34AC" w:rsidSect="00137DC2">
          <w:headerReference w:type="default" r:id="rId323"/>
          <w:pgSz w:w="12240" w:h="15840"/>
          <w:pgMar w:top="709" w:right="1418" w:bottom="851" w:left="1418" w:header="284" w:footer="0" w:gutter="0"/>
          <w:cols w:space="708"/>
          <w:docGrid w:linePitch="326"/>
        </w:sectPr>
      </w:pPr>
    </w:p>
    <w:p w:rsidR="001F2CAD" w:rsidRDefault="001F2CAD" w:rsidP="000B34AC">
      <w:pPr>
        <w:tabs>
          <w:tab w:val="left" w:pos="4095"/>
        </w:tabs>
      </w:pPr>
    </w:p>
    <w:p w:rsidR="000B34AC" w:rsidRDefault="000B34AC" w:rsidP="000B34AC">
      <w:pPr>
        <w:tabs>
          <w:tab w:val="left" w:pos="4095"/>
        </w:tabs>
      </w:pPr>
    </w:p>
    <w:p w:rsidR="000B34AC" w:rsidRDefault="000B34AC" w:rsidP="000B34AC">
      <w:pPr>
        <w:tabs>
          <w:tab w:val="left" w:pos="4095"/>
        </w:tabs>
      </w:pPr>
    </w:p>
    <w:p w:rsidR="000B34AC" w:rsidRDefault="000B34AC" w:rsidP="000B34AC">
      <w:pPr>
        <w:jc w:val="both"/>
        <w:rPr>
          <w:rFonts w:ascii="Arial" w:hAnsi="Arial" w:cs="Arial"/>
          <w:color w:val="000000"/>
        </w:rPr>
      </w:pPr>
      <w:r>
        <w:rPr>
          <w:rFonts w:ascii="Arial" w:hAnsi="Arial" w:cs="Arial"/>
          <w:color w:val="000000"/>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b/>
          <w:color w:val="000000"/>
        </w:rPr>
      </w:pPr>
      <w:r w:rsidRPr="000B34AC">
        <w:rPr>
          <w:rFonts w:ascii="Arial" w:hAnsi="Arial" w:cs="Arial"/>
          <w:b/>
          <w:color w:val="000000"/>
        </w:rPr>
        <w:t>----------------------------------------------- C E R T I F I C A ----------------------------------------------</w:t>
      </w:r>
    </w:p>
    <w:p w:rsidR="000B34AC" w:rsidRPr="000B34AC" w:rsidRDefault="000B34AC" w:rsidP="000B34AC">
      <w:pPr>
        <w:jc w:val="both"/>
        <w:rPr>
          <w:rFonts w:ascii="Arial" w:hAnsi="Arial" w:cs="Arial"/>
          <w:b/>
          <w:color w:val="000000"/>
        </w:rPr>
      </w:pPr>
    </w:p>
    <w:p w:rsidR="000B34AC" w:rsidRDefault="000B34AC" w:rsidP="000B34AC">
      <w:pPr>
        <w:jc w:val="both"/>
        <w:rPr>
          <w:rFonts w:ascii="Arial" w:hAnsi="Arial" w:cs="Arial"/>
          <w:color w:val="000000"/>
        </w:rPr>
      </w:pPr>
      <w:r>
        <w:rPr>
          <w:rFonts w:ascii="Arial" w:hAnsi="Arial" w:cs="Arial"/>
          <w:color w:val="000000"/>
        </w:rPr>
        <w:t xml:space="preserve">Que la presente copia en 66 fojas impresas, corresponde al </w:t>
      </w:r>
      <w:r w:rsidRPr="002A7BB6">
        <w:rPr>
          <w:rFonts w:ascii="Arial" w:hAnsi="Arial" w:cs="Arial"/>
          <w:b/>
          <w:color w:val="000000"/>
        </w:rPr>
        <w:t xml:space="preserve">MANUAL DE PROCEDIMIENTOS DE LA </w:t>
      </w:r>
      <w:r>
        <w:rPr>
          <w:rFonts w:ascii="Arial" w:hAnsi="Arial" w:cs="Arial"/>
          <w:b/>
          <w:color w:val="000000"/>
        </w:rPr>
        <w:t>COORDINACIÓN DE JURISPRUDENCIA, SEGUIMIENTO Y CONSULTA</w:t>
      </w:r>
      <w:r>
        <w:rPr>
          <w:rFonts w:ascii="Arial" w:hAnsi="Arial" w:cs="Arial"/>
          <w:color w:val="000000"/>
        </w:rPr>
        <w:t xml:space="preserve">, aprobado por la Comisión de Administración mediante Acuerdo </w:t>
      </w:r>
      <w:r w:rsidR="005D5F85" w:rsidRPr="005D5F85">
        <w:rPr>
          <w:rFonts w:ascii="Arial" w:hAnsi="Arial" w:cs="Arial"/>
          <w:b/>
          <w:color w:val="000000"/>
        </w:rPr>
        <w:t>225</w:t>
      </w:r>
      <w:r w:rsidRPr="005D5F85">
        <w:rPr>
          <w:rFonts w:ascii="Arial" w:hAnsi="Arial" w:cs="Arial"/>
          <w:b/>
          <w:color w:val="000000"/>
        </w:rPr>
        <w:t>/</w:t>
      </w:r>
      <w:r w:rsidRPr="002A7BB6">
        <w:rPr>
          <w:rFonts w:ascii="Arial" w:hAnsi="Arial" w:cs="Arial"/>
          <w:b/>
          <w:color w:val="000000"/>
        </w:rPr>
        <w:t>S</w:t>
      </w:r>
      <w:r w:rsidR="005D5F85">
        <w:rPr>
          <w:rFonts w:ascii="Arial" w:hAnsi="Arial" w:cs="Arial"/>
          <w:b/>
          <w:color w:val="000000"/>
        </w:rPr>
        <w:t>8</w:t>
      </w:r>
      <w:r w:rsidRPr="002A7BB6">
        <w:rPr>
          <w:rFonts w:ascii="Arial" w:hAnsi="Arial" w:cs="Arial"/>
          <w:b/>
          <w:color w:val="000000"/>
        </w:rPr>
        <w:t>(1</w:t>
      </w:r>
      <w:r w:rsidR="005D5F85">
        <w:rPr>
          <w:rFonts w:ascii="Arial" w:hAnsi="Arial" w:cs="Arial"/>
          <w:b/>
          <w:color w:val="000000"/>
        </w:rPr>
        <w:t>5</w:t>
      </w:r>
      <w:r w:rsidRPr="002A7BB6">
        <w:rPr>
          <w:rFonts w:ascii="Arial" w:hAnsi="Arial" w:cs="Arial"/>
          <w:b/>
          <w:color w:val="000000"/>
        </w:rPr>
        <w:t>-VI</w:t>
      </w:r>
      <w:r w:rsidR="005D5F85">
        <w:rPr>
          <w:rFonts w:ascii="Arial" w:hAnsi="Arial" w:cs="Arial"/>
          <w:b/>
          <w:color w:val="000000"/>
        </w:rPr>
        <w:t>I</w:t>
      </w:r>
      <w:r w:rsidRPr="002A7BB6">
        <w:rPr>
          <w:rFonts w:ascii="Arial" w:hAnsi="Arial" w:cs="Arial"/>
          <w:b/>
          <w:color w:val="000000"/>
        </w:rPr>
        <w:t>I-2017)</w:t>
      </w:r>
      <w:r>
        <w:rPr>
          <w:rFonts w:ascii="Arial" w:hAnsi="Arial" w:cs="Arial"/>
          <w:color w:val="000000"/>
        </w:rPr>
        <w:t xml:space="preserve">, emitido en la </w:t>
      </w:r>
      <w:r w:rsidR="005D5F85">
        <w:rPr>
          <w:rFonts w:ascii="Arial" w:hAnsi="Arial" w:cs="Arial"/>
          <w:color w:val="000000"/>
        </w:rPr>
        <w:t>Octava</w:t>
      </w:r>
      <w:r>
        <w:rPr>
          <w:rFonts w:ascii="Arial" w:hAnsi="Arial" w:cs="Arial"/>
          <w:color w:val="000000"/>
        </w:rPr>
        <w:t xml:space="preserve"> Sesión Ordinaria celebrada el 1</w:t>
      </w:r>
      <w:r w:rsidR="005D5F85">
        <w:rPr>
          <w:rFonts w:ascii="Arial" w:hAnsi="Arial" w:cs="Arial"/>
          <w:color w:val="000000"/>
        </w:rPr>
        <w:t>5</w:t>
      </w:r>
      <w:r>
        <w:rPr>
          <w:rFonts w:ascii="Arial" w:hAnsi="Arial" w:cs="Arial"/>
          <w:color w:val="000000"/>
        </w:rPr>
        <w:t xml:space="preserve"> de </w:t>
      </w:r>
      <w:r w:rsidR="005D5F85">
        <w:rPr>
          <w:rFonts w:ascii="Arial" w:hAnsi="Arial" w:cs="Arial"/>
          <w:color w:val="000000"/>
        </w:rPr>
        <w:t>agosto</w:t>
      </w:r>
      <w:r>
        <w:rPr>
          <w:rFonts w:ascii="Arial" w:hAnsi="Arial" w:cs="Arial"/>
          <w:color w:val="000000"/>
        </w:rPr>
        <w:t xml:space="preserve"> de 2017, que obra en los archivos de la Dirección General de Asuntos Jurídicos. </w:t>
      </w:r>
      <w:r w:rsidRPr="002A7BB6">
        <w:rPr>
          <w:rFonts w:ascii="Arial" w:hAnsi="Arial" w:cs="Arial"/>
          <w:b/>
          <w:color w:val="000000"/>
        </w:rPr>
        <w:t>DOY FE</w:t>
      </w:r>
      <w:r>
        <w:rPr>
          <w:rFonts w:ascii="Arial" w:hAnsi="Arial" w:cs="Arial"/>
          <w:color w:val="000000"/>
        </w:rPr>
        <w:t>--------------------------------------------------------------------------------------------------------------------------------------</w:t>
      </w:r>
      <w:r w:rsidR="005D5F85">
        <w:rPr>
          <w:rFonts w:ascii="Arial" w:hAnsi="Arial" w:cs="Arial"/>
          <w:color w:val="000000"/>
        </w:rPr>
        <w:t>------------------------------------------------------------------------------------------------</w:t>
      </w: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r>
        <w:rPr>
          <w:rFonts w:ascii="Arial" w:hAnsi="Arial" w:cs="Arial"/>
          <w:color w:val="000000"/>
        </w:rPr>
        <w:t>Ciudad de México, 2</w:t>
      </w:r>
      <w:r w:rsidR="005D5F85">
        <w:rPr>
          <w:rFonts w:ascii="Arial" w:hAnsi="Arial" w:cs="Arial"/>
          <w:color w:val="000000"/>
        </w:rPr>
        <w:t>4</w:t>
      </w:r>
      <w:r>
        <w:rPr>
          <w:rFonts w:ascii="Arial" w:hAnsi="Arial" w:cs="Arial"/>
          <w:color w:val="000000"/>
        </w:rPr>
        <w:t xml:space="preserve"> de </w:t>
      </w:r>
      <w:r w:rsidR="005D5F85">
        <w:rPr>
          <w:rFonts w:ascii="Arial" w:hAnsi="Arial" w:cs="Arial"/>
          <w:color w:val="000000"/>
        </w:rPr>
        <w:t>agosto</w:t>
      </w:r>
      <w:r>
        <w:rPr>
          <w:rFonts w:ascii="Arial" w:hAnsi="Arial" w:cs="Arial"/>
          <w:color w:val="000000"/>
        </w:rPr>
        <w:t xml:space="preserve"> de 2017.-----------------------------------------------------------------------------------------------------------------------------------------------------------------------------------</w:t>
      </w: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Default="000B34AC" w:rsidP="000B34AC">
      <w:pPr>
        <w:jc w:val="both"/>
        <w:rPr>
          <w:rFonts w:ascii="Arial" w:hAnsi="Arial" w:cs="Arial"/>
          <w:color w:val="000000"/>
        </w:rPr>
      </w:pPr>
    </w:p>
    <w:p w:rsidR="000B34AC" w:rsidRPr="002A7BB6" w:rsidRDefault="000B34AC" w:rsidP="000B34AC">
      <w:pPr>
        <w:jc w:val="center"/>
        <w:rPr>
          <w:rFonts w:ascii="Arial" w:hAnsi="Arial" w:cs="Arial"/>
          <w:b/>
          <w:color w:val="000000"/>
        </w:rPr>
      </w:pPr>
      <w:r w:rsidRPr="002A7BB6">
        <w:rPr>
          <w:rFonts w:ascii="Arial" w:hAnsi="Arial" w:cs="Arial"/>
          <w:b/>
          <w:color w:val="000000"/>
        </w:rPr>
        <w:t xml:space="preserve">EL SECRETARIO DE LA COMISIÓN DE ADMINISTRACIÓN </w:t>
      </w:r>
    </w:p>
    <w:p w:rsidR="000B34AC" w:rsidRPr="002A7BB6" w:rsidRDefault="000B34AC" w:rsidP="000B34AC">
      <w:pPr>
        <w:jc w:val="center"/>
        <w:rPr>
          <w:rFonts w:ascii="Arial" w:hAnsi="Arial" w:cs="Arial"/>
          <w:b/>
          <w:color w:val="000000"/>
        </w:rPr>
      </w:pPr>
      <w:r w:rsidRPr="002A7BB6">
        <w:rPr>
          <w:rFonts w:ascii="Arial" w:hAnsi="Arial" w:cs="Arial"/>
          <w:b/>
          <w:color w:val="000000"/>
        </w:rPr>
        <w:t>DEL TRIBUNAL ELECTORAL DEL PODER JUDICIAL DE LA FEDERACIÓN</w:t>
      </w:r>
    </w:p>
    <w:p w:rsidR="000B34AC" w:rsidRPr="002A7BB6" w:rsidRDefault="000B34AC" w:rsidP="000B34AC">
      <w:pPr>
        <w:jc w:val="center"/>
        <w:rPr>
          <w:rFonts w:ascii="Arial" w:hAnsi="Arial" w:cs="Arial"/>
          <w:b/>
          <w:color w:val="000000"/>
        </w:rPr>
      </w:pPr>
    </w:p>
    <w:p w:rsidR="000B34AC" w:rsidRDefault="000B34AC" w:rsidP="000B34AC">
      <w:pPr>
        <w:jc w:val="center"/>
        <w:rPr>
          <w:rFonts w:ascii="Arial" w:hAnsi="Arial" w:cs="Arial"/>
          <w:b/>
          <w:color w:val="000000"/>
        </w:rPr>
      </w:pPr>
    </w:p>
    <w:p w:rsidR="000B34AC" w:rsidRDefault="000B34AC" w:rsidP="000B34AC">
      <w:pPr>
        <w:jc w:val="center"/>
        <w:rPr>
          <w:rFonts w:ascii="Arial" w:hAnsi="Arial" w:cs="Arial"/>
          <w:b/>
          <w:color w:val="000000"/>
        </w:rPr>
      </w:pPr>
    </w:p>
    <w:p w:rsidR="000B34AC" w:rsidRDefault="000B34AC" w:rsidP="000B34AC">
      <w:pPr>
        <w:jc w:val="center"/>
        <w:rPr>
          <w:rFonts w:ascii="Arial" w:hAnsi="Arial" w:cs="Arial"/>
          <w:b/>
          <w:color w:val="000000"/>
        </w:rPr>
      </w:pPr>
    </w:p>
    <w:p w:rsidR="000B34AC" w:rsidRPr="002A7BB6" w:rsidRDefault="000B34AC" w:rsidP="000B34AC">
      <w:pPr>
        <w:jc w:val="center"/>
        <w:rPr>
          <w:rFonts w:ascii="Arial" w:hAnsi="Arial" w:cs="Arial"/>
          <w:b/>
          <w:color w:val="000000"/>
        </w:rPr>
      </w:pPr>
    </w:p>
    <w:p w:rsidR="000B34AC" w:rsidRDefault="000B34AC" w:rsidP="005D5F85">
      <w:pPr>
        <w:tabs>
          <w:tab w:val="left" w:pos="4095"/>
        </w:tabs>
        <w:jc w:val="center"/>
        <w:rPr>
          <w:rFonts w:ascii="Arial" w:hAnsi="Arial" w:cs="Arial"/>
          <w:b/>
          <w:color w:val="000000"/>
        </w:rPr>
      </w:pPr>
      <w:r w:rsidRPr="002A7BB6">
        <w:rPr>
          <w:rFonts w:ascii="Arial" w:hAnsi="Arial" w:cs="Arial"/>
          <w:b/>
          <w:color w:val="000000"/>
        </w:rPr>
        <w:t>LIC. JORGE ENRIQUE MATA GÓMEZ</w:t>
      </w:r>
    </w:p>
    <w:p w:rsidR="00DE1CEA" w:rsidRPr="00685F40" w:rsidRDefault="00DE1CEA" w:rsidP="005D5F85">
      <w:pPr>
        <w:tabs>
          <w:tab w:val="left" w:pos="4095"/>
        </w:tabs>
        <w:jc w:val="center"/>
      </w:pPr>
    </w:p>
    <w:sectPr w:rsidR="00DE1CEA" w:rsidRPr="00685F40" w:rsidSect="00137DC2">
      <w:headerReference w:type="default" r:id="rId324"/>
      <w:footerReference w:type="default" r:id="rId325"/>
      <w:pgSz w:w="12240" w:h="15840"/>
      <w:pgMar w:top="709" w:right="1418" w:bottom="851" w:left="1418" w:header="284"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CAD" w:rsidRDefault="001F2CAD">
      <w:r>
        <w:separator/>
      </w:r>
    </w:p>
  </w:endnote>
  <w:endnote w:type="continuationSeparator" w:id="0">
    <w:p w:rsidR="001F2CAD" w:rsidRDefault="001F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052113"/>
      <w:docPartObj>
        <w:docPartGallery w:val="Page Numbers (Bottom of Page)"/>
        <w:docPartUnique/>
      </w:docPartObj>
    </w:sdtPr>
    <w:sdtEndPr/>
    <w:sdtContent>
      <w:sdt>
        <w:sdtPr>
          <w:id w:val="-2086219016"/>
          <w:docPartObj>
            <w:docPartGallery w:val="Page Numbers (Bottom of Page)"/>
            <w:docPartUnique/>
          </w:docPartObj>
        </w:sdtPr>
        <w:sdtEndPr/>
        <w:sdtContent>
          <w:p w:rsidR="001F2CAD" w:rsidRDefault="001F2CAD" w:rsidP="00137DC2">
            <w:pPr>
              <w:spacing w:line="360" w:lineRule="auto"/>
              <w:ind w:right="48"/>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1F2CAD" w:rsidRPr="00845E64" w:rsidRDefault="001F2CAD" w:rsidP="00137DC2">
            <w:pPr>
              <w:spacing w:line="360" w:lineRule="auto"/>
              <w:ind w:right="48"/>
              <w:jc w:val="right"/>
              <w:rPr>
                <w:rFonts w:ascii="Arial" w:hAnsi="Arial" w:cs="Arial"/>
                <w:b/>
                <w:noProof/>
                <w:lang w:eastAsia="es-MX"/>
              </w:rPr>
            </w:pPr>
            <w:r>
              <w:rPr>
                <w:rFonts w:ascii="Arial" w:hAnsi="Arial" w:cs="Arial"/>
                <w:b/>
                <w:noProof/>
                <w:lang w:eastAsia="es-MX"/>
              </w:rPr>
              <w:t xml:space="preserve">PRESIDENCIA. </w:t>
            </w:r>
            <w:r w:rsidRPr="0013720F">
              <w:rPr>
                <w:rFonts w:ascii="Arial" w:hAnsi="Arial" w:cs="Arial"/>
                <w:noProof/>
                <w:lang w:eastAsia="es-MX"/>
              </w:rPr>
              <w:t xml:space="preserve">Coordinación </w:t>
            </w:r>
            <w:r>
              <w:rPr>
                <w:rFonts w:ascii="Arial" w:hAnsi="Arial" w:cs="Arial"/>
                <w:noProof/>
                <w:lang w:eastAsia="es-MX"/>
              </w:rPr>
              <w:t>de Jurisprudencia, Seguimiento y Consulta</w:t>
            </w:r>
          </w:p>
        </w:sdtContent>
      </w:sdt>
      <w:p w:rsidR="001F2CAD" w:rsidRDefault="001F2CAD">
        <w:pPr>
          <w:pStyle w:val="Piedepgina"/>
          <w:jc w:val="center"/>
        </w:pPr>
        <w:r>
          <w:fldChar w:fldCharType="begin"/>
        </w:r>
        <w:r>
          <w:instrText>PAGE   \* MERGEFORMAT</w:instrText>
        </w:r>
        <w:r>
          <w:fldChar w:fldCharType="separate"/>
        </w:r>
        <w:r w:rsidR="00A06AF0" w:rsidRPr="00A06AF0">
          <w:rPr>
            <w:noProof/>
            <w:lang w:val="es-ES"/>
          </w:rPr>
          <w:t>63</w:t>
        </w:r>
        <w:r>
          <w:fldChar w:fldCharType="end"/>
        </w:r>
      </w:p>
    </w:sdtContent>
  </w:sdt>
  <w:p w:rsidR="001F2CAD" w:rsidRDefault="001F2C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051699"/>
      <w:docPartObj>
        <w:docPartGallery w:val="Page Numbers (Bottom of Page)"/>
        <w:docPartUnique/>
      </w:docPartObj>
    </w:sdtPr>
    <w:sdtEndPr/>
    <w:sdtContent>
      <w:p w:rsidR="001F2CAD" w:rsidRDefault="001F2CAD" w:rsidP="00137DC2">
        <w:pPr>
          <w:spacing w:line="360" w:lineRule="auto"/>
          <w:ind w:right="48"/>
          <w:jc w:val="both"/>
          <w:rPr>
            <w:rFonts w:ascii="Arial" w:hAnsi="Arial" w:cs="Arial"/>
            <w:b/>
            <w:noProof/>
            <w:color w:val="00863D"/>
            <w:lang w:eastAsia="es-MX"/>
          </w:rPr>
        </w:pPr>
        <w:r>
          <w:rPr>
            <w:rFonts w:ascii="Arial" w:hAnsi="Arial" w:cs="Arial"/>
            <w:b/>
            <w:noProof/>
            <w:color w:val="00863D"/>
            <w:lang w:eastAsia="es-MX"/>
          </w:rPr>
          <w:t>______________________________________________________________________</w:t>
        </w:r>
      </w:p>
      <w:p w:rsidR="001F2CAD" w:rsidRPr="00102754" w:rsidRDefault="001F2CAD" w:rsidP="00137DC2">
        <w:pPr>
          <w:spacing w:line="360" w:lineRule="auto"/>
          <w:ind w:right="48"/>
          <w:jc w:val="right"/>
          <w:rPr>
            <w:rFonts w:ascii="Arial" w:hAnsi="Arial" w:cs="Arial"/>
            <w:b/>
            <w:noProof/>
            <w:lang w:eastAsia="es-MX"/>
          </w:rPr>
        </w:pPr>
        <w:r>
          <w:rPr>
            <w:rFonts w:ascii="Arial" w:hAnsi="Arial" w:cs="Arial"/>
            <w:b/>
            <w:noProof/>
            <w:lang w:eastAsia="es-MX"/>
          </w:rPr>
          <w:t xml:space="preserve">PRESIDENCIA. </w:t>
        </w:r>
        <w:r w:rsidRPr="0013720F">
          <w:rPr>
            <w:rFonts w:ascii="Arial" w:hAnsi="Arial" w:cs="Arial"/>
            <w:noProof/>
            <w:lang w:eastAsia="es-MX"/>
          </w:rPr>
          <w:t xml:space="preserve">Coordinación </w:t>
        </w:r>
        <w:r>
          <w:rPr>
            <w:rFonts w:ascii="Arial" w:hAnsi="Arial" w:cs="Arial"/>
            <w:noProof/>
            <w:lang w:eastAsia="es-MX"/>
          </w:rPr>
          <w:t>de Jurisprudencia, Seguimiento y Consulta</w:t>
        </w:r>
      </w:p>
    </w:sdtContent>
  </w:sdt>
  <w:p w:rsidR="001F2CAD" w:rsidRDefault="001F2CA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06507"/>
      <w:docPartObj>
        <w:docPartGallery w:val="Page Numbers (Bottom of Page)"/>
        <w:docPartUnique/>
      </w:docPartObj>
    </w:sdtPr>
    <w:sdtEndPr/>
    <w:sdtContent>
      <w:p w:rsidR="000B34AC" w:rsidRDefault="000B34AC" w:rsidP="000B34AC">
        <w:pPr>
          <w:spacing w:line="360" w:lineRule="auto"/>
          <w:ind w:right="48"/>
          <w:jc w:val="both"/>
        </w:pPr>
      </w:p>
      <w:p w:rsidR="000B34AC" w:rsidRDefault="00A06AF0">
        <w:pPr>
          <w:pStyle w:val="Piedepgina"/>
          <w:jc w:val="center"/>
        </w:pPr>
      </w:p>
    </w:sdtContent>
  </w:sdt>
  <w:p w:rsidR="000B34AC" w:rsidRDefault="000B34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CAD" w:rsidRDefault="001F2CAD">
      <w:r>
        <w:separator/>
      </w:r>
    </w:p>
  </w:footnote>
  <w:footnote w:type="continuationSeparator" w:id="0">
    <w:p w:rsidR="001F2CAD" w:rsidRDefault="001F2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CAD" w:rsidRDefault="001F2CAD"/>
  <w:p w:rsidR="001F2CAD" w:rsidRDefault="001F2CAD"/>
  <w:tbl>
    <w:tblPr>
      <w:tblStyle w:val="Tablaconcuadrcula"/>
      <w:tblW w:w="1134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965"/>
      <w:gridCol w:w="2540"/>
    </w:tblGrid>
    <w:tr w:rsidR="001F2CAD" w:rsidTr="00137DC2">
      <w:trPr>
        <w:trHeight w:val="1190"/>
      </w:trPr>
      <w:tc>
        <w:tcPr>
          <w:tcW w:w="2836" w:type="dxa"/>
        </w:tcPr>
        <w:p w:rsidR="001F2CAD" w:rsidRDefault="001F2CAD" w:rsidP="00137DC2">
          <w:pPr>
            <w:pStyle w:val="Encabezado"/>
            <w:tabs>
              <w:tab w:val="left" w:pos="385"/>
              <w:tab w:val="center" w:pos="1310"/>
            </w:tabs>
          </w:pPr>
          <w:r>
            <w:tab/>
          </w:r>
          <w:r>
            <w:tab/>
          </w:r>
          <w:r>
            <w:rPr>
              <w:noProof/>
              <w:lang w:val="es-MX" w:eastAsia="es-MX"/>
            </w:rPr>
            <w:drawing>
              <wp:inline distT="0" distB="0" distL="0" distR="0" wp14:anchorId="5DEABBB1" wp14:editId="112F64A6">
                <wp:extent cx="956945" cy="762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762000"/>
                        </a:xfrm>
                        <a:prstGeom prst="rect">
                          <a:avLst/>
                        </a:prstGeom>
                        <a:noFill/>
                      </pic:spPr>
                    </pic:pic>
                  </a:graphicData>
                </a:graphic>
              </wp:inline>
            </w:drawing>
          </w:r>
        </w:p>
      </w:tc>
      <w:tc>
        <w:tcPr>
          <w:tcW w:w="5965" w:type="dxa"/>
        </w:tcPr>
        <w:p w:rsidR="001F2CAD" w:rsidRPr="00A635B5" w:rsidRDefault="001F2CAD" w:rsidP="00137DC2">
          <w:pPr>
            <w:pStyle w:val="Encabezado"/>
            <w:jc w:val="center"/>
            <w:rPr>
              <w:rFonts w:ascii="Arial" w:hAnsi="Arial" w:cs="Arial"/>
              <w:sz w:val="22"/>
              <w:szCs w:val="22"/>
            </w:rPr>
          </w:pPr>
        </w:p>
        <w:p w:rsidR="001F2CAD" w:rsidRDefault="001F2CAD" w:rsidP="00137DC2">
          <w:pPr>
            <w:pStyle w:val="Encabezado"/>
            <w:jc w:val="center"/>
          </w:pPr>
          <w:r w:rsidRPr="00A635B5">
            <w:rPr>
              <w:rFonts w:ascii="Arial" w:hAnsi="Arial" w:cs="Arial"/>
              <w:sz w:val="22"/>
              <w:szCs w:val="22"/>
            </w:rPr>
            <w:t>Manual de procedimientos</w:t>
          </w:r>
          <w:r>
            <w:rPr>
              <w:rFonts w:ascii="Arial" w:hAnsi="Arial" w:cs="Arial"/>
              <w:sz w:val="22"/>
              <w:szCs w:val="22"/>
            </w:rPr>
            <w:t xml:space="preserve"> de la Coordinación de Jurisprudencia, Seguimiento y Consulta</w:t>
          </w:r>
        </w:p>
      </w:tc>
      <w:tc>
        <w:tcPr>
          <w:tcW w:w="2540" w:type="dxa"/>
        </w:tcPr>
        <w:p w:rsidR="001F2CAD" w:rsidRDefault="001F2CAD">
          <w:pPr>
            <w:pStyle w:val="Encabezado"/>
          </w:pPr>
        </w:p>
      </w:tc>
    </w:tr>
  </w:tbl>
  <w:p w:rsidR="001F2CAD" w:rsidRDefault="001F2C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134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965"/>
      <w:gridCol w:w="2540"/>
    </w:tblGrid>
    <w:tr w:rsidR="001F2CAD" w:rsidTr="00137DC2">
      <w:trPr>
        <w:trHeight w:val="1190"/>
      </w:trPr>
      <w:tc>
        <w:tcPr>
          <w:tcW w:w="2836" w:type="dxa"/>
          <w:hideMark/>
        </w:tcPr>
        <w:p w:rsidR="001F2CAD" w:rsidRDefault="001F2CAD" w:rsidP="00137DC2">
          <w:pPr>
            <w:pStyle w:val="Encabezado"/>
            <w:tabs>
              <w:tab w:val="left" w:pos="385"/>
              <w:tab w:val="center" w:pos="1310"/>
            </w:tabs>
          </w:pPr>
          <w:r>
            <w:tab/>
          </w:r>
          <w:r>
            <w:tab/>
          </w:r>
          <w:r>
            <w:rPr>
              <w:noProof/>
              <w:lang w:val="es-MX" w:eastAsia="es-MX"/>
            </w:rPr>
            <w:drawing>
              <wp:inline distT="0" distB="0" distL="0" distR="0" wp14:anchorId="23B1AA3F" wp14:editId="71DCE563">
                <wp:extent cx="956945" cy="765810"/>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945" cy="765810"/>
                        </a:xfrm>
                        <a:prstGeom prst="rect">
                          <a:avLst/>
                        </a:prstGeom>
                        <a:noFill/>
                        <a:ln>
                          <a:noFill/>
                        </a:ln>
                      </pic:spPr>
                    </pic:pic>
                  </a:graphicData>
                </a:graphic>
              </wp:inline>
            </w:drawing>
          </w:r>
        </w:p>
      </w:tc>
      <w:tc>
        <w:tcPr>
          <w:tcW w:w="5965" w:type="dxa"/>
        </w:tcPr>
        <w:p w:rsidR="001F2CAD" w:rsidRDefault="001F2CAD" w:rsidP="00137DC2">
          <w:pPr>
            <w:pStyle w:val="Encabezado"/>
            <w:jc w:val="center"/>
            <w:rPr>
              <w:rFonts w:ascii="Arial" w:hAnsi="Arial" w:cs="Arial"/>
              <w:sz w:val="22"/>
              <w:szCs w:val="22"/>
            </w:rPr>
          </w:pPr>
        </w:p>
        <w:p w:rsidR="001F2CAD" w:rsidRDefault="001F2CAD" w:rsidP="00137DC2">
          <w:pPr>
            <w:pStyle w:val="Encabezado"/>
            <w:jc w:val="center"/>
          </w:pPr>
          <w:r>
            <w:rPr>
              <w:rFonts w:ascii="Arial" w:hAnsi="Arial" w:cs="Arial"/>
              <w:sz w:val="22"/>
              <w:szCs w:val="22"/>
            </w:rPr>
            <w:t>Manual de procedimientos de la Coordinación de Jurisprudencia, Seguimiento y Consulta</w:t>
          </w:r>
        </w:p>
      </w:tc>
      <w:tc>
        <w:tcPr>
          <w:tcW w:w="2540" w:type="dxa"/>
        </w:tcPr>
        <w:p w:rsidR="001F2CAD" w:rsidRDefault="001F2CAD" w:rsidP="00137DC2">
          <w:pPr>
            <w:pStyle w:val="Encabezado"/>
          </w:pPr>
        </w:p>
      </w:tc>
    </w:tr>
  </w:tbl>
  <w:p w:rsidR="001F2CAD" w:rsidRDefault="001F2CAD">
    <w:pPr>
      <w:pStyle w:val="Encabezado"/>
    </w:pPr>
    <w:r>
      <w:rPr>
        <w:noProof/>
        <w:lang w:val="es-MX" w:eastAsia="es-MX"/>
      </w:rPr>
      <mc:AlternateContent>
        <mc:Choice Requires="wps">
          <w:drawing>
            <wp:anchor distT="0" distB="0" distL="114300" distR="114300" simplePos="0" relativeHeight="251659264" behindDoc="0" locked="0" layoutInCell="1" allowOverlap="1" wp14:anchorId="06A599EF" wp14:editId="1A0F0B84">
              <wp:simplePos x="0" y="0"/>
              <wp:positionH relativeFrom="column">
                <wp:posOffset>1161415</wp:posOffset>
              </wp:positionH>
              <wp:positionV relativeFrom="paragraph">
                <wp:posOffset>138430</wp:posOffset>
              </wp:positionV>
              <wp:extent cx="4697730" cy="782955"/>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7730" cy="78295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1F2CAD" w:rsidRDefault="001F2CAD" w:rsidP="00137DC2">
                          <w:pPr>
                            <w:ind w:right="-544"/>
                            <w:jc w:val="center"/>
                            <w:rPr>
                              <w:rFonts w:ascii="Arial" w:hAnsi="Arial" w:cs="Arial"/>
                              <w:b/>
                            </w:rPr>
                          </w:pPr>
                        </w:p>
                        <w:p w:rsidR="001F2CAD" w:rsidRPr="00204AB9" w:rsidRDefault="001F2CAD" w:rsidP="00137DC2">
                          <w:pPr>
                            <w:ind w:right="-54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A599EF" id="_x0000_t202" coordsize="21600,21600" o:spt="202" path="m,l,21600r21600,l21600,xe">
              <v:stroke joinstyle="miter"/>
              <v:path gradientshapeok="t" o:connecttype="rect"/>
            </v:shapetype>
            <v:shape id="Cuadro de texto 25" o:spid="_x0000_s1067" type="#_x0000_t202" style="position:absolute;margin-left:91.45pt;margin-top:10.9pt;width:369.9pt;height: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" filled="f" stroked="f">
              <v:path arrowok="t"/>
              <v:textbox>
                <w:txbxContent>
                  <w:p w:rsidR="001F2CAD" w:rsidRDefault="001F2CAD" w:rsidP="00137DC2">
                    <w:pPr>
                      <w:ind w:right="-544"/>
                      <w:jc w:val="center"/>
                      <w:rPr>
                        <w:rFonts w:ascii="Arial" w:hAnsi="Arial" w:cs="Arial"/>
                        <w:b/>
                      </w:rPr>
                    </w:pPr>
                  </w:p>
                  <w:p w:rsidR="001F2CAD" w:rsidRPr="00204AB9" w:rsidRDefault="001F2CAD" w:rsidP="00137DC2">
                    <w:pPr>
                      <w:ind w:right="-544"/>
                      <w:rPr>
                        <w:rFonts w:ascii="Arial" w:hAnsi="Arial" w:cs="Arial"/>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134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5965"/>
      <w:gridCol w:w="2540"/>
    </w:tblGrid>
    <w:tr w:rsidR="00685F40" w:rsidTr="000B34AC">
      <w:trPr>
        <w:trHeight w:val="1190"/>
      </w:trPr>
      <w:tc>
        <w:tcPr>
          <w:tcW w:w="2836" w:type="dxa"/>
        </w:tcPr>
        <w:p w:rsidR="00685F40" w:rsidRDefault="00685F40" w:rsidP="00137DC2">
          <w:pPr>
            <w:pStyle w:val="Encabezado"/>
            <w:tabs>
              <w:tab w:val="left" w:pos="385"/>
              <w:tab w:val="center" w:pos="1310"/>
            </w:tabs>
          </w:pPr>
        </w:p>
      </w:tc>
      <w:tc>
        <w:tcPr>
          <w:tcW w:w="5965" w:type="dxa"/>
        </w:tcPr>
        <w:p w:rsidR="00685F40" w:rsidRDefault="00685F40" w:rsidP="00137DC2">
          <w:pPr>
            <w:pStyle w:val="Encabezado"/>
            <w:jc w:val="center"/>
          </w:pPr>
        </w:p>
      </w:tc>
      <w:tc>
        <w:tcPr>
          <w:tcW w:w="2540" w:type="dxa"/>
        </w:tcPr>
        <w:p w:rsidR="00685F40" w:rsidRDefault="00685F40" w:rsidP="00137DC2">
          <w:pPr>
            <w:pStyle w:val="Encabezado"/>
          </w:pPr>
        </w:p>
      </w:tc>
    </w:tr>
  </w:tbl>
  <w:p w:rsidR="00685F40" w:rsidRDefault="00685F40">
    <w:pPr>
      <w:pStyle w:val="Encabezado"/>
    </w:pPr>
    <w:r>
      <w:rPr>
        <w:noProof/>
        <w:lang w:val="es-MX" w:eastAsia="es-MX"/>
      </w:rPr>
      <mc:AlternateContent>
        <mc:Choice Requires="wps">
          <w:drawing>
            <wp:anchor distT="0" distB="0" distL="114300" distR="114300" simplePos="0" relativeHeight="251661312" behindDoc="0" locked="0" layoutInCell="1" allowOverlap="1" wp14:anchorId="6588B8D0" wp14:editId="4926EF4F">
              <wp:simplePos x="0" y="0"/>
              <wp:positionH relativeFrom="column">
                <wp:posOffset>1161415</wp:posOffset>
              </wp:positionH>
              <wp:positionV relativeFrom="paragraph">
                <wp:posOffset>138430</wp:posOffset>
              </wp:positionV>
              <wp:extent cx="4697730" cy="782955"/>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7730" cy="78295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685F40" w:rsidRDefault="00685F40" w:rsidP="00137DC2">
                          <w:pPr>
                            <w:ind w:right="-544"/>
                            <w:jc w:val="center"/>
                            <w:rPr>
                              <w:rFonts w:ascii="Arial" w:hAnsi="Arial" w:cs="Arial"/>
                              <w:b/>
                            </w:rPr>
                          </w:pPr>
                        </w:p>
                        <w:p w:rsidR="00685F40" w:rsidRPr="00204AB9" w:rsidRDefault="00685F40" w:rsidP="00137DC2">
                          <w:pPr>
                            <w:ind w:right="-54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88B8D0" id="_x0000_t202" coordsize="21600,21600" o:spt="202" path="m,l,21600r21600,l21600,xe">
              <v:stroke joinstyle="miter"/>
              <v:path gradientshapeok="t" o:connecttype="rect"/>
            </v:shapetype>
            <v:shape id="Cuadro de texto 27" o:spid="_x0000_s1068" type="#_x0000_t202" style="position:absolute;margin-left:91.45pt;margin-top:10.9pt;width:369.9pt;height:6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" filled="f" stroked="f">
              <v:path arrowok="t"/>
              <v:textbox>
                <w:txbxContent>
                  <w:p w:rsidR="00685F40" w:rsidRDefault="00685F40" w:rsidP="00137DC2">
                    <w:pPr>
                      <w:ind w:right="-544"/>
                      <w:jc w:val="center"/>
                      <w:rPr>
                        <w:rFonts w:ascii="Arial" w:hAnsi="Arial" w:cs="Arial"/>
                        <w:b/>
                      </w:rPr>
                    </w:pPr>
                  </w:p>
                  <w:p w:rsidR="00685F40" w:rsidRPr="00204AB9" w:rsidRDefault="00685F40" w:rsidP="00137DC2">
                    <w:pPr>
                      <w:ind w:right="-544"/>
                      <w:rPr>
                        <w:rFonts w:ascii="Arial" w:hAnsi="Arial" w:cs="Arial"/>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1EE"/>
    <w:multiLevelType w:val="hybridMultilevel"/>
    <w:tmpl w:val="A164005C"/>
    <w:lvl w:ilvl="0" w:tplc="8E84CCEA">
      <w:start w:val="1"/>
      <w:numFmt w:val="decimal"/>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77FEE"/>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3219B0"/>
    <w:multiLevelType w:val="hybridMultilevel"/>
    <w:tmpl w:val="20E2F8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0C55F6"/>
    <w:multiLevelType w:val="hybridMultilevel"/>
    <w:tmpl w:val="06AA0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9471CE"/>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C179A6"/>
    <w:multiLevelType w:val="hybridMultilevel"/>
    <w:tmpl w:val="2BD4B48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DE1F5F"/>
    <w:multiLevelType w:val="hybridMultilevel"/>
    <w:tmpl w:val="7876AE38"/>
    <w:lvl w:ilvl="0" w:tplc="8906238C">
      <w:start w:val="1"/>
      <w:numFmt w:val="decimal"/>
      <w:lvlText w:val="%1."/>
      <w:lvlJc w:val="left"/>
      <w:pPr>
        <w:ind w:left="720" w:hanging="360"/>
      </w:pPr>
      <w:rPr>
        <w:b/>
      </w:rPr>
    </w:lvl>
    <w:lvl w:ilvl="1" w:tplc="4E50C14E">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9A2F28"/>
    <w:multiLevelType w:val="hybridMultilevel"/>
    <w:tmpl w:val="4A0C3AF4"/>
    <w:lvl w:ilvl="0" w:tplc="0320309E">
      <w:start w:val="2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3B14B1"/>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F24E42"/>
    <w:multiLevelType w:val="hybridMultilevel"/>
    <w:tmpl w:val="948E8682"/>
    <w:lvl w:ilvl="0" w:tplc="080A000F">
      <w:start w:val="3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818AF"/>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237FE3"/>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8C2F4D"/>
    <w:multiLevelType w:val="hybridMultilevel"/>
    <w:tmpl w:val="8F2054FC"/>
    <w:lvl w:ilvl="0" w:tplc="4E50C14E">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8063B"/>
    <w:multiLevelType w:val="hybridMultilevel"/>
    <w:tmpl w:val="62025DC4"/>
    <w:lvl w:ilvl="0" w:tplc="458ECE30">
      <w:start w:val="1"/>
      <w:numFmt w:val="decimal"/>
      <w:lvlText w:val="%1."/>
      <w:lvlJc w:val="left"/>
      <w:pPr>
        <w:ind w:left="645" w:hanging="360"/>
      </w:pPr>
      <w:rPr>
        <w:b/>
      </w:rPr>
    </w:lvl>
    <w:lvl w:ilvl="1" w:tplc="080A0019" w:tentative="1">
      <w:start w:val="1"/>
      <w:numFmt w:val="lowerLetter"/>
      <w:lvlText w:val="%2."/>
      <w:lvlJc w:val="left"/>
      <w:pPr>
        <w:ind w:left="1365" w:hanging="360"/>
      </w:pPr>
    </w:lvl>
    <w:lvl w:ilvl="2" w:tplc="080A001B" w:tentative="1">
      <w:start w:val="1"/>
      <w:numFmt w:val="lowerRoman"/>
      <w:lvlText w:val="%3."/>
      <w:lvlJc w:val="right"/>
      <w:pPr>
        <w:ind w:left="2085" w:hanging="180"/>
      </w:pPr>
    </w:lvl>
    <w:lvl w:ilvl="3" w:tplc="080A000F" w:tentative="1">
      <w:start w:val="1"/>
      <w:numFmt w:val="decimal"/>
      <w:lvlText w:val="%4."/>
      <w:lvlJc w:val="left"/>
      <w:pPr>
        <w:ind w:left="2805" w:hanging="360"/>
      </w:pPr>
    </w:lvl>
    <w:lvl w:ilvl="4" w:tplc="080A0019" w:tentative="1">
      <w:start w:val="1"/>
      <w:numFmt w:val="lowerLetter"/>
      <w:lvlText w:val="%5."/>
      <w:lvlJc w:val="left"/>
      <w:pPr>
        <w:ind w:left="3525" w:hanging="360"/>
      </w:pPr>
    </w:lvl>
    <w:lvl w:ilvl="5" w:tplc="080A001B" w:tentative="1">
      <w:start w:val="1"/>
      <w:numFmt w:val="lowerRoman"/>
      <w:lvlText w:val="%6."/>
      <w:lvlJc w:val="right"/>
      <w:pPr>
        <w:ind w:left="4245" w:hanging="180"/>
      </w:pPr>
    </w:lvl>
    <w:lvl w:ilvl="6" w:tplc="080A000F" w:tentative="1">
      <w:start w:val="1"/>
      <w:numFmt w:val="decimal"/>
      <w:lvlText w:val="%7."/>
      <w:lvlJc w:val="left"/>
      <w:pPr>
        <w:ind w:left="4965" w:hanging="360"/>
      </w:pPr>
    </w:lvl>
    <w:lvl w:ilvl="7" w:tplc="080A0019" w:tentative="1">
      <w:start w:val="1"/>
      <w:numFmt w:val="lowerLetter"/>
      <w:lvlText w:val="%8."/>
      <w:lvlJc w:val="left"/>
      <w:pPr>
        <w:ind w:left="5685" w:hanging="360"/>
      </w:pPr>
    </w:lvl>
    <w:lvl w:ilvl="8" w:tplc="080A001B" w:tentative="1">
      <w:start w:val="1"/>
      <w:numFmt w:val="lowerRoman"/>
      <w:lvlText w:val="%9."/>
      <w:lvlJc w:val="right"/>
      <w:pPr>
        <w:ind w:left="6405" w:hanging="180"/>
      </w:pPr>
    </w:lvl>
  </w:abstractNum>
  <w:abstractNum w:abstractNumId="14" w15:restartNumberingAfterBreak="0">
    <w:nsid w:val="270A538B"/>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C25E1"/>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3F1DA9"/>
    <w:multiLevelType w:val="hybridMultilevel"/>
    <w:tmpl w:val="C3E00C44"/>
    <w:lvl w:ilvl="0" w:tplc="4B1A8530">
      <w:start w:val="22"/>
      <w:numFmt w:val="decimal"/>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4A66D0"/>
    <w:multiLevelType w:val="hybridMultilevel"/>
    <w:tmpl w:val="122C77AA"/>
    <w:lvl w:ilvl="0" w:tplc="0320309E">
      <w:start w:val="2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7C4B99"/>
    <w:multiLevelType w:val="hybridMultilevel"/>
    <w:tmpl w:val="B82295FA"/>
    <w:lvl w:ilvl="0" w:tplc="6A62C4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2F0FA4"/>
    <w:multiLevelType w:val="hybridMultilevel"/>
    <w:tmpl w:val="487E95DE"/>
    <w:lvl w:ilvl="0" w:tplc="458ECE3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200059"/>
    <w:multiLevelType w:val="hybridMultilevel"/>
    <w:tmpl w:val="4A0C3AF4"/>
    <w:lvl w:ilvl="0" w:tplc="0320309E">
      <w:start w:val="2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5F7C56"/>
    <w:multiLevelType w:val="hybridMultilevel"/>
    <w:tmpl w:val="52FAD93E"/>
    <w:lvl w:ilvl="0" w:tplc="DBEA41F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F0423F"/>
    <w:multiLevelType w:val="hybridMultilevel"/>
    <w:tmpl w:val="562E8F08"/>
    <w:lvl w:ilvl="0" w:tplc="8466D654">
      <w:start w:val="1"/>
      <w:numFmt w:val="upperRoman"/>
      <w:lvlText w:val="%1."/>
      <w:lvlJc w:val="left"/>
      <w:pPr>
        <w:ind w:left="1080" w:hanging="720"/>
      </w:pPr>
      <w:rPr>
        <w:rFonts w:hint="default"/>
      </w:rPr>
    </w:lvl>
    <w:lvl w:ilvl="1" w:tplc="8E84CCEA">
      <w:start w:val="1"/>
      <w:numFmt w:val="decimal"/>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956140"/>
    <w:multiLevelType w:val="hybridMultilevel"/>
    <w:tmpl w:val="7C1CBB14"/>
    <w:lvl w:ilvl="0" w:tplc="BA18D6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5CD1CBE"/>
    <w:multiLevelType w:val="hybridMultilevel"/>
    <w:tmpl w:val="F96E846A"/>
    <w:lvl w:ilvl="0" w:tplc="6A62C4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1440BD"/>
    <w:multiLevelType w:val="hybridMultilevel"/>
    <w:tmpl w:val="581ED0A4"/>
    <w:lvl w:ilvl="0" w:tplc="E07A3B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5C1022"/>
    <w:multiLevelType w:val="hybridMultilevel"/>
    <w:tmpl w:val="CBF4D538"/>
    <w:lvl w:ilvl="0" w:tplc="8466D654">
      <w:start w:val="1"/>
      <w:numFmt w:val="upperRoman"/>
      <w:lvlText w:val="%1."/>
      <w:lvlJc w:val="left"/>
      <w:pPr>
        <w:ind w:left="100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9366CE"/>
    <w:multiLevelType w:val="hybridMultilevel"/>
    <w:tmpl w:val="68E48234"/>
    <w:lvl w:ilvl="0" w:tplc="7C0E9A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1A7425"/>
    <w:multiLevelType w:val="hybridMultilevel"/>
    <w:tmpl w:val="C6E4C72E"/>
    <w:lvl w:ilvl="0" w:tplc="458ECE30">
      <w:start w:val="1"/>
      <w:numFmt w:val="decimal"/>
      <w:lvlText w:val="%1."/>
      <w:lvlJc w:val="left"/>
      <w:pPr>
        <w:ind w:left="927" w:hanging="360"/>
      </w:pPr>
      <w:rPr>
        <w:b/>
      </w:rPr>
    </w:lvl>
    <w:lvl w:ilvl="1" w:tplc="080A0019" w:tentative="1">
      <w:start w:val="1"/>
      <w:numFmt w:val="lowerLetter"/>
      <w:lvlText w:val="%2."/>
      <w:lvlJc w:val="left"/>
      <w:pPr>
        <w:ind w:left="1365" w:hanging="360"/>
      </w:pPr>
    </w:lvl>
    <w:lvl w:ilvl="2" w:tplc="080A001B" w:tentative="1">
      <w:start w:val="1"/>
      <w:numFmt w:val="lowerRoman"/>
      <w:lvlText w:val="%3."/>
      <w:lvlJc w:val="right"/>
      <w:pPr>
        <w:ind w:left="2085" w:hanging="180"/>
      </w:pPr>
    </w:lvl>
    <w:lvl w:ilvl="3" w:tplc="080A000F" w:tentative="1">
      <w:start w:val="1"/>
      <w:numFmt w:val="decimal"/>
      <w:lvlText w:val="%4."/>
      <w:lvlJc w:val="left"/>
      <w:pPr>
        <w:ind w:left="2805" w:hanging="360"/>
      </w:pPr>
    </w:lvl>
    <w:lvl w:ilvl="4" w:tplc="080A0019" w:tentative="1">
      <w:start w:val="1"/>
      <w:numFmt w:val="lowerLetter"/>
      <w:lvlText w:val="%5."/>
      <w:lvlJc w:val="left"/>
      <w:pPr>
        <w:ind w:left="3525" w:hanging="360"/>
      </w:pPr>
    </w:lvl>
    <w:lvl w:ilvl="5" w:tplc="080A001B" w:tentative="1">
      <w:start w:val="1"/>
      <w:numFmt w:val="lowerRoman"/>
      <w:lvlText w:val="%6."/>
      <w:lvlJc w:val="right"/>
      <w:pPr>
        <w:ind w:left="4245" w:hanging="180"/>
      </w:pPr>
    </w:lvl>
    <w:lvl w:ilvl="6" w:tplc="080A000F" w:tentative="1">
      <w:start w:val="1"/>
      <w:numFmt w:val="decimal"/>
      <w:lvlText w:val="%7."/>
      <w:lvlJc w:val="left"/>
      <w:pPr>
        <w:ind w:left="4965" w:hanging="360"/>
      </w:pPr>
    </w:lvl>
    <w:lvl w:ilvl="7" w:tplc="080A0019" w:tentative="1">
      <w:start w:val="1"/>
      <w:numFmt w:val="lowerLetter"/>
      <w:lvlText w:val="%8."/>
      <w:lvlJc w:val="left"/>
      <w:pPr>
        <w:ind w:left="5685" w:hanging="360"/>
      </w:pPr>
    </w:lvl>
    <w:lvl w:ilvl="8" w:tplc="080A001B" w:tentative="1">
      <w:start w:val="1"/>
      <w:numFmt w:val="lowerRoman"/>
      <w:lvlText w:val="%9."/>
      <w:lvlJc w:val="right"/>
      <w:pPr>
        <w:ind w:left="6405" w:hanging="180"/>
      </w:pPr>
    </w:lvl>
  </w:abstractNum>
  <w:abstractNum w:abstractNumId="29" w15:restartNumberingAfterBreak="0">
    <w:nsid w:val="651B1504"/>
    <w:multiLevelType w:val="hybridMultilevel"/>
    <w:tmpl w:val="68E48234"/>
    <w:lvl w:ilvl="0" w:tplc="7C0E9A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C209FF"/>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FF1454"/>
    <w:multiLevelType w:val="hybridMultilevel"/>
    <w:tmpl w:val="0F325102"/>
    <w:lvl w:ilvl="0" w:tplc="DE52A45C">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3E67E7"/>
    <w:multiLevelType w:val="hybridMultilevel"/>
    <w:tmpl w:val="904A0A2A"/>
    <w:lvl w:ilvl="0" w:tplc="4E50C14E">
      <w:start w:val="1"/>
      <w:numFmt w:val="decimal"/>
      <w:lvlText w:val="%1."/>
      <w:lvlJc w:val="left"/>
      <w:pPr>
        <w:ind w:left="1210" w:hanging="360"/>
      </w:pPr>
      <w:rPr>
        <w:b/>
      </w:rPr>
    </w:lvl>
    <w:lvl w:ilvl="1" w:tplc="080A0019" w:tentative="1">
      <w:start w:val="1"/>
      <w:numFmt w:val="lowerLetter"/>
      <w:lvlText w:val="%2."/>
      <w:lvlJc w:val="left"/>
      <w:pPr>
        <w:ind w:left="1210" w:hanging="360"/>
      </w:pPr>
    </w:lvl>
    <w:lvl w:ilvl="2" w:tplc="080A001B" w:tentative="1">
      <w:start w:val="1"/>
      <w:numFmt w:val="lowerRoman"/>
      <w:lvlText w:val="%3."/>
      <w:lvlJc w:val="right"/>
      <w:pPr>
        <w:ind w:left="1930" w:hanging="180"/>
      </w:pPr>
    </w:lvl>
    <w:lvl w:ilvl="3" w:tplc="080A000F" w:tentative="1">
      <w:start w:val="1"/>
      <w:numFmt w:val="decimal"/>
      <w:lvlText w:val="%4."/>
      <w:lvlJc w:val="left"/>
      <w:pPr>
        <w:ind w:left="2650" w:hanging="360"/>
      </w:pPr>
    </w:lvl>
    <w:lvl w:ilvl="4" w:tplc="080A0019" w:tentative="1">
      <w:start w:val="1"/>
      <w:numFmt w:val="lowerLetter"/>
      <w:lvlText w:val="%5."/>
      <w:lvlJc w:val="left"/>
      <w:pPr>
        <w:ind w:left="3370" w:hanging="360"/>
      </w:pPr>
    </w:lvl>
    <w:lvl w:ilvl="5" w:tplc="080A001B" w:tentative="1">
      <w:start w:val="1"/>
      <w:numFmt w:val="lowerRoman"/>
      <w:lvlText w:val="%6."/>
      <w:lvlJc w:val="right"/>
      <w:pPr>
        <w:ind w:left="4090" w:hanging="180"/>
      </w:pPr>
    </w:lvl>
    <w:lvl w:ilvl="6" w:tplc="080A000F" w:tentative="1">
      <w:start w:val="1"/>
      <w:numFmt w:val="decimal"/>
      <w:lvlText w:val="%7."/>
      <w:lvlJc w:val="left"/>
      <w:pPr>
        <w:ind w:left="4810" w:hanging="360"/>
      </w:pPr>
    </w:lvl>
    <w:lvl w:ilvl="7" w:tplc="080A0019" w:tentative="1">
      <w:start w:val="1"/>
      <w:numFmt w:val="lowerLetter"/>
      <w:lvlText w:val="%8."/>
      <w:lvlJc w:val="left"/>
      <w:pPr>
        <w:ind w:left="5530" w:hanging="360"/>
      </w:pPr>
    </w:lvl>
    <w:lvl w:ilvl="8" w:tplc="080A001B" w:tentative="1">
      <w:start w:val="1"/>
      <w:numFmt w:val="lowerRoman"/>
      <w:lvlText w:val="%9."/>
      <w:lvlJc w:val="right"/>
      <w:pPr>
        <w:ind w:left="6250" w:hanging="180"/>
      </w:pPr>
    </w:lvl>
  </w:abstractNum>
  <w:abstractNum w:abstractNumId="33" w15:restartNumberingAfterBreak="0">
    <w:nsid w:val="6ACB4BB6"/>
    <w:multiLevelType w:val="hybridMultilevel"/>
    <w:tmpl w:val="C3E00C44"/>
    <w:lvl w:ilvl="0" w:tplc="4B1A8530">
      <w:start w:val="22"/>
      <w:numFmt w:val="decimal"/>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187091"/>
    <w:multiLevelType w:val="hybridMultilevel"/>
    <w:tmpl w:val="B344D1AA"/>
    <w:lvl w:ilvl="0" w:tplc="6A62C4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633972"/>
    <w:multiLevelType w:val="hybridMultilevel"/>
    <w:tmpl w:val="679AE8F0"/>
    <w:lvl w:ilvl="0" w:tplc="DF8C88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7D720F"/>
    <w:multiLevelType w:val="hybridMultilevel"/>
    <w:tmpl w:val="6A3AC1DE"/>
    <w:lvl w:ilvl="0" w:tplc="080A000F">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E5347F"/>
    <w:multiLevelType w:val="hybridMultilevel"/>
    <w:tmpl w:val="2A6255B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9B2C51"/>
    <w:multiLevelType w:val="hybridMultilevel"/>
    <w:tmpl w:val="8DE0326C"/>
    <w:lvl w:ilvl="0" w:tplc="DA0EE28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A134A4"/>
    <w:multiLevelType w:val="hybridMultilevel"/>
    <w:tmpl w:val="00449546"/>
    <w:lvl w:ilvl="0" w:tplc="080A0017">
      <w:start w:val="1"/>
      <w:numFmt w:val="lowerLetter"/>
      <w:lvlText w:val="%1)"/>
      <w:lvlJc w:val="left"/>
      <w:pPr>
        <w:ind w:left="3196" w:hanging="360"/>
      </w:pPr>
    </w:lvl>
    <w:lvl w:ilvl="1" w:tplc="080A0019" w:tentative="1">
      <w:start w:val="1"/>
      <w:numFmt w:val="lowerLetter"/>
      <w:lvlText w:val="%2."/>
      <w:lvlJc w:val="left"/>
      <w:pPr>
        <w:ind w:left="1365" w:hanging="360"/>
      </w:pPr>
    </w:lvl>
    <w:lvl w:ilvl="2" w:tplc="080A001B" w:tentative="1">
      <w:start w:val="1"/>
      <w:numFmt w:val="lowerRoman"/>
      <w:lvlText w:val="%3."/>
      <w:lvlJc w:val="right"/>
      <w:pPr>
        <w:ind w:left="2085" w:hanging="180"/>
      </w:pPr>
    </w:lvl>
    <w:lvl w:ilvl="3" w:tplc="080A000F" w:tentative="1">
      <w:start w:val="1"/>
      <w:numFmt w:val="decimal"/>
      <w:lvlText w:val="%4."/>
      <w:lvlJc w:val="left"/>
      <w:pPr>
        <w:ind w:left="2805" w:hanging="360"/>
      </w:pPr>
    </w:lvl>
    <w:lvl w:ilvl="4" w:tplc="080A0019" w:tentative="1">
      <w:start w:val="1"/>
      <w:numFmt w:val="lowerLetter"/>
      <w:lvlText w:val="%5."/>
      <w:lvlJc w:val="left"/>
      <w:pPr>
        <w:ind w:left="3525" w:hanging="360"/>
      </w:pPr>
    </w:lvl>
    <w:lvl w:ilvl="5" w:tplc="080A001B" w:tentative="1">
      <w:start w:val="1"/>
      <w:numFmt w:val="lowerRoman"/>
      <w:lvlText w:val="%6."/>
      <w:lvlJc w:val="right"/>
      <w:pPr>
        <w:ind w:left="4245" w:hanging="180"/>
      </w:pPr>
    </w:lvl>
    <w:lvl w:ilvl="6" w:tplc="080A000F" w:tentative="1">
      <w:start w:val="1"/>
      <w:numFmt w:val="decimal"/>
      <w:lvlText w:val="%7."/>
      <w:lvlJc w:val="left"/>
      <w:pPr>
        <w:ind w:left="4965" w:hanging="360"/>
      </w:pPr>
    </w:lvl>
    <w:lvl w:ilvl="7" w:tplc="080A0019" w:tentative="1">
      <w:start w:val="1"/>
      <w:numFmt w:val="lowerLetter"/>
      <w:lvlText w:val="%8."/>
      <w:lvlJc w:val="left"/>
      <w:pPr>
        <w:ind w:left="5685" w:hanging="360"/>
      </w:pPr>
    </w:lvl>
    <w:lvl w:ilvl="8" w:tplc="080A001B" w:tentative="1">
      <w:start w:val="1"/>
      <w:numFmt w:val="lowerRoman"/>
      <w:lvlText w:val="%9."/>
      <w:lvlJc w:val="right"/>
      <w:pPr>
        <w:ind w:left="6405" w:hanging="180"/>
      </w:pPr>
    </w:lvl>
  </w:abstractNum>
  <w:abstractNum w:abstractNumId="40" w15:restartNumberingAfterBreak="0">
    <w:nsid w:val="7DD951CA"/>
    <w:multiLevelType w:val="hybridMultilevel"/>
    <w:tmpl w:val="6B8C3F48"/>
    <w:lvl w:ilvl="0" w:tplc="392E0F3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FA28CD"/>
    <w:multiLevelType w:val="hybridMultilevel"/>
    <w:tmpl w:val="487E95DE"/>
    <w:lvl w:ilvl="0" w:tplc="458ECE3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2"/>
  </w:num>
  <w:num w:numId="3">
    <w:abstractNumId w:val="3"/>
  </w:num>
  <w:num w:numId="4">
    <w:abstractNumId w:val="26"/>
  </w:num>
  <w:num w:numId="5">
    <w:abstractNumId w:val="6"/>
  </w:num>
  <w:num w:numId="6">
    <w:abstractNumId w:val="21"/>
  </w:num>
  <w:num w:numId="7">
    <w:abstractNumId w:val="29"/>
  </w:num>
  <w:num w:numId="8">
    <w:abstractNumId w:val="40"/>
  </w:num>
  <w:num w:numId="9">
    <w:abstractNumId w:val="34"/>
  </w:num>
  <w:num w:numId="10">
    <w:abstractNumId w:val="25"/>
  </w:num>
  <w:num w:numId="11">
    <w:abstractNumId w:val="41"/>
  </w:num>
  <w:num w:numId="12">
    <w:abstractNumId w:val="38"/>
  </w:num>
  <w:num w:numId="13">
    <w:abstractNumId w:val="39"/>
  </w:num>
  <w:num w:numId="14">
    <w:abstractNumId w:val="28"/>
  </w:num>
  <w:num w:numId="15">
    <w:abstractNumId w:val="35"/>
  </w:num>
  <w:num w:numId="16">
    <w:abstractNumId w:val="13"/>
  </w:num>
  <w:num w:numId="17">
    <w:abstractNumId w:val="14"/>
  </w:num>
  <w:num w:numId="18">
    <w:abstractNumId w:val="23"/>
  </w:num>
  <w:num w:numId="19">
    <w:abstractNumId w:val="1"/>
  </w:num>
  <w:num w:numId="20">
    <w:abstractNumId w:val="4"/>
  </w:num>
  <w:num w:numId="21">
    <w:abstractNumId w:val="37"/>
  </w:num>
  <w:num w:numId="22">
    <w:abstractNumId w:val="30"/>
  </w:num>
  <w:num w:numId="23">
    <w:abstractNumId w:val="15"/>
  </w:num>
  <w:num w:numId="24">
    <w:abstractNumId w:val="11"/>
  </w:num>
  <w:num w:numId="25">
    <w:abstractNumId w:val="10"/>
  </w:num>
  <w:num w:numId="26">
    <w:abstractNumId w:val="8"/>
  </w:num>
  <w:num w:numId="27">
    <w:abstractNumId w:val="36"/>
  </w:num>
  <w:num w:numId="28">
    <w:abstractNumId w:val="16"/>
  </w:num>
  <w:num w:numId="29">
    <w:abstractNumId w:val="20"/>
  </w:num>
  <w:num w:numId="30">
    <w:abstractNumId w:val="17"/>
  </w:num>
  <w:num w:numId="31">
    <w:abstractNumId w:val="27"/>
  </w:num>
  <w:num w:numId="32">
    <w:abstractNumId w:val="2"/>
  </w:num>
  <w:num w:numId="33">
    <w:abstractNumId w:val="0"/>
  </w:num>
  <w:num w:numId="34">
    <w:abstractNumId w:val="19"/>
  </w:num>
  <w:num w:numId="35">
    <w:abstractNumId w:val="33"/>
  </w:num>
  <w:num w:numId="36">
    <w:abstractNumId w:val="7"/>
  </w:num>
  <w:num w:numId="37">
    <w:abstractNumId w:val="9"/>
  </w:num>
  <w:num w:numId="38">
    <w:abstractNumId w:val="31"/>
  </w:num>
  <w:num w:numId="39">
    <w:abstractNumId w:val="12"/>
  </w:num>
  <w:num w:numId="40">
    <w:abstractNumId w:val="24"/>
  </w:num>
  <w:num w:numId="41">
    <w:abstractNumId w:val="18"/>
  </w:num>
  <w:num w:numId="42">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F7"/>
    <w:rsid w:val="00004DC6"/>
    <w:rsid w:val="000073A9"/>
    <w:rsid w:val="000103AB"/>
    <w:rsid w:val="00017EF1"/>
    <w:rsid w:val="0002121E"/>
    <w:rsid w:val="000264FF"/>
    <w:rsid w:val="000304E1"/>
    <w:rsid w:val="000416C3"/>
    <w:rsid w:val="000428C3"/>
    <w:rsid w:val="00043B22"/>
    <w:rsid w:val="00060B5C"/>
    <w:rsid w:val="00063BA3"/>
    <w:rsid w:val="000957E0"/>
    <w:rsid w:val="000A6EC9"/>
    <w:rsid w:val="000B15F2"/>
    <w:rsid w:val="000B34AC"/>
    <w:rsid w:val="000C7367"/>
    <w:rsid w:val="000D397F"/>
    <w:rsid w:val="000E3AE6"/>
    <w:rsid w:val="000F6BC1"/>
    <w:rsid w:val="001175F2"/>
    <w:rsid w:val="00130593"/>
    <w:rsid w:val="00137DC2"/>
    <w:rsid w:val="001402D2"/>
    <w:rsid w:val="0016153E"/>
    <w:rsid w:val="00163FCE"/>
    <w:rsid w:val="00187C74"/>
    <w:rsid w:val="00197963"/>
    <w:rsid w:val="001B7639"/>
    <w:rsid w:val="001E3889"/>
    <w:rsid w:val="001F23AC"/>
    <w:rsid w:val="001F2CAD"/>
    <w:rsid w:val="001F2EDD"/>
    <w:rsid w:val="001F34BB"/>
    <w:rsid w:val="001F3B64"/>
    <w:rsid w:val="00203CF2"/>
    <w:rsid w:val="002221F4"/>
    <w:rsid w:val="002364A9"/>
    <w:rsid w:val="002431A0"/>
    <w:rsid w:val="00246FAF"/>
    <w:rsid w:val="00255228"/>
    <w:rsid w:val="00255CDD"/>
    <w:rsid w:val="00285FB7"/>
    <w:rsid w:val="002A32F8"/>
    <w:rsid w:val="002B5A3E"/>
    <w:rsid w:val="002D0A32"/>
    <w:rsid w:val="002D2980"/>
    <w:rsid w:val="002D2E39"/>
    <w:rsid w:val="002E52E3"/>
    <w:rsid w:val="002E6D38"/>
    <w:rsid w:val="002F0EBD"/>
    <w:rsid w:val="00313BD8"/>
    <w:rsid w:val="00316737"/>
    <w:rsid w:val="0034298A"/>
    <w:rsid w:val="003455AA"/>
    <w:rsid w:val="00347057"/>
    <w:rsid w:val="00361392"/>
    <w:rsid w:val="003720D6"/>
    <w:rsid w:val="00373A11"/>
    <w:rsid w:val="003936FF"/>
    <w:rsid w:val="003944F2"/>
    <w:rsid w:val="003A0FA0"/>
    <w:rsid w:val="003A6C11"/>
    <w:rsid w:val="003B01EB"/>
    <w:rsid w:val="003D16DE"/>
    <w:rsid w:val="003E33BF"/>
    <w:rsid w:val="003F1A58"/>
    <w:rsid w:val="004104E8"/>
    <w:rsid w:val="004156C5"/>
    <w:rsid w:val="004163FA"/>
    <w:rsid w:val="004231AA"/>
    <w:rsid w:val="00426F1E"/>
    <w:rsid w:val="004371A7"/>
    <w:rsid w:val="00445EEE"/>
    <w:rsid w:val="00453428"/>
    <w:rsid w:val="00476089"/>
    <w:rsid w:val="00483D6C"/>
    <w:rsid w:val="00484779"/>
    <w:rsid w:val="004875B8"/>
    <w:rsid w:val="004B21BB"/>
    <w:rsid w:val="004B540B"/>
    <w:rsid w:val="004C00D4"/>
    <w:rsid w:val="004C2C5B"/>
    <w:rsid w:val="004C407A"/>
    <w:rsid w:val="004C5CF2"/>
    <w:rsid w:val="004C7889"/>
    <w:rsid w:val="004D1BE7"/>
    <w:rsid w:val="004E0C77"/>
    <w:rsid w:val="004E145C"/>
    <w:rsid w:val="004E34CD"/>
    <w:rsid w:val="00504DC8"/>
    <w:rsid w:val="00511613"/>
    <w:rsid w:val="005345B5"/>
    <w:rsid w:val="005403B7"/>
    <w:rsid w:val="00555853"/>
    <w:rsid w:val="005813DF"/>
    <w:rsid w:val="00582A34"/>
    <w:rsid w:val="00586489"/>
    <w:rsid w:val="00595FB4"/>
    <w:rsid w:val="00597FA9"/>
    <w:rsid w:val="005A05EB"/>
    <w:rsid w:val="005B504C"/>
    <w:rsid w:val="005C4BB4"/>
    <w:rsid w:val="005D23FA"/>
    <w:rsid w:val="005D5F85"/>
    <w:rsid w:val="005D75BF"/>
    <w:rsid w:val="00635AE9"/>
    <w:rsid w:val="006530D8"/>
    <w:rsid w:val="00656950"/>
    <w:rsid w:val="00685F2D"/>
    <w:rsid w:val="00685F40"/>
    <w:rsid w:val="006A4AC9"/>
    <w:rsid w:val="006B03C1"/>
    <w:rsid w:val="006B0CD7"/>
    <w:rsid w:val="006D10A0"/>
    <w:rsid w:val="006F2D4C"/>
    <w:rsid w:val="006F7DC4"/>
    <w:rsid w:val="00703B11"/>
    <w:rsid w:val="00711162"/>
    <w:rsid w:val="00714C19"/>
    <w:rsid w:val="00717C91"/>
    <w:rsid w:val="00724FBC"/>
    <w:rsid w:val="00725415"/>
    <w:rsid w:val="007362C3"/>
    <w:rsid w:val="007368D8"/>
    <w:rsid w:val="007875E2"/>
    <w:rsid w:val="007937BA"/>
    <w:rsid w:val="007B13EA"/>
    <w:rsid w:val="007B2256"/>
    <w:rsid w:val="007C4F95"/>
    <w:rsid w:val="007C50EE"/>
    <w:rsid w:val="007D12CD"/>
    <w:rsid w:val="007D417F"/>
    <w:rsid w:val="007D41B9"/>
    <w:rsid w:val="00814968"/>
    <w:rsid w:val="00815143"/>
    <w:rsid w:val="00834049"/>
    <w:rsid w:val="00835BF5"/>
    <w:rsid w:val="00840026"/>
    <w:rsid w:val="00842BC3"/>
    <w:rsid w:val="00842C1A"/>
    <w:rsid w:val="00845869"/>
    <w:rsid w:val="00850555"/>
    <w:rsid w:val="00851952"/>
    <w:rsid w:val="00854D34"/>
    <w:rsid w:val="00867C94"/>
    <w:rsid w:val="00867E6E"/>
    <w:rsid w:val="008806F9"/>
    <w:rsid w:val="008834CC"/>
    <w:rsid w:val="00892C90"/>
    <w:rsid w:val="00893126"/>
    <w:rsid w:val="0089512B"/>
    <w:rsid w:val="008A51B2"/>
    <w:rsid w:val="008B36F7"/>
    <w:rsid w:val="008B5972"/>
    <w:rsid w:val="008C4F3C"/>
    <w:rsid w:val="008F7D4F"/>
    <w:rsid w:val="00900162"/>
    <w:rsid w:val="00903817"/>
    <w:rsid w:val="00907419"/>
    <w:rsid w:val="00913CBD"/>
    <w:rsid w:val="00924DDB"/>
    <w:rsid w:val="009250CF"/>
    <w:rsid w:val="00933F24"/>
    <w:rsid w:val="00966952"/>
    <w:rsid w:val="00973D8A"/>
    <w:rsid w:val="00976BD9"/>
    <w:rsid w:val="009908CD"/>
    <w:rsid w:val="0099752C"/>
    <w:rsid w:val="009A14E4"/>
    <w:rsid w:val="009A2AB1"/>
    <w:rsid w:val="009A6021"/>
    <w:rsid w:val="009C18B5"/>
    <w:rsid w:val="009C521E"/>
    <w:rsid w:val="009D0803"/>
    <w:rsid w:val="009E65DF"/>
    <w:rsid w:val="009F765B"/>
    <w:rsid w:val="00A06AF0"/>
    <w:rsid w:val="00A27102"/>
    <w:rsid w:val="00A30863"/>
    <w:rsid w:val="00A37E89"/>
    <w:rsid w:val="00A45ABF"/>
    <w:rsid w:val="00A471FF"/>
    <w:rsid w:val="00A502BA"/>
    <w:rsid w:val="00A618BA"/>
    <w:rsid w:val="00A64201"/>
    <w:rsid w:val="00A65A31"/>
    <w:rsid w:val="00A6665A"/>
    <w:rsid w:val="00A75122"/>
    <w:rsid w:val="00A959F7"/>
    <w:rsid w:val="00AA3562"/>
    <w:rsid w:val="00AA4E72"/>
    <w:rsid w:val="00AB0E37"/>
    <w:rsid w:val="00AD5B86"/>
    <w:rsid w:val="00AE6B21"/>
    <w:rsid w:val="00AF448C"/>
    <w:rsid w:val="00AF7701"/>
    <w:rsid w:val="00B05D4B"/>
    <w:rsid w:val="00B1058D"/>
    <w:rsid w:val="00B1596A"/>
    <w:rsid w:val="00B31D7A"/>
    <w:rsid w:val="00B443D9"/>
    <w:rsid w:val="00B75C30"/>
    <w:rsid w:val="00B926F7"/>
    <w:rsid w:val="00BA4450"/>
    <w:rsid w:val="00BB4FE1"/>
    <w:rsid w:val="00BB5828"/>
    <w:rsid w:val="00BB630F"/>
    <w:rsid w:val="00BC2FE8"/>
    <w:rsid w:val="00BC4ABF"/>
    <w:rsid w:val="00BC5791"/>
    <w:rsid w:val="00BD2AF3"/>
    <w:rsid w:val="00BE5C9A"/>
    <w:rsid w:val="00BF0964"/>
    <w:rsid w:val="00BF2F17"/>
    <w:rsid w:val="00C00139"/>
    <w:rsid w:val="00C45F93"/>
    <w:rsid w:val="00C5107B"/>
    <w:rsid w:val="00C555BB"/>
    <w:rsid w:val="00C74CCD"/>
    <w:rsid w:val="00CA1AB2"/>
    <w:rsid w:val="00CB79BD"/>
    <w:rsid w:val="00CD1034"/>
    <w:rsid w:val="00CD54B9"/>
    <w:rsid w:val="00CD7F8B"/>
    <w:rsid w:val="00CE3189"/>
    <w:rsid w:val="00CE4025"/>
    <w:rsid w:val="00CF0D67"/>
    <w:rsid w:val="00CF3633"/>
    <w:rsid w:val="00CF4ECC"/>
    <w:rsid w:val="00D0785D"/>
    <w:rsid w:val="00D4146D"/>
    <w:rsid w:val="00D6676D"/>
    <w:rsid w:val="00D85950"/>
    <w:rsid w:val="00D85CE9"/>
    <w:rsid w:val="00D97A31"/>
    <w:rsid w:val="00DA6776"/>
    <w:rsid w:val="00DA77D3"/>
    <w:rsid w:val="00DB036D"/>
    <w:rsid w:val="00DC01F7"/>
    <w:rsid w:val="00DD2605"/>
    <w:rsid w:val="00DE1CEA"/>
    <w:rsid w:val="00DE36CD"/>
    <w:rsid w:val="00DE7090"/>
    <w:rsid w:val="00DF601F"/>
    <w:rsid w:val="00E10CE8"/>
    <w:rsid w:val="00E2028C"/>
    <w:rsid w:val="00E26B85"/>
    <w:rsid w:val="00E27593"/>
    <w:rsid w:val="00E27816"/>
    <w:rsid w:val="00E44E6E"/>
    <w:rsid w:val="00E45E85"/>
    <w:rsid w:val="00E55100"/>
    <w:rsid w:val="00E774DD"/>
    <w:rsid w:val="00E777AF"/>
    <w:rsid w:val="00E9460F"/>
    <w:rsid w:val="00EA47EC"/>
    <w:rsid w:val="00EA64FD"/>
    <w:rsid w:val="00EB4284"/>
    <w:rsid w:val="00EB5B3B"/>
    <w:rsid w:val="00EC7CD7"/>
    <w:rsid w:val="00ED524E"/>
    <w:rsid w:val="00EE38A5"/>
    <w:rsid w:val="00F00DA1"/>
    <w:rsid w:val="00F029E9"/>
    <w:rsid w:val="00F03830"/>
    <w:rsid w:val="00F106C3"/>
    <w:rsid w:val="00F200EB"/>
    <w:rsid w:val="00F21B5F"/>
    <w:rsid w:val="00F24370"/>
    <w:rsid w:val="00F3278D"/>
    <w:rsid w:val="00F3328F"/>
    <w:rsid w:val="00F37753"/>
    <w:rsid w:val="00F44038"/>
    <w:rsid w:val="00F664AA"/>
    <w:rsid w:val="00F716EC"/>
    <w:rsid w:val="00F84149"/>
    <w:rsid w:val="00F90959"/>
    <w:rsid w:val="00FA60F1"/>
    <w:rsid w:val="00FA6743"/>
    <w:rsid w:val="00FB0295"/>
    <w:rsid w:val="00FE02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D5AE43"/>
  <w15:chartTrackingRefBased/>
  <w15:docId w15:val="{4284A509-92EC-44BE-9A34-3AFC30DC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0D6"/>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B36F7"/>
    <w:pPr>
      <w:tabs>
        <w:tab w:val="center" w:pos="4252"/>
        <w:tab w:val="right" w:pos="8504"/>
      </w:tabs>
    </w:pPr>
  </w:style>
  <w:style w:type="character" w:customStyle="1" w:styleId="EncabezadoCar">
    <w:name w:val="Encabezado Car"/>
    <w:basedOn w:val="Fuentedeprrafopredeter"/>
    <w:link w:val="Encabezado"/>
    <w:rsid w:val="008B36F7"/>
    <w:rPr>
      <w:rFonts w:ascii="Cambria" w:eastAsia="MS Mincho" w:hAnsi="Cambria" w:cs="Times New Roman"/>
      <w:sz w:val="24"/>
      <w:szCs w:val="24"/>
      <w:lang w:val="es-ES_tradnl" w:eastAsia="es-ES"/>
    </w:rPr>
  </w:style>
  <w:style w:type="paragraph" w:styleId="Piedepgina">
    <w:name w:val="footer"/>
    <w:basedOn w:val="Normal"/>
    <w:link w:val="PiedepginaCar"/>
    <w:uiPriority w:val="99"/>
    <w:rsid w:val="008B36F7"/>
    <w:pPr>
      <w:tabs>
        <w:tab w:val="center" w:pos="4252"/>
        <w:tab w:val="right" w:pos="8504"/>
      </w:tabs>
    </w:pPr>
  </w:style>
  <w:style w:type="character" w:customStyle="1" w:styleId="PiedepginaCar">
    <w:name w:val="Pie de página Car"/>
    <w:basedOn w:val="Fuentedeprrafopredeter"/>
    <w:link w:val="Piedepgina"/>
    <w:uiPriority w:val="99"/>
    <w:rsid w:val="008B36F7"/>
    <w:rPr>
      <w:rFonts w:ascii="Cambria" w:eastAsia="MS Mincho" w:hAnsi="Cambria" w:cs="Times New Roman"/>
      <w:sz w:val="24"/>
      <w:szCs w:val="24"/>
      <w:lang w:val="es-ES_tradnl" w:eastAsia="es-ES"/>
    </w:rPr>
  </w:style>
  <w:style w:type="paragraph" w:styleId="Textoindependiente">
    <w:name w:val="Body Text"/>
    <w:basedOn w:val="Normal"/>
    <w:link w:val="TextoindependienteCar"/>
    <w:uiPriority w:val="99"/>
    <w:rsid w:val="008B36F7"/>
    <w:rPr>
      <w:rFonts w:ascii="Arial" w:hAnsi="Arial"/>
      <w:sz w:val="18"/>
      <w:szCs w:val="20"/>
      <w:lang w:val="es-ES"/>
    </w:rPr>
  </w:style>
  <w:style w:type="character" w:customStyle="1" w:styleId="TextoindependienteCar">
    <w:name w:val="Texto independiente Car"/>
    <w:basedOn w:val="Fuentedeprrafopredeter"/>
    <w:link w:val="Textoindependiente"/>
    <w:uiPriority w:val="99"/>
    <w:rsid w:val="008B36F7"/>
    <w:rPr>
      <w:rFonts w:ascii="Arial" w:eastAsia="MS Mincho" w:hAnsi="Arial" w:cs="Times New Roman"/>
      <w:sz w:val="18"/>
      <w:szCs w:val="20"/>
      <w:lang w:val="es-ES" w:eastAsia="es-ES"/>
    </w:rPr>
  </w:style>
  <w:style w:type="paragraph" w:styleId="Prrafodelista">
    <w:name w:val="List Paragraph"/>
    <w:basedOn w:val="Normal"/>
    <w:link w:val="PrrafodelistaCar"/>
    <w:uiPriority w:val="99"/>
    <w:qFormat/>
    <w:rsid w:val="008B36F7"/>
    <w:pPr>
      <w:ind w:left="720"/>
      <w:contextualSpacing/>
    </w:pPr>
  </w:style>
  <w:style w:type="paragraph" w:styleId="Textodeglobo">
    <w:name w:val="Balloon Text"/>
    <w:basedOn w:val="Normal"/>
    <w:link w:val="TextodegloboCar"/>
    <w:uiPriority w:val="99"/>
    <w:semiHidden/>
    <w:unhideWhenUsed/>
    <w:rsid w:val="008B36F7"/>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6F7"/>
    <w:rPr>
      <w:rFonts w:ascii="Tahoma" w:eastAsia="MS Mincho" w:hAnsi="Tahoma" w:cs="Tahoma"/>
      <w:sz w:val="16"/>
      <w:szCs w:val="16"/>
      <w:lang w:val="es-ES_tradnl" w:eastAsia="es-ES"/>
    </w:rPr>
  </w:style>
  <w:style w:type="character" w:styleId="Hipervnculo">
    <w:name w:val="Hyperlink"/>
    <w:basedOn w:val="Fuentedeprrafopredeter"/>
    <w:semiHidden/>
    <w:unhideWhenUsed/>
    <w:rsid w:val="008B36F7"/>
    <w:rPr>
      <w:strike w:val="0"/>
      <w:dstrike w:val="0"/>
      <w:color w:val="002BB8"/>
      <w:u w:val="none"/>
      <w:effect w:val="none"/>
    </w:rPr>
  </w:style>
  <w:style w:type="table" w:styleId="Tablaconcuadrcula">
    <w:name w:val="Table Grid"/>
    <w:basedOn w:val="Tablanormal"/>
    <w:uiPriority w:val="39"/>
    <w:rsid w:val="008B3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B36F7"/>
    <w:rPr>
      <w:sz w:val="16"/>
      <w:szCs w:val="16"/>
    </w:rPr>
  </w:style>
  <w:style w:type="paragraph" w:styleId="Textocomentario">
    <w:name w:val="annotation text"/>
    <w:basedOn w:val="Normal"/>
    <w:link w:val="TextocomentarioCar"/>
    <w:uiPriority w:val="99"/>
    <w:unhideWhenUsed/>
    <w:rsid w:val="008B36F7"/>
    <w:rPr>
      <w:sz w:val="20"/>
      <w:szCs w:val="20"/>
    </w:rPr>
  </w:style>
  <w:style w:type="character" w:customStyle="1" w:styleId="TextocomentarioCar">
    <w:name w:val="Texto comentario Car"/>
    <w:basedOn w:val="Fuentedeprrafopredeter"/>
    <w:link w:val="Textocomentario"/>
    <w:uiPriority w:val="99"/>
    <w:rsid w:val="008B36F7"/>
    <w:rPr>
      <w:rFonts w:ascii="Cambria" w:eastAsia="MS Mincho" w:hAnsi="Cambria"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8B36F7"/>
    <w:rPr>
      <w:b/>
      <w:bCs/>
    </w:rPr>
  </w:style>
  <w:style w:type="character" w:customStyle="1" w:styleId="AsuntodelcomentarioCar">
    <w:name w:val="Asunto del comentario Car"/>
    <w:basedOn w:val="TextocomentarioCar"/>
    <w:link w:val="Asuntodelcomentario"/>
    <w:uiPriority w:val="99"/>
    <w:semiHidden/>
    <w:rsid w:val="008B36F7"/>
    <w:rPr>
      <w:rFonts w:ascii="Cambria" w:eastAsia="MS Mincho" w:hAnsi="Cambria" w:cs="Times New Roman"/>
      <w:b/>
      <w:bCs/>
      <w:sz w:val="20"/>
      <w:szCs w:val="20"/>
      <w:lang w:val="es-ES_tradnl" w:eastAsia="es-ES"/>
    </w:rPr>
  </w:style>
  <w:style w:type="character" w:customStyle="1" w:styleId="PrrafodelistaCar">
    <w:name w:val="Párrafo de lista Car"/>
    <w:basedOn w:val="Fuentedeprrafopredeter"/>
    <w:link w:val="Prrafodelista"/>
    <w:uiPriority w:val="99"/>
    <w:locked/>
    <w:rsid w:val="008B36F7"/>
    <w:rPr>
      <w:rFonts w:ascii="Cambria" w:eastAsia="MS Mincho" w:hAnsi="Cambria" w:cs="Times New Roman"/>
      <w:sz w:val="24"/>
      <w:szCs w:val="24"/>
      <w:lang w:val="es-ES_tradnl" w:eastAsia="es-ES"/>
    </w:rPr>
  </w:style>
  <w:style w:type="paragraph" w:styleId="Sinespaciado">
    <w:name w:val="No Spacing"/>
    <w:uiPriority w:val="1"/>
    <w:qFormat/>
    <w:rsid w:val="008B36F7"/>
    <w:pPr>
      <w:spacing w:after="0" w:line="240" w:lineRule="auto"/>
    </w:pPr>
    <w:rPr>
      <w:rFonts w:ascii="Cambria" w:eastAsia="MS Mincho" w:hAnsi="Cambria"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99" Type="http://schemas.openxmlformats.org/officeDocument/2006/relationships/oleObject" Target="embeddings/Dibujo_de_Microsoft_Visio_2003-2010164.vsd"/><Relationship Id="rId303" Type="http://schemas.openxmlformats.org/officeDocument/2006/relationships/oleObject" Target="embeddings/Dibujo_de_Microsoft_Visio_2003-2010166.vsd"/><Relationship Id="rId21" Type="http://schemas.openxmlformats.org/officeDocument/2006/relationships/image" Target="media/image8.emf"/><Relationship Id="rId42" Type="http://schemas.openxmlformats.org/officeDocument/2006/relationships/oleObject" Target="embeddings/Dibujo_de_Microsoft_Visio_2003-201014.vsd"/><Relationship Id="rId63" Type="http://schemas.openxmlformats.org/officeDocument/2006/relationships/oleObject" Target="embeddings/Dibujo_de_Microsoft_Visio_2003-201025.vsd"/><Relationship Id="rId84" Type="http://schemas.openxmlformats.org/officeDocument/2006/relationships/image" Target="media/image37.emf"/><Relationship Id="rId138" Type="http://schemas.openxmlformats.org/officeDocument/2006/relationships/oleObject" Target="embeddings/Dibujo_de_Microsoft_Visio_2003-201066.vsd"/><Relationship Id="rId159" Type="http://schemas.openxmlformats.org/officeDocument/2006/relationships/oleObject" Target="embeddings/Dibujo_de_Microsoft_Visio_2003-201078.vsd"/><Relationship Id="rId324" Type="http://schemas.openxmlformats.org/officeDocument/2006/relationships/header" Target="header3.xml"/><Relationship Id="rId170" Type="http://schemas.openxmlformats.org/officeDocument/2006/relationships/image" Target="media/image77.emf"/><Relationship Id="rId191" Type="http://schemas.openxmlformats.org/officeDocument/2006/relationships/image" Target="media/image87.emf"/><Relationship Id="rId205" Type="http://schemas.openxmlformats.org/officeDocument/2006/relationships/image" Target="media/image94.emf"/><Relationship Id="rId226" Type="http://schemas.openxmlformats.org/officeDocument/2006/relationships/image" Target="media/image104.emf"/><Relationship Id="rId247" Type="http://schemas.openxmlformats.org/officeDocument/2006/relationships/image" Target="media/image114.emf"/><Relationship Id="rId107" Type="http://schemas.openxmlformats.org/officeDocument/2006/relationships/image" Target="media/image48.emf"/><Relationship Id="rId268" Type="http://schemas.openxmlformats.org/officeDocument/2006/relationships/oleObject" Target="embeddings/Dibujo_de_Microsoft_Visio_2003-2010137.vsd"/><Relationship Id="rId289" Type="http://schemas.openxmlformats.org/officeDocument/2006/relationships/oleObject" Target="embeddings/Dibujo_de_Microsoft_Visio_2003-2010158.vsd"/><Relationship Id="rId11" Type="http://schemas.openxmlformats.org/officeDocument/2006/relationships/footer" Target="footer2.xml"/><Relationship Id="rId32" Type="http://schemas.openxmlformats.org/officeDocument/2006/relationships/oleObject" Target="embeddings/Dibujo_de_Microsoft_Visio_2003-20109.vsd"/><Relationship Id="rId53" Type="http://schemas.openxmlformats.org/officeDocument/2006/relationships/image" Target="media/image24.emf"/><Relationship Id="rId74" Type="http://schemas.openxmlformats.org/officeDocument/2006/relationships/image" Target="media/image34.emf"/><Relationship Id="rId128" Type="http://schemas.openxmlformats.org/officeDocument/2006/relationships/oleObject" Target="embeddings/Dibujo_de_Microsoft_Visio_2003-201061.vsd"/><Relationship Id="rId149" Type="http://schemas.openxmlformats.org/officeDocument/2006/relationships/oleObject" Target="embeddings/Dibujo_de_Microsoft_Visio_2003-201073.vsd"/><Relationship Id="rId314" Type="http://schemas.openxmlformats.org/officeDocument/2006/relationships/image" Target="media/image133.emf"/><Relationship Id="rId5" Type="http://schemas.openxmlformats.org/officeDocument/2006/relationships/webSettings" Target="webSettings.xml"/><Relationship Id="rId95" Type="http://schemas.openxmlformats.org/officeDocument/2006/relationships/image" Target="media/image42.emf"/><Relationship Id="rId160" Type="http://schemas.openxmlformats.org/officeDocument/2006/relationships/image" Target="media/image72.emf"/><Relationship Id="rId181" Type="http://schemas.openxmlformats.org/officeDocument/2006/relationships/image" Target="media/image82.emf"/><Relationship Id="rId216" Type="http://schemas.openxmlformats.org/officeDocument/2006/relationships/image" Target="media/image99.emf"/><Relationship Id="rId237" Type="http://schemas.openxmlformats.org/officeDocument/2006/relationships/image" Target="media/image109.emf"/><Relationship Id="rId258" Type="http://schemas.openxmlformats.org/officeDocument/2006/relationships/oleObject" Target="embeddings/Dibujo_de_Microsoft_Visio_2003-2010129.vsd"/><Relationship Id="rId279" Type="http://schemas.openxmlformats.org/officeDocument/2006/relationships/oleObject" Target="embeddings/Dibujo_de_Microsoft_Visio_2003-2010148.vsd"/><Relationship Id="rId22" Type="http://schemas.openxmlformats.org/officeDocument/2006/relationships/oleObject" Target="embeddings/Dibujo_de_Microsoft_Visio_2003-20104.vsd"/><Relationship Id="rId43" Type="http://schemas.openxmlformats.org/officeDocument/2006/relationships/image" Target="media/image19.emf"/><Relationship Id="rId64" Type="http://schemas.openxmlformats.org/officeDocument/2006/relationships/image" Target="media/image29.emf"/><Relationship Id="rId118" Type="http://schemas.openxmlformats.org/officeDocument/2006/relationships/oleObject" Target="embeddings/Dibujo_de_Microsoft_Visio_2003-201056.vsd"/><Relationship Id="rId139" Type="http://schemas.openxmlformats.org/officeDocument/2006/relationships/image" Target="media/image63.emf"/><Relationship Id="rId290" Type="http://schemas.openxmlformats.org/officeDocument/2006/relationships/oleObject" Target="embeddings/Dibujo_de_Microsoft_Visio_2003-2010159.vsd"/><Relationship Id="rId304" Type="http://schemas.openxmlformats.org/officeDocument/2006/relationships/image" Target="media/image128.emf"/><Relationship Id="rId325" Type="http://schemas.openxmlformats.org/officeDocument/2006/relationships/footer" Target="footer3.xml"/><Relationship Id="rId85" Type="http://schemas.openxmlformats.org/officeDocument/2006/relationships/oleObject" Target="embeddings/Dibujo_de_Microsoft_Visio_2003-201038.vsd"/><Relationship Id="rId150" Type="http://schemas.openxmlformats.org/officeDocument/2006/relationships/image" Target="media/image67.emf"/><Relationship Id="rId171" Type="http://schemas.openxmlformats.org/officeDocument/2006/relationships/oleObject" Target="embeddings/Dibujo_de_Microsoft_Visio_2003-201084.vsd"/><Relationship Id="rId192" Type="http://schemas.openxmlformats.org/officeDocument/2006/relationships/oleObject" Target="embeddings/Dibujo_de_Microsoft_Visio_2003-201095.vsd"/><Relationship Id="rId206" Type="http://schemas.openxmlformats.org/officeDocument/2006/relationships/oleObject" Target="embeddings/Dibujo_de_Microsoft_Visio_2003-2010102.vsd"/><Relationship Id="rId227" Type="http://schemas.openxmlformats.org/officeDocument/2006/relationships/oleObject" Target="embeddings/Dibujo_de_Microsoft_Visio_2003-2010113.vsd"/><Relationship Id="rId248" Type="http://schemas.openxmlformats.org/officeDocument/2006/relationships/oleObject" Target="embeddings/Dibujo_de_Microsoft_Visio_2003-2010124.vsd"/><Relationship Id="rId269" Type="http://schemas.openxmlformats.org/officeDocument/2006/relationships/oleObject" Target="embeddings/Dibujo_de_Microsoft_Visio_2003-2010138.vsd"/><Relationship Id="rId12" Type="http://schemas.openxmlformats.org/officeDocument/2006/relationships/image" Target="media/image3.emf"/><Relationship Id="rId33" Type="http://schemas.openxmlformats.org/officeDocument/2006/relationships/image" Target="media/image14.emf"/><Relationship Id="rId108" Type="http://schemas.openxmlformats.org/officeDocument/2006/relationships/oleObject" Target="embeddings/Dibujo_de_Microsoft_Visio_2003-201050.vsd"/><Relationship Id="rId129" Type="http://schemas.openxmlformats.org/officeDocument/2006/relationships/image" Target="media/image58.emf"/><Relationship Id="rId280" Type="http://schemas.openxmlformats.org/officeDocument/2006/relationships/oleObject" Target="embeddings/Dibujo_de_Microsoft_Visio_2003-2010149.vsd"/><Relationship Id="rId315" Type="http://schemas.openxmlformats.org/officeDocument/2006/relationships/oleObject" Target="embeddings/Dibujo_de_Microsoft_Visio_2003-2010172.vsd"/><Relationship Id="rId54" Type="http://schemas.openxmlformats.org/officeDocument/2006/relationships/oleObject" Target="embeddings/Dibujo_de_Microsoft_Visio_2003-201020.vsd"/><Relationship Id="rId75" Type="http://schemas.openxmlformats.org/officeDocument/2006/relationships/oleObject" Target="embeddings/Dibujo_de_Microsoft_Visio_2003-201051.vsd"/><Relationship Id="rId96" Type="http://schemas.openxmlformats.org/officeDocument/2006/relationships/oleObject" Target="embeddings/Dibujo_de_Microsoft_Visio_2003-201044.vsd"/><Relationship Id="rId140" Type="http://schemas.openxmlformats.org/officeDocument/2006/relationships/oleObject" Target="embeddings/Dibujo_de_Microsoft_Visio_2003-201067.vsd"/><Relationship Id="rId161" Type="http://schemas.openxmlformats.org/officeDocument/2006/relationships/oleObject" Target="embeddings/Dibujo_de_Microsoft_Visio_2003-201079.vsd"/><Relationship Id="rId182" Type="http://schemas.openxmlformats.org/officeDocument/2006/relationships/oleObject" Target="embeddings/Dibujo_de_Microsoft_Visio_2003-201090.vsd"/><Relationship Id="rId217" Type="http://schemas.openxmlformats.org/officeDocument/2006/relationships/oleObject" Target="embeddings/Dibujo_de_Microsoft_Visio_2003-2010108.vsd"/><Relationship Id="rId6" Type="http://schemas.openxmlformats.org/officeDocument/2006/relationships/footnotes" Target="footnotes.xml"/><Relationship Id="rId238" Type="http://schemas.openxmlformats.org/officeDocument/2006/relationships/oleObject" Target="embeddings/Dibujo_de_Microsoft_Visio_2003-2010119.vsd"/><Relationship Id="rId259" Type="http://schemas.openxmlformats.org/officeDocument/2006/relationships/image" Target="media/image120.emf"/><Relationship Id="rId23" Type="http://schemas.openxmlformats.org/officeDocument/2006/relationships/image" Target="media/image9.emf"/><Relationship Id="rId119" Type="http://schemas.openxmlformats.org/officeDocument/2006/relationships/image" Target="media/image53.emf"/><Relationship Id="rId270" Type="http://schemas.openxmlformats.org/officeDocument/2006/relationships/oleObject" Target="embeddings/Dibujo_de_Microsoft_Visio_2003-2010139.vsd"/><Relationship Id="rId291" Type="http://schemas.openxmlformats.org/officeDocument/2006/relationships/oleObject" Target="embeddings/Dibujo_de_Microsoft_Visio_2003-2010160.vsd"/><Relationship Id="rId305" Type="http://schemas.openxmlformats.org/officeDocument/2006/relationships/oleObject" Target="embeddings/Dibujo_de_Microsoft_Visio_2003-2010167.vsd"/><Relationship Id="rId326" Type="http://schemas.openxmlformats.org/officeDocument/2006/relationships/fontTable" Target="fontTable.xml"/><Relationship Id="rId44" Type="http://schemas.openxmlformats.org/officeDocument/2006/relationships/oleObject" Target="embeddings/Dibujo_de_Microsoft_Visio_2003-201015.vsd"/><Relationship Id="rId65" Type="http://schemas.openxmlformats.org/officeDocument/2006/relationships/oleObject" Target="embeddings/Dibujo_de_Microsoft_Visio_2003-201026.vsd"/><Relationship Id="rId86" Type="http://schemas.openxmlformats.org/officeDocument/2006/relationships/image" Target="media/image38.emf"/><Relationship Id="rId130" Type="http://schemas.openxmlformats.org/officeDocument/2006/relationships/oleObject" Target="embeddings/Dibujo_de_Microsoft_Visio_2003-201062.vsd"/><Relationship Id="rId151" Type="http://schemas.openxmlformats.org/officeDocument/2006/relationships/oleObject" Target="embeddings/Dibujo_de_Microsoft_Visio_2003-201074.vsd"/><Relationship Id="rId172" Type="http://schemas.openxmlformats.org/officeDocument/2006/relationships/image" Target="media/image78.emf"/><Relationship Id="rId193" Type="http://schemas.openxmlformats.org/officeDocument/2006/relationships/image" Target="media/image88.emf"/><Relationship Id="rId207" Type="http://schemas.openxmlformats.org/officeDocument/2006/relationships/image" Target="media/image95.emf"/><Relationship Id="rId228" Type="http://schemas.openxmlformats.org/officeDocument/2006/relationships/image" Target="media/image105.emf"/><Relationship Id="rId249" Type="http://schemas.openxmlformats.org/officeDocument/2006/relationships/image" Target="media/image115.emf"/><Relationship Id="rId13" Type="http://schemas.openxmlformats.org/officeDocument/2006/relationships/oleObject" Target="embeddings/Dibujo_de_Microsoft_Visio_2003-2010.vsd"/><Relationship Id="rId109" Type="http://schemas.openxmlformats.org/officeDocument/2006/relationships/oleObject" Target="embeddings/Dibujo_de_Microsoft_Visio_2003-2010511.vsd"/><Relationship Id="rId260" Type="http://schemas.openxmlformats.org/officeDocument/2006/relationships/oleObject" Target="embeddings/Dibujo_de_Microsoft_Visio_2003-2010130.vsd"/><Relationship Id="rId281" Type="http://schemas.openxmlformats.org/officeDocument/2006/relationships/oleObject" Target="embeddings/Dibujo_de_Microsoft_Visio_2003-2010150.vsd"/><Relationship Id="rId316" Type="http://schemas.openxmlformats.org/officeDocument/2006/relationships/oleObject" Target="embeddings/Dibujo_de_Microsoft_Visio_2003-2010513.vsd"/><Relationship Id="rId34" Type="http://schemas.openxmlformats.org/officeDocument/2006/relationships/oleObject" Target="embeddings/Dibujo_de_Microsoft_Visio_2003-201010.vsd"/><Relationship Id="rId55" Type="http://schemas.openxmlformats.org/officeDocument/2006/relationships/image" Target="media/image25.emf"/><Relationship Id="rId76" Type="http://schemas.openxmlformats.org/officeDocument/2006/relationships/oleObject" Target="embeddings/Dibujo_de_Microsoft_Visio_2003-201032.vsd"/><Relationship Id="rId97" Type="http://schemas.openxmlformats.org/officeDocument/2006/relationships/image" Target="media/image43.emf"/><Relationship Id="rId120" Type="http://schemas.openxmlformats.org/officeDocument/2006/relationships/oleObject" Target="embeddings/Dibujo_de_Microsoft_Visio_2003-201057.vsd"/><Relationship Id="rId141" Type="http://schemas.openxmlformats.org/officeDocument/2006/relationships/image" Target="media/image64.emf"/><Relationship Id="rId7" Type="http://schemas.openxmlformats.org/officeDocument/2006/relationships/endnotes" Target="endnotes.xml"/><Relationship Id="rId162" Type="http://schemas.openxmlformats.org/officeDocument/2006/relationships/image" Target="media/image73.emf"/><Relationship Id="rId183" Type="http://schemas.openxmlformats.org/officeDocument/2006/relationships/image" Target="media/image83.emf"/><Relationship Id="rId218" Type="http://schemas.openxmlformats.org/officeDocument/2006/relationships/image" Target="media/image100.emf"/><Relationship Id="rId239" Type="http://schemas.openxmlformats.org/officeDocument/2006/relationships/image" Target="media/image110.emf"/><Relationship Id="rId250" Type="http://schemas.openxmlformats.org/officeDocument/2006/relationships/oleObject" Target="embeddings/Dibujo_de_Microsoft_Visio_2003-2010125.vsd"/><Relationship Id="rId271" Type="http://schemas.openxmlformats.org/officeDocument/2006/relationships/oleObject" Target="embeddings/Dibujo_de_Microsoft_Visio_2003-2010140.vsd"/><Relationship Id="rId292" Type="http://schemas.openxmlformats.org/officeDocument/2006/relationships/image" Target="media/image122.emf"/><Relationship Id="rId306" Type="http://schemas.openxmlformats.org/officeDocument/2006/relationships/image" Target="media/image129.emf"/><Relationship Id="rId24" Type="http://schemas.openxmlformats.org/officeDocument/2006/relationships/oleObject" Target="embeddings/Dibujo_de_Microsoft_Visio_2003-20105.vsd"/><Relationship Id="rId45" Type="http://schemas.openxmlformats.org/officeDocument/2006/relationships/image" Target="media/image20.emf"/><Relationship Id="rId66" Type="http://schemas.openxmlformats.org/officeDocument/2006/relationships/image" Target="media/image30.emf"/><Relationship Id="rId87" Type="http://schemas.openxmlformats.org/officeDocument/2006/relationships/oleObject" Target="embeddings/Dibujo_de_Microsoft_Visio_2003-201039.vsd"/><Relationship Id="rId110" Type="http://schemas.openxmlformats.org/officeDocument/2006/relationships/oleObject" Target="embeddings/Dibujo_de_Microsoft_Visio_2003-201052.vsd"/><Relationship Id="rId131" Type="http://schemas.openxmlformats.org/officeDocument/2006/relationships/image" Target="media/image59.emf"/><Relationship Id="rId327" Type="http://schemas.openxmlformats.org/officeDocument/2006/relationships/theme" Target="theme/theme1.xml"/><Relationship Id="rId152" Type="http://schemas.openxmlformats.org/officeDocument/2006/relationships/image" Target="media/image68.emf"/><Relationship Id="rId173" Type="http://schemas.openxmlformats.org/officeDocument/2006/relationships/oleObject" Target="embeddings/Dibujo_de_Microsoft_Visio_2003-201085.vsd"/><Relationship Id="rId194" Type="http://schemas.openxmlformats.org/officeDocument/2006/relationships/oleObject" Target="embeddings/Dibujo_de_Microsoft_Visio_2003-201096.vsd"/><Relationship Id="rId208" Type="http://schemas.openxmlformats.org/officeDocument/2006/relationships/oleObject" Target="embeddings/Dibujo_de_Microsoft_Visio_2003-2010103.vsd"/><Relationship Id="rId229" Type="http://schemas.openxmlformats.org/officeDocument/2006/relationships/oleObject" Target="embeddings/Dibujo_de_Microsoft_Visio_2003-2010114.vsd"/><Relationship Id="rId240" Type="http://schemas.openxmlformats.org/officeDocument/2006/relationships/oleObject" Target="embeddings/Dibujo_de_Microsoft_Visio_2003-2010120.vsd"/><Relationship Id="rId261" Type="http://schemas.openxmlformats.org/officeDocument/2006/relationships/image" Target="media/image121.emf"/><Relationship Id="rId14" Type="http://schemas.openxmlformats.org/officeDocument/2006/relationships/image" Target="media/image4.emf"/><Relationship Id="rId30" Type="http://schemas.openxmlformats.org/officeDocument/2006/relationships/oleObject" Target="embeddings/Dibujo_de_Microsoft_Visio_2003-20108.vsd"/><Relationship Id="rId35" Type="http://schemas.openxmlformats.org/officeDocument/2006/relationships/image" Target="media/image15.emf"/><Relationship Id="rId56" Type="http://schemas.openxmlformats.org/officeDocument/2006/relationships/oleObject" Target="embeddings/Dibujo_de_Microsoft_Visio_2003-201021.vsd"/><Relationship Id="rId77" Type="http://schemas.openxmlformats.org/officeDocument/2006/relationships/oleObject" Target="embeddings/Dibujo_de_Microsoft_Visio_2003-201033.vsd"/><Relationship Id="rId100" Type="http://schemas.openxmlformats.org/officeDocument/2006/relationships/oleObject" Target="embeddings/Dibujo_de_Microsoft_Visio_2003-201046.vsd"/><Relationship Id="rId105" Type="http://schemas.openxmlformats.org/officeDocument/2006/relationships/image" Target="media/image47.emf"/><Relationship Id="rId126" Type="http://schemas.openxmlformats.org/officeDocument/2006/relationships/oleObject" Target="embeddings/Dibujo_de_Microsoft_Visio_2003-201060.vsd"/><Relationship Id="rId147" Type="http://schemas.openxmlformats.org/officeDocument/2006/relationships/oleObject" Target="embeddings/Dibujo_de_Microsoft_Visio_2003-201071.vsd"/><Relationship Id="rId168" Type="http://schemas.openxmlformats.org/officeDocument/2006/relationships/image" Target="media/image76.emf"/><Relationship Id="rId282" Type="http://schemas.openxmlformats.org/officeDocument/2006/relationships/oleObject" Target="embeddings/Dibujo_de_Microsoft_Visio_2003-2010151.vsd"/><Relationship Id="rId312" Type="http://schemas.openxmlformats.org/officeDocument/2006/relationships/image" Target="media/image132.emf"/><Relationship Id="rId317" Type="http://schemas.openxmlformats.org/officeDocument/2006/relationships/image" Target="media/image134.png"/><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33.emf"/><Relationship Id="rId93" Type="http://schemas.openxmlformats.org/officeDocument/2006/relationships/image" Target="media/image41.emf"/><Relationship Id="rId98" Type="http://schemas.openxmlformats.org/officeDocument/2006/relationships/oleObject" Target="embeddings/Dibujo_de_Microsoft_Visio_2003-201045.vsd"/><Relationship Id="rId121" Type="http://schemas.openxmlformats.org/officeDocument/2006/relationships/image" Target="media/image54.emf"/><Relationship Id="rId142" Type="http://schemas.openxmlformats.org/officeDocument/2006/relationships/oleObject" Target="embeddings/Dibujo_de_Microsoft_Visio_2003-201068.vsd"/><Relationship Id="rId163" Type="http://schemas.openxmlformats.org/officeDocument/2006/relationships/oleObject" Target="embeddings/Dibujo_de_Microsoft_Visio_2003-201080.vsd"/><Relationship Id="rId184" Type="http://schemas.openxmlformats.org/officeDocument/2006/relationships/oleObject" Target="embeddings/Dibujo_de_Microsoft_Visio_2003-201091.vsd"/><Relationship Id="rId189" Type="http://schemas.openxmlformats.org/officeDocument/2006/relationships/image" Target="media/image86.emf"/><Relationship Id="rId219" Type="http://schemas.openxmlformats.org/officeDocument/2006/relationships/oleObject" Target="embeddings/Dibujo_de_Microsoft_Visio_2003-2010109.vsd"/><Relationship Id="rId3" Type="http://schemas.openxmlformats.org/officeDocument/2006/relationships/styles" Target="styles.xml"/><Relationship Id="rId214" Type="http://schemas.openxmlformats.org/officeDocument/2006/relationships/image" Target="media/image98.emf"/><Relationship Id="rId230" Type="http://schemas.openxmlformats.org/officeDocument/2006/relationships/image" Target="media/image106.emf"/><Relationship Id="rId235" Type="http://schemas.openxmlformats.org/officeDocument/2006/relationships/image" Target="media/image108.emf"/><Relationship Id="rId251" Type="http://schemas.openxmlformats.org/officeDocument/2006/relationships/image" Target="media/image116.emf"/><Relationship Id="rId256" Type="http://schemas.openxmlformats.org/officeDocument/2006/relationships/oleObject" Target="embeddings/Dibujo_de_Microsoft_Visio_2003-2010128.vsd"/><Relationship Id="rId277" Type="http://schemas.openxmlformats.org/officeDocument/2006/relationships/oleObject" Target="embeddings/Dibujo_de_Microsoft_Visio_2003-2010146.vsd"/><Relationship Id="rId298" Type="http://schemas.openxmlformats.org/officeDocument/2006/relationships/image" Target="media/image125.emf"/><Relationship Id="rId25" Type="http://schemas.openxmlformats.org/officeDocument/2006/relationships/image" Target="media/image10.emf"/><Relationship Id="rId46" Type="http://schemas.openxmlformats.org/officeDocument/2006/relationships/image" Target="media/image21.emf"/><Relationship Id="rId67" Type="http://schemas.openxmlformats.org/officeDocument/2006/relationships/oleObject" Target="embeddings/Dibujo_de_Microsoft_Visio_2003-201027.vsd"/><Relationship Id="rId116" Type="http://schemas.openxmlformats.org/officeDocument/2006/relationships/oleObject" Target="embeddings/Dibujo_de_Microsoft_Visio_2003-201055.vsd"/><Relationship Id="rId137" Type="http://schemas.openxmlformats.org/officeDocument/2006/relationships/image" Target="media/image62.emf"/><Relationship Id="rId158" Type="http://schemas.openxmlformats.org/officeDocument/2006/relationships/image" Target="media/image71.emf"/><Relationship Id="rId272" Type="http://schemas.openxmlformats.org/officeDocument/2006/relationships/oleObject" Target="embeddings/Dibujo_de_Microsoft_Visio_2003-2010141.vsd"/><Relationship Id="rId293" Type="http://schemas.openxmlformats.org/officeDocument/2006/relationships/oleObject" Target="embeddings/Dibujo_de_Microsoft_Visio_2003-2010161.vsd"/><Relationship Id="rId302" Type="http://schemas.openxmlformats.org/officeDocument/2006/relationships/image" Target="media/image127.emf"/><Relationship Id="rId307" Type="http://schemas.openxmlformats.org/officeDocument/2006/relationships/oleObject" Target="embeddings/Dibujo_de_Microsoft_Visio_2003-2010168.vsd"/><Relationship Id="rId323" Type="http://schemas.openxmlformats.org/officeDocument/2006/relationships/header" Target="header2.xml"/><Relationship Id="rId20" Type="http://schemas.openxmlformats.org/officeDocument/2006/relationships/oleObject" Target="embeddings/Dibujo_de_Microsoft_Visio_2003-20103.vsd"/><Relationship Id="rId41" Type="http://schemas.openxmlformats.org/officeDocument/2006/relationships/image" Target="media/image18.emf"/><Relationship Id="rId62" Type="http://schemas.openxmlformats.org/officeDocument/2006/relationships/image" Target="media/image28.emf"/><Relationship Id="rId83" Type="http://schemas.openxmlformats.org/officeDocument/2006/relationships/oleObject" Target="embeddings/Dibujo_de_Microsoft_Visio_2003-201037.vsd"/><Relationship Id="rId88" Type="http://schemas.openxmlformats.org/officeDocument/2006/relationships/image" Target="media/image39.emf"/><Relationship Id="rId111" Type="http://schemas.openxmlformats.org/officeDocument/2006/relationships/image" Target="media/image49.emf"/><Relationship Id="rId132" Type="http://schemas.openxmlformats.org/officeDocument/2006/relationships/oleObject" Target="embeddings/Dibujo_de_Microsoft_Visio_2003-201063.vsd"/><Relationship Id="rId153" Type="http://schemas.openxmlformats.org/officeDocument/2006/relationships/oleObject" Target="embeddings/Dibujo_de_Microsoft_Visio_2003-201075.vsd"/><Relationship Id="rId174" Type="http://schemas.openxmlformats.org/officeDocument/2006/relationships/image" Target="media/image79.emf"/><Relationship Id="rId179" Type="http://schemas.openxmlformats.org/officeDocument/2006/relationships/image" Target="media/image81.emf"/><Relationship Id="rId195" Type="http://schemas.openxmlformats.org/officeDocument/2006/relationships/image" Target="media/image89.emf"/><Relationship Id="rId209" Type="http://schemas.openxmlformats.org/officeDocument/2006/relationships/oleObject" Target="embeddings/Dibujo_de_Microsoft_Visio_2003-2010104.vsd"/><Relationship Id="rId190" Type="http://schemas.openxmlformats.org/officeDocument/2006/relationships/oleObject" Target="embeddings/Dibujo_de_Microsoft_Visio_2003-201094.vsd"/><Relationship Id="rId204" Type="http://schemas.openxmlformats.org/officeDocument/2006/relationships/oleObject" Target="embeddings/Dibujo_de_Microsoft_Visio_2003-2010101.vsd"/><Relationship Id="rId220" Type="http://schemas.openxmlformats.org/officeDocument/2006/relationships/image" Target="media/image101.emf"/><Relationship Id="rId225" Type="http://schemas.openxmlformats.org/officeDocument/2006/relationships/oleObject" Target="embeddings/Dibujo_de_Microsoft_Visio_2003-2010112.vsd"/><Relationship Id="rId241" Type="http://schemas.openxmlformats.org/officeDocument/2006/relationships/image" Target="media/image111.emf"/><Relationship Id="rId246" Type="http://schemas.openxmlformats.org/officeDocument/2006/relationships/oleObject" Target="embeddings/Dibujo_de_Microsoft_Visio_2003-2010123.vsd"/><Relationship Id="rId267" Type="http://schemas.openxmlformats.org/officeDocument/2006/relationships/oleObject" Target="embeddings/Dibujo_de_Microsoft_Visio_2003-2010136.vsd"/><Relationship Id="rId288" Type="http://schemas.openxmlformats.org/officeDocument/2006/relationships/oleObject" Target="embeddings/Dibujo_de_Microsoft_Visio_2003-2010157.vsd"/><Relationship Id="rId15" Type="http://schemas.openxmlformats.org/officeDocument/2006/relationships/image" Target="media/image5.emf"/><Relationship Id="rId36" Type="http://schemas.openxmlformats.org/officeDocument/2006/relationships/oleObject" Target="embeddings/Dibujo_de_Microsoft_Visio_2003-201011.vsd"/><Relationship Id="rId57" Type="http://schemas.openxmlformats.org/officeDocument/2006/relationships/image" Target="media/image26.emf"/><Relationship Id="rId106" Type="http://schemas.openxmlformats.org/officeDocument/2006/relationships/oleObject" Target="embeddings/Dibujo_de_Microsoft_Visio_2003-201049.vsd"/><Relationship Id="rId127" Type="http://schemas.openxmlformats.org/officeDocument/2006/relationships/image" Target="media/image57.emf"/><Relationship Id="rId262" Type="http://schemas.openxmlformats.org/officeDocument/2006/relationships/oleObject" Target="embeddings/Dibujo_de_Microsoft_Visio_2003-2010131.vsd"/><Relationship Id="rId283" Type="http://schemas.openxmlformats.org/officeDocument/2006/relationships/oleObject" Target="embeddings/Dibujo_de_Microsoft_Visio_2003-2010152.vsd"/><Relationship Id="rId313" Type="http://schemas.openxmlformats.org/officeDocument/2006/relationships/oleObject" Target="embeddings/Dibujo_de_Microsoft_Visio_2003-2010171.vsd"/><Relationship Id="rId318" Type="http://schemas.openxmlformats.org/officeDocument/2006/relationships/image" Target="media/image135.png"/><Relationship Id="rId10" Type="http://schemas.openxmlformats.org/officeDocument/2006/relationships/footer" Target="footer1.xml"/><Relationship Id="rId31" Type="http://schemas.openxmlformats.org/officeDocument/2006/relationships/image" Target="media/image13.emf"/><Relationship Id="rId52" Type="http://schemas.openxmlformats.org/officeDocument/2006/relationships/oleObject" Target="embeddings/Dibujo_de_Microsoft_Visio_2003-201019.vsd"/><Relationship Id="rId73" Type="http://schemas.openxmlformats.org/officeDocument/2006/relationships/oleObject" Target="embeddings/Dibujo_de_Microsoft_Visio_2003-201030.vsd"/><Relationship Id="rId78" Type="http://schemas.openxmlformats.org/officeDocument/2006/relationships/oleObject" Target="embeddings/Dibujo_de_Microsoft_Visio_2003-201034.vsd"/><Relationship Id="rId94" Type="http://schemas.openxmlformats.org/officeDocument/2006/relationships/oleObject" Target="embeddings/Dibujo_de_Microsoft_Visio_2003-201043.vsd"/><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Dibujo_de_Microsoft_Visio_2003-201058.vsd"/><Relationship Id="rId143" Type="http://schemas.openxmlformats.org/officeDocument/2006/relationships/oleObject" Target="embeddings/Dibujo_de_Microsoft_Visio_2003-201069.vsd"/><Relationship Id="rId148" Type="http://schemas.openxmlformats.org/officeDocument/2006/relationships/oleObject" Target="embeddings/Dibujo_de_Microsoft_Visio_2003-2010512.vsd"/><Relationship Id="rId164" Type="http://schemas.openxmlformats.org/officeDocument/2006/relationships/image" Target="media/image74.emf"/><Relationship Id="rId169" Type="http://schemas.openxmlformats.org/officeDocument/2006/relationships/oleObject" Target="embeddings/Dibujo_de_Microsoft_Visio_2003-201083.vsd"/><Relationship Id="rId185"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Dibujo_de_Microsoft_Visio_2003-201089.vsd"/><Relationship Id="rId210" Type="http://schemas.openxmlformats.org/officeDocument/2006/relationships/image" Target="media/image96.emf"/><Relationship Id="rId215" Type="http://schemas.openxmlformats.org/officeDocument/2006/relationships/oleObject" Target="embeddings/Dibujo_de_Microsoft_Visio_2003-2010107.vsd"/><Relationship Id="rId236" Type="http://schemas.openxmlformats.org/officeDocument/2006/relationships/oleObject" Target="embeddings/Dibujo_de_Microsoft_Visio_2003-2010118.vsd"/><Relationship Id="rId257" Type="http://schemas.openxmlformats.org/officeDocument/2006/relationships/image" Target="media/image119.emf"/><Relationship Id="rId278" Type="http://schemas.openxmlformats.org/officeDocument/2006/relationships/oleObject" Target="embeddings/Dibujo_de_Microsoft_Visio_2003-2010147.vsd"/><Relationship Id="rId26" Type="http://schemas.openxmlformats.org/officeDocument/2006/relationships/oleObject" Target="embeddings/Dibujo_de_Microsoft_Visio_2003-20106.vsd"/><Relationship Id="rId231" Type="http://schemas.openxmlformats.org/officeDocument/2006/relationships/oleObject" Target="embeddings/Dibujo_de_Microsoft_Visio_2003-2010115.vsd"/><Relationship Id="rId252" Type="http://schemas.openxmlformats.org/officeDocument/2006/relationships/oleObject" Target="embeddings/Dibujo_de_Microsoft_Visio_2003-2010126.vsd"/><Relationship Id="rId273" Type="http://schemas.openxmlformats.org/officeDocument/2006/relationships/oleObject" Target="embeddings/Dibujo_de_Microsoft_Visio_2003-2010142.vsd"/><Relationship Id="rId294" Type="http://schemas.openxmlformats.org/officeDocument/2006/relationships/image" Target="media/image123.emf"/><Relationship Id="rId308" Type="http://schemas.openxmlformats.org/officeDocument/2006/relationships/image" Target="media/image130.emf"/><Relationship Id="rId47" Type="http://schemas.openxmlformats.org/officeDocument/2006/relationships/oleObject" Target="embeddings/Dibujo_de_Microsoft_Visio_2003-201016.vsd"/><Relationship Id="rId68" Type="http://schemas.openxmlformats.org/officeDocument/2006/relationships/image" Target="media/image31.emf"/><Relationship Id="rId89" Type="http://schemas.openxmlformats.org/officeDocument/2006/relationships/oleObject" Target="embeddings/Dibujo_de_Microsoft_Visio_2003-201040.vsd"/><Relationship Id="rId112" Type="http://schemas.openxmlformats.org/officeDocument/2006/relationships/oleObject" Target="embeddings/Dibujo_de_Microsoft_Visio_2003-201053.vsd"/><Relationship Id="rId133" Type="http://schemas.openxmlformats.org/officeDocument/2006/relationships/image" Target="media/image60.emf"/><Relationship Id="rId154" Type="http://schemas.openxmlformats.org/officeDocument/2006/relationships/image" Target="media/image69.emf"/><Relationship Id="rId175" Type="http://schemas.openxmlformats.org/officeDocument/2006/relationships/oleObject" Target="embeddings/Dibujo_de_Microsoft_Visio_2003-201086.vsd"/><Relationship Id="rId196" Type="http://schemas.openxmlformats.org/officeDocument/2006/relationships/oleObject" Target="embeddings/Dibujo_de_Microsoft_Visio_2003-201097.vsd"/><Relationship Id="rId200" Type="http://schemas.openxmlformats.org/officeDocument/2006/relationships/oleObject" Target="embeddings/Dibujo_de_Microsoft_Visio_2003-201099.vsd"/><Relationship Id="rId16" Type="http://schemas.openxmlformats.org/officeDocument/2006/relationships/oleObject" Target="embeddings/Dibujo_de_Microsoft_Visio_2003-20101.vsd"/><Relationship Id="rId221" Type="http://schemas.openxmlformats.org/officeDocument/2006/relationships/oleObject" Target="embeddings/Dibujo_de_Microsoft_Visio_2003-2010110.vsd"/><Relationship Id="rId242" Type="http://schemas.openxmlformats.org/officeDocument/2006/relationships/oleObject" Target="embeddings/Dibujo_de_Microsoft_Visio_2003-2010121.vsd"/><Relationship Id="rId263" Type="http://schemas.openxmlformats.org/officeDocument/2006/relationships/oleObject" Target="embeddings/Dibujo_de_Microsoft_Visio_2003-2010132.vsd"/><Relationship Id="rId284" Type="http://schemas.openxmlformats.org/officeDocument/2006/relationships/oleObject" Target="embeddings/Dibujo_de_Microsoft_Visio_2003-2010153.vsd"/><Relationship Id="rId319" Type="http://schemas.openxmlformats.org/officeDocument/2006/relationships/image" Target="media/image136.png"/><Relationship Id="rId37" Type="http://schemas.openxmlformats.org/officeDocument/2006/relationships/image" Target="media/image16.emf"/><Relationship Id="rId58" Type="http://schemas.openxmlformats.org/officeDocument/2006/relationships/oleObject" Target="embeddings/Dibujo_de_Microsoft_Visio_2003-201022.vsd"/><Relationship Id="rId79" Type="http://schemas.openxmlformats.org/officeDocument/2006/relationships/oleObject" Target="embeddings/Dibujo_de_Microsoft_Visio_2003-201035.vsd"/><Relationship Id="rId102" Type="http://schemas.openxmlformats.org/officeDocument/2006/relationships/oleObject" Target="embeddings/Dibujo_de_Microsoft_Visio_2003-201047.vsd"/><Relationship Id="rId123" Type="http://schemas.openxmlformats.org/officeDocument/2006/relationships/image" Target="media/image55.emf"/><Relationship Id="rId144" Type="http://schemas.openxmlformats.org/officeDocument/2006/relationships/image" Target="media/image65.emf"/><Relationship Id="rId90" Type="http://schemas.openxmlformats.org/officeDocument/2006/relationships/oleObject" Target="embeddings/Dibujo_de_Microsoft_Visio_2003-201041.vsd"/><Relationship Id="rId165" Type="http://schemas.openxmlformats.org/officeDocument/2006/relationships/oleObject" Target="embeddings/Dibujo_de_Microsoft_Visio_2003-201081.vsd"/><Relationship Id="rId186" Type="http://schemas.openxmlformats.org/officeDocument/2006/relationships/oleObject" Target="embeddings/Dibujo_de_Microsoft_Visio_2003-201092.vsd"/><Relationship Id="rId211" Type="http://schemas.openxmlformats.org/officeDocument/2006/relationships/oleObject" Target="embeddings/Dibujo_de_Microsoft_Visio_2003-2010105.vsd"/><Relationship Id="rId232" Type="http://schemas.openxmlformats.org/officeDocument/2006/relationships/oleObject" Target="embeddings/Dibujo_de_Microsoft_Visio_2003-2010116.vsd"/><Relationship Id="rId253" Type="http://schemas.openxmlformats.org/officeDocument/2006/relationships/image" Target="media/image117.emf"/><Relationship Id="rId274" Type="http://schemas.openxmlformats.org/officeDocument/2006/relationships/oleObject" Target="embeddings/Dibujo_de_Microsoft_Visio_2003-2010143.vsd"/><Relationship Id="rId295" Type="http://schemas.openxmlformats.org/officeDocument/2006/relationships/oleObject" Target="embeddings/Dibujo_de_Microsoft_Visio_2003-2010162.vsd"/><Relationship Id="rId309" Type="http://schemas.openxmlformats.org/officeDocument/2006/relationships/oleObject" Target="embeddings/Dibujo_de_Microsoft_Visio_2003-2010169.vsd"/><Relationship Id="rId27" Type="http://schemas.openxmlformats.org/officeDocument/2006/relationships/image" Target="media/image11.emf"/><Relationship Id="rId48" Type="http://schemas.openxmlformats.org/officeDocument/2006/relationships/image" Target="media/image22.emf"/><Relationship Id="rId69" Type="http://schemas.openxmlformats.org/officeDocument/2006/relationships/oleObject" Target="embeddings/Dibujo_de_Microsoft_Visio_2003-201028.vsd"/><Relationship Id="rId113" Type="http://schemas.openxmlformats.org/officeDocument/2006/relationships/image" Target="media/image50.emf"/><Relationship Id="rId134" Type="http://schemas.openxmlformats.org/officeDocument/2006/relationships/oleObject" Target="embeddings/Dibujo_de_Microsoft_Visio_2003-201064.vsd"/><Relationship Id="rId320" Type="http://schemas.openxmlformats.org/officeDocument/2006/relationships/image" Target="media/image137.png"/><Relationship Id="rId80" Type="http://schemas.openxmlformats.org/officeDocument/2006/relationships/image" Target="media/image35.emf"/><Relationship Id="rId155" Type="http://schemas.openxmlformats.org/officeDocument/2006/relationships/oleObject" Target="embeddings/Dibujo_de_Microsoft_Visio_2003-201076.vsd"/><Relationship Id="rId176" Type="http://schemas.openxmlformats.org/officeDocument/2006/relationships/oleObject" Target="embeddings/Dibujo_de_Microsoft_Visio_2003-201087.vsd"/><Relationship Id="rId197" Type="http://schemas.openxmlformats.org/officeDocument/2006/relationships/image" Target="media/image90.emf"/><Relationship Id="rId201" Type="http://schemas.openxmlformats.org/officeDocument/2006/relationships/image" Target="media/image92.emf"/><Relationship Id="rId222" Type="http://schemas.openxmlformats.org/officeDocument/2006/relationships/image" Target="media/image102.emf"/><Relationship Id="rId243" Type="http://schemas.openxmlformats.org/officeDocument/2006/relationships/image" Target="media/image112.emf"/><Relationship Id="rId264" Type="http://schemas.openxmlformats.org/officeDocument/2006/relationships/oleObject" Target="embeddings/Dibujo_de_Microsoft_Visio_2003-2010133.vsd"/><Relationship Id="rId285" Type="http://schemas.openxmlformats.org/officeDocument/2006/relationships/oleObject" Target="embeddings/Dibujo_de_Microsoft_Visio_2003-2010154.vsd"/><Relationship Id="rId17" Type="http://schemas.openxmlformats.org/officeDocument/2006/relationships/image" Target="media/image6.emf"/><Relationship Id="rId38" Type="http://schemas.openxmlformats.org/officeDocument/2006/relationships/oleObject" Target="embeddings/Dibujo_de_Microsoft_Visio_2003-201012.vsd"/><Relationship Id="rId59" Type="http://schemas.openxmlformats.org/officeDocument/2006/relationships/image" Target="media/image27.emf"/><Relationship Id="rId103" Type="http://schemas.openxmlformats.org/officeDocument/2006/relationships/image" Target="media/image46.emf"/><Relationship Id="rId124" Type="http://schemas.openxmlformats.org/officeDocument/2006/relationships/oleObject" Target="embeddings/Dibujo_de_Microsoft_Visio_2003-201059.vsd"/><Relationship Id="rId310" Type="http://schemas.openxmlformats.org/officeDocument/2006/relationships/image" Target="media/image131.emf"/><Relationship Id="rId70" Type="http://schemas.openxmlformats.org/officeDocument/2006/relationships/image" Target="media/image32.emf"/><Relationship Id="rId91" Type="http://schemas.openxmlformats.org/officeDocument/2006/relationships/image" Target="media/image40.emf"/><Relationship Id="rId145" Type="http://schemas.openxmlformats.org/officeDocument/2006/relationships/oleObject" Target="embeddings/Dibujo_de_Microsoft_Visio_2003-201070.vsd"/><Relationship Id="rId166" Type="http://schemas.openxmlformats.org/officeDocument/2006/relationships/image" Target="media/image75.emf"/><Relationship Id="rId187" Type="http://schemas.openxmlformats.org/officeDocument/2006/relationships/image" Target="media/image85.emf"/><Relationship Id="rId1" Type="http://schemas.openxmlformats.org/officeDocument/2006/relationships/customXml" Target="../customXml/item1.xml"/><Relationship Id="rId212" Type="http://schemas.openxmlformats.org/officeDocument/2006/relationships/image" Target="media/image97.emf"/><Relationship Id="rId233" Type="http://schemas.openxmlformats.org/officeDocument/2006/relationships/image" Target="media/image107.emf"/><Relationship Id="rId254" Type="http://schemas.openxmlformats.org/officeDocument/2006/relationships/oleObject" Target="embeddings/Dibujo_de_Microsoft_Visio_2003-2010127.vsd"/><Relationship Id="rId28" Type="http://schemas.openxmlformats.org/officeDocument/2006/relationships/oleObject" Target="embeddings/Dibujo_de_Microsoft_Visio_2003-20107.vsd"/><Relationship Id="rId49" Type="http://schemas.openxmlformats.org/officeDocument/2006/relationships/oleObject" Target="embeddings/Dibujo_de_Microsoft_Visio_2003-201017.vsd"/><Relationship Id="rId114" Type="http://schemas.openxmlformats.org/officeDocument/2006/relationships/oleObject" Target="embeddings/Dibujo_de_Microsoft_Visio_2003-201054.vsd"/><Relationship Id="rId275" Type="http://schemas.openxmlformats.org/officeDocument/2006/relationships/oleObject" Target="embeddings/Dibujo_de_Microsoft_Visio_2003-2010144.vsd"/><Relationship Id="rId296" Type="http://schemas.openxmlformats.org/officeDocument/2006/relationships/image" Target="media/image124.emf"/><Relationship Id="rId300" Type="http://schemas.openxmlformats.org/officeDocument/2006/relationships/image" Target="media/image126.emf"/><Relationship Id="rId60" Type="http://schemas.openxmlformats.org/officeDocument/2006/relationships/oleObject" Target="embeddings/Dibujo_de_Microsoft_Visio_2003-201023.vsd"/><Relationship Id="rId81" Type="http://schemas.openxmlformats.org/officeDocument/2006/relationships/oleObject" Target="embeddings/Dibujo_de_Microsoft_Visio_2003-201036.vsd"/><Relationship Id="rId135" Type="http://schemas.openxmlformats.org/officeDocument/2006/relationships/image" Target="media/image61.emf"/><Relationship Id="rId156" Type="http://schemas.openxmlformats.org/officeDocument/2006/relationships/image" Target="media/image70.emf"/><Relationship Id="rId177" Type="http://schemas.openxmlformats.org/officeDocument/2006/relationships/image" Target="media/image80.emf"/><Relationship Id="rId198" Type="http://schemas.openxmlformats.org/officeDocument/2006/relationships/oleObject" Target="embeddings/Dibujo_de_Microsoft_Visio_2003-201098.vsd"/><Relationship Id="rId321" Type="http://schemas.openxmlformats.org/officeDocument/2006/relationships/image" Target="media/image138.png"/><Relationship Id="rId202" Type="http://schemas.openxmlformats.org/officeDocument/2006/relationships/oleObject" Target="embeddings/Dibujo_de_Microsoft_Visio_2003-2010100.vsd"/><Relationship Id="rId223" Type="http://schemas.openxmlformats.org/officeDocument/2006/relationships/oleObject" Target="embeddings/Dibujo_de_Microsoft_Visio_2003-2010111.vsd"/><Relationship Id="rId244" Type="http://schemas.openxmlformats.org/officeDocument/2006/relationships/oleObject" Target="embeddings/Dibujo_de_Microsoft_Visio_2003-2010122.vsd"/><Relationship Id="rId18" Type="http://schemas.openxmlformats.org/officeDocument/2006/relationships/oleObject" Target="embeddings/Dibujo_de_Microsoft_Visio_2003-20102.vsd"/><Relationship Id="rId39" Type="http://schemas.openxmlformats.org/officeDocument/2006/relationships/image" Target="media/image17.emf"/><Relationship Id="rId265" Type="http://schemas.openxmlformats.org/officeDocument/2006/relationships/oleObject" Target="embeddings/Dibujo_de_Microsoft_Visio_2003-2010134.vsd"/><Relationship Id="rId286" Type="http://schemas.openxmlformats.org/officeDocument/2006/relationships/oleObject" Target="embeddings/Dibujo_de_Microsoft_Visio_2003-2010155.vsd"/><Relationship Id="rId50" Type="http://schemas.openxmlformats.org/officeDocument/2006/relationships/oleObject" Target="embeddings/Dibujo_de_Microsoft_Visio_2003-201018.vsd"/><Relationship Id="rId104" Type="http://schemas.openxmlformats.org/officeDocument/2006/relationships/oleObject" Target="embeddings/Dibujo_de_Microsoft_Visio_2003-201048.vsd"/><Relationship Id="rId125" Type="http://schemas.openxmlformats.org/officeDocument/2006/relationships/image" Target="media/image56.emf"/><Relationship Id="rId146" Type="http://schemas.openxmlformats.org/officeDocument/2006/relationships/image" Target="media/image66.emf"/><Relationship Id="rId167" Type="http://schemas.openxmlformats.org/officeDocument/2006/relationships/oleObject" Target="embeddings/Dibujo_de_Microsoft_Visio_2003-201082.vsd"/><Relationship Id="rId188" Type="http://schemas.openxmlformats.org/officeDocument/2006/relationships/oleObject" Target="embeddings/Dibujo_de_Microsoft_Visio_2003-201093.vsd"/><Relationship Id="rId311" Type="http://schemas.openxmlformats.org/officeDocument/2006/relationships/oleObject" Target="embeddings/Dibujo_de_Microsoft_Visio_2003-2010170.vsd"/><Relationship Id="rId71" Type="http://schemas.openxmlformats.org/officeDocument/2006/relationships/oleObject" Target="embeddings/Dibujo_de_Microsoft_Visio_2003-201029.vsd"/><Relationship Id="rId92" Type="http://schemas.openxmlformats.org/officeDocument/2006/relationships/oleObject" Target="embeddings/Dibujo_de_Microsoft_Visio_2003-201042.vsd"/><Relationship Id="rId213" Type="http://schemas.openxmlformats.org/officeDocument/2006/relationships/oleObject" Target="embeddings/Dibujo_de_Microsoft_Visio_2003-2010106.vsd"/><Relationship Id="rId234" Type="http://schemas.openxmlformats.org/officeDocument/2006/relationships/oleObject" Target="embeddings/Dibujo_de_Microsoft_Visio_2003-2010117.vsd"/><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18.emf"/><Relationship Id="rId276" Type="http://schemas.openxmlformats.org/officeDocument/2006/relationships/oleObject" Target="embeddings/Dibujo_de_Microsoft_Visio_2003-2010145.vsd"/><Relationship Id="rId297" Type="http://schemas.openxmlformats.org/officeDocument/2006/relationships/oleObject" Target="embeddings/Dibujo_de_Microsoft_Visio_2003-2010163.vsd"/><Relationship Id="rId40" Type="http://schemas.openxmlformats.org/officeDocument/2006/relationships/oleObject" Target="embeddings/Dibujo_de_Microsoft_Visio_2003-201013.vsd"/><Relationship Id="rId115" Type="http://schemas.openxmlformats.org/officeDocument/2006/relationships/image" Target="media/image51.emf"/><Relationship Id="rId136" Type="http://schemas.openxmlformats.org/officeDocument/2006/relationships/oleObject" Target="embeddings/Dibujo_de_Microsoft_Visio_2003-201065.vsd"/><Relationship Id="rId157" Type="http://schemas.openxmlformats.org/officeDocument/2006/relationships/oleObject" Target="embeddings/Dibujo_de_Microsoft_Visio_2003-201077.vsd"/><Relationship Id="rId178" Type="http://schemas.openxmlformats.org/officeDocument/2006/relationships/oleObject" Target="embeddings/Dibujo_de_Microsoft_Visio_2003-201088.vsd"/><Relationship Id="rId301" Type="http://schemas.openxmlformats.org/officeDocument/2006/relationships/oleObject" Target="embeddings/Dibujo_de_Microsoft_Visio_2003-2010165.vsd"/><Relationship Id="rId322" Type="http://schemas.openxmlformats.org/officeDocument/2006/relationships/image" Target="media/image139.png"/><Relationship Id="rId61" Type="http://schemas.openxmlformats.org/officeDocument/2006/relationships/oleObject" Target="embeddings/Dibujo_de_Microsoft_Visio_2003-201024.vsd"/><Relationship Id="rId82" Type="http://schemas.openxmlformats.org/officeDocument/2006/relationships/image" Target="media/image36.emf"/><Relationship Id="rId199" Type="http://schemas.openxmlformats.org/officeDocument/2006/relationships/image" Target="media/image91.emf"/><Relationship Id="rId203" Type="http://schemas.openxmlformats.org/officeDocument/2006/relationships/image" Target="media/image93.emf"/><Relationship Id="rId19" Type="http://schemas.openxmlformats.org/officeDocument/2006/relationships/image" Target="media/image7.emf"/><Relationship Id="rId224" Type="http://schemas.openxmlformats.org/officeDocument/2006/relationships/image" Target="media/image103.emf"/><Relationship Id="rId245" Type="http://schemas.openxmlformats.org/officeDocument/2006/relationships/image" Target="media/image113.emf"/><Relationship Id="rId266" Type="http://schemas.openxmlformats.org/officeDocument/2006/relationships/oleObject" Target="embeddings/Dibujo_de_Microsoft_Visio_2003-2010135.vsd"/><Relationship Id="rId287" Type="http://schemas.openxmlformats.org/officeDocument/2006/relationships/oleObject" Target="embeddings/Dibujo_de_Microsoft_Visio_2003-2010156.vsd"/></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7920F-9B9E-434E-B629-7AF43FDAA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9192</Words>
  <Characters>50556</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Valdez</dc:creator>
  <cp:keywords/>
  <dc:description/>
  <cp:lastModifiedBy>Daniela Serrano Licea</cp:lastModifiedBy>
  <cp:revision>2</cp:revision>
  <cp:lastPrinted>2017-10-13T16:26:00Z</cp:lastPrinted>
  <dcterms:created xsi:type="dcterms:W3CDTF">2017-10-13T23:40:00Z</dcterms:created>
  <dcterms:modified xsi:type="dcterms:W3CDTF">2017-10-13T23:40:00Z</dcterms:modified>
</cp:coreProperties>
</file>