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1BB" w:rsidRPr="004F06E5" w:rsidRDefault="00152006" w:rsidP="007801BB">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-41910</wp:posOffset>
            </wp:positionH>
            <wp:positionV relativeFrom="paragraph">
              <wp:posOffset>213995</wp:posOffset>
            </wp:positionV>
            <wp:extent cx="1504950" cy="1162050"/>
            <wp:effectExtent l="19050" t="0" r="0" b="0"/>
            <wp:wrapSquare wrapText="right"/>
            <wp:docPr id="12"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cstate="print"/>
                    <a:srcRect/>
                    <a:stretch>
                      <a:fillRect/>
                    </a:stretch>
                  </pic:blipFill>
                  <pic:spPr bwMode="auto">
                    <a:xfrm>
                      <a:off x="0" y="0"/>
                      <a:ext cx="1504950" cy="1162050"/>
                    </a:xfrm>
                    <a:prstGeom prst="rect">
                      <a:avLst/>
                    </a:prstGeom>
                    <a:noFill/>
                    <a:ln w="9525">
                      <a:noFill/>
                      <a:miter lim="800000"/>
                      <a:headEnd/>
                      <a:tailEnd/>
                    </a:ln>
                  </pic:spPr>
                </pic:pic>
              </a:graphicData>
            </a:graphic>
          </wp:anchor>
        </w:drawing>
      </w:r>
    </w:p>
    <w:p w:rsidR="007801BB" w:rsidRPr="004F06E5" w:rsidRDefault="007801BB" w:rsidP="007801BB">
      <w:pPr>
        <w:jc w:val="both"/>
        <w:rPr>
          <w:rFonts w:ascii="Arial" w:hAnsi="Arial" w:cs="Arial"/>
          <w:sz w:val="24"/>
          <w:szCs w:val="24"/>
        </w:rPr>
      </w:pPr>
    </w:p>
    <w:p w:rsidR="007801BB" w:rsidRPr="004F06E5" w:rsidRDefault="007801BB" w:rsidP="007801BB">
      <w:pPr>
        <w:jc w:val="both"/>
        <w:rPr>
          <w:rFonts w:ascii="Arial" w:hAnsi="Arial" w:cs="Arial"/>
          <w:sz w:val="24"/>
          <w:szCs w:val="24"/>
        </w:rPr>
      </w:pPr>
    </w:p>
    <w:p w:rsidR="007801BB" w:rsidRDefault="007801BB"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4B196E" w:rsidRDefault="004B196E" w:rsidP="007801BB">
      <w:pPr>
        <w:jc w:val="both"/>
        <w:rPr>
          <w:rFonts w:ascii="Arial" w:hAnsi="Arial" w:cs="Arial"/>
          <w:sz w:val="24"/>
          <w:szCs w:val="24"/>
        </w:rPr>
      </w:pPr>
    </w:p>
    <w:p w:rsidR="004B196E" w:rsidRDefault="004B196E" w:rsidP="007801BB">
      <w:pPr>
        <w:jc w:val="both"/>
        <w:rPr>
          <w:rFonts w:ascii="Arial" w:hAnsi="Arial" w:cs="Arial"/>
          <w:sz w:val="24"/>
          <w:szCs w:val="24"/>
        </w:rPr>
      </w:pPr>
    </w:p>
    <w:p w:rsidR="00152006" w:rsidRPr="00E15634" w:rsidRDefault="002B16A5" w:rsidP="00152006">
      <w:pPr>
        <w:jc w:val="center"/>
        <w:rPr>
          <w:rFonts w:ascii="CG Omega" w:eastAsia="Times New Roman" w:hAnsi="CG Omega"/>
          <w:b/>
          <w:sz w:val="40"/>
          <w:szCs w:val="40"/>
        </w:rPr>
      </w:pPr>
      <w:r>
        <w:rPr>
          <w:rFonts w:ascii="Arial" w:hAnsi="Arial" w:cs="Arial"/>
          <w:b/>
          <w:sz w:val="56"/>
          <w:szCs w:val="56"/>
        </w:rPr>
        <w:t>COMISIÓ</w:t>
      </w:r>
      <w:bookmarkStart w:id="0" w:name="_GoBack"/>
      <w:bookmarkEnd w:id="0"/>
      <w:r w:rsidR="00CE6EE7">
        <w:rPr>
          <w:rFonts w:ascii="Arial" w:hAnsi="Arial" w:cs="Arial"/>
          <w:b/>
          <w:sz w:val="56"/>
          <w:szCs w:val="56"/>
        </w:rPr>
        <w:t xml:space="preserve">N DE ADMINISTRACIÓN </w:t>
      </w:r>
    </w:p>
    <w:p w:rsidR="00152006" w:rsidRPr="00F74359" w:rsidRDefault="00152006" w:rsidP="00152006">
      <w:pPr>
        <w:jc w:val="center"/>
        <w:rPr>
          <w:rFonts w:ascii="Arial" w:hAnsi="Arial" w:cs="Arial"/>
          <w:b/>
          <w:sz w:val="16"/>
          <w:szCs w:val="16"/>
        </w:rPr>
      </w:pPr>
    </w:p>
    <w:p w:rsidR="00152006" w:rsidRDefault="00152006" w:rsidP="00152006">
      <w:pPr>
        <w:tabs>
          <w:tab w:val="left" w:pos="7393"/>
        </w:tabs>
        <w:rPr>
          <w:rFonts w:ascii="Arial" w:hAnsi="Arial" w:cs="Arial"/>
          <w:b/>
          <w:sz w:val="56"/>
          <w:szCs w:val="56"/>
        </w:rPr>
      </w:pPr>
      <w:r>
        <w:rPr>
          <w:rFonts w:ascii="Arial" w:hAnsi="Arial" w:cs="Arial"/>
          <w:b/>
          <w:sz w:val="56"/>
          <w:szCs w:val="56"/>
        </w:rPr>
        <w:tab/>
      </w:r>
    </w:p>
    <w:p w:rsidR="00152006" w:rsidRPr="00667AFC" w:rsidRDefault="00667AFC" w:rsidP="00667AFC">
      <w:pPr>
        <w:jc w:val="center"/>
        <w:rPr>
          <w:rFonts w:ascii="Arial" w:hAnsi="Arial" w:cs="Arial"/>
          <w:b/>
          <w:color w:val="00863D"/>
          <w:sz w:val="48"/>
          <w:szCs w:val="48"/>
        </w:rPr>
      </w:pPr>
      <w:r w:rsidRPr="00667AFC">
        <w:rPr>
          <w:rFonts w:ascii="Arial" w:hAnsi="Arial" w:cs="Arial"/>
          <w:b/>
          <w:color w:val="00863D"/>
          <w:sz w:val="48"/>
          <w:szCs w:val="48"/>
        </w:rPr>
        <w:t>Políticas Homogéneas en Materia de Administración de las Salas Regionales</w:t>
      </w:r>
    </w:p>
    <w:p w:rsidR="00152006" w:rsidRDefault="00152006"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EC521F" w:rsidRDefault="00EC521F" w:rsidP="007801BB">
      <w:pPr>
        <w:jc w:val="both"/>
        <w:rPr>
          <w:rFonts w:ascii="Arial" w:hAnsi="Arial" w:cs="Arial"/>
          <w:sz w:val="24"/>
          <w:szCs w:val="24"/>
        </w:rPr>
      </w:pPr>
    </w:p>
    <w:p w:rsidR="00667AFC" w:rsidRDefault="00667AFC"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937576" w:rsidRDefault="00937576" w:rsidP="00197D7F">
      <w:pPr>
        <w:spacing w:after="0" w:line="240" w:lineRule="auto"/>
        <w:ind w:right="34"/>
        <w:jc w:val="right"/>
        <w:rPr>
          <w:rFonts w:ascii="Arial" w:hAnsi="Arial" w:cs="Arial"/>
          <w:color w:val="00863D"/>
          <w:sz w:val="72"/>
          <w:szCs w:val="72"/>
        </w:rPr>
      </w:pPr>
      <w:r w:rsidRPr="00F1326B">
        <w:rPr>
          <w:rFonts w:ascii="Arial" w:hAnsi="Arial" w:cs="Arial"/>
          <w:color w:val="00863D"/>
          <w:sz w:val="72"/>
          <w:szCs w:val="72"/>
        </w:rPr>
        <w:t>ÍNDICE</w:t>
      </w:r>
      <w:r>
        <w:rPr>
          <w:rFonts w:ascii="Arial" w:hAnsi="Arial" w:cs="Arial"/>
          <w:color w:val="00863D"/>
          <w:sz w:val="72"/>
          <w:szCs w:val="72"/>
        </w:rPr>
        <w:t xml:space="preserve">         </w:t>
      </w:r>
    </w:p>
    <w:p w:rsidR="00937576" w:rsidRPr="009E1A6B" w:rsidRDefault="00937576" w:rsidP="00197D7F">
      <w:pPr>
        <w:spacing w:after="0" w:line="240" w:lineRule="auto"/>
        <w:ind w:right="34"/>
        <w:rPr>
          <w:rFonts w:ascii="Arial" w:hAnsi="Arial" w:cs="Arial"/>
          <w:b/>
          <w:color w:val="00863D"/>
        </w:rPr>
      </w:pPr>
      <w:r w:rsidRPr="009E1A6B">
        <w:rPr>
          <w:rFonts w:ascii="Arial" w:hAnsi="Arial" w:cs="Arial"/>
          <w:b/>
          <w:color w:val="00863D"/>
        </w:rPr>
        <w:t>______________________________________________________________________</w:t>
      </w:r>
      <w:r>
        <w:rPr>
          <w:rFonts w:ascii="Arial" w:hAnsi="Arial" w:cs="Arial"/>
          <w:b/>
          <w:color w:val="00863D"/>
        </w:rPr>
        <w:t>_</w:t>
      </w:r>
    </w:p>
    <w:p w:rsidR="00152006" w:rsidRDefault="00152006" w:rsidP="007801BB">
      <w:pPr>
        <w:jc w:val="both"/>
        <w:rPr>
          <w:rFonts w:ascii="Arial" w:hAnsi="Arial" w:cs="Arial"/>
          <w:sz w:val="24"/>
          <w:szCs w:val="24"/>
        </w:rPr>
      </w:pPr>
    </w:p>
    <w:p w:rsidR="00647549" w:rsidRDefault="00647549" w:rsidP="00937576">
      <w:pPr>
        <w:spacing w:line="360" w:lineRule="auto"/>
        <w:ind w:left="142" w:right="2036"/>
        <w:rPr>
          <w:rFonts w:ascii="Arial" w:hAnsi="Arial" w:cs="Arial"/>
          <w:bCs/>
          <w:noProof/>
          <w:color w:val="000000"/>
        </w:rPr>
      </w:pPr>
    </w:p>
    <w:p w:rsidR="002755E4" w:rsidRDefault="002A1211">
      <w:pPr>
        <w:pStyle w:val="TDC1"/>
        <w:tabs>
          <w:tab w:val="right" w:leader="dot" w:pos="8828"/>
        </w:tabs>
        <w:rPr>
          <w:rFonts w:eastAsiaTheme="minorEastAsia"/>
          <w:b w:val="0"/>
          <w:bCs w:val="0"/>
          <w:caps w:val="0"/>
          <w:noProof/>
          <w:sz w:val="22"/>
          <w:szCs w:val="22"/>
          <w:lang w:eastAsia="es-MX"/>
        </w:rPr>
      </w:pPr>
      <w:r w:rsidRPr="002A1211">
        <w:rPr>
          <w:rFonts w:ascii="Arial" w:hAnsi="Arial" w:cs="Arial"/>
          <w:bCs w:val="0"/>
          <w:noProof/>
          <w:color w:val="000000"/>
        </w:rPr>
        <w:fldChar w:fldCharType="begin"/>
      </w:r>
      <w:r w:rsidR="0096609E">
        <w:rPr>
          <w:rFonts w:ascii="Arial" w:hAnsi="Arial" w:cs="Arial"/>
          <w:bCs w:val="0"/>
          <w:noProof/>
          <w:color w:val="000000"/>
        </w:rPr>
        <w:instrText xml:space="preserve"> TOC \o "1-1" \h \z \u </w:instrText>
      </w:r>
      <w:r w:rsidRPr="002A1211">
        <w:rPr>
          <w:rFonts w:ascii="Arial" w:hAnsi="Arial" w:cs="Arial"/>
          <w:bCs w:val="0"/>
          <w:noProof/>
          <w:color w:val="000000"/>
        </w:rPr>
        <w:fldChar w:fldCharType="separate"/>
      </w:r>
      <w:hyperlink w:anchor="_Toc347921641" w:history="1">
        <w:r w:rsidR="002755E4" w:rsidRPr="00175F58">
          <w:rPr>
            <w:rStyle w:val="Hipervnculo"/>
            <w:noProof/>
          </w:rPr>
          <w:t>PRESENTACIÓN</w:t>
        </w:r>
        <w:r w:rsidR="002755E4">
          <w:rPr>
            <w:noProof/>
            <w:webHidden/>
          </w:rPr>
          <w:tab/>
        </w:r>
        <w:r>
          <w:rPr>
            <w:noProof/>
            <w:webHidden/>
          </w:rPr>
          <w:fldChar w:fldCharType="begin"/>
        </w:r>
        <w:r w:rsidR="002755E4">
          <w:rPr>
            <w:noProof/>
            <w:webHidden/>
          </w:rPr>
          <w:instrText xml:space="preserve"> PAGEREF _Toc347921641 \h </w:instrText>
        </w:r>
        <w:r>
          <w:rPr>
            <w:noProof/>
            <w:webHidden/>
          </w:rPr>
        </w:r>
        <w:r>
          <w:rPr>
            <w:noProof/>
            <w:webHidden/>
          </w:rPr>
          <w:fldChar w:fldCharType="separate"/>
        </w:r>
        <w:r w:rsidR="00287615">
          <w:rPr>
            <w:noProof/>
            <w:webHidden/>
          </w:rPr>
          <w:t>3</w:t>
        </w:r>
        <w:r>
          <w:rPr>
            <w:noProof/>
            <w:webHidden/>
          </w:rPr>
          <w:fldChar w:fldCharType="end"/>
        </w:r>
      </w:hyperlink>
    </w:p>
    <w:p w:rsidR="002755E4" w:rsidRDefault="002A1211">
      <w:pPr>
        <w:pStyle w:val="TDC1"/>
        <w:tabs>
          <w:tab w:val="right" w:leader="dot" w:pos="8828"/>
        </w:tabs>
        <w:rPr>
          <w:rFonts w:eastAsiaTheme="minorEastAsia"/>
          <w:b w:val="0"/>
          <w:bCs w:val="0"/>
          <w:caps w:val="0"/>
          <w:noProof/>
          <w:sz w:val="22"/>
          <w:szCs w:val="22"/>
          <w:lang w:eastAsia="es-MX"/>
        </w:rPr>
      </w:pPr>
      <w:hyperlink w:anchor="_Toc347921642" w:history="1">
        <w:r w:rsidR="002755E4" w:rsidRPr="00175F58">
          <w:rPr>
            <w:rStyle w:val="Hipervnculo"/>
            <w:noProof/>
          </w:rPr>
          <w:t>EJES RECTORES DE LAS POLÍTICAS Y CRITERIOS EN MATERIA ADMINISTRATIVA</w:t>
        </w:r>
        <w:r w:rsidR="002755E4">
          <w:rPr>
            <w:noProof/>
            <w:webHidden/>
          </w:rPr>
          <w:tab/>
        </w:r>
        <w:r>
          <w:rPr>
            <w:noProof/>
            <w:webHidden/>
          </w:rPr>
          <w:fldChar w:fldCharType="begin"/>
        </w:r>
        <w:r w:rsidR="002755E4">
          <w:rPr>
            <w:noProof/>
            <w:webHidden/>
          </w:rPr>
          <w:instrText xml:space="preserve"> PAGEREF _Toc347921642 \h </w:instrText>
        </w:r>
        <w:r>
          <w:rPr>
            <w:noProof/>
            <w:webHidden/>
          </w:rPr>
        </w:r>
        <w:r>
          <w:rPr>
            <w:noProof/>
            <w:webHidden/>
          </w:rPr>
          <w:fldChar w:fldCharType="separate"/>
        </w:r>
        <w:r w:rsidR="00287615">
          <w:rPr>
            <w:noProof/>
            <w:webHidden/>
          </w:rPr>
          <w:t>5</w:t>
        </w:r>
        <w:r>
          <w:rPr>
            <w:noProof/>
            <w:webHidden/>
          </w:rPr>
          <w:fldChar w:fldCharType="end"/>
        </w:r>
      </w:hyperlink>
    </w:p>
    <w:p w:rsidR="002755E4" w:rsidRDefault="002A1211">
      <w:pPr>
        <w:pStyle w:val="TDC1"/>
        <w:tabs>
          <w:tab w:val="right" w:leader="dot" w:pos="8828"/>
        </w:tabs>
        <w:rPr>
          <w:rFonts w:eastAsiaTheme="minorEastAsia"/>
          <w:b w:val="0"/>
          <w:bCs w:val="0"/>
          <w:caps w:val="0"/>
          <w:noProof/>
          <w:sz w:val="22"/>
          <w:szCs w:val="22"/>
          <w:lang w:eastAsia="es-MX"/>
        </w:rPr>
      </w:pPr>
      <w:hyperlink w:anchor="_Toc347921643" w:history="1">
        <w:r w:rsidR="002755E4" w:rsidRPr="00175F58">
          <w:rPr>
            <w:rStyle w:val="Hipervnculo"/>
            <w:noProof/>
          </w:rPr>
          <w:t>ÉTICA JUDICIAL</w:t>
        </w:r>
        <w:r w:rsidR="002755E4">
          <w:rPr>
            <w:noProof/>
            <w:webHidden/>
          </w:rPr>
          <w:tab/>
        </w:r>
        <w:r>
          <w:rPr>
            <w:noProof/>
            <w:webHidden/>
          </w:rPr>
          <w:fldChar w:fldCharType="begin"/>
        </w:r>
        <w:r w:rsidR="002755E4">
          <w:rPr>
            <w:noProof/>
            <w:webHidden/>
          </w:rPr>
          <w:instrText xml:space="preserve"> PAGEREF _Toc347921643 \h </w:instrText>
        </w:r>
        <w:r>
          <w:rPr>
            <w:noProof/>
            <w:webHidden/>
          </w:rPr>
        </w:r>
        <w:r>
          <w:rPr>
            <w:noProof/>
            <w:webHidden/>
          </w:rPr>
          <w:fldChar w:fldCharType="separate"/>
        </w:r>
        <w:r w:rsidR="00287615">
          <w:rPr>
            <w:noProof/>
            <w:webHidden/>
          </w:rPr>
          <w:t>7</w:t>
        </w:r>
        <w:r>
          <w:rPr>
            <w:noProof/>
            <w:webHidden/>
          </w:rPr>
          <w:fldChar w:fldCharType="end"/>
        </w:r>
      </w:hyperlink>
    </w:p>
    <w:p w:rsidR="002755E4" w:rsidRDefault="002A1211">
      <w:pPr>
        <w:pStyle w:val="TDC1"/>
        <w:tabs>
          <w:tab w:val="right" w:leader="dot" w:pos="8828"/>
        </w:tabs>
        <w:rPr>
          <w:rFonts w:eastAsiaTheme="minorEastAsia"/>
          <w:b w:val="0"/>
          <w:bCs w:val="0"/>
          <w:caps w:val="0"/>
          <w:noProof/>
          <w:sz w:val="22"/>
          <w:szCs w:val="22"/>
          <w:lang w:eastAsia="es-MX"/>
        </w:rPr>
      </w:pPr>
      <w:hyperlink w:anchor="_Toc347921644" w:history="1">
        <w:r w:rsidR="002755E4" w:rsidRPr="00175F58">
          <w:rPr>
            <w:rStyle w:val="Hipervnculo"/>
            <w:noProof/>
          </w:rPr>
          <w:t>INDICE DE ACRÓNIMOS</w:t>
        </w:r>
        <w:r w:rsidR="002755E4">
          <w:rPr>
            <w:noProof/>
            <w:webHidden/>
          </w:rPr>
          <w:tab/>
        </w:r>
        <w:r>
          <w:rPr>
            <w:noProof/>
            <w:webHidden/>
          </w:rPr>
          <w:fldChar w:fldCharType="begin"/>
        </w:r>
        <w:r w:rsidR="002755E4">
          <w:rPr>
            <w:noProof/>
            <w:webHidden/>
          </w:rPr>
          <w:instrText xml:space="preserve"> PAGEREF _Toc347921644 \h </w:instrText>
        </w:r>
        <w:r>
          <w:rPr>
            <w:noProof/>
            <w:webHidden/>
          </w:rPr>
        </w:r>
        <w:r>
          <w:rPr>
            <w:noProof/>
            <w:webHidden/>
          </w:rPr>
          <w:fldChar w:fldCharType="separate"/>
        </w:r>
        <w:r w:rsidR="00287615">
          <w:rPr>
            <w:noProof/>
            <w:webHidden/>
          </w:rPr>
          <w:t>8</w:t>
        </w:r>
        <w:r>
          <w:rPr>
            <w:noProof/>
            <w:webHidden/>
          </w:rPr>
          <w:fldChar w:fldCharType="end"/>
        </w:r>
      </w:hyperlink>
    </w:p>
    <w:p w:rsidR="00C14AE9" w:rsidRPr="00C14AE9" w:rsidRDefault="002A1211" w:rsidP="00C14AE9">
      <w:pPr>
        <w:pStyle w:val="TDC1"/>
        <w:tabs>
          <w:tab w:val="right" w:leader="dot" w:pos="8828"/>
        </w:tabs>
      </w:pPr>
      <w:hyperlink w:anchor="_Toc347921645" w:history="1">
        <w:r w:rsidR="002755E4" w:rsidRPr="00175F58">
          <w:rPr>
            <w:rStyle w:val="Hipervnculo"/>
            <w:noProof/>
          </w:rPr>
          <w:t>PRINCIPALES POLÍTICAS Y CRITERIOS EN MATERIA ADMINISTRATIVA</w:t>
        </w:r>
        <w:r w:rsidR="002755E4">
          <w:rPr>
            <w:noProof/>
            <w:webHidden/>
          </w:rPr>
          <w:tab/>
        </w:r>
        <w:r>
          <w:rPr>
            <w:noProof/>
            <w:webHidden/>
          </w:rPr>
          <w:fldChar w:fldCharType="begin"/>
        </w:r>
        <w:r w:rsidR="002755E4">
          <w:rPr>
            <w:noProof/>
            <w:webHidden/>
          </w:rPr>
          <w:instrText xml:space="preserve"> PAGEREF _Toc347921645 \h </w:instrText>
        </w:r>
        <w:r>
          <w:rPr>
            <w:noProof/>
            <w:webHidden/>
          </w:rPr>
        </w:r>
        <w:r>
          <w:rPr>
            <w:noProof/>
            <w:webHidden/>
          </w:rPr>
          <w:fldChar w:fldCharType="separate"/>
        </w:r>
        <w:r w:rsidR="00287615">
          <w:rPr>
            <w:noProof/>
            <w:webHidden/>
          </w:rPr>
          <w:t>10</w:t>
        </w:r>
        <w:r>
          <w:rPr>
            <w:noProof/>
            <w:webHidden/>
          </w:rPr>
          <w:fldChar w:fldCharType="end"/>
        </w:r>
      </w:hyperlink>
    </w:p>
    <w:p w:rsidR="002755E4" w:rsidRDefault="002A1211">
      <w:pPr>
        <w:pStyle w:val="TDC1"/>
        <w:tabs>
          <w:tab w:val="right" w:leader="dot" w:pos="8828"/>
        </w:tabs>
        <w:rPr>
          <w:rFonts w:eastAsiaTheme="minorEastAsia"/>
          <w:b w:val="0"/>
          <w:bCs w:val="0"/>
          <w:caps w:val="0"/>
          <w:noProof/>
          <w:sz w:val="22"/>
          <w:szCs w:val="22"/>
          <w:lang w:eastAsia="es-MX"/>
        </w:rPr>
      </w:pPr>
      <w:hyperlink w:anchor="_Toc347921646" w:history="1">
        <w:r w:rsidR="002755E4" w:rsidRPr="00175F58">
          <w:rPr>
            <w:rStyle w:val="Hipervnculo"/>
            <w:noProof/>
          </w:rPr>
          <w:t>ANEXOS</w:t>
        </w:r>
        <w:r w:rsidR="002755E4">
          <w:rPr>
            <w:noProof/>
            <w:webHidden/>
          </w:rPr>
          <w:tab/>
        </w:r>
        <w:r>
          <w:rPr>
            <w:noProof/>
            <w:webHidden/>
          </w:rPr>
          <w:fldChar w:fldCharType="begin"/>
        </w:r>
        <w:r w:rsidR="002755E4">
          <w:rPr>
            <w:noProof/>
            <w:webHidden/>
          </w:rPr>
          <w:instrText xml:space="preserve"> PAGEREF _Toc347921646 \h </w:instrText>
        </w:r>
        <w:r>
          <w:rPr>
            <w:noProof/>
            <w:webHidden/>
          </w:rPr>
        </w:r>
        <w:r>
          <w:rPr>
            <w:noProof/>
            <w:webHidden/>
          </w:rPr>
          <w:fldChar w:fldCharType="separate"/>
        </w:r>
        <w:r w:rsidR="00287615">
          <w:rPr>
            <w:noProof/>
            <w:webHidden/>
          </w:rPr>
          <w:t>86</w:t>
        </w:r>
        <w:r>
          <w:rPr>
            <w:noProof/>
            <w:webHidden/>
          </w:rPr>
          <w:fldChar w:fldCharType="end"/>
        </w:r>
      </w:hyperlink>
    </w:p>
    <w:p w:rsidR="00937576" w:rsidRDefault="002A1211" w:rsidP="00937576">
      <w:pPr>
        <w:tabs>
          <w:tab w:val="left" w:pos="6804"/>
        </w:tabs>
        <w:spacing w:line="360" w:lineRule="auto"/>
        <w:ind w:left="142" w:right="2036"/>
        <w:jc w:val="both"/>
        <w:rPr>
          <w:rFonts w:ascii="Arial" w:hAnsi="Arial" w:cs="Arial"/>
          <w:bCs/>
          <w:noProof/>
          <w:color w:val="000000"/>
        </w:rPr>
      </w:pPr>
      <w:r>
        <w:rPr>
          <w:rFonts w:ascii="Arial" w:hAnsi="Arial" w:cs="Arial"/>
          <w:bCs/>
          <w:noProof/>
          <w:color w:val="000000"/>
        </w:rPr>
        <w:fldChar w:fldCharType="end"/>
      </w:r>
    </w:p>
    <w:p w:rsidR="004D57D4" w:rsidRDefault="004D57D4" w:rsidP="00937576">
      <w:pPr>
        <w:tabs>
          <w:tab w:val="left" w:pos="6804"/>
        </w:tabs>
        <w:spacing w:line="360" w:lineRule="auto"/>
        <w:ind w:left="142" w:right="2036"/>
        <w:jc w:val="both"/>
        <w:rPr>
          <w:rFonts w:ascii="Arial" w:hAnsi="Arial" w:cs="Arial"/>
          <w:bCs/>
          <w:noProof/>
          <w:color w:val="000000"/>
        </w:rPr>
      </w:pPr>
    </w:p>
    <w:p w:rsidR="00152006" w:rsidRDefault="00152006" w:rsidP="007801BB">
      <w:pPr>
        <w:jc w:val="both"/>
        <w:rPr>
          <w:rFonts w:ascii="Arial" w:hAnsi="Arial" w:cs="Arial"/>
          <w:sz w:val="24"/>
          <w:szCs w:val="24"/>
        </w:rPr>
      </w:pPr>
    </w:p>
    <w:p w:rsidR="00152006" w:rsidRDefault="00152006" w:rsidP="007801BB">
      <w:pPr>
        <w:jc w:val="both"/>
        <w:rPr>
          <w:rFonts w:ascii="Arial" w:hAnsi="Arial" w:cs="Arial"/>
          <w:sz w:val="24"/>
          <w:szCs w:val="24"/>
        </w:rPr>
      </w:pPr>
    </w:p>
    <w:p w:rsidR="007801BB" w:rsidRPr="004F06E5" w:rsidRDefault="007801BB" w:rsidP="007801BB">
      <w:pPr>
        <w:jc w:val="both"/>
        <w:rPr>
          <w:rFonts w:ascii="Arial" w:hAnsi="Arial" w:cs="Arial"/>
          <w:sz w:val="24"/>
          <w:szCs w:val="24"/>
        </w:rPr>
      </w:pPr>
    </w:p>
    <w:p w:rsidR="007801BB" w:rsidRPr="004F06E5" w:rsidRDefault="007801BB" w:rsidP="007801BB">
      <w:pPr>
        <w:jc w:val="both"/>
        <w:rPr>
          <w:rFonts w:ascii="Arial" w:hAnsi="Arial" w:cs="Arial"/>
          <w:sz w:val="24"/>
          <w:szCs w:val="24"/>
        </w:rPr>
      </w:pPr>
    </w:p>
    <w:p w:rsidR="007801BB" w:rsidRDefault="007801BB" w:rsidP="007801BB">
      <w:pPr>
        <w:jc w:val="both"/>
        <w:rPr>
          <w:rFonts w:ascii="Arial" w:hAnsi="Arial" w:cs="Arial"/>
          <w:sz w:val="24"/>
          <w:szCs w:val="24"/>
        </w:rPr>
      </w:pPr>
    </w:p>
    <w:p w:rsidR="0090328B" w:rsidRDefault="0090328B" w:rsidP="007801BB">
      <w:pPr>
        <w:jc w:val="both"/>
        <w:rPr>
          <w:rFonts w:ascii="Arial" w:hAnsi="Arial" w:cs="Arial"/>
          <w:sz w:val="24"/>
          <w:szCs w:val="24"/>
        </w:rPr>
      </w:pPr>
    </w:p>
    <w:p w:rsidR="0090328B" w:rsidRDefault="0090328B" w:rsidP="007801BB">
      <w:pPr>
        <w:jc w:val="both"/>
        <w:rPr>
          <w:rFonts w:ascii="Arial" w:hAnsi="Arial" w:cs="Arial"/>
          <w:sz w:val="24"/>
          <w:szCs w:val="24"/>
        </w:rPr>
      </w:pPr>
    </w:p>
    <w:p w:rsidR="0090328B" w:rsidRPr="004F06E5" w:rsidRDefault="0090328B" w:rsidP="007801BB">
      <w:pPr>
        <w:jc w:val="both"/>
        <w:rPr>
          <w:rFonts w:ascii="Arial" w:hAnsi="Arial" w:cs="Arial"/>
          <w:sz w:val="24"/>
          <w:szCs w:val="24"/>
        </w:rPr>
      </w:pPr>
    </w:p>
    <w:p w:rsidR="007801BB" w:rsidRPr="004F06E5" w:rsidRDefault="007801BB" w:rsidP="007801BB">
      <w:pPr>
        <w:jc w:val="both"/>
        <w:rPr>
          <w:rFonts w:ascii="Arial" w:hAnsi="Arial" w:cs="Arial"/>
          <w:sz w:val="24"/>
          <w:szCs w:val="24"/>
        </w:rPr>
      </w:pPr>
    </w:p>
    <w:p w:rsidR="00B61AC2" w:rsidRDefault="00B61AC2" w:rsidP="007801BB">
      <w:pPr>
        <w:jc w:val="both"/>
        <w:rPr>
          <w:rFonts w:ascii="Arial" w:hAnsi="Arial" w:cs="Arial"/>
          <w:sz w:val="24"/>
          <w:szCs w:val="24"/>
        </w:rPr>
      </w:pPr>
    </w:p>
    <w:p w:rsidR="008D43CF" w:rsidRDefault="008D43CF" w:rsidP="007801BB">
      <w:pPr>
        <w:jc w:val="both"/>
        <w:rPr>
          <w:rFonts w:ascii="Arial" w:hAnsi="Arial" w:cs="Arial"/>
          <w:sz w:val="24"/>
          <w:szCs w:val="24"/>
        </w:rPr>
      </w:pPr>
    </w:p>
    <w:p w:rsidR="008D43CF" w:rsidRDefault="008D43CF" w:rsidP="007801BB">
      <w:pPr>
        <w:jc w:val="both"/>
        <w:rPr>
          <w:rFonts w:ascii="Arial" w:hAnsi="Arial" w:cs="Arial"/>
          <w:sz w:val="24"/>
          <w:szCs w:val="24"/>
        </w:rPr>
      </w:pPr>
    </w:p>
    <w:p w:rsidR="00C6118C" w:rsidRPr="0096609E" w:rsidRDefault="00C6118C" w:rsidP="0096609E">
      <w:pPr>
        <w:pStyle w:val="Ttulo1"/>
      </w:pPr>
      <w:bookmarkStart w:id="1" w:name="_Toc347921641"/>
      <w:r w:rsidRPr="0096609E">
        <w:t>PRESENTACIÓN</w:t>
      </w:r>
      <w:bookmarkEnd w:id="1"/>
    </w:p>
    <w:p w:rsidR="00C6118C" w:rsidRDefault="00C6118C" w:rsidP="0001472E">
      <w:pPr>
        <w:spacing w:line="240" w:lineRule="auto"/>
        <w:ind w:firstLine="708"/>
        <w:jc w:val="both"/>
        <w:rPr>
          <w:rFonts w:ascii="Arial" w:hAnsi="Arial" w:cs="Arial"/>
          <w:sz w:val="24"/>
          <w:szCs w:val="24"/>
        </w:rPr>
      </w:pPr>
    </w:p>
    <w:p w:rsidR="00DD1B70" w:rsidRPr="004F06E5" w:rsidRDefault="00DD1B70" w:rsidP="0001472E">
      <w:pPr>
        <w:spacing w:line="240" w:lineRule="auto"/>
        <w:ind w:firstLine="708"/>
        <w:jc w:val="both"/>
        <w:rPr>
          <w:rFonts w:ascii="Arial" w:hAnsi="Arial" w:cs="Arial"/>
          <w:sz w:val="24"/>
          <w:szCs w:val="24"/>
        </w:rPr>
      </w:pPr>
      <w:r w:rsidRPr="004F06E5">
        <w:rPr>
          <w:rFonts w:ascii="Arial" w:hAnsi="Arial" w:cs="Arial"/>
          <w:sz w:val="24"/>
          <w:szCs w:val="24"/>
        </w:rPr>
        <w:t>Al igual que la labor jurisdiccional, l</w:t>
      </w:r>
      <w:r w:rsidR="004A7CE3" w:rsidRPr="004F06E5">
        <w:rPr>
          <w:rFonts w:ascii="Arial" w:hAnsi="Arial" w:cs="Arial"/>
          <w:sz w:val="24"/>
          <w:szCs w:val="24"/>
        </w:rPr>
        <w:t>as tareas administrativas que realizan</w:t>
      </w:r>
      <w:r w:rsidRPr="004F06E5">
        <w:rPr>
          <w:rFonts w:ascii="Arial" w:hAnsi="Arial" w:cs="Arial"/>
          <w:sz w:val="24"/>
          <w:szCs w:val="24"/>
        </w:rPr>
        <w:t xml:space="preserve"> las Salas Reg</w:t>
      </w:r>
      <w:r w:rsidR="00CE6EE7">
        <w:rPr>
          <w:rFonts w:ascii="Arial" w:hAnsi="Arial" w:cs="Arial"/>
          <w:sz w:val="24"/>
          <w:szCs w:val="24"/>
        </w:rPr>
        <w:t>ionales se rigen por políticas,</w:t>
      </w:r>
      <w:r w:rsidRPr="004F06E5">
        <w:rPr>
          <w:rFonts w:ascii="Arial" w:hAnsi="Arial" w:cs="Arial"/>
          <w:sz w:val="24"/>
          <w:szCs w:val="24"/>
        </w:rPr>
        <w:t xml:space="preserve"> criterios</w:t>
      </w:r>
      <w:r w:rsidR="00CE6EE7">
        <w:rPr>
          <w:rFonts w:ascii="Arial" w:hAnsi="Arial" w:cs="Arial"/>
          <w:sz w:val="24"/>
          <w:szCs w:val="24"/>
        </w:rPr>
        <w:t xml:space="preserve"> y disposiciones</w:t>
      </w:r>
      <w:r w:rsidRPr="004F06E5">
        <w:rPr>
          <w:rFonts w:ascii="Arial" w:hAnsi="Arial" w:cs="Arial"/>
          <w:sz w:val="24"/>
          <w:szCs w:val="24"/>
        </w:rPr>
        <w:t xml:space="preserve"> contenidos en un marco normativo que, a lo largo de los años, se ha venido construyendo y fortaleciendo bajo criterios de </w:t>
      </w:r>
      <w:r w:rsidR="008361F0" w:rsidRPr="004F06E5">
        <w:rPr>
          <w:rFonts w:ascii="Arial" w:hAnsi="Arial" w:cs="Arial"/>
          <w:sz w:val="24"/>
          <w:szCs w:val="24"/>
        </w:rPr>
        <w:t xml:space="preserve">objetividad, profesionalismo, </w:t>
      </w:r>
      <w:r w:rsidRPr="004F06E5">
        <w:rPr>
          <w:rFonts w:ascii="Arial" w:hAnsi="Arial" w:cs="Arial"/>
          <w:sz w:val="24"/>
          <w:szCs w:val="24"/>
        </w:rPr>
        <w:t>eficiencia, simplicidad y transparencia.</w:t>
      </w:r>
    </w:p>
    <w:p w:rsidR="00DD1B70" w:rsidRPr="004F06E5" w:rsidRDefault="00DD1B70" w:rsidP="0001472E">
      <w:pPr>
        <w:spacing w:line="240" w:lineRule="auto"/>
        <w:ind w:firstLine="708"/>
        <w:jc w:val="both"/>
        <w:rPr>
          <w:rFonts w:ascii="Arial" w:hAnsi="Arial" w:cs="Arial"/>
          <w:sz w:val="24"/>
          <w:szCs w:val="24"/>
        </w:rPr>
      </w:pPr>
      <w:r w:rsidRPr="004F06E5">
        <w:rPr>
          <w:rFonts w:ascii="Arial" w:hAnsi="Arial" w:cs="Arial"/>
          <w:sz w:val="24"/>
          <w:szCs w:val="24"/>
        </w:rPr>
        <w:t>Por mandato legal, la administración del Tribunal está a cargo de una Comisión de Administración, integrada por cinco comisionados: tres consejeros de la Judicatura Federal y dos magistrados de la Sala Superior. La Comisión, como órgano máximo del Tribunal en materia administrativa, cuenta para su operación con órganos auxiliares, entre los cuales se encuentran las Delegaciones Administrativas, encargadas de apoyar en este ámbito a las Salas Regionales.</w:t>
      </w:r>
    </w:p>
    <w:p w:rsidR="00DD1B70" w:rsidRPr="004F06E5" w:rsidRDefault="00DD1B70" w:rsidP="0001472E">
      <w:pPr>
        <w:spacing w:line="240" w:lineRule="auto"/>
        <w:jc w:val="both"/>
        <w:rPr>
          <w:rFonts w:ascii="Arial" w:hAnsi="Arial" w:cs="Arial"/>
          <w:sz w:val="24"/>
          <w:szCs w:val="24"/>
        </w:rPr>
      </w:pPr>
      <w:r w:rsidRPr="004F06E5">
        <w:rPr>
          <w:rFonts w:ascii="Arial" w:hAnsi="Arial" w:cs="Arial"/>
          <w:sz w:val="24"/>
          <w:szCs w:val="24"/>
        </w:rPr>
        <w:tab/>
        <w:t>Las Delegaciones Administrativas tienen una estructura diseñada para atender necesidades cotidianas: altas y bajas de personal, controles de asistencia e in</w:t>
      </w:r>
      <w:r w:rsidR="004A188B" w:rsidRPr="004F06E5">
        <w:rPr>
          <w:rFonts w:ascii="Arial" w:hAnsi="Arial" w:cs="Arial"/>
          <w:sz w:val="24"/>
          <w:szCs w:val="24"/>
        </w:rPr>
        <w:t>cidencias, gestión para</w:t>
      </w:r>
      <w:r w:rsidRPr="004F06E5">
        <w:rPr>
          <w:rFonts w:ascii="Arial" w:hAnsi="Arial" w:cs="Arial"/>
          <w:sz w:val="24"/>
          <w:szCs w:val="24"/>
        </w:rPr>
        <w:t xml:space="preserve"> pago de prestaciones, manejo de recursos financieros, suministro de recursos materiales, </w:t>
      </w:r>
      <w:r w:rsidR="004A188B" w:rsidRPr="004F06E5">
        <w:rPr>
          <w:rFonts w:ascii="Arial" w:hAnsi="Arial" w:cs="Arial"/>
          <w:sz w:val="24"/>
          <w:szCs w:val="24"/>
        </w:rPr>
        <w:t>gestión para proyectos</w:t>
      </w:r>
      <w:r w:rsidRPr="004F06E5">
        <w:rPr>
          <w:rFonts w:ascii="Arial" w:hAnsi="Arial" w:cs="Arial"/>
          <w:sz w:val="24"/>
          <w:szCs w:val="24"/>
        </w:rPr>
        <w:t xml:space="preserve"> de obra pública, contratación de proveedores, soporte informático, administración de servicios de manteni</w:t>
      </w:r>
      <w:r w:rsidR="004A188B" w:rsidRPr="004F06E5">
        <w:rPr>
          <w:rFonts w:ascii="Arial" w:hAnsi="Arial" w:cs="Arial"/>
          <w:sz w:val="24"/>
          <w:szCs w:val="24"/>
        </w:rPr>
        <w:t>miento y conservación</w:t>
      </w:r>
      <w:r w:rsidRPr="004F06E5">
        <w:rPr>
          <w:rFonts w:ascii="Arial" w:hAnsi="Arial" w:cs="Arial"/>
          <w:sz w:val="24"/>
          <w:szCs w:val="24"/>
        </w:rPr>
        <w:t xml:space="preserve">, atención a peticiones de información y acceso a la información, </w:t>
      </w:r>
      <w:r w:rsidR="004A188B" w:rsidRPr="004F06E5">
        <w:rPr>
          <w:rFonts w:ascii="Arial" w:hAnsi="Arial" w:cs="Arial"/>
          <w:sz w:val="24"/>
          <w:szCs w:val="24"/>
        </w:rPr>
        <w:t xml:space="preserve">pago de contribuciones, </w:t>
      </w:r>
      <w:r w:rsidRPr="004F06E5">
        <w:rPr>
          <w:rFonts w:ascii="Arial" w:hAnsi="Arial" w:cs="Arial"/>
          <w:sz w:val="24"/>
          <w:szCs w:val="24"/>
        </w:rPr>
        <w:t xml:space="preserve">vigilancia y seguridad de las instalaciones, entre muchas otras. Cada persona adscrita a las Delegaciones realiza una tarea específica, importante e imprescindible para el adecuado curso de los asuntos administrativos. El </w:t>
      </w:r>
      <w:r w:rsidR="004A7CE3" w:rsidRPr="004F06E5">
        <w:rPr>
          <w:rFonts w:ascii="Arial" w:hAnsi="Arial" w:cs="Arial"/>
          <w:sz w:val="24"/>
          <w:szCs w:val="24"/>
        </w:rPr>
        <w:t>personal de esta área, encabezado por el d</w:t>
      </w:r>
      <w:r w:rsidRPr="004F06E5">
        <w:rPr>
          <w:rFonts w:ascii="Arial" w:hAnsi="Arial" w:cs="Arial"/>
          <w:sz w:val="24"/>
          <w:szCs w:val="24"/>
        </w:rPr>
        <w:t xml:space="preserve">elegado, tiene la obligación de atender las peticiones que formulen las áreas jurisdiccionales con </w:t>
      </w:r>
      <w:r w:rsidR="004A7CE3" w:rsidRPr="004F06E5">
        <w:rPr>
          <w:rFonts w:ascii="Arial" w:hAnsi="Arial" w:cs="Arial"/>
          <w:sz w:val="24"/>
          <w:szCs w:val="24"/>
        </w:rPr>
        <w:t>respeto, diligencia</w:t>
      </w:r>
      <w:r w:rsidRPr="004F06E5">
        <w:rPr>
          <w:rFonts w:ascii="Arial" w:hAnsi="Arial" w:cs="Arial"/>
          <w:sz w:val="24"/>
          <w:szCs w:val="24"/>
        </w:rPr>
        <w:t xml:space="preserve"> y estricto apego al marco normativo vigente.</w:t>
      </w:r>
    </w:p>
    <w:p w:rsidR="00DD1B70" w:rsidRPr="004F06E5" w:rsidRDefault="00DD1B70" w:rsidP="0001472E">
      <w:pPr>
        <w:spacing w:line="240" w:lineRule="auto"/>
        <w:jc w:val="both"/>
        <w:rPr>
          <w:rFonts w:ascii="Arial" w:hAnsi="Arial" w:cs="Arial"/>
          <w:sz w:val="24"/>
          <w:szCs w:val="24"/>
        </w:rPr>
      </w:pPr>
      <w:r w:rsidRPr="004F06E5">
        <w:rPr>
          <w:rFonts w:ascii="Arial" w:hAnsi="Arial" w:cs="Arial"/>
          <w:sz w:val="24"/>
          <w:szCs w:val="24"/>
        </w:rPr>
        <w:tab/>
        <w:t>Cuando las actividades oficiales lo requieran, las Salas Regionales tienen la posibilidad  de plantear sus necesidades administrativas mediante puntos de acuerdo que presenten a la Comisión de Administración, en donde será analizada su procedencia y adopción. Para presentar un punto de acuerdo, es necesario tomar en cuenta los requisitos para su formulación y el calendario de sesiones que se anexan.</w:t>
      </w:r>
      <w:r w:rsidR="00B4038C" w:rsidRPr="004F06E5">
        <w:rPr>
          <w:rFonts w:ascii="Arial" w:hAnsi="Arial" w:cs="Arial"/>
          <w:sz w:val="24"/>
          <w:szCs w:val="24"/>
        </w:rPr>
        <w:t xml:space="preserve"> De la misma forma, los Delegados Administrativos</w:t>
      </w:r>
      <w:r w:rsidR="004A7CE3" w:rsidRPr="004F06E5">
        <w:rPr>
          <w:rFonts w:ascii="Arial" w:hAnsi="Arial" w:cs="Arial"/>
          <w:sz w:val="24"/>
          <w:szCs w:val="24"/>
        </w:rPr>
        <w:t xml:space="preserve"> presentan </w:t>
      </w:r>
      <w:r w:rsidR="00B4038C" w:rsidRPr="004F06E5">
        <w:rPr>
          <w:rFonts w:ascii="Arial" w:hAnsi="Arial" w:cs="Arial"/>
          <w:sz w:val="24"/>
          <w:szCs w:val="24"/>
        </w:rPr>
        <w:t xml:space="preserve">asuntos para la aprobación del Comité de Adquisiciones, Arrendamientos, Servicios y Obra Pública, </w:t>
      </w:r>
      <w:r w:rsidR="004A7CE3" w:rsidRPr="004F06E5">
        <w:rPr>
          <w:rFonts w:ascii="Arial" w:hAnsi="Arial" w:cs="Arial"/>
          <w:sz w:val="24"/>
          <w:szCs w:val="24"/>
        </w:rPr>
        <w:t xml:space="preserve">en </w:t>
      </w:r>
      <w:r w:rsidR="0001472E" w:rsidRPr="004F06E5">
        <w:rPr>
          <w:rFonts w:ascii="Arial" w:hAnsi="Arial" w:cs="Arial"/>
          <w:sz w:val="24"/>
          <w:szCs w:val="24"/>
        </w:rPr>
        <w:t xml:space="preserve">temas relacionados con contratos de adquisición de bienes materiales e insumos así como de los múltiples servicios que requieren las Salas para su buen funcionamiento. </w:t>
      </w:r>
      <w:r w:rsidR="00B4038C" w:rsidRPr="004F06E5">
        <w:rPr>
          <w:rFonts w:ascii="Arial" w:hAnsi="Arial" w:cs="Arial"/>
          <w:sz w:val="24"/>
          <w:szCs w:val="24"/>
        </w:rPr>
        <w:t xml:space="preserve">  </w:t>
      </w:r>
    </w:p>
    <w:p w:rsidR="0001472E" w:rsidRPr="004F06E5" w:rsidRDefault="00DD1B70" w:rsidP="0001472E">
      <w:pPr>
        <w:spacing w:line="240" w:lineRule="auto"/>
        <w:jc w:val="both"/>
        <w:rPr>
          <w:rFonts w:ascii="Arial" w:hAnsi="Arial" w:cs="Arial"/>
          <w:sz w:val="24"/>
          <w:szCs w:val="24"/>
        </w:rPr>
      </w:pPr>
      <w:r w:rsidRPr="004F06E5">
        <w:rPr>
          <w:rFonts w:ascii="Arial" w:hAnsi="Arial" w:cs="Arial"/>
          <w:sz w:val="24"/>
          <w:szCs w:val="24"/>
        </w:rPr>
        <w:tab/>
      </w:r>
      <w:r w:rsidR="0001472E" w:rsidRPr="004F06E5">
        <w:rPr>
          <w:rFonts w:ascii="Arial" w:hAnsi="Arial" w:cs="Arial"/>
          <w:sz w:val="24"/>
          <w:szCs w:val="24"/>
        </w:rPr>
        <w:t xml:space="preserve">Es importante mencionar que las actividades administrativas de todas las Salas del Tribunal Electoral son sujetas de escrutinio por parte de órganos internos como la Visitaduría Judicial y la Contraloría Interna, y externos como la Auditoría Superior de la Federación, además de las consultas ciudadanas que se reciben como expresión del derecho a la información. </w:t>
      </w:r>
    </w:p>
    <w:p w:rsidR="00DD1B70" w:rsidRPr="004F06E5" w:rsidRDefault="00DD1B70" w:rsidP="0001472E">
      <w:pPr>
        <w:spacing w:line="240" w:lineRule="auto"/>
        <w:ind w:firstLine="708"/>
        <w:jc w:val="both"/>
        <w:rPr>
          <w:rFonts w:ascii="Arial" w:hAnsi="Arial" w:cs="Arial"/>
          <w:sz w:val="24"/>
          <w:szCs w:val="24"/>
        </w:rPr>
      </w:pPr>
      <w:r w:rsidRPr="004F06E5">
        <w:rPr>
          <w:rFonts w:ascii="Arial" w:hAnsi="Arial" w:cs="Arial"/>
          <w:sz w:val="24"/>
          <w:szCs w:val="24"/>
        </w:rPr>
        <w:t xml:space="preserve">El presente documento, elaborado por la Secretaría Administrativa en cumplimiento a un mandato de la Comisión de Administración, tiene como propósito brindar a los nuevos integrantes de las Salas Regionales una visión clara  y ágil de las políticas en materia administrativa. Adicionalmente, la Secretaría Administrativa y las áreas que la integran estarán siempre atentas para escuchar las dudas, necesidades y opiniones de las señoras y señores magistrados de las Salas Regionales,  con el ánimo de apoyar y facilitar la delicada encomienda que tienen a su cargo.  </w:t>
      </w:r>
    </w:p>
    <w:p w:rsidR="00DD1B70" w:rsidRPr="004F06E5" w:rsidRDefault="00DD1B70" w:rsidP="0001472E">
      <w:pPr>
        <w:spacing w:line="240" w:lineRule="auto"/>
        <w:jc w:val="both"/>
        <w:rPr>
          <w:rFonts w:ascii="Arial" w:hAnsi="Arial" w:cs="Arial"/>
          <w:sz w:val="24"/>
          <w:szCs w:val="24"/>
        </w:rPr>
      </w:pPr>
      <w:r w:rsidRPr="004F06E5">
        <w:rPr>
          <w:rFonts w:ascii="Arial" w:hAnsi="Arial" w:cs="Arial"/>
          <w:sz w:val="24"/>
          <w:szCs w:val="24"/>
        </w:rPr>
        <w:tab/>
        <w:t xml:space="preserve">  </w:t>
      </w:r>
    </w:p>
    <w:p w:rsidR="00DD1B70" w:rsidRPr="004F06E5" w:rsidRDefault="00DD1B70" w:rsidP="0001472E">
      <w:pPr>
        <w:spacing w:line="240" w:lineRule="auto"/>
        <w:jc w:val="right"/>
        <w:rPr>
          <w:rFonts w:ascii="Arial" w:hAnsi="Arial" w:cs="Arial"/>
          <w:strike/>
          <w:sz w:val="24"/>
          <w:szCs w:val="24"/>
        </w:rPr>
      </w:pPr>
      <w:r w:rsidRPr="004F06E5">
        <w:rPr>
          <w:rFonts w:ascii="Arial" w:hAnsi="Arial" w:cs="Arial"/>
          <w:sz w:val="24"/>
          <w:szCs w:val="24"/>
        </w:rPr>
        <w:tab/>
      </w:r>
    </w:p>
    <w:p w:rsidR="0082612A" w:rsidRDefault="0082612A">
      <w:pPr>
        <w:rPr>
          <w:rFonts w:ascii="Arial" w:hAnsi="Arial" w:cs="Arial"/>
          <w:b/>
          <w:sz w:val="24"/>
          <w:szCs w:val="24"/>
        </w:rPr>
      </w:pPr>
      <w:r>
        <w:rPr>
          <w:rFonts w:ascii="Arial" w:hAnsi="Arial" w:cs="Arial"/>
          <w:b/>
          <w:sz w:val="24"/>
          <w:szCs w:val="24"/>
        </w:rPr>
        <w:br w:type="page"/>
      </w:r>
    </w:p>
    <w:p w:rsidR="004E2DE6" w:rsidRPr="00DB7F5B" w:rsidRDefault="004E2DE6" w:rsidP="00DB7F5B">
      <w:pPr>
        <w:pStyle w:val="Ttulo1"/>
      </w:pPr>
      <w:bookmarkStart w:id="2" w:name="_Toc347921642"/>
      <w:r w:rsidRPr="00DB7F5B">
        <w:t>EJES RECTORES DE LAS POLÍTICAS Y CRITERIOS EN MATERIA ADMINISTRATIVA</w:t>
      </w:r>
      <w:bookmarkEnd w:id="2"/>
    </w:p>
    <w:p w:rsidR="004E2DE6" w:rsidRPr="004F06E5" w:rsidRDefault="004E2DE6" w:rsidP="004E2DE6">
      <w:pPr>
        <w:jc w:val="both"/>
        <w:rPr>
          <w:rFonts w:ascii="Arial" w:hAnsi="Arial" w:cs="Arial"/>
          <w:sz w:val="24"/>
          <w:szCs w:val="24"/>
        </w:rPr>
      </w:pPr>
      <w:r w:rsidRPr="004F06E5">
        <w:rPr>
          <w:rFonts w:ascii="Arial" w:hAnsi="Arial" w:cs="Arial"/>
          <w:sz w:val="24"/>
          <w:szCs w:val="24"/>
        </w:rPr>
        <w:tab/>
      </w:r>
    </w:p>
    <w:p w:rsidR="004E2DE6" w:rsidRPr="004F06E5" w:rsidRDefault="004E2DE6" w:rsidP="004E2DE6">
      <w:pPr>
        <w:jc w:val="both"/>
        <w:rPr>
          <w:rFonts w:ascii="Arial" w:hAnsi="Arial" w:cs="Arial"/>
          <w:sz w:val="24"/>
          <w:szCs w:val="24"/>
        </w:rPr>
      </w:pPr>
      <w:r w:rsidRPr="004F06E5">
        <w:rPr>
          <w:rFonts w:ascii="Arial" w:hAnsi="Arial" w:cs="Arial"/>
          <w:sz w:val="24"/>
          <w:szCs w:val="24"/>
        </w:rPr>
        <w:tab/>
        <w:t>Las tareas administrativas que se desarrollan en nuestra institución se rigen por tres ejes que se entrelazan de manera transversal, de tal forma que generan un proceso de mejora continua en el cual participan todas las áreas administrativas conforme a sus diversas atribuciones. Los ejes rectores son los siguientes:</w:t>
      </w:r>
    </w:p>
    <w:p w:rsidR="004E2DE6" w:rsidRPr="004F06E5" w:rsidRDefault="004E2DE6" w:rsidP="004E2DE6">
      <w:pPr>
        <w:jc w:val="both"/>
        <w:rPr>
          <w:rFonts w:ascii="Arial" w:hAnsi="Arial" w:cs="Arial"/>
          <w:sz w:val="24"/>
          <w:szCs w:val="24"/>
        </w:rPr>
      </w:pPr>
      <w:r w:rsidRPr="004F06E5">
        <w:rPr>
          <w:rFonts w:ascii="Arial" w:hAnsi="Arial" w:cs="Arial"/>
          <w:sz w:val="24"/>
          <w:szCs w:val="24"/>
        </w:rPr>
        <w:t xml:space="preserve">PRIVILEGIAR LA FUNCIÓN JURISDICCIONAL. Estamos conscientes que el trabajo esencial de nuestra institución lo constituye la función jurisdiccional, por lo tanto, todos los esfuerzos administrativos están orientados a apoyar y facilitar dicha función, mediante políticas que agilicen la obtención de los mejores elementos humanos, materiales y tecnológicos que se requieren.  </w:t>
      </w:r>
    </w:p>
    <w:p w:rsidR="004E2DE6" w:rsidRPr="004F06E5" w:rsidRDefault="004E2DE6" w:rsidP="004E2DE6">
      <w:pPr>
        <w:jc w:val="both"/>
        <w:rPr>
          <w:rFonts w:ascii="Arial" w:hAnsi="Arial" w:cs="Arial"/>
          <w:sz w:val="24"/>
          <w:szCs w:val="24"/>
        </w:rPr>
      </w:pPr>
      <w:r w:rsidRPr="004F06E5">
        <w:rPr>
          <w:rFonts w:ascii="Arial" w:hAnsi="Arial" w:cs="Arial"/>
          <w:sz w:val="24"/>
          <w:szCs w:val="24"/>
        </w:rPr>
        <w:t>GENERACIÓN DE ECONOMÍAS. No sólo se trata de proporcionar elementos de forma ágil y oportuna, también se buscan alternativas legales para obtener los mejores precios y condiciones de compra y contratación de bienes y servicios. Para ello se ha recurrido a figuras como las compras consolidadas, ya sea a nivel de todas las salas del Tribunal, o incluso de manera conjunta con la Suprema Corte de Justicia de la Nación y el Consejo de la Judicatura Federal. Otra forma de economizar ha sido la de revisar los procesos administrativos para encontrar aspectos innecesarios o que puedan ser sustituidos por otros de menor costo, sin menoscabo en la calidad o garantía de los bienes y servicios.</w:t>
      </w:r>
    </w:p>
    <w:p w:rsidR="004E2DE6" w:rsidRDefault="004E2DE6" w:rsidP="009D6131">
      <w:pPr>
        <w:jc w:val="both"/>
        <w:rPr>
          <w:rFonts w:ascii="Arial" w:hAnsi="Arial" w:cs="Arial"/>
          <w:sz w:val="24"/>
          <w:szCs w:val="24"/>
        </w:rPr>
      </w:pPr>
      <w:r w:rsidRPr="009D6131">
        <w:rPr>
          <w:rFonts w:ascii="Arial" w:hAnsi="Arial" w:cs="Arial"/>
          <w:sz w:val="24"/>
          <w:szCs w:val="24"/>
        </w:rPr>
        <w:t>M</w:t>
      </w:r>
      <w:r w:rsidR="00EC521F" w:rsidRPr="009D6131">
        <w:rPr>
          <w:rFonts w:ascii="Arial" w:hAnsi="Arial" w:cs="Arial"/>
          <w:sz w:val="24"/>
          <w:szCs w:val="24"/>
        </w:rPr>
        <w:t>ÁXIMA TRANSPARENCIA. En la interpretación del derecho a la información, consagrado por el artículo 6º. De la Constitución,  debe</w:t>
      </w:r>
      <w:r w:rsidR="00322CD6" w:rsidRPr="009D6131">
        <w:rPr>
          <w:rFonts w:ascii="Arial" w:hAnsi="Arial" w:cs="Arial"/>
          <w:sz w:val="24"/>
          <w:szCs w:val="24"/>
        </w:rPr>
        <w:t xml:space="preserve"> prevalecer el principio de máxima publicidad.</w:t>
      </w:r>
      <w:r w:rsidR="00EC521F" w:rsidRPr="009D6131">
        <w:rPr>
          <w:rFonts w:ascii="Arial" w:hAnsi="Arial" w:cs="Arial"/>
          <w:sz w:val="24"/>
          <w:szCs w:val="24"/>
        </w:rPr>
        <w:t xml:space="preserve"> Así es como el Tribunal Electoral ha entendido el mandato constitucional y, en consecuencia, ha emitido un Acuerdo General con el fin de poner a la vista de la sociedad el quehacer institucional en sus ámbitos jurisdiccional y administrativo. </w:t>
      </w:r>
      <w:r w:rsidR="009D6131" w:rsidRPr="009D6131">
        <w:rPr>
          <w:rFonts w:ascii="Arial" w:hAnsi="Arial" w:cs="Arial"/>
          <w:sz w:val="24"/>
          <w:szCs w:val="24"/>
        </w:rPr>
        <w:t xml:space="preserve">Pruebas de ello son las sesiones del Comité de Transparencia y del Comité de Adquisiciones, Arrendamientos, Servicios y Obra Pública que se suben a las páginas de intranet e internet para que todos los interesados puedan estar enterados de los asuntos que se discuten y atienden en el ámbito de competencia de cada Comité. Durante la presente administración se </w:t>
      </w:r>
      <w:r w:rsidR="009D6131">
        <w:rPr>
          <w:rFonts w:ascii="Arial" w:hAnsi="Arial" w:cs="Arial"/>
          <w:sz w:val="24"/>
          <w:szCs w:val="24"/>
        </w:rPr>
        <w:t>ha puesto</w:t>
      </w:r>
      <w:r w:rsidRPr="004F06E5">
        <w:rPr>
          <w:rFonts w:ascii="Arial" w:hAnsi="Arial" w:cs="Arial"/>
          <w:sz w:val="24"/>
          <w:szCs w:val="24"/>
        </w:rPr>
        <w:t xml:space="preserve"> especial cuidado en que las adquisiciones de bienes y servicios se lleven a cabo bajo la figura de licitación pública y, sólo como recurso excepcional, mediante las otras dos formas de adquisición, que son las invitaciones a cuando menos tres proveedores o la adjudicación directa. Es tal nuestra voluntad en este punto, que se ha contratado personal para las Delegaciones Administrativas, con la responsabilidad específica para atender las peti</w:t>
      </w:r>
      <w:r w:rsidR="00197D7F">
        <w:rPr>
          <w:rFonts w:ascii="Arial" w:hAnsi="Arial" w:cs="Arial"/>
          <w:sz w:val="24"/>
          <w:szCs w:val="24"/>
        </w:rPr>
        <w:t>ciones ciudadanas de información.</w:t>
      </w:r>
    </w:p>
    <w:p w:rsidR="009D6131" w:rsidRDefault="009D6131" w:rsidP="009D6131">
      <w:pPr>
        <w:jc w:val="both"/>
        <w:rPr>
          <w:rFonts w:ascii="Arial" w:hAnsi="Arial" w:cs="Arial"/>
          <w:sz w:val="24"/>
          <w:szCs w:val="24"/>
        </w:rPr>
      </w:pPr>
    </w:p>
    <w:p w:rsidR="0082612A" w:rsidRDefault="0082612A">
      <w:pPr>
        <w:rPr>
          <w:rFonts w:ascii="Arial" w:hAnsi="Arial" w:cs="Arial"/>
          <w:color w:val="FF0000"/>
          <w:sz w:val="24"/>
          <w:szCs w:val="24"/>
        </w:rPr>
      </w:pPr>
      <w:r>
        <w:rPr>
          <w:rFonts w:ascii="Arial" w:hAnsi="Arial" w:cs="Arial"/>
          <w:color w:val="FF0000"/>
          <w:sz w:val="24"/>
          <w:szCs w:val="24"/>
        </w:rPr>
        <w:br w:type="page"/>
      </w:r>
    </w:p>
    <w:p w:rsidR="009D6131" w:rsidRPr="00DB7F5B" w:rsidRDefault="00590E1F" w:rsidP="00DB7F5B">
      <w:pPr>
        <w:pStyle w:val="Ttulo1"/>
      </w:pPr>
      <w:bookmarkStart w:id="3" w:name="_Toc347921643"/>
      <w:r>
        <w:t>É</w:t>
      </w:r>
      <w:r w:rsidR="009D6131" w:rsidRPr="00DB7F5B">
        <w:t>TICA JUDICIAL</w:t>
      </w:r>
      <w:bookmarkEnd w:id="3"/>
    </w:p>
    <w:p w:rsidR="003C0987" w:rsidRPr="0097297A" w:rsidRDefault="003C0987" w:rsidP="004E2DE6">
      <w:pPr>
        <w:jc w:val="both"/>
        <w:rPr>
          <w:rFonts w:ascii="Arial" w:hAnsi="Arial" w:cs="Arial"/>
          <w:sz w:val="24"/>
          <w:szCs w:val="24"/>
        </w:rPr>
      </w:pPr>
      <w:r w:rsidRPr="0097297A">
        <w:rPr>
          <w:rFonts w:ascii="Arial" w:hAnsi="Arial" w:cs="Arial"/>
          <w:sz w:val="24"/>
          <w:szCs w:val="24"/>
        </w:rPr>
        <w:t xml:space="preserve">La función de los servidores públicos del Tribunal Electoral se </w:t>
      </w:r>
      <w:r w:rsidR="009D6131" w:rsidRPr="0097297A">
        <w:rPr>
          <w:rFonts w:ascii="Arial" w:hAnsi="Arial" w:cs="Arial"/>
          <w:sz w:val="24"/>
          <w:szCs w:val="24"/>
        </w:rPr>
        <w:t xml:space="preserve">rige por los principios del </w:t>
      </w:r>
      <w:r w:rsidRPr="0097297A">
        <w:rPr>
          <w:rFonts w:ascii="Arial" w:hAnsi="Arial" w:cs="Arial"/>
          <w:sz w:val="24"/>
          <w:szCs w:val="24"/>
        </w:rPr>
        <w:t xml:space="preserve">Código de Ética del Poder Judicial de la Federación, aprobado por los Plenos de la Suprema Corte de Justicia de la Nación y del Consejo de la </w:t>
      </w:r>
      <w:r w:rsidR="00187751" w:rsidRPr="0097297A">
        <w:rPr>
          <w:rFonts w:ascii="Arial" w:hAnsi="Arial" w:cs="Arial"/>
          <w:sz w:val="24"/>
          <w:szCs w:val="24"/>
        </w:rPr>
        <w:t>Judicatura</w:t>
      </w:r>
      <w:r w:rsidRPr="0097297A">
        <w:rPr>
          <w:rFonts w:ascii="Arial" w:hAnsi="Arial" w:cs="Arial"/>
          <w:sz w:val="24"/>
          <w:szCs w:val="24"/>
        </w:rPr>
        <w:t xml:space="preserve"> Federal, y por la Sala Superior del Tribunal Electoral del Poder Judicial de la Federación en agosto de 2004.</w:t>
      </w:r>
    </w:p>
    <w:p w:rsidR="004E2DE6" w:rsidRPr="0097297A" w:rsidRDefault="003C0987" w:rsidP="00AD4EFA">
      <w:pPr>
        <w:jc w:val="both"/>
        <w:rPr>
          <w:rFonts w:ascii="Arial" w:hAnsi="Arial" w:cs="Arial"/>
          <w:sz w:val="24"/>
          <w:szCs w:val="24"/>
        </w:rPr>
      </w:pPr>
      <w:r w:rsidRPr="0097297A">
        <w:rPr>
          <w:rFonts w:ascii="Arial" w:hAnsi="Arial" w:cs="Arial"/>
          <w:sz w:val="24"/>
          <w:szCs w:val="24"/>
        </w:rPr>
        <w:t xml:space="preserve">Dichos principios que </w:t>
      </w:r>
      <w:r w:rsidR="008D43CF" w:rsidRPr="0097297A">
        <w:rPr>
          <w:rFonts w:ascii="Arial" w:hAnsi="Arial" w:cs="Arial"/>
          <w:sz w:val="24"/>
          <w:szCs w:val="24"/>
        </w:rPr>
        <w:t xml:space="preserve">impulsa este órgano </w:t>
      </w:r>
      <w:r w:rsidR="002C74C8" w:rsidRPr="0097297A">
        <w:rPr>
          <w:rFonts w:ascii="Arial" w:hAnsi="Arial" w:cs="Arial"/>
          <w:sz w:val="24"/>
          <w:szCs w:val="24"/>
        </w:rPr>
        <w:t>jurisdiccional</w:t>
      </w:r>
      <w:r w:rsidRPr="0097297A">
        <w:rPr>
          <w:rFonts w:ascii="Arial" w:hAnsi="Arial" w:cs="Arial"/>
          <w:sz w:val="24"/>
          <w:szCs w:val="24"/>
        </w:rPr>
        <w:t xml:space="preserve"> </w:t>
      </w:r>
      <w:r w:rsidR="008D43CF" w:rsidRPr="0097297A">
        <w:rPr>
          <w:rFonts w:ascii="Arial" w:hAnsi="Arial" w:cs="Arial"/>
          <w:sz w:val="24"/>
          <w:szCs w:val="24"/>
        </w:rPr>
        <w:t xml:space="preserve">son: </w:t>
      </w:r>
      <w:r w:rsidRPr="0097297A">
        <w:rPr>
          <w:rFonts w:ascii="Arial" w:hAnsi="Arial" w:cs="Arial"/>
          <w:sz w:val="24"/>
          <w:szCs w:val="24"/>
        </w:rPr>
        <w:t>independencia judicial, imparcialida</w:t>
      </w:r>
      <w:r w:rsidR="00AD4EFA" w:rsidRPr="0097297A">
        <w:rPr>
          <w:rFonts w:ascii="Arial" w:hAnsi="Arial" w:cs="Arial"/>
          <w:sz w:val="24"/>
          <w:szCs w:val="24"/>
        </w:rPr>
        <w:t>d, objetividad, profesionalismo y excelencia.</w:t>
      </w:r>
    </w:p>
    <w:p w:rsidR="00197D7F" w:rsidRPr="0097297A" w:rsidRDefault="00AD4EFA" w:rsidP="009D6131">
      <w:pPr>
        <w:jc w:val="both"/>
        <w:rPr>
          <w:rFonts w:ascii="Arial" w:hAnsi="Arial" w:cs="Arial"/>
          <w:sz w:val="24"/>
          <w:szCs w:val="24"/>
        </w:rPr>
      </w:pPr>
      <w:r w:rsidRPr="0097297A">
        <w:rPr>
          <w:rFonts w:ascii="Arial" w:hAnsi="Arial" w:cs="Arial"/>
          <w:sz w:val="24"/>
          <w:szCs w:val="24"/>
        </w:rPr>
        <w:t>Además, todos los servidores públicos adscritos</w:t>
      </w:r>
      <w:r w:rsidR="009D6131" w:rsidRPr="0097297A">
        <w:rPr>
          <w:rFonts w:ascii="Arial" w:hAnsi="Arial" w:cs="Arial"/>
          <w:sz w:val="24"/>
          <w:szCs w:val="24"/>
        </w:rPr>
        <w:t xml:space="preserve"> a nuestra institución,</w:t>
      </w:r>
      <w:r w:rsidRPr="0097297A">
        <w:rPr>
          <w:rFonts w:ascii="Arial" w:hAnsi="Arial" w:cs="Arial"/>
          <w:sz w:val="24"/>
          <w:szCs w:val="24"/>
        </w:rPr>
        <w:t xml:space="preserve"> en el desempeño de sus empleos, c</w:t>
      </w:r>
      <w:r w:rsidR="009D6131" w:rsidRPr="0097297A">
        <w:rPr>
          <w:rFonts w:ascii="Arial" w:hAnsi="Arial" w:cs="Arial"/>
          <w:sz w:val="24"/>
          <w:szCs w:val="24"/>
        </w:rPr>
        <w:t>argos o comisiones, deben observar</w:t>
      </w:r>
      <w:r w:rsidRPr="0097297A">
        <w:rPr>
          <w:rFonts w:ascii="Arial" w:hAnsi="Arial" w:cs="Arial"/>
          <w:sz w:val="24"/>
          <w:szCs w:val="24"/>
        </w:rPr>
        <w:t xml:space="preserve"> los principios de legalidad, honradez, lealtad y eficiencia que ri</w:t>
      </w:r>
      <w:r w:rsidR="0095730F" w:rsidRPr="0097297A">
        <w:rPr>
          <w:rFonts w:ascii="Arial" w:hAnsi="Arial" w:cs="Arial"/>
          <w:sz w:val="24"/>
          <w:szCs w:val="24"/>
        </w:rPr>
        <w:t>gen al ser</w:t>
      </w:r>
      <w:r w:rsidR="009D6131" w:rsidRPr="0097297A">
        <w:rPr>
          <w:rFonts w:ascii="Arial" w:hAnsi="Arial" w:cs="Arial"/>
          <w:sz w:val="24"/>
          <w:szCs w:val="24"/>
        </w:rPr>
        <w:t>vicio público</w:t>
      </w:r>
      <w:r w:rsidR="0095730F" w:rsidRPr="0097297A">
        <w:rPr>
          <w:rFonts w:ascii="Arial" w:hAnsi="Arial" w:cs="Arial"/>
          <w:sz w:val="24"/>
          <w:szCs w:val="24"/>
        </w:rPr>
        <w:t>.</w:t>
      </w:r>
    </w:p>
    <w:p w:rsidR="00197D7F" w:rsidRDefault="00197D7F" w:rsidP="00274939">
      <w:pPr>
        <w:spacing w:after="0"/>
        <w:ind w:firstLine="708"/>
        <w:jc w:val="center"/>
        <w:rPr>
          <w:rFonts w:ascii="Arial" w:hAnsi="Arial" w:cs="Arial"/>
          <w:b/>
          <w:sz w:val="24"/>
          <w:szCs w:val="24"/>
        </w:rPr>
      </w:pPr>
    </w:p>
    <w:p w:rsidR="00197D7F" w:rsidRDefault="00197D7F" w:rsidP="00274939">
      <w:pPr>
        <w:spacing w:after="0"/>
        <w:ind w:firstLine="708"/>
        <w:jc w:val="center"/>
        <w:rPr>
          <w:rFonts w:ascii="Arial" w:hAnsi="Arial" w:cs="Arial"/>
          <w:b/>
          <w:sz w:val="24"/>
          <w:szCs w:val="24"/>
        </w:rPr>
      </w:pPr>
    </w:p>
    <w:p w:rsidR="00197D7F" w:rsidRDefault="00197D7F" w:rsidP="00274939">
      <w:pPr>
        <w:spacing w:after="0"/>
        <w:ind w:firstLine="708"/>
        <w:jc w:val="center"/>
        <w:rPr>
          <w:rFonts w:ascii="Arial" w:hAnsi="Arial" w:cs="Arial"/>
          <w:b/>
          <w:sz w:val="24"/>
          <w:szCs w:val="24"/>
        </w:rPr>
      </w:pPr>
    </w:p>
    <w:p w:rsidR="00197D7F" w:rsidRDefault="00197D7F" w:rsidP="00274939">
      <w:pPr>
        <w:spacing w:after="0"/>
        <w:rPr>
          <w:rFonts w:ascii="Arial" w:hAnsi="Arial" w:cs="Arial"/>
          <w:sz w:val="24"/>
          <w:szCs w:val="24"/>
        </w:rPr>
      </w:pPr>
    </w:p>
    <w:p w:rsidR="0082612A" w:rsidRDefault="0082612A">
      <w:pPr>
        <w:rPr>
          <w:rFonts w:ascii="Arial" w:hAnsi="Arial" w:cs="Arial"/>
          <w:b/>
          <w:noProof/>
          <w:color w:val="00863D"/>
          <w:lang w:eastAsia="es-MX"/>
        </w:rPr>
      </w:pPr>
      <w:r>
        <w:rPr>
          <w:rFonts w:ascii="Arial" w:hAnsi="Arial" w:cs="Arial"/>
          <w:b/>
          <w:noProof/>
          <w:color w:val="00863D"/>
          <w:lang w:eastAsia="es-MX"/>
        </w:rPr>
        <w:br w:type="page"/>
      </w:r>
    </w:p>
    <w:p w:rsidR="00197D7F" w:rsidRPr="007832E8" w:rsidRDefault="00002E91" w:rsidP="00197D7F">
      <w:pPr>
        <w:spacing w:line="360" w:lineRule="auto"/>
        <w:ind w:right="-94"/>
        <w:jc w:val="both"/>
        <w:rPr>
          <w:rFonts w:ascii="Arial" w:hAnsi="Arial" w:cs="Arial"/>
          <w:b/>
          <w:noProof/>
          <w:color w:val="00863D"/>
          <w:lang w:eastAsia="es-MX"/>
        </w:rPr>
      </w:pPr>
      <w:bookmarkStart w:id="4" w:name="_Toc347921644"/>
      <w:r w:rsidRPr="00DB7F5B">
        <w:rPr>
          <w:rStyle w:val="Ttulo1Car"/>
        </w:rPr>
        <w:t>INDICE DE ACR</w:t>
      </w:r>
      <w:r w:rsidR="00590E1F">
        <w:rPr>
          <w:rStyle w:val="Ttulo1Car"/>
        </w:rPr>
        <w:t>Ó</w:t>
      </w:r>
      <w:r w:rsidRPr="00DB7F5B">
        <w:rPr>
          <w:rStyle w:val="Ttulo1Car"/>
        </w:rPr>
        <w:t>NIMOS</w:t>
      </w:r>
      <w:bookmarkEnd w:id="4"/>
      <w:r w:rsidR="007C2927" w:rsidRPr="004D57D4">
        <w:rPr>
          <w:rFonts w:ascii="Arial" w:hAnsi="Arial" w:cs="Arial"/>
          <w:b/>
          <w:noProof/>
          <w:color w:val="00863D"/>
          <w:lang w:eastAsia="es-MX"/>
        </w:rPr>
        <w:t>_______</w:t>
      </w:r>
      <w:r w:rsidR="00197D7F" w:rsidRPr="004D57D4">
        <w:rPr>
          <w:rFonts w:ascii="Arial" w:hAnsi="Arial" w:cs="Arial"/>
          <w:b/>
          <w:noProof/>
          <w:color w:val="00863D"/>
          <w:lang w:eastAsia="es-MX"/>
        </w:rPr>
        <w:t>______________________________</w:t>
      </w:r>
      <w:r w:rsidR="004D57D4" w:rsidRPr="004D57D4">
        <w:rPr>
          <w:rFonts w:ascii="Arial" w:hAnsi="Arial" w:cs="Arial"/>
          <w:b/>
          <w:noProof/>
          <w:color w:val="00863D"/>
          <w:lang w:eastAsia="es-MX"/>
        </w:rPr>
        <w:t>_________</w:t>
      </w:r>
      <w:r w:rsidR="00197D7F" w:rsidRPr="004D57D4">
        <w:rPr>
          <w:rFonts w:ascii="Arial" w:hAnsi="Arial" w:cs="Arial"/>
          <w:b/>
          <w:noProof/>
          <w:color w:val="00863D"/>
          <w:lang w:eastAsia="es-MX"/>
        </w:rPr>
        <w:t>______</w:t>
      </w:r>
    </w:p>
    <w:p w:rsidR="00197D7F" w:rsidRPr="004F06E5" w:rsidRDefault="00197D7F" w:rsidP="00274939">
      <w:pPr>
        <w:spacing w:after="0"/>
        <w:rPr>
          <w:rFonts w:ascii="Arial" w:hAnsi="Arial" w:cs="Arial"/>
          <w:sz w:val="24"/>
          <w:szCs w:val="24"/>
        </w:rPr>
      </w:pPr>
    </w:p>
    <w:p w:rsidR="00BE01E5" w:rsidRPr="00BE01E5" w:rsidRDefault="00BE01E5" w:rsidP="00BE01E5">
      <w:pPr>
        <w:rPr>
          <w:rFonts w:ascii="Arial" w:hAnsi="Arial" w:cs="Arial"/>
          <w:sz w:val="24"/>
          <w:szCs w:val="24"/>
        </w:rPr>
      </w:pPr>
      <w:r w:rsidRPr="00FD07D4">
        <w:rPr>
          <w:rFonts w:ascii="Arial" w:hAnsi="Arial" w:cs="Arial"/>
          <w:b/>
          <w:sz w:val="24"/>
          <w:szCs w:val="24"/>
        </w:rPr>
        <w:t>CCJE</w:t>
      </w:r>
      <w:r w:rsidRPr="00FD07D4">
        <w:rPr>
          <w:rFonts w:ascii="Arial" w:hAnsi="Arial" w:cs="Arial"/>
          <w:b/>
          <w:sz w:val="24"/>
          <w:szCs w:val="24"/>
        </w:rPr>
        <w:tab/>
      </w:r>
      <w:r>
        <w:rPr>
          <w:rFonts w:ascii="Arial" w:hAnsi="Arial" w:cs="Arial"/>
          <w:sz w:val="24"/>
          <w:szCs w:val="24"/>
        </w:rPr>
        <w:t xml:space="preserve">      </w:t>
      </w:r>
      <w:r w:rsidRPr="00BE01E5">
        <w:rPr>
          <w:rFonts w:ascii="Arial" w:hAnsi="Arial" w:cs="Arial"/>
          <w:sz w:val="24"/>
          <w:szCs w:val="24"/>
        </w:rPr>
        <w:t>Centro de Capacitación Judicial Electoral</w:t>
      </w:r>
    </w:p>
    <w:p w:rsidR="00BE01E5" w:rsidRPr="00BE01E5" w:rsidRDefault="00BE01E5" w:rsidP="00BE01E5">
      <w:pPr>
        <w:rPr>
          <w:rFonts w:ascii="Arial" w:hAnsi="Arial" w:cs="Arial"/>
          <w:sz w:val="24"/>
          <w:szCs w:val="24"/>
        </w:rPr>
      </w:pPr>
      <w:r w:rsidRPr="00FD07D4">
        <w:rPr>
          <w:rFonts w:ascii="Arial" w:hAnsi="Arial" w:cs="Arial"/>
          <w:b/>
          <w:sz w:val="24"/>
          <w:szCs w:val="24"/>
        </w:rPr>
        <w:t>CA</w:t>
      </w:r>
      <w:r w:rsidRPr="00BE01E5">
        <w:rPr>
          <w:rFonts w:ascii="Arial" w:hAnsi="Arial" w:cs="Arial"/>
          <w:sz w:val="24"/>
          <w:szCs w:val="24"/>
        </w:rPr>
        <w:tab/>
      </w:r>
      <w:r>
        <w:rPr>
          <w:rFonts w:ascii="Arial" w:hAnsi="Arial" w:cs="Arial"/>
          <w:sz w:val="24"/>
          <w:szCs w:val="24"/>
        </w:rPr>
        <w:t xml:space="preserve">      </w:t>
      </w:r>
      <w:r w:rsidRPr="00BE01E5">
        <w:rPr>
          <w:rFonts w:ascii="Arial" w:hAnsi="Arial" w:cs="Arial"/>
          <w:sz w:val="24"/>
          <w:szCs w:val="24"/>
        </w:rPr>
        <w:t xml:space="preserve">Comisión de Administración </w:t>
      </w:r>
    </w:p>
    <w:p w:rsidR="00BE01E5" w:rsidRPr="00BE01E5" w:rsidRDefault="00BE01E5" w:rsidP="00BE01E5">
      <w:pPr>
        <w:rPr>
          <w:rFonts w:ascii="Arial" w:hAnsi="Arial" w:cs="Arial"/>
          <w:sz w:val="24"/>
          <w:szCs w:val="24"/>
        </w:rPr>
      </w:pPr>
      <w:r w:rsidRPr="00FD07D4">
        <w:rPr>
          <w:rFonts w:ascii="Arial" w:hAnsi="Arial" w:cs="Arial"/>
          <w:b/>
          <w:sz w:val="24"/>
          <w:szCs w:val="24"/>
        </w:rPr>
        <w:t>CS</w:t>
      </w:r>
      <w:r w:rsidRPr="00BE01E5">
        <w:rPr>
          <w:rFonts w:ascii="Arial" w:hAnsi="Arial" w:cs="Arial"/>
          <w:sz w:val="24"/>
          <w:szCs w:val="24"/>
        </w:rPr>
        <w:tab/>
      </w:r>
      <w:r>
        <w:rPr>
          <w:rFonts w:ascii="Arial" w:hAnsi="Arial" w:cs="Arial"/>
          <w:sz w:val="24"/>
          <w:szCs w:val="24"/>
        </w:rPr>
        <w:t xml:space="preserve">      </w:t>
      </w:r>
      <w:r w:rsidRPr="00BE01E5">
        <w:rPr>
          <w:rFonts w:ascii="Arial" w:hAnsi="Arial" w:cs="Arial"/>
          <w:sz w:val="24"/>
          <w:szCs w:val="24"/>
        </w:rPr>
        <w:t xml:space="preserve">Comisión Sustanciadora </w:t>
      </w:r>
    </w:p>
    <w:p w:rsidR="00BE01E5" w:rsidRPr="00BE01E5" w:rsidRDefault="00BE01E5" w:rsidP="00BE01E5">
      <w:pPr>
        <w:rPr>
          <w:rFonts w:ascii="Arial" w:hAnsi="Arial" w:cs="Arial"/>
          <w:sz w:val="24"/>
          <w:szCs w:val="24"/>
        </w:rPr>
      </w:pPr>
      <w:r w:rsidRPr="00FD07D4">
        <w:rPr>
          <w:rFonts w:ascii="Arial" w:hAnsi="Arial" w:cs="Arial"/>
          <w:b/>
          <w:sz w:val="24"/>
          <w:szCs w:val="24"/>
        </w:rPr>
        <w:t>CI</w:t>
      </w:r>
      <w:r w:rsidRPr="00BE01E5">
        <w:rPr>
          <w:rFonts w:ascii="Arial" w:hAnsi="Arial" w:cs="Arial"/>
          <w:sz w:val="24"/>
          <w:szCs w:val="24"/>
        </w:rPr>
        <w:tab/>
      </w:r>
      <w:r>
        <w:rPr>
          <w:rFonts w:ascii="Arial" w:hAnsi="Arial" w:cs="Arial"/>
          <w:sz w:val="24"/>
          <w:szCs w:val="24"/>
        </w:rPr>
        <w:t xml:space="preserve">      </w:t>
      </w:r>
      <w:r w:rsidRPr="00BE01E5">
        <w:rPr>
          <w:rFonts w:ascii="Arial" w:hAnsi="Arial" w:cs="Arial"/>
          <w:sz w:val="24"/>
          <w:szCs w:val="24"/>
        </w:rPr>
        <w:t xml:space="preserve">Contraloría Interna </w:t>
      </w:r>
    </w:p>
    <w:p w:rsidR="00BE01E5" w:rsidRPr="00BE01E5" w:rsidRDefault="00BE01E5" w:rsidP="00BE01E5">
      <w:pPr>
        <w:rPr>
          <w:rFonts w:ascii="Arial" w:hAnsi="Arial" w:cs="Arial"/>
          <w:sz w:val="24"/>
          <w:szCs w:val="24"/>
        </w:rPr>
      </w:pPr>
      <w:r w:rsidRPr="00FD07D4">
        <w:rPr>
          <w:rFonts w:ascii="Arial" w:hAnsi="Arial" w:cs="Arial"/>
          <w:b/>
          <w:sz w:val="24"/>
          <w:szCs w:val="24"/>
        </w:rPr>
        <w:t>CASOP</w:t>
      </w:r>
      <w:r>
        <w:rPr>
          <w:rFonts w:ascii="Arial" w:hAnsi="Arial" w:cs="Arial"/>
          <w:sz w:val="24"/>
          <w:szCs w:val="24"/>
        </w:rPr>
        <w:t xml:space="preserve">    </w:t>
      </w:r>
      <w:r w:rsidRPr="00BE01E5">
        <w:rPr>
          <w:rFonts w:ascii="Arial" w:hAnsi="Arial" w:cs="Arial"/>
          <w:sz w:val="24"/>
          <w:szCs w:val="24"/>
        </w:rPr>
        <w:t>Coordinación de Adquisiciones, Servicios y Obra Pública</w:t>
      </w:r>
    </w:p>
    <w:p w:rsidR="00BE01E5" w:rsidRPr="00BE01E5" w:rsidRDefault="00BE01E5" w:rsidP="00BE01E5">
      <w:pPr>
        <w:rPr>
          <w:rFonts w:ascii="Arial" w:hAnsi="Arial" w:cs="Arial"/>
          <w:sz w:val="24"/>
          <w:szCs w:val="24"/>
        </w:rPr>
      </w:pPr>
      <w:r w:rsidRPr="00FD07D4">
        <w:rPr>
          <w:rFonts w:ascii="Arial" w:hAnsi="Arial" w:cs="Arial"/>
          <w:b/>
          <w:sz w:val="24"/>
          <w:szCs w:val="24"/>
        </w:rPr>
        <w:t>CAJ</w:t>
      </w:r>
      <w:r w:rsidRPr="00BE01E5">
        <w:rPr>
          <w:rFonts w:ascii="Arial" w:hAnsi="Arial" w:cs="Arial"/>
          <w:sz w:val="24"/>
          <w:szCs w:val="24"/>
        </w:rPr>
        <w:tab/>
      </w:r>
      <w:r>
        <w:rPr>
          <w:rFonts w:ascii="Arial" w:hAnsi="Arial" w:cs="Arial"/>
          <w:sz w:val="24"/>
          <w:szCs w:val="24"/>
        </w:rPr>
        <w:t xml:space="preserve">      </w:t>
      </w:r>
      <w:r w:rsidRPr="00BE01E5">
        <w:rPr>
          <w:rFonts w:ascii="Arial" w:hAnsi="Arial" w:cs="Arial"/>
          <w:sz w:val="24"/>
          <w:szCs w:val="24"/>
        </w:rPr>
        <w:t>Coordinación de Asuntos Jurídicos</w:t>
      </w:r>
    </w:p>
    <w:p w:rsidR="00BE01E5" w:rsidRPr="00BE01E5" w:rsidRDefault="00BE01E5" w:rsidP="00BE01E5">
      <w:pPr>
        <w:rPr>
          <w:rFonts w:ascii="Arial" w:hAnsi="Arial" w:cs="Arial"/>
          <w:sz w:val="24"/>
          <w:szCs w:val="24"/>
        </w:rPr>
      </w:pPr>
      <w:r w:rsidRPr="00FD07D4">
        <w:rPr>
          <w:rFonts w:ascii="Arial" w:hAnsi="Arial" w:cs="Arial"/>
          <w:b/>
          <w:sz w:val="24"/>
          <w:szCs w:val="24"/>
        </w:rPr>
        <w:t>CCS</w:t>
      </w:r>
      <w:r w:rsidRPr="00BE01E5">
        <w:rPr>
          <w:rFonts w:ascii="Arial" w:hAnsi="Arial" w:cs="Arial"/>
          <w:sz w:val="24"/>
          <w:szCs w:val="24"/>
        </w:rPr>
        <w:tab/>
      </w:r>
      <w:r w:rsidR="00FD07D4">
        <w:rPr>
          <w:rFonts w:ascii="Arial" w:hAnsi="Arial" w:cs="Arial"/>
          <w:sz w:val="24"/>
          <w:szCs w:val="24"/>
        </w:rPr>
        <w:t xml:space="preserve">      </w:t>
      </w:r>
      <w:r w:rsidRPr="00BE01E5">
        <w:rPr>
          <w:rFonts w:ascii="Arial" w:hAnsi="Arial" w:cs="Arial"/>
          <w:sz w:val="24"/>
          <w:szCs w:val="24"/>
        </w:rPr>
        <w:t>Coordinación de Comunicación Social</w:t>
      </w:r>
    </w:p>
    <w:p w:rsidR="00BE01E5" w:rsidRPr="00BE01E5" w:rsidRDefault="00BE01E5" w:rsidP="00BE01E5">
      <w:pPr>
        <w:rPr>
          <w:rFonts w:ascii="Arial" w:hAnsi="Arial" w:cs="Arial"/>
          <w:sz w:val="24"/>
          <w:szCs w:val="24"/>
        </w:rPr>
      </w:pPr>
      <w:r w:rsidRPr="00FD07D4">
        <w:rPr>
          <w:rFonts w:ascii="Arial" w:hAnsi="Arial" w:cs="Arial"/>
          <w:b/>
          <w:sz w:val="24"/>
          <w:szCs w:val="24"/>
        </w:rPr>
        <w:t>CIDT</w:t>
      </w:r>
      <w:r w:rsidRPr="00BE01E5">
        <w:rPr>
          <w:rFonts w:ascii="Arial" w:hAnsi="Arial" w:cs="Arial"/>
          <w:sz w:val="24"/>
          <w:szCs w:val="24"/>
        </w:rPr>
        <w:tab/>
      </w:r>
      <w:r w:rsidR="00FD07D4">
        <w:rPr>
          <w:rFonts w:ascii="Arial" w:hAnsi="Arial" w:cs="Arial"/>
          <w:sz w:val="24"/>
          <w:szCs w:val="24"/>
        </w:rPr>
        <w:t xml:space="preserve">      </w:t>
      </w:r>
      <w:r w:rsidRPr="00BE01E5">
        <w:rPr>
          <w:rFonts w:ascii="Arial" w:hAnsi="Arial" w:cs="Arial"/>
          <w:sz w:val="24"/>
          <w:szCs w:val="24"/>
        </w:rPr>
        <w:t>Coordinación de Información</w:t>
      </w:r>
      <w:r w:rsidR="00C957F5">
        <w:rPr>
          <w:rFonts w:ascii="Arial" w:hAnsi="Arial" w:cs="Arial"/>
          <w:sz w:val="24"/>
          <w:szCs w:val="24"/>
        </w:rPr>
        <w:t>,</w:t>
      </w:r>
      <w:r w:rsidRPr="00BE01E5">
        <w:rPr>
          <w:rFonts w:ascii="Arial" w:hAnsi="Arial" w:cs="Arial"/>
          <w:sz w:val="24"/>
          <w:szCs w:val="24"/>
        </w:rPr>
        <w:t xml:space="preserve"> Documentación y Transparencia</w:t>
      </w:r>
    </w:p>
    <w:p w:rsidR="00BE01E5" w:rsidRPr="00BE01E5" w:rsidRDefault="00BE01E5" w:rsidP="00BE01E5">
      <w:pPr>
        <w:rPr>
          <w:rFonts w:ascii="Arial" w:hAnsi="Arial" w:cs="Arial"/>
          <w:sz w:val="24"/>
          <w:szCs w:val="24"/>
        </w:rPr>
      </w:pPr>
      <w:r w:rsidRPr="00FD07D4">
        <w:rPr>
          <w:rFonts w:ascii="Arial" w:hAnsi="Arial" w:cs="Arial"/>
          <w:b/>
          <w:sz w:val="24"/>
          <w:szCs w:val="24"/>
        </w:rPr>
        <w:t>CIPG</w:t>
      </w:r>
      <w:r w:rsidRPr="00BE01E5">
        <w:rPr>
          <w:rFonts w:ascii="Arial" w:hAnsi="Arial" w:cs="Arial"/>
          <w:sz w:val="24"/>
          <w:szCs w:val="24"/>
        </w:rPr>
        <w:tab/>
      </w:r>
      <w:r w:rsidR="00FD07D4">
        <w:rPr>
          <w:rFonts w:ascii="Arial" w:hAnsi="Arial" w:cs="Arial"/>
          <w:sz w:val="24"/>
          <w:szCs w:val="24"/>
        </w:rPr>
        <w:t xml:space="preserve">      </w:t>
      </w:r>
      <w:r w:rsidRPr="00BE01E5">
        <w:rPr>
          <w:rFonts w:ascii="Arial" w:hAnsi="Arial" w:cs="Arial"/>
          <w:sz w:val="24"/>
          <w:szCs w:val="24"/>
        </w:rPr>
        <w:t>Coordinación de Institucionalización de la Perspectiva de Género</w:t>
      </w:r>
    </w:p>
    <w:p w:rsidR="00BE01E5" w:rsidRPr="00BE01E5" w:rsidRDefault="00BE01E5" w:rsidP="00BE01E5">
      <w:pPr>
        <w:rPr>
          <w:rFonts w:ascii="Arial" w:hAnsi="Arial" w:cs="Arial"/>
          <w:sz w:val="24"/>
          <w:szCs w:val="24"/>
        </w:rPr>
      </w:pPr>
      <w:r w:rsidRPr="00FD07D4">
        <w:rPr>
          <w:rFonts w:ascii="Arial" w:hAnsi="Arial" w:cs="Arial"/>
          <w:b/>
          <w:sz w:val="24"/>
          <w:szCs w:val="24"/>
        </w:rPr>
        <w:t>CJSC</w:t>
      </w:r>
      <w:r w:rsidR="00FD07D4">
        <w:rPr>
          <w:rFonts w:ascii="Arial" w:hAnsi="Arial" w:cs="Arial"/>
          <w:sz w:val="24"/>
          <w:szCs w:val="24"/>
        </w:rPr>
        <w:t xml:space="preserve">       </w:t>
      </w:r>
      <w:r w:rsidRPr="00BE01E5">
        <w:rPr>
          <w:rFonts w:ascii="Arial" w:hAnsi="Arial" w:cs="Arial"/>
          <w:sz w:val="24"/>
          <w:szCs w:val="24"/>
        </w:rPr>
        <w:t>Coordinación de Jurisprudencia, Seguimiento y Consulta</w:t>
      </w:r>
    </w:p>
    <w:p w:rsidR="00BE01E5" w:rsidRPr="00BE01E5" w:rsidRDefault="00BE01E5" w:rsidP="00BE01E5">
      <w:pPr>
        <w:rPr>
          <w:rFonts w:ascii="Arial" w:hAnsi="Arial" w:cs="Arial"/>
          <w:sz w:val="24"/>
          <w:szCs w:val="24"/>
        </w:rPr>
      </w:pPr>
      <w:r w:rsidRPr="00FD07D4">
        <w:rPr>
          <w:rFonts w:ascii="Arial" w:hAnsi="Arial" w:cs="Arial"/>
          <w:b/>
          <w:sz w:val="24"/>
          <w:szCs w:val="24"/>
        </w:rPr>
        <w:t>CPI</w:t>
      </w:r>
      <w:r w:rsidRPr="00BE01E5">
        <w:rPr>
          <w:rFonts w:ascii="Arial" w:hAnsi="Arial" w:cs="Arial"/>
          <w:sz w:val="24"/>
          <w:szCs w:val="24"/>
        </w:rPr>
        <w:tab/>
      </w:r>
      <w:r w:rsidR="00FD07D4">
        <w:rPr>
          <w:rFonts w:ascii="Arial" w:hAnsi="Arial" w:cs="Arial"/>
          <w:sz w:val="24"/>
          <w:szCs w:val="24"/>
        </w:rPr>
        <w:t xml:space="preserve">      </w:t>
      </w:r>
      <w:r w:rsidRPr="00BE01E5">
        <w:rPr>
          <w:rFonts w:ascii="Arial" w:hAnsi="Arial" w:cs="Arial"/>
          <w:sz w:val="24"/>
          <w:szCs w:val="24"/>
        </w:rPr>
        <w:t>Coordinación de Protección Institucional</w:t>
      </w:r>
    </w:p>
    <w:p w:rsidR="00BE01E5" w:rsidRPr="00BE01E5" w:rsidRDefault="00BE01E5" w:rsidP="00BE01E5">
      <w:pPr>
        <w:rPr>
          <w:rFonts w:ascii="Arial" w:hAnsi="Arial" w:cs="Arial"/>
          <w:sz w:val="24"/>
          <w:szCs w:val="24"/>
        </w:rPr>
      </w:pPr>
      <w:r w:rsidRPr="009A4D44">
        <w:rPr>
          <w:rFonts w:ascii="Arial" w:hAnsi="Arial" w:cs="Arial"/>
          <w:b/>
          <w:sz w:val="24"/>
          <w:szCs w:val="24"/>
        </w:rPr>
        <w:t>CRHEA</w:t>
      </w:r>
      <w:r w:rsidR="009A4D44">
        <w:rPr>
          <w:rFonts w:ascii="Arial" w:hAnsi="Arial" w:cs="Arial"/>
          <w:b/>
          <w:sz w:val="24"/>
          <w:szCs w:val="24"/>
        </w:rPr>
        <w:t xml:space="preserve">    </w:t>
      </w:r>
      <w:r w:rsidRPr="00BE01E5">
        <w:rPr>
          <w:rFonts w:ascii="Arial" w:hAnsi="Arial" w:cs="Arial"/>
          <w:sz w:val="24"/>
          <w:szCs w:val="24"/>
        </w:rPr>
        <w:t>Coordinación de Recursos Humanos y Enlace Administrativo</w:t>
      </w:r>
    </w:p>
    <w:p w:rsidR="00BE01E5" w:rsidRPr="00BE01E5" w:rsidRDefault="00BE01E5" w:rsidP="00BE01E5">
      <w:pPr>
        <w:rPr>
          <w:rFonts w:ascii="Arial" w:hAnsi="Arial" w:cs="Arial"/>
          <w:sz w:val="24"/>
          <w:szCs w:val="24"/>
        </w:rPr>
      </w:pPr>
      <w:r w:rsidRPr="000A50EB">
        <w:rPr>
          <w:rFonts w:ascii="Arial" w:hAnsi="Arial" w:cs="Arial"/>
          <w:b/>
          <w:sz w:val="24"/>
          <w:szCs w:val="24"/>
        </w:rPr>
        <w:t>COROE</w:t>
      </w:r>
      <w:r w:rsidR="000A50EB">
        <w:rPr>
          <w:rFonts w:ascii="Arial" w:hAnsi="Arial" w:cs="Arial"/>
          <w:b/>
          <w:sz w:val="24"/>
          <w:szCs w:val="24"/>
        </w:rPr>
        <w:t xml:space="preserve">    </w:t>
      </w:r>
      <w:r w:rsidRPr="00BE01E5">
        <w:rPr>
          <w:rFonts w:ascii="Arial" w:hAnsi="Arial" w:cs="Arial"/>
          <w:sz w:val="24"/>
          <w:szCs w:val="24"/>
        </w:rPr>
        <w:t>Coordinación de Relaciones con Organismos Electorales</w:t>
      </w:r>
    </w:p>
    <w:p w:rsidR="00BE01E5" w:rsidRPr="00BE01E5" w:rsidRDefault="00BE01E5" w:rsidP="00BE01E5">
      <w:pPr>
        <w:rPr>
          <w:rFonts w:ascii="Arial" w:hAnsi="Arial" w:cs="Arial"/>
          <w:sz w:val="24"/>
          <w:szCs w:val="24"/>
        </w:rPr>
      </w:pPr>
      <w:r w:rsidRPr="000A50EB">
        <w:rPr>
          <w:rFonts w:ascii="Arial" w:hAnsi="Arial" w:cs="Arial"/>
          <w:b/>
          <w:sz w:val="24"/>
          <w:szCs w:val="24"/>
        </w:rPr>
        <w:t>CF</w:t>
      </w:r>
      <w:r w:rsidR="000A50EB">
        <w:rPr>
          <w:rFonts w:ascii="Arial" w:hAnsi="Arial" w:cs="Arial"/>
          <w:sz w:val="24"/>
          <w:szCs w:val="24"/>
        </w:rPr>
        <w:t xml:space="preserve">            </w:t>
      </w:r>
      <w:r w:rsidRPr="00BE01E5">
        <w:rPr>
          <w:rFonts w:ascii="Arial" w:hAnsi="Arial" w:cs="Arial"/>
          <w:sz w:val="24"/>
          <w:szCs w:val="24"/>
        </w:rPr>
        <w:t>Coordinación Financiera</w:t>
      </w:r>
    </w:p>
    <w:p w:rsidR="00BE01E5" w:rsidRPr="00BE01E5" w:rsidRDefault="00BE01E5" w:rsidP="00BE01E5">
      <w:pPr>
        <w:rPr>
          <w:rFonts w:ascii="Arial" w:hAnsi="Arial" w:cs="Arial"/>
          <w:sz w:val="24"/>
          <w:szCs w:val="24"/>
        </w:rPr>
      </w:pPr>
      <w:r w:rsidRPr="009A762C">
        <w:rPr>
          <w:rFonts w:ascii="Arial" w:hAnsi="Arial" w:cs="Arial"/>
          <w:b/>
          <w:sz w:val="24"/>
          <w:szCs w:val="24"/>
        </w:rPr>
        <w:t>CGAP</w:t>
      </w:r>
      <w:r w:rsidR="009A762C">
        <w:rPr>
          <w:rFonts w:ascii="Arial" w:hAnsi="Arial" w:cs="Arial"/>
          <w:sz w:val="24"/>
          <w:szCs w:val="24"/>
        </w:rPr>
        <w:t xml:space="preserve">      </w:t>
      </w:r>
      <w:r w:rsidRPr="00BE01E5">
        <w:rPr>
          <w:rFonts w:ascii="Arial" w:hAnsi="Arial" w:cs="Arial"/>
          <w:sz w:val="24"/>
          <w:szCs w:val="24"/>
        </w:rPr>
        <w:t xml:space="preserve">Coordinación General de Asesores de la Presidencia </w:t>
      </w:r>
    </w:p>
    <w:p w:rsidR="00BE01E5" w:rsidRPr="00BE01E5" w:rsidRDefault="00BE01E5" w:rsidP="00BE01E5">
      <w:pPr>
        <w:rPr>
          <w:rFonts w:ascii="Arial" w:hAnsi="Arial" w:cs="Arial"/>
          <w:sz w:val="24"/>
          <w:szCs w:val="24"/>
        </w:rPr>
      </w:pPr>
      <w:r w:rsidRPr="009A762C">
        <w:rPr>
          <w:rFonts w:ascii="Arial" w:hAnsi="Arial" w:cs="Arial"/>
          <w:b/>
          <w:sz w:val="24"/>
          <w:szCs w:val="24"/>
        </w:rPr>
        <w:t>CTA</w:t>
      </w:r>
      <w:r w:rsidRPr="00BE01E5">
        <w:rPr>
          <w:rFonts w:ascii="Arial" w:hAnsi="Arial" w:cs="Arial"/>
          <w:sz w:val="24"/>
          <w:szCs w:val="24"/>
        </w:rPr>
        <w:tab/>
      </w:r>
      <w:r w:rsidR="009A762C">
        <w:rPr>
          <w:rFonts w:ascii="Arial" w:hAnsi="Arial" w:cs="Arial"/>
          <w:sz w:val="24"/>
          <w:szCs w:val="24"/>
        </w:rPr>
        <w:t xml:space="preserve">      </w:t>
      </w:r>
      <w:r w:rsidRPr="00BE01E5">
        <w:rPr>
          <w:rFonts w:ascii="Arial" w:hAnsi="Arial" w:cs="Arial"/>
          <w:sz w:val="24"/>
          <w:szCs w:val="24"/>
        </w:rPr>
        <w:t xml:space="preserve">Coordinación Técnica Administrativa </w:t>
      </w:r>
    </w:p>
    <w:p w:rsidR="00BE01E5" w:rsidRPr="00BE01E5" w:rsidRDefault="00BE01E5" w:rsidP="00BE01E5">
      <w:pPr>
        <w:rPr>
          <w:rFonts w:ascii="Arial" w:hAnsi="Arial" w:cs="Arial"/>
          <w:sz w:val="24"/>
          <w:szCs w:val="24"/>
        </w:rPr>
      </w:pPr>
      <w:r w:rsidRPr="009A762C">
        <w:rPr>
          <w:rFonts w:ascii="Arial" w:hAnsi="Arial" w:cs="Arial"/>
          <w:b/>
          <w:sz w:val="24"/>
          <w:szCs w:val="24"/>
        </w:rPr>
        <w:t>DGAR</w:t>
      </w:r>
      <w:r w:rsidR="009A762C">
        <w:rPr>
          <w:rFonts w:ascii="Arial" w:hAnsi="Arial" w:cs="Arial"/>
          <w:b/>
          <w:sz w:val="24"/>
          <w:szCs w:val="24"/>
        </w:rPr>
        <w:t xml:space="preserve">      </w:t>
      </w:r>
      <w:r w:rsidRPr="00BE01E5">
        <w:rPr>
          <w:rFonts w:ascii="Arial" w:hAnsi="Arial" w:cs="Arial"/>
          <w:sz w:val="24"/>
          <w:szCs w:val="24"/>
        </w:rPr>
        <w:t xml:space="preserve">Dirección General de Administración Regional </w:t>
      </w:r>
    </w:p>
    <w:p w:rsidR="00BE01E5" w:rsidRPr="00BE01E5" w:rsidRDefault="00BE01E5" w:rsidP="00BE01E5">
      <w:pPr>
        <w:rPr>
          <w:rFonts w:ascii="Arial" w:hAnsi="Arial" w:cs="Arial"/>
          <w:sz w:val="24"/>
          <w:szCs w:val="24"/>
        </w:rPr>
      </w:pPr>
      <w:r w:rsidRPr="009A762C">
        <w:rPr>
          <w:rFonts w:ascii="Arial" w:hAnsi="Arial" w:cs="Arial"/>
          <w:b/>
          <w:sz w:val="24"/>
          <w:szCs w:val="24"/>
        </w:rPr>
        <w:t>DGAEL</w:t>
      </w:r>
      <w:r w:rsidR="009A762C">
        <w:rPr>
          <w:rFonts w:ascii="Arial" w:hAnsi="Arial" w:cs="Arial"/>
          <w:b/>
          <w:sz w:val="24"/>
          <w:szCs w:val="24"/>
        </w:rPr>
        <w:t xml:space="preserve">     </w:t>
      </w:r>
      <w:r w:rsidRPr="00BE01E5">
        <w:rPr>
          <w:rFonts w:ascii="Arial" w:hAnsi="Arial" w:cs="Arial"/>
          <w:sz w:val="24"/>
          <w:szCs w:val="24"/>
        </w:rPr>
        <w:t>Dirección General de Atención Enlace y Logística</w:t>
      </w:r>
    </w:p>
    <w:p w:rsidR="00BE01E5" w:rsidRPr="00BE01E5" w:rsidRDefault="00BE01E5" w:rsidP="00BE01E5">
      <w:pPr>
        <w:rPr>
          <w:rFonts w:ascii="Arial" w:hAnsi="Arial" w:cs="Arial"/>
          <w:sz w:val="24"/>
          <w:szCs w:val="24"/>
        </w:rPr>
      </w:pPr>
      <w:r w:rsidRPr="00596A89">
        <w:rPr>
          <w:rFonts w:ascii="Arial" w:hAnsi="Arial" w:cs="Arial"/>
          <w:b/>
          <w:sz w:val="24"/>
          <w:szCs w:val="24"/>
        </w:rPr>
        <w:t>DGEIJ</w:t>
      </w:r>
      <w:r w:rsidR="00596A89">
        <w:rPr>
          <w:rFonts w:ascii="Arial" w:hAnsi="Arial" w:cs="Arial"/>
          <w:b/>
          <w:sz w:val="24"/>
          <w:szCs w:val="24"/>
        </w:rPr>
        <w:t xml:space="preserve">       </w:t>
      </w:r>
      <w:r w:rsidRPr="00BE01E5">
        <w:rPr>
          <w:rFonts w:ascii="Arial" w:hAnsi="Arial" w:cs="Arial"/>
          <w:sz w:val="24"/>
          <w:szCs w:val="24"/>
        </w:rPr>
        <w:t>Dirección General de Estadística e Información Jurisdiccional</w:t>
      </w:r>
    </w:p>
    <w:p w:rsidR="00BE01E5" w:rsidRPr="00BE01E5" w:rsidRDefault="00BE01E5" w:rsidP="00BE01E5">
      <w:pPr>
        <w:rPr>
          <w:rFonts w:ascii="Arial" w:hAnsi="Arial" w:cs="Arial"/>
          <w:sz w:val="24"/>
          <w:szCs w:val="24"/>
        </w:rPr>
      </w:pPr>
      <w:r w:rsidRPr="00596A89">
        <w:rPr>
          <w:rFonts w:ascii="Arial" w:hAnsi="Arial" w:cs="Arial"/>
          <w:b/>
          <w:sz w:val="24"/>
          <w:szCs w:val="24"/>
        </w:rPr>
        <w:t>DGMSG</w:t>
      </w:r>
      <w:r w:rsidR="00596A89">
        <w:rPr>
          <w:rFonts w:ascii="Arial" w:hAnsi="Arial" w:cs="Arial"/>
          <w:b/>
          <w:sz w:val="24"/>
          <w:szCs w:val="24"/>
        </w:rPr>
        <w:t xml:space="preserve">    </w:t>
      </w:r>
      <w:r w:rsidRPr="00BE01E5">
        <w:rPr>
          <w:rFonts w:ascii="Arial" w:hAnsi="Arial" w:cs="Arial"/>
          <w:sz w:val="24"/>
          <w:szCs w:val="24"/>
        </w:rPr>
        <w:t>Dirección General de Mantenimiento y Servicios Generales</w:t>
      </w:r>
    </w:p>
    <w:p w:rsidR="00BE01E5" w:rsidRPr="00BE01E5" w:rsidRDefault="00BE01E5" w:rsidP="00BE01E5">
      <w:pPr>
        <w:rPr>
          <w:rFonts w:ascii="Arial" w:hAnsi="Arial" w:cs="Arial"/>
          <w:sz w:val="24"/>
          <w:szCs w:val="24"/>
        </w:rPr>
      </w:pPr>
      <w:r w:rsidRPr="00596A89">
        <w:rPr>
          <w:rFonts w:ascii="Arial" w:hAnsi="Arial" w:cs="Arial"/>
          <w:b/>
          <w:sz w:val="24"/>
          <w:szCs w:val="24"/>
        </w:rPr>
        <w:t>DGPEI</w:t>
      </w:r>
      <w:r w:rsidR="00596A89">
        <w:rPr>
          <w:rFonts w:ascii="Arial" w:hAnsi="Arial" w:cs="Arial"/>
          <w:b/>
          <w:sz w:val="24"/>
          <w:szCs w:val="24"/>
        </w:rPr>
        <w:t xml:space="preserve">       </w:t>
      </w:r>
      <w:r w:rsidRPr="00BE01E5">
        <w:rPr>
          <w:rFonts w:ascii="Arial" w:hAnsi="Arial" w:cs="Arial"/>
          <w:sz w:val="24"/>
          <w:szCs w:val="24"/>
        </w:rPr>
        <w:t>Dirección General de Planeación y Evaluación Institucional</w:t>
      </w:r>
    </w:p>
    <w:p w:rsidR="00BE01E5" w:rsidRPr="00BE01E5" w:rsidRDefault="00BE01E5" w:rsidP="00BE01E5">
      <w:pPr>
        <w:rPr>
          <w:rFonts w:ascii="Arial" w:hAnsi="Arial" w:cs="Arial"/>
          <w:sz w:val="24"/>
          <w:szCs w:val="24"/>
        </w:rPr>
      </w:pPr>
      <w:r w:rsidRPr="000E2512">
        <w:rPr>
          <w:rFonts w:ascii="Arial" w:hAnsi="Arial" w:cs="Arial"/>
          <w:b/>
          <w:sz w:val="24"/>
          <w:szCs w:val="24"/>
        </w:rPr>
        <w:t>DGRM</w:t>
      </w:r>
      <w:r w:rsidR="000E2512">
        <w:rPr>
          <w:rFonts w:ascii="Arial" w:hAnsi="Arial" w:cs="Arial"/>
          <w:b/>
          <w:sz w:val="24"/>
          <w:szCs w:val="24"/>
        </w:rPr>
        <w:t xml:space="preserve">        </w:t>
      </w:r>
      <w:r w:rsidRPr="00BE01E5">
        <w:rPr>
          <w:rFonts w:ascii="Arial" w:hAnsi="Arial" w:cs="Arial"/>
          <w:sz w:val="24"/>
          <w:szCs w:val="24"/>
        </w:rPr>
        <w:t>Dirección General de Recursos Materiales</w:t>
      </w:r>
    </w:p>
    <w:p w:rsidR="00BE01E5" w:rsidRPr="00BE01E5" w:rsidRDefault="00BE01E5" w:rsidP="00BE01E5">
      <w:pPr>
        <w:rPr>
          <w:rFonts w:ascii="Arial" w:hAnsi="Arial" w:cs="Arial"/>
          <w:sz w:val="24"/>
          <w:szCs w:val="24"/>
        </w:rPr>
      </w:pPr>
      <w:r w:rsidRPr="000E2512">
        <w:rPr>
          <w:rFonts w:ascii="Arial" w:hAnsi="Arial" w:cs="Arial"/>
          <w:b/>
          <w:sz w:val="24"/>
          <w:szCs w:val="24"/>
        </w:rPr>
        <w:t>DGS</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 xml:space="preserve">Dirección General de Sistemas </w:t>
      </w:r>
    </w:p>
    <w:p w:rsidR="00BE01E5" w:rsidRPr="00BE01E5" w:rsidRDefault="00BE01E5" w:rsidP="00BE01E5">
      <w:pPr>
        <w:rPr>
          <w:rFonts w:ascii="Arial" w:hAnsi="Arial" w:cs="Arial"/>
          <w:sz w:val="24"/>
          <w:szCs w:val="24"/>
        </w:rPr>
      </w:pPr>
      <w:r w:rsidRPr="000E2512">
        <w:rPr>
          <w:rFonts w:ascii="Arial" w:hAnsi="Arial" w:cs="Arial"/>
          <w:b/>
          <w:sz w:val="24"/>
          <w:szCs w:val="24"/>
        </w:rPr>
        <w:t>JUC</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 xml:space="preserve">Jefatura de Unidad de Contabilidad </w:t>
      </w:r>
    </w:p>
    <w:p w:rsidR="00BE01E5" w:rsidRPr="00BE01E5" w:rsidRDefault="00BE01E5" w:rsidP="00BE01E5">
      <w:pPr>
        <w:rPr>
          <w:rFonts w:ascii="Arial" w:hAnsi="Arial" w:cs="Arial"/>
          <w:sz w:val="24"/>
          <w:szCs w:val="24"/>
        </w:rPr>
      </w:pPr>
      <w:r w:rsidRPr="000E2512">
        <w:rPr>
          <w:rFonts w:ascii="Arial" w:hAnsi="Arial" w:cs="Arial"/>
          <w:b/>
          <w:sz w:val="24"/>
          <w:szCs w:val="24"/>
        </w:rPr>
        <w:t>JUPP</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Jefatura de Unidad de Programación y Presupuesto</w:t>
      </w:r>
    </w:p>
    <w:p w:rsidR="00BE01E5" w:rsidRPr="00BE01E5" w:rsidRDefault="00BE01E5" w:rsidP="00BE01E5">
      <w:pPr>
        <w:rPr>
          <w:rFonts w:ascii="Arial" w:hAnsi="Arial" w:cs="Arial"/>
          <w:sz w:val="24"/>
          <w:szCs w:val="24"/>
        </w:rPr>
      </w:pPr>
      <w:r w:rsidRPr="000E2512">
        <w:rPr>
          <w:rFonts w:ascii="Arial" w:hAnsi="Arial" w:cs="Arial"/>
          <w:b/>
          <w:sz w:val="24"/>
          <w:szCs w:val="24"/>
        </w:rPr>
        <w:t>JUT</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Jefatura de Unidad de Tesorería</w:t>
      </w:r>
    </w:p>
    <w:p w:rsidR="00BE01E5" w:rsidRPr="00BE01E5" w:rsidRDefault="00BE01E5" w:rsidP="00BE01E5">
      <w:pPr>
        <w:rPr>
          <w:rFonts w:ascii="Arial" w:hAnsi="Arial" w:cs="Arial"/>
          <w:sz w:val="24"/>
          <w:szCs w:val="24"/>
        </w:rPr>
      </w:pPr>
      <w:r w:rsidRPr="000E2512">
        <w:rPr>
          <w:rFonts w:ascii="Arial" w:hAnsi="Arial" w:cs="Arial"/>
          <w:b/>
          <w:sz w:val="24"/>
          <w:szCs w:val="24"/>
        </w:rPr>
        <w:t>SA</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Secretaría Administrativa</w:t>
      </w:r>
    </w:p>
    <w:p w:rsidR="00BE01E5" w:rsidRPr="00BE01E5" w:rsidRDefault="00BE01E5" w:rsidP="00BE01E5">
      <w:pPr>
        <w:rPr>
          <w:rFonts w:ascii="Arial" w:hAnsi="Arial" w:cs="Arial"/>
          <w:sz w:val="24"/>
          <w:szCs w:val="24"/>
        </w:rPr>
      </w:pPr>
      <w:r w:rsidRPr="000E2512">
        <w:rPr>
          <w:rFonts w:ascii="Arial" w:hAnsi="Arial" w:cs="Arial"/>
          <w:b/>
          <w:sz w:val="24"/>
          <w:szCs w:val="24"/>
        </w:rPr>
        <w:t>SGA</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Secretaría General de Acuerdos</w:t>
      </w:r>
    </w:p>
    <w:p w:rsidR="007D2232" w:rsidRDefault="00BE01E5" w:rsidP="00BE01E5">
      <w:pPr>
        <w:rPr>
          <w:rFonts w:ascii="Arial" w:hAnsi="Arial" w:cs="Arial"/>
          <w:sz w:val="24"/>
          <w:szCs w:val="24"/>
        </w:rPr>
      </w:pPr>
      <w:r w:rsidRPr="000E2512">
        <w:rPr>
          <w:rFonts w:ascii="Arial" w:hAnsi="Arial" w:cs="Arial"/>
          <w:b/>
          <w:sz w:val="24"/>
          <w:szCs w:val="24"/>
        </w:rPr>
        <w:t>VJ</w:t>
      </w:r>
      <w:r w:rsidRPr="00BE01E5">
        <w:rPr>
          <w:rFonts w:ascii="Arial" w:hAnsi="Arial" w:cs="Arial"/>
          <w:sz w:val="24"/>
          <w:szCs w:val="24"/>
        </w:rPr>
        <w:tab/>
      </w:r>
      <w:r w:rsidR="000E2512">
        <w:rPr>
          <w:rFonts w:ascii="Arial" w:hAnsi="Arial" w:cs="Arial"/>
          <w:sz w:val="24"/>
          <w:szCs w:val="24"/>
        </w:rPr>
        <w:t xml:space="preserve">         </w:t>
      </w:r>
      <w:r w:rsidRPr="00BE01E5">
        <w:rPr>
          <w:rFonts w:ascii="Arial" w:hAnsi="Arial" w:cs="Arial"/>
          <w:sz w:val="24"/>
          <w:szCs w:val="24"/>
        </w:rPr>
        <w:t>Visitaduría Judicial del TEPJF</w:t>
      </w:r>
    </w:p>
    <w:p w:rsidR="007D2232" w:rsidRDefault="007D2232">
      <w:pPr>
        <w:rPr>
          <w:rFonts w:ascii="Arial" w:hAnsi="Arial" w:cs="Arial"/>
          <w:sz w:val="24"/>
          <w:szCs w:val="24"/>
        </w:rPr>
      </w:pPr>
      <w:r>
        <w:rPr>
          <w:rFonts w:ascii="Arial" w:hAnsi="Arial" w:cs="Arial"/>
          <w:sz w:val="24"/>
          <w:szCs w:val="24"/>
        </w:rPr>
        <w:br w:type="page"/>
      </w:r>
    </w:p>
    <w:p w:rsidR="00C61B0D" w:rsidRPr="00DB7F5B" w:rsidRDefault="00C61B0D" w:rsidP="00DB7F5B">
      <w:pPr>
        <w:pStyle w:val="Ttulo1"/>
      </w:pPr>
      <w:bookmarkStart w:id="5" w:name="_Toc347921645"/>
      <w:r w:rsidRPr="00DB7F5B">
        <w:t xml:space="preserve">PRINCIPALES POLÍTICAS Y CRITERIOS EN </w:t>
      </w:r>
      <w:r w:rsidR="00522EBE" w:rsidRPr="00DB7F5B">
        <w:t>MATERIA ADMINISTRATIVA</w:t>
      </w:r>
      <w:bookmarkEnd w:id="5"/>
    </w:p>
    <w:p w:rsidR="007D2232" w:rsidRPr="0097297A" w:rsidRDefault="00BF1650" w:rsidP="007D2232">
      <w:pPr>
        <w:pStyle w:val="Prrafodelista"/>
        <w:numPr>
          <w:ilvl w:val="0"/>
          <w:numId w:val="4"/>
        </w:numPr>
        <w:rPr>
          <w:rFonts w:ascii="Arial" w:hAnsi="Arial" w:cs="Arial"/>
          <w:b/>
          <w:sz w:val="24"/>
          <w:szCs w:val="24"/>
        </w:rPr>
      </w:pPr>
      <w:r w:rsidRPr="0097297A">
        <w:rPr>
          <w:rFonts w:ascii="Arial" w:hAnsi="Arial" w:cs="Arial"/>
          <w:b/>
          <w:sz w:val="24"/>
          <w:szCs w:val="24"/>
        </w:rPr>
        <w:t>COORDINACIÓN DE  RECURSOS HUMANOS Y ENLACE ADMINISTRATIVO</w:t>
      </w:r>
    </w:p>
    <w:tbl>
      <w:tblPr>
        <w:tblStyle w:val="Tablaconcuadrcula"/>
        <w:tblpPr w:leftFromText="141" w:rightFromText="141" w:vertAnchor="text" w:horzAnchor="margin" w:tblpY="470"/>
        <w:tblW w:w="903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268"/>
        <w:gridCol w:w="2693"/>
        <w:gridCol w:w="2977"/>
      </w:tblGrid>
      <w:tr w:rsidR="006264A2" w:rsidRPr="004F06E5" w:rsidTr="009D6131">
        <w:tc>
          <w:tcPr>
            <w:tcW w:w="1101" w:type="dxa"/>
          </w:tcPr>
          <w:p w:rsidR="006264A2" w:rsidRPr="00D92580" w:rsidRDefault="006264A2" w:rsidP="0090328B">
            <w:pPr>
              <w:jc w:val="center"/>
              <w:rPr>
                <w:rFonts w:ascii="Arial" w:hAnsi="Arial" w:cs="Arial"/>
                <w:b/>
              </w:rPr>
            </w:pPr>
            <w:r w:rsidRPr="00D92580">
              <w:rPr>
                <w:rFonts w:ascii="Arial" w:hAnsi="Arial" w:cs="Arial"/>
                <w:b/>
              </w:rPr>
              <w:t>ÁREA</w:t>
            </w:r>
          </w:p>
        </w:tc>
        <w:tc>
          <w:tcPr>
            <w:tcW w:w="2268" w:type="dxa"/>
          </w:tcPr>
          <w:p w:rsidR="006264A2" w:rsidRPr="00D92580" w:rsidRDefault="006264A2" w:rsidP="0090328B">
            <w:pPr>
              <w:jc w:val="center"/>
              <w:rPr>
                <w:rFonts w:ascii="Arial" w:hAnsi="Arial" w:cs="Arial"/>
                <w:b/>
              </w:rPr>
            </w:pPr>
            <w:r w:rsidRPr="00D92580">
              <w:rPr>
                <w:rFonts w:ascii="Arial" w:hAnsi="Arial" w:cs="Arial"/>
                <w:b/>
              </w:rPr>
              <w:t>CONCEPTO</w:t>
            </w:r>
          </w:p>
        </w:tc>
        <w:tc>
          <w:tcPr>
            <w:tcW w:w="2693" w:type="dxa"/>
          </w:tcPr>
          <w:p w:rsidR="006264A2" w:rsidRPr="00D92580" w:rsidRDefault="006264A2" w:rsidP="0090328B">
            <w:pPr>
              <w:jc w:val="center"/>
              <w:rPr>
                <w:rFonts w:ascii="Arial" w:hAnsi="Arial" w:cs="Arial"/>
                <w:b/>
              </w:rPr>
            </w:pPr>
            <w:r w:rsidRPr="00D92580">
              <w:rPr>
                <w:rFonts w:ascii="Arial" w:hAnsi="Arial" w:cs="Arial"/>
                <w:b/>
              </w:rPr>
              <w:t>DESCRIPCIÓN</w:t>
            </w:r>
          </w:p>
        </w:tc>
        <w:tc>
          <w:tcPr>
            <w:tcW w:w="2977" w:type="dxa"/>
          </w:tcPr>
          <w:p w:rsidR="006264A2" w:rsidRPr="00AD4EFA" w:rsidRDefault="006264A2" w:rsidP="0090328B">
            <w:pPr>
              <w:jc w:val="center"/>
              <w:rPr>
                <w:rFonts w:ascii="Arial" w:hAnsi="Arial" w:cs="Arial"/>
                <w:b/>
              </w:rPr>
            </w:pPr>
            <w:r w:rsidRPr="00AD4EFA">
              <w:rPr>
                <w:rFonts w:ascii="Arial" w:hAnsi="Arial" w:cs="Arial"/>
                <w:b/>
              </w:rPr>
              <w:t>INSTRUMENTO NORMATIVO</w:t>
            </w:r>
          </w:p>
        </w:tc>
      </w:tr>
      <w:tr w:rsidR="006A09ED" w:rsidRPr="004F06E5" w:rsidTr="004976C7">
        <w:tc>
          <w:tcPr>
            <w:tcW w:w="9039" w:type="dxa"/>
            <w:gridSpan w:val="4"/>
            <w:shd w:val="clear" w:color="auto" w:fill="auto"/>
          </w:tcPr>
          <w:p w:rsidR="006A09ED" w:rsidRPr="006A09ED" w:rsidRDefault="006A09ED" w:rsidP="006A09ED">
            <w:pPr>
              <w:pStyle w:val="Prrafodelista"/>
              <w:numPr>
                <w:ilvl w:val="0"/>
                <w:numId w:val="24"/>
              </w:numPr>
              <w:ind w:right="33"/>
              <w:jc w:val="both"/>
              <w:rPr>
                <w:rFonts w:ascii="Arial" w:hAnsi="Arial" w:cs="Arial"/>
                <w:b/>
                <w:shd w:val="clear" w:color="auto" w:fill="FFFFFF"/>
              </w:rPr>
            </w:pPr>
            <w:r>
              <w:rPr>
                <w:rFonts w:ascii="Arial" w:hAnsi="Arial" w:cs="Arial"/>
                <w:b/>
                <w:shd w:val="clear" w:color="auto" w:fill="FFFFFF"/>
              </w:rPr>
              <w:t>PRESTACIONES:</w:t>
            </w:r>
          </w:p>
        </w:tc>
      </w:tr>
      <w:tr w:rsidR="006264A2" w:rsidRPr="004F06E5" w:rsidTr="009D6131">
        <w:tc>
          <w:tcPr>
            <w:tcW w:w="1101" w:type="dxa"/>
            <w:shd w:val="clear" w:color="auto" w:fill="auto"/>
          </w:tcPr>
          <w:p w:rsidR="006264A2" w:rsidRPr="00D92580" w:rsidRDefault="006264A2" w:rsidP="0090328B">
            <w:pPr>
              <w:jc w:val="both"/>
              <w:rPr>
                <w:rFonts w:ascii="Arial" w:eastAsia="Calibri" w:hAnsi="Arial" w:cs="Arial"/>
              </w:rPr>
            </w:pPr>
            <w:r w:rsidRPr="00D92580">
              <w:rPr>
                <w:rFonts w:ascii="Arial" w:hAnsi="Arial" w:cs="Arial"/>
              </w:rPr>
              <w:t>CRHEA</w:t>
            </w:r>
          </w:p>
        </w:tc>
        <w:tc>
          <w:tcPr>
            <w:tcW w:w="2268" w:type="dxa"/>
            <w:shd w:val="clear" w:color="auto" w:fill="auto"/>
          </w:tcPr>
          <w:p w:rsidR="006264A2" w:rsidRPr="00A56848" w:rsidRDefault="00AD4EFA" w:rsidP="0090328B">
            <w:pPr>
              <w:jc w:val="both"/>
              <w:rPr>
                <w:rFonts w:ascii="Arial" w:eastAsia="Calibri" w:hAnsi="Arial" w:cs="Arial"/>
                <w:b/>
              </w:rPr>
            </w:pPr>
            <w:r w:rsidRPr="00A56848">
              <w:rPr>
                <w:rFonts w:ascii="Arial" w:eastAsia="Calibri" w:hAnsi="Arial" w:cs="Arial"/>
                <w:b/>
              </w:rPr>
              <w:t>NOMBRAMIENTOS</w:t>
            </w:r>
            <w:r w:rsidR="000A651E" w:rsidRPr="00A56848">
              <w:rPr>
                <w:rFonts w:ascii="Arial" w:eastAsia="Calibri" w:hAnsi="Arial" w:cs="Arial"/>
                <w:b/>
              </w:rPr>
              <w:t xml:space="preserve"> DE PERSONAL.</w:t>
            </w:r>
          </w:p>
        </w:tc>
        <w:tc>
          <w:tcPr>
            <w:tcW w:w="2693" w:type="dxa"/>
            <w:shd w:val="clear" w:color="auto" w:fill="auto"/>
          </w:tcPr>
          <w:p w:rsidR="000C139A" w:rsidRDefault="000C139A" w:rsidP="0090328B">
            <w:pPr>
              <w:jc w:val="both"/>
              <w:rPr>
                <w:rFonts w:ascii="Arial" w:hAnsi="Arial" w:cs="Arial"/>
              </w:rPr>
            </w:pPr>
            <w:r w:rsidRPr="0012795C">
              <w:rPr>
                <w:rFonts w:ascii="Arial" w:hAnsi="Arial" w:cs="Arial"/>
              </w:rPr>
              <w:t>SE LLEVAN A CABO ATENDIENDO A LA “PLANTILLA TIPO” DE PONENCIAS Y A LOS REQUISITOS ESTABLECIDOS EN EL CATÁLOGO DE PUESTOS DEL TRIBUNAL ELECTORAL DEL PODER JUDICIAL DE LA FEDERACIÓN.</w:t>
            </w:r>
          </w:p>
          <w:p w:rsidR="000A651E" w:rsidRDefault="000A651E" w:rsidP="0090328B">
            <w:pPr>
              <w:jc w:val="both"/>
              <w:rPr>
                <w:rFonts w:ascii="Arial" w:hAnsi="Arial" w:cs="Arial"/>
              </w:rPr>
            </w:pPr>
          </w:p>
          <w:p w:rsidR="000A651E" w:rsidRDefault="000A651E" w:rsidP="000A651E">
            <w:pPr>
              <w:jc w:val="both"/>
              <w:rPr>
                <w:rFonts w:ascii="Arial" w:hAnsi="Arial" w:cs="Arial"/>
              </w:rPr>
            </w:pPr>
            <w:r w:rsidRPr="00D92580">
              <w:rPr>
                <w:rFonts w:ascii="Arial" w:hAnsi="Arial" w:cs="Arial"/>
              </w:rPr>
              <w:t>2/3 PARTES DE LOS SECRETARIOS DE ESTUDIO Y CUENTA Y ACTUARIOS DEBEN CONTAR CON CARRERA JUDICIAL.</w:t>
            </w:r>
          </w:p>
          <w:p w:rsidR="000A651E" w:rsidRPr="00D92580" w:rsidRDefault="000A651E" w:rsidP="0090328B">
            <w:pPr>
              <w:jc w:val="both"/>
              <w:rPr>
                <w:rFonts w:ascii="Arial" w:eastAsia="Calibri" w:hAnsi="Arial" w:cs="Arial"/>
              </w:rPr>
            </w:pPr>
          </w:p>
        </w:tc>
        <w:tc>
          <w:tcPr>
            <w:tcW w:w="2977" w:type="dxa"/>
          </w:tcPr>
          <w:p w:rsidR="000A651E" w:rsidRPr="0012795C" w:rsidRDefault="000A651E" w:rsidP="000A651E">
            <w:pPr>
              <w:ind w:right="33"/>
              <w:jc w:val="both"/>
              <w:rPr>
                <w:rFonts w:ascii="Arial" w:hAnsi="Arial" w:cs="Arial"/>
                <w:shd w:val="clear" w:color="auto" w:fill="FFFFFF"/>
              </w:rPr>
            </w:pPr>
            <w:r w:rsidRPr="0012795C">
              <w:rPr>
                <w:rFonts w:ascii="Arial" w:hAnsi="Arial" w:cs="Arial"/>
                <w:b/>
                <w:shd w:val="clear" w:color="auto" w:fill="FFFFFF"/>
              </w:rPr>
              <w:t xml:space="preserve">MANUAL DE PROCEDIMIENTOS PARA MOVIMIENTOS DE PERSONAL, </w:t>
            </w:r>
            <w:r w:rsidRPr="0012795C">
              <w:rPr>
                <w:rFonts w:ascii="Arial" w:hAnsi="Arial" w:cs="Arial"/>
                <w:shd w:val="clear" w:color="auto" w:fill="FFFFFF"/>
              </w:rPr>
              <w:t>APROBADO POR LA COMISIÓN DE ADMINISTRACIÓN, MEDIANTE ACUERDO 207/S7 (8-VII-2009).</w:t>
            </w:r>
          </w:p>
          <w:p w:rsidR="000A651E" w:rsidRPr="0012795C" w:rsidRDefault="000A651E" w:rsidP="000A651E">
            <w:pPr>
              <w:ind w:right="33"/>
              <w:jc w:val="both"/>
              <w:rPr>
                <w:rFonts w:ascii="Arial" w:hAnsi="Arial" w:cs="Arial"/>
                <w:shd w:val="clear" w:color="auto" w:fill="FFFFFF"/>
              </w:rPr>
            </w:pPr>
          </w:p>
          <w:p w:rsidR="000A651E" w:rsidRDefault="000A651E" w:rsidP="000A651E">
            <w:pPr>
              <w:jc w:val="both"/>
              <w:rPr>
                <w:rFonts w:ascii="Arial" w:hAnsi="Arial" w:cs="Arial"/>
              </w:rPr>
            </w:pPr>
            <w:r w:rsidRPr="0012795C">
              <w:rPr>
                <w:rFonts w:ascii="Arial" w:hAnsi="Arial" w:cs="Arial"/>
                <w:b/>
              </w:rPr>
              <w:t>CATÁLOGO DE PUESTOS Y DEFINICIÓN DE LOS PUESTOS DEL TRIBUNAL ELECTORAL DEL PODER JUDICIAL DE LA FEDERACIÓN, APARTADOS “A” Y “B”</w:t>
            </w:r>
            <w:r w:rsidRPr="0012795C">
              <w:rPr>
                <w:rFonts w:ascii="Arial" w:hAnsi="Arial" w:cs="Arial"/>
              </w:rPr>
              <w:t>, MODIFICADOS Y ACTUALIZADOS POR LA COMISIÓN DE ADMINISTRACIÓN, MEDIANTE ACUERDO 3/1SE(10-I-2013).</w:t>
            </w:r>
          </w:p>
          <w:p w:rsidR="006264A2" w:rsidRPr="006264A2" w:rsidRDefault="006264A2" w:rsidP="0090328B">
            <w:pPr>
              <w:jc w:val="both"/>
              <w:rPr>
                <w:rFonts w:ascii="Arial" w:hAnsi="Arial" w:cs="Arial"/>
                <w:color w:val="FF0000"/>
              </w:rPr>
            </w:pPr>
          </w:p>
        </w:tc>
      </w:tr>
      <w:tr w:rsidR="00812F04" w:rsidRPr="004F06E5" w:rsidTr="009D6131">
        <w:tc>
          <w:tcPr>
            <w:tcW w:w="1101" w:type="dxa"/>
            <w:shd w:val="clear" w:color="auto" w:fill="auto"/>
          </w:tcPr>
          <w:p w:rsidR="00812F04" w:rsidRPr="00D92580" w:rsidRDefault="00812F04" w:rsidP="0090328B">
            <w:pPr>
              <w:jc w:val="both"/>
              <w:rPr>
                <w:rFonts w:ascii="Arial" w:hAnsi="Arial" w:cs="Arial"/>
              </w:rPr>
            </w:pPr>
            <w:r>
              <w:rPr>
                <w:rFonts w:ascii="Arial" w:hAnsi="Arial" w:cs="Arial"/>
              </w:rPr>
              <w:t>CRHEA</w:t>
            </w:r>
          </w:p>
        </w:tc>
        <w:tc>
          <w:tcPr>
            <w:tcW w:w="2268" w:type="dxa"/>
            <w:shd w:val="clear" w:color="auto" w:fill="auto"/>
          </w:tcPr>
          <w:p w:rsidR="00812F04" w:rsidRPr="00A56848" w:rsidRDefault="00D01891" w:rsidP="0090328B">
            <w:pPr>
              <w:jc w:val="both"/>
              <w:rPr>
                <w:rFonts w:ascii="Arial" w:eastAsia="Calibri" w:hAnsi="Arial" w:cs="Arial"/>
                <w:b/>
              </w:rPr>
            </w:pPr>
            <w:r w:rsidRPr="00A56848">
              <w:rPr>
                <w:rFonts w:ascii="Arial" w:eastAsia="Calibri" w:hAnsi="Arial" w:cs="Arial"/>
                <w:b/>
              </w:rPr>
              <w:t>INCIDENCIAS DE PERSONAL</w:t>
            </w:r>
            <w:r w:rsidR="00A56848">
              <w:rPr>
                <w:rFonts w:ascii="Arial" w:eastAsia="Calibri" w:hAnsi="Arial" w:cs="Arial"/>
                <w:b/>
              </w:rPr>
              <w:t>.</w:t>
            </w:r>
          </w:p>
        </w:tc>
        <w:tc>
          <w:tcPr>
            <w:tcW w:w="2693" w:type="dxa"/>
            <w:shd w:val="clear" w:color="auto" w:fill="auto"/>
          </w:tcPr>
          <w:p w:rsidR="00812F04" w:rsidRPr="0012795C" w:rsidRDefault="00D01891" w:rsidP="0090328B">
            <w:pPr>
              <w:jc w:val="both"/>
              <w:rPr>
                <w:rFonts w:ascii="Arial" w:hAnsi="Arial" w:cs="Arial"/>
              </w:rPr>
            </w:pPr>
            <w:r w:rsidRPr="0012795C">
              <w:rPr>
                <w:rFonts w:ascii="Arial" w:hAnsi="Arial" w:cs="Arial"/>
              </w:rPr>
              <w:t>COMISIONES, FALTAS, RETARDOS, VACACIONES, EN GENERAL TODA AUSENCIA DEL PERSONAL ADSCRITO A LA SALA REGIONAL.</w:t>
            </w:r>
          </w:p>
        </w:tc>
        <w:tc>
          <w:tcPr>
            <w:tcW w:w="2977" w:type="dxa"/>
          </w:tcPr>
          <w:p w:rsidR="00D01891" w:rsidRPr="0012795C" w:rsidRDefault="00D01891" w:rsidP="00D01891">
            <w:pPr>
              <w:ind w:right="33"/>
              <w:jc w:val="both"/>
              <w:rPr>
                <w:rFonts w:ascii="Arial" w:hAnsi="Arial" w:cs="Arial"/>
                <w:bCs/>
                <w:lang w:eastAsia="es-ES"/>
              </w:rPr>
            </w:pPr>
            <w:r w:rsidRPr="0012795C">
              <w:rPr>
                <w:rFonts w:ascii="Arial" w:hAnsi="Arial" w:cs="Arial"/>
                <w:b/>
                <w:bCs/>
                <w:lang w:eastAsia="es-ES"/>
              </w:rPr>
              <w:t>ACUERDO GENERAL QUE CONTIENE LOS CRITERIOS Y FACULTADES PARA CONCEDER LICENCIAS AL PERSONAL DEL TRIBUNAL ELECTORAL DEL PODER JUDICIAL DE LA FEDERACIÓN</w:t>
            </w:r>
            <w:r w:rsidRPr="0012795C">
              <w:rPr>
                <w:rFonts w:ascii="Arial" w:hAnsi="Arial" w:cs="Arial"/>
                <w:bCs/>
                <w:lang w:eastAsia="es-ES"/>
              </w:rPr>
              <w:t xml:space="preserve"> </w:t>
            </w:r>
            <w:r w:rsidRPr="0012795C">
              <w:rPr>
                <w:rFonts w:ascii="Arial" w:hAnsi="Arial" w:cs="Arial"/>
                <w:b/>
                <w:bCs/>
                <w:lang w:eastAsia="es-ES"/>
              </w:rPr>
              <w:t>CON EXCEPCIÓN DE LOS MAGISTRADOS ELECTORALES DE LA SALA SUPERIOR Y DE LAS SALAS REGIONALES</w:t>
            </w:r>
            <w:r w:rsidRPr="0012795C">
              <w:rPr>
                <w:rFonts w:ascii="Arial" w:hAnsi="Arial" w:cs="Arial"/>
                <w:bCs/>
                <w:lang w:eastAsia="es-ES"/>
              </w:rPr>
              <w:t>, APROBADO POR LA COMISIÓN DE ADMINISTRACIÓN, MEDIANTE ACUERDO 72/S3(18-III-2009).</w:t>
            </w:r>
          </w:p>
          <w:p w:rsidR="00D01891" w:rsidRPr="0012795C" w:rsidRDefault="00D01891" w:rsidP="00D01891">
            <w:pPr>
              <w:ind w:right="33"/>
              <w:jc w:val="both"/>
              <w:rPr>
                <w:rFonts w:ascii="Arial" w:hAnsi="Arial" w:cs="Arial"/>
                <w:bCs/>
                <w:lang w:eastAsia="es-ES"/>
              </w:rPr>
            </w:pPr>
          </w:p>
          <w:p w:rsidR="00D01891" w:rsidRPr="0012795C" w:rsidRDefault="00D01891" w:rsidP="00D01891">
            <w:pPr>
              <w:ind w:right="33"/>
              <w:jc w:val="both"/>
              <w:rPr>
                <w:rFonts w:ascii="Arial" w:hAnsi="Arial" w:cs="Arial"/>
              </w:rPr>
            </w:pPr>
            <w:r w:rsidRPr="0012795C">
              <w:rPr>
                <w:rFonts w:ascii="Arial" w:hAnsi="Arial" w:cs="Arial"/>
                <w:b/>
              </w:rPr>
              <w:t>ACUERDO GENERAL</w:t>
            </w:r>
            <w:r w:rsidRPr="0012795C">
              <w:rPr>
                <w:rFonts w:ascii="Arial" w:hAnsi="Arial" w:cs="Arial"/>
              </w:rPr>
              <w:t xml:space="preserve"> </w:t>
            </w:r>
            <w:r w:rsidRPr="0012795C">
              <w:rPr>
                <w:rFonts w:ascii="Arial" w:hAnsi="Arial" w:cs="Arial"/>
                <w:b/>
              </w:rPr>
              <w:t>QUE ESTABLECE DIRECTRICES PARA PROCURAR EL DESEMPEÑO ÓPTIMO EN LAS ACTIVIDADES JURISDICCIONALES E INSTITUCIONALES DE LOS MAGISTRADOS Y MAGISTRADAS DE LAS</w:t>
            </w:r>
            <w:r w:rsidRPr="0012795C">
              <w:rPr>
                <w:rFonts w:ascii="Arial" w:hAnsi="Arial" w:cs="Arial"/>
                <w:b/>
                <w:bCs/>
                <w:lang w:eastAsia="es-ES"/>
              </w:rPr>
              <w:t xml:space="preserve"> </w:t>
            </w:r>
            <w:r w:rsidRPr="0012795C">
              <w:rPr>
                <w:rFonts w:ascii="Arial" w:hAnsi="Arial" w:cs="Arial"/>
                <w:b/>
              </w:rPr>
              <w:t>SALAS REGIONALES</w:t>
            </w:r>
            <w:r w:rsidRPr="0012795C">
              <w:rPr>
                <w:rFonts w:ascii="Arial" w:hAnsi="Arial" w:cs="Arial"/>
              </w:rPr>
              <w:t>, APROBADO POR LA COMISIÓN DE ADMINISTRACIÓN, MEDIANTE ACUERDO 395/S11(13-XI-2012).</w:t>
            </w:r>
          </w:p>
          <w:p w:rsidR="00D01891" w:rsidRPr="0012795C" w:rsidRDefault="00D01891" w:rsidP="00D01891">
            <w:pPr>
              <w:ind w:right="33"/>
              <w:jc w:val="both"/>
              <w:rPr>
                <w:rFonts w:ascii="Arial" w:hAnsi="Arial" w:cs="Arial"/>
                <w:bCs/>
                <w:lang w:eastAsia="es-ES"/>
              </w:rPr>
            </w:pPr>
          </w:p>
          <w:p w:rsidR="00812F04" w:rsidRPr="0012795C" w:rsidRDefault="00D01891" w:rsidP="00D01891">
            <w:pPr>
              <w:ind w:right="33"/>
              <w:jc w:val="both"/>
              <w:rPr>
                <w:rFonts w:ascii="Arial" w:hAnsi="Arial" w:cs="Arial"/>
                <w:b/>
                <w:shd w:val="clear" w:color="auto" w:fill="FFFFFF"/>
              </w:rPr>
            </w:pPr>
            <w:r w:rsidRPr="0012795C">
              <w:rPr>
                <w:rFonts w:ascii="Arial" w:hAnsi="Arial" w:cs="Arial"/>
                <w:b/>
                <w:bCs/>
                <w:lang w:eastAsia="es-ES"/>
              </w:rPr>
              <w:t xml:space="preserve">MANUAL DE PROCEDIMIENTOS PARA EL CONTROL, REGISTRO Y APLICACIÓN DE INCIDENCIAS DE PERSONAL, </w:t>
            </w:r>
            <w:r w:rsidRPr="0012795C">
              <w:rPr>
                <w:rFonts w:ascii="Arial" w:hAnsi="Arial" w:cs="Arial"/>
              </w:rPr>
              <w:t xml:space="preserve">APROBADO POR LA COMISIÓN DE ADMINISTRACIÓN, MEDIANTE ACUERDO </w:t>
            </w:r>
            <w:r w:rsidRPr="0012795C">
              <w:rPr>
                <w:rFonts w:ascii="Arial" w:hAnsi="Arial" w:cs="Arial"/>
                <w:bCs/>
              </w:rPr>
              <w:t>194/S6(16-VI-2010).</w:t>
            </w:r>
          </w:p>
        </w:tc>
      </w:tr>
      <w:tr w:rsidR="006264A2" w:rsidRPr="004F06E5" w:rsidTr="009D6131">
        <w:tc>
          <w:tcPr>
            <w:tcW w:w="1101" w:type="dxa"/>
            <w:shd w:val="clear" w:color="auto" w:fill="auto"/>
          </w:tcPr>
          <w:p w:rsidR="006264A2" w:rsidRPr="00D92580" w:rsidRDefault="006264A2" w:rsidP="0090328B">
            <w:pPr>
              <w:jc w:val="both"/>
              <w:rPr>
                <w:rFonts w:ascii="Arial" w:eastAsia="Calibri" w:hAnsi="Arial" w:cs="Arial"/>
              </w:rPr>
            </w:pPr>
            <w:r w:rsidRPr="00D92580">
              <w:rPr>
                <w:rFonts w:ascii="Arial" w:hAnsi="Arial" w:cs="Arial"/>
              </w:rPr>
              <w:t>CRHEA</w:t>
            </w:r>
          </w:p>
        </w:tc>
        <w:tc>
          <w:tcPr>
            <w:tcW w:w="2268" w:type="dxa"/>
            <w:shd w:val="clear" w:color="auto" w:fill="auto"/>
          </w:tcPr>
          <w:p w:rsidR="006264A2" w:rsidRPr="00A56848" w:rsidRDefault="006264A2" w:rsidP="0090328B">
            <w:pPr>
              <w:jc w:val="both"/>
              <w:rPr>
                <w:rFonts w:ascii="Arial" w:eastAsia="Calibri" w:hAnsi="Arial" w:cs="Arial"/>
                <w:b/>
              </w:rPr>
            </w:pPr>
            <w:r w:rsidRPr="00A56848">
              <w:rPr>
                <w:rFonts w:ascii="Arial" w:hAnsi="Arial" w:cs="Arial"/>
                <w:b/>
              </w:rPr>
              <w:t>SUELDOS</w:t>
            </w:r>
            <w:r w:rsidR="00A56848">
              <w:rPr>
                <w:rFonts w:ascii="Arial" w:hAnsi="Arial" w:cs="Arial"/>
                <w:b/>
              </w:rPr>
              <w:t>.</w:t>
            </w:r>
          </w:p>
        </w:tc>
        <w:tc>
          <w:tcPr>
            <w:tcW w:w="2693" w:type="dxa"/>
            <w:shd w:val="clear" w:color="auto" w:fill="auto"/>
          </w:tcPr>
          <w:p w:rsidR="006264A2" w:rsidRPr="00D92580" w:rsidRDefault="006264A2" w:rsidP="0090328B">
            <w:pPr>
              <w:jc w:val="both"/>
              <w:rPr>
                <w:rFonts w:ascii="Arial" w:eastAsia="Calibri" w:hAnsi="Arial" w:cs="Arial"/>
              </w:rPr>
            </w:pPr>
            <w:r w:rsidRPr="00D92580">
              <w:rPr>
                <w:rFonts w:ascii="Arial" w:hAnsi="Arial" w:cs="Arial"/>
              </w:rPr>
              <w:t>CONFORME AL TABULADOR DE SUELDOS SE PAGARÁN LOS DÍAS 15 Y 30 DE CADA MES, MEDIANTE DEPÓSITO BANCARIO O CHEQUE NOMINATIVO, SEGÚN ELIJA EL SERVIDOR PÚBLICO.</w:t>
            </w:r>
          </w:p>
        </w:tc>
        <w:tc>
          <w:tcPr>
            <w:tcW w:w="2977" w:type="dxa"/>
          </w:tcPr>
          <w:p w:rsidR="006264A2" w:rsidRDefault="006264A2" w:rsidP="0090328B">
            <w:pPr>
              <w:jc w:val="both"/>
              <w:rPr>
                <w:rFonts w:ascii="Arial" w:hAnsi="Arial" w:cs="Arial"/>
              </w:rPr>
            </w:pPr>
            <w:r w:rsidRPr="00AD4EFA">
              <w:rPr>
                <w:rFonts w:ascii="Arial" w:hAnsi="Arial" w:cs="Arial"/>
              </w:rPr>
              <w:t>ACUERDO POR EL QUE SE AUTORIZA LA PUBLICACIÓN DEL MANUAL QUE REGULA LAS REMUNERACIONES PARA LOS SERVIDORES PÚBLICOS DEL PODER JUDICIAL DE LA FEDERACIÓN PARA E</w:t>
            </w:r>
            <w:r w:rsidR="000A651E">
              <w:rPr>
                <w:rFonts w:ascii="Arial" w:hAnsi="Arial" w:cs="Arial"/>
              </w:rPr>
              <w:t>L EJERCICIO FISCAL DOS MIL TRECE (ESTE ACUERDO SE PUBLICA ANUALMENTE, A MEDIADOS DE FEBRERO).</w:t>
            </w:r>
          </w:p>
          <w:p w:rsidR="006F78CC" w:rsidRDefault="006F78CC" w:rsidP="0090328B">
            <w:pPr>
              <w:jc w:val="both"/>
              <w:rPr>
                <w:rFonts w:ascii="Arial" w:hAnsi="Arial" w:cs="Arial"/>
              </w:rPr>
            </w:pPr>
          </w:p>
          <w:p w:rsidR="006F78CC" w:rsidRPr="0012795C" w:rsidRDefault="006F78CC" w:rsidP="006F78CC">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6F78CC" w:rsidRPr="006F78CC" w:rsidRDefault="006F78CC" w:rsidP="0090328B">
            <w:pPr>
              <w:jc w:val="both"/>
              <w:rPr>
                <w:rFonts w:ascii="Arial" w:hAnsi="Arial" w:cs="Arial"/>
                <w:lang w:val="es-ES"/>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A56848" w:rsidRDefault="006264A2" w:rsidP="0090328B">
            <w:pPr>
              <w:jc w:val="both"/>
              <w:rPr>
                <w:rFonts w:ascii="Arial" w:hAnsi="Arial" w:cs="Arial"/>
                <w:b/>
              </w:rPr>
            </w:pPr>
            <w:r w:rsidRPr="00A56848">
              <w:rPr>
                <w:rFonts w:ascii="Arial" w:hAnsi="Arial" w:cs="Arial"/>
                <w:b/>
              </w:rPr>
              <w:t>AGUINALDO</w:t>
            </w:r>
            <w:r w:rsidR="00A56848">
              <w:rPr>
                <w:rFonts w:ascii="Arial" w:hAnsi="Arial" w:cs="Arial"/>
                <w:b/>
              </w:rPr>
              <w:t>.</w:t>
            </w:r>
          </w:p>
        </w:tc>
        <w:tc>
          <w:tcPr>
            <w:tcW w:w="2693" w:type="dxa"/>
            <w:shd w:val="clear" w:color="auto" w:fill="auto"/>
          </w:tcPr>
          <w:p w:rsidR="004976C7" w:rsidRDefault="004976C7" w:rsidP="0090328B">
            <w:pPr>
              <w:jc w:val="both"/>
              <w:rPr>
                <w:rFonts w:ascii="Arial" w:hAnsi="Arial" w:cs="Arial"/>
              </w:rPr>
            </w:pPr>
            <w:r>
              <w:rPr>
                <w:rFonts w:ascii="Arial" w:hAnsi="Arial" w:cs="Arial"/>
              </w:rPr>
              <w:t>CANTIDAD QUE SE OTORGA POR DERECHO CONSTITUCIO</w:t>
            </w:r>
            <w:r w:rsidR="00C270EA">
              <w:rPr>
                <w:rFonts w:ascii="Arial" w:hAnsi="Arial" w:cs="Arial"/>
              </w:rPr>
              <w:t>N</w:t>
            </w:r>
            <w:r>
              <w:rPr>
                <w:rFonts w:ascii="Arial" w:hAnsi="Arial" w:cs="Arial"/>
              </w:rPr>
              <w:t>AL A LOS SERVIDORES PÚBLICOS AL FINALIZAR EL AÑO VIGENTE.</w:t>
            </w:r>
          </w:p>
          <w:p w:rsidR="006264A2" w:rsidRPr="00D92580" w:rsidRDefault="006264A2" w:rsidP="0090328B">
            <w:pPr>
              <w:jc w:val="both"/>
              <w:rPr>
                <w:rFonts w:ascii="Arial" w:hAnsi="Arial" w:cs="Arial"/>
              </w:rPr>
            </w:pPr>
            <w:r w:rsidRPr="00D92580">
              <w:rPr>
                <w:rFonts w:ascii="Arial" w:hAnsi="Arial" w:cs="Arial"/>
              </w:rPr>
              <w:t>40 DÍAS DE SUELDO BÁSICO. SE PAGA EN NOVIEMBRE Y ENERO.</w:t>
            </w:r>
          </w:p>
        </w:tc>
        <w:tc>
          <w:tcPr>
            <w:tcW w:w="2977" w:type="dxa"/>
          </w:tcPr>
          <w:p w:rsidR="00CC324E" w:rsidRPr="0012795C" w:rsidRDefault="00CC324E" w:rsidP="00CC324E">
            <w:pPr>
              <w:ind w:right="33"/>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FA5BEB">
              <w:rPr>
                <w:rFonts w:ascii="Arial" w:hAnsi="Arial" w:cs="Arial"/>
              </w:rPr>
              <w:t>.</w:t>
            </w:r>
          </w:p>
          <w:p w:rsidR="00CC324E" w:rsidRPr="0012795C" w:rsidRDefault="00CC324E" w:rsidP="00CC324E">
            <w:pPr>
              <w:ind w:right="33"/>
              <w:jc w:val="both"/>
              <w:rPr>
                <w:rFonts w:ascii="Arial" w:hAnsi="Arial" w:cs="Arial"/>
              </w:rPr>
            </w:pPr>
          </w:p>
          <w:p w:rsidR="00CC324E" w:rsidRPr="0012795C" w:rsidRDefault="00CC324E" w:rsidP="00CC324E">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6264A2" w:rsidRPr="00CC324E" w:rsidRDefault="006264A2" w:rsidP="0090328B">
            <w:pPr>
              <w:jc w:val="both"/>
              <w:rPr>
                <w:rFonts w:ascii="Arial" w:hAnsi="Arial" w:cs="Arial"/>
                <w:lang w:val="es-ES"/>
              </w:rPr>
            </w:pPr>
          </w:p>
          <w:p w:rsidR="006264A2" w:rsidRPr="00AD4EFA" w:rsidRDefault="006264A2" w:rsidP="0090328B">
            <w:pPr>
              <w:jc w:val="both"/>
              <w:rPr>
                <w:rFonts w:ascii="Arial" w:hAnsi="Arial" w:cs="Arial"/>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A56848" w:rsidRDefault="006264A2" w:rsidP="0090328B">
            <w:pPr>
              <w:jc w:val="both"/>
              <w:rPr>
                <w:rFonts w:ascii="Arial" w:hAnsi="Arial" w:cs="Arial"/>
                <w:b/>
              </w:rPr>
            </w:pPr>
            <w:r w:rsidRPr="00A56848">
              <w:rPr>
                <w:rFonts w:ascii="Arial" w:hAnsi="Arial" w:cs="Arial"/>
                <w:b/>
              </w:rPr>
              <w:t>VACACIONES</w:t>
            </w:r>
            <w:r w:rsidR="00A56848">
              <w:rPr>
                <w:rFonts w:ascii="Arial" w:hAnsi="Arial" w:cs="Arial"/>
                <w:b/>
              </w:rPr>
              <w:t>.</w:t>
            </w:r>
          </w:p>
        </w:tc>
        <w:tc>
          <w:tcPr>
            <w:tcW w:w="2693" w:type="dxa"/>
            <w:shd w:val="clear" w:color="auto" w:fill="auto"/>
          </w:tcPr>
          <w:p w:rsidR="006264A2" w:rsidRDefault="006264A2" w:rsidP="0090328B">
            <w:pPr>
              <w:jc w:val="both"/>
              <w:rPr>
                <w:rFonts w:ascii="Arial" w:hAnsi="Arial" w:cs="Arial"/>
              </w:rPr>
            </w:pPr>
            <w:r w:rsidRPr="00D92580">
              <w:rPr>
                <w:rFonts w:ascii="Arial" w:hAnsi="Arial" w:cs="Arial"/>
              </w:rPr>
              <w:t>DOS PERIODOS DE 11 DÍAS HÁBILES CADA UNO, AL AÑO.</w:t>
            </w:r>
          </w:p>
          <w:p w:rsidR="00CC324E" w:rsidRDefault="00CC324E" w:rsidP="0090328B">
            <w:pPr>
              <w:jc w:val="both"/>
              <w:rPr>
                <w:rFonts w:ascii="Arial" w:hAnsi="Arial" w:cs="Arial"/>
              </w:rPr>
            </w:pPr>
            <w:r>
              <w:rPr>
                <w:rFonts w:ascii="Arial" w:hAnsi="Arial" w:cs="Arial"/>
              </w:rPr>
              <w:t>COMISIONES DE LOS MAGISTRADOS DE SALAS REGIONALES.</w:t>
            </w:r>
          </w:p>
          <w:p w:rsidR="00CC324E" w:rsidRPr="00D92580" w:rsidRDefault="00CC324E"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PARA MAGISTRADOS DE SALAS REGIONALES EXISTEN LINEAMIENTOS ESPECIALES CONTENIDOS EN LA LEY ORGÁNICA.</w:t>
            </w:r>
          </w:p>
        </w:tc>
        <w:tc>
          <w:tcPr>
            <w:tcW w:w="2977" w:type="dxa"/>
          </w:tcPr>
          <w:p w:rsidR="00CC324E" w:rsidRPr="0012795C" w:rsidRDefault="00CC324E" w:rsidP="00CC324E">
            <w:pPr>
              <w:jc w:val="both"/>
              <w:rPr>
                <w:rFonts w:ascii="Arial" w:hAnsi="Arial" w:cs="Arial"/>
              </w:rPr>
            </w:pPr>
            <w:r w:rsidRPr="0012795C">
              <w:rPr>
                <w:rFonts w:ascii="Arial" w:hAnsi="Arial" w:cs="Arial"/>
                <w:b/>
              </w:rPr>
              <w:t>LEY ORGÁNICA DEL PODER JUDICIAL DE LA FEDERACIÓN</w:t>
            </w:r>
            <w:r w:rsidRPr="0012795C">
              <w:rPr>
                <w:rFonts w:ascii="Arial" w:hAnsi="Arial" w:cs="Arial"/>
              </w:rPr>
              <w:t>.</w:t>
            </w:r>
          </w:p>
          <w:p w:rsidR="00CC324E" w:rsidRPr="0012795C" w:rsidRDefault="00CC324E" w:rsidP="00CC324E">
            <w:pPr>
              <w:jc w:val="both"/>
              <w:rPr>
                <w:rFonts w:ascii="Arial" w:hAnsi="Arial" w:cs="Arial"/>
                <w:lang w:val="es-ES"/>
              </w:rPr>
            </w:pPr>
          </w:p>
          <w:p w:rsidR="00CC324E" w:rsidRPr="0012795C" w:rsidRDefault="00CC324E" w:rsidP="00CC324E">
            <w:pPr>
              <w:jc w:val="both"/>
              <w:rPr>
                <w:rFonts w:ascii="Arial" w:hAnsi="Arial" w:cs="Arial"/>
              </w:rPr>
            </w:pPr>
            <w:r w:rsidRPr="0012795C">
              <w:rPr>
                <w:rFonts w:ascii="Arial" w:hAnsi="Arial" w:cs="Arial"/>
                <w:b/>
              </w:rPr>
              <w:t>ACUERDO GENERAL QUE ESTABLECE DIRECTRICES PARA PROCURAR EL DESEMPEÑO ÓPTIMO EN LAS ACTIVIDADES JURISDICCIONALES E INSTITUCIONALES DE LOS MAGISTRADOS Y MAGISTRADAS DE LAS SALAS REGIONALES</w:t>
            </w:r>
            <w:r w:rsidRPr="0012795C">
              <w:rPr>
                <w:rFonts w:ascii="Arial" w:hAnsi="Arial" w:cs="Arial"/>
              </w:rPr>
              <w:t xml:space="preserve">, </w:t>
            </w:r>
            <w:r w:rsidRPr="0012795C">
              <w:rPr>
                <w:rFonts w:ascii="Arial" w:hAnsi="Arial" w:cs="Arial"/>
                <w:bCs/>
                <w:lang w:eastAsia="es-ES"/>
              </w:rPr>
              <w:t>APROBADO POR LA COMISIÓN DE ADMINISTRACIÓN, MEDIANTE ACUERDO 72/S3(18-III-2009).</w:t>
            </w:r>
          </w:p>
          <w:p w:rsidR="00CC324E" w:rsidRPr="0012795C" w:rsidRDefault="00CC324E" w:rsidP="00CC324E">
            <w:pPr>
              <w:jc w:val="both"/>
              <w:rPr>
                <w:rFonts w:ascii="Arial" w:hAnsi="Arial" w:cs="Arial"/>
              </w:rPr>
            </w:pPr>
          </w:p>
          <w:p w:rsidR="006264A2" w:rsidRPr="00AD4EFA" w:rsidRDefault="00CC324E" w:rsidP="00CC324E">
            <w:pPr>
              <w:jc w:val="both"/>
              <w:rPr>
                <w:rFonts w:ascii="Arial" w:hAnsi="Arial" w:cs="Arial"/>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6264A2" w:rsidRPr="00AD4EFA" w:rsidRDefault="006264A2" w:rsidP="0090328B">
            <w:pPr>
              <w:jc w:val="both"/>
              <w:rPr>
                <w:rFonts w:ascii="Arial" w:hAnsi="Arial" w:cs="Arial"/>
              </w:rPr>
            </w:pPr>
          </w:p>
          <w:p w:rsidR="006264A2" w:rsidRPr="00AD4EFA" w:rsidRDefault="006264A2" w:rsidP="0090328B">
            <w:pPr>
              <w:jc w:val="both"/>
              <w:rPr>
                <w:rFonts w:ascii="Arial" w:hAnsi="Arial" w:cs="Arial"/>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A56848" w:rsidRDefault="006264A2" w:rsidP="0090328B">
            <w:pPr>
              <w:jc w:val="both"/>
              <w:rPr>
                <w:rFonts w:ascii="Arial" w:hAnsi="Arial" w:cs="Arial"/>
                <w:b/>
              </w:rPr>
            </w:pPr>
            <w:r w:rsidRPr="00A56848">
              <w:rPr>
                <w:rFonts w:ascii="Arial" w:hAnsi="Arial" w:cs="Arial"/>
                <w:b/>
              </w:rPr>
              <w:t>PRIMA VACACIONAL</w:t>
            </w:r>
            <w:r w:rsidR="00A56848" w:rsidRPr="00A56848">
              <w:rPr>
                <w:rFonts w:ascii="Arial" w:hAnsi="Arial" w:cs="Arial"/>
                <w:b/>
              </w:rPr>
              <w:t>.</w:t>
            </w:r>
          </w:p>
        </w:tc>
        <w:tc>
          <w:tcPr>
            <w:tcW w:w="2693" w:type="dxa"/>
            <w:shd w:val="clear" w:color="auto" w:fill="auto"/>
          </w:tcPr>
          <w:p w:rsidR="006264A2" w:rsidRPr="00D92580" w:rsidRDefault="00CC3F53" w:rsidP="0090328B">
            <w:pPr>
              <w:jc w:val="both"/>
              <w:rPr>
                <w:rFonts w:ascii="Arial" w:hAnsi="Arial" w:cs="Arial"/>
              </w:rPr>
            </w:pPr>
            <w:r>
              <w:rPr>
                <w:rFonts w:ascii="Arial" w:hAnsi="Arial" w:cs="Arial"/>
              </w:rPr>
              <w:t xml:space="preserve">IMPORTE EQUIVALENTE AL </w:t>
            </w:r>
            <w:r w:rsidR="006264A2" w:rsidRPr="00D92580">
              <w:rPr>
                <w:rFonts w:ascii="Arial" w:hAnsi="Arial" w:cs="Arial"/>
              </w:rPr>
              <w:t>50% DE 10 DÍAS DE SUELDO BÁSICO. SE PAGA EN JULIO Y DICIEMBRE.</w:t>
            </w:r>
          </w:p>
        </w:tc>
        <w:tc>
          <w:tcPr>
            <w:tcW w:w="2977" w:type="dxa"/>
          </w:tcPr>
          <w:p w:rsidR="006264A2" w:rsidRPr="00AD4EFA" w:rsidRDefault="006264A2" w:rsidP="0090328B">
            <w:pPr>
              <w:jc w:val="both"/>
              <w:rPr>
                <w:rFonts w:ascii="Arial" w:hAnsi="Arial" w:cs="Arial"/>
              </w:rPr>
            </w:pPr>
            <w:r w:rsidRPr="00AD4EFA">
              <w:rPr>
                <w:rFonts w:ascii="Arial" w:hAnsi="Arial" w:cs="Arial"/>
              </w:rPr>
              <w:t>MANUAL DE LINEAMIENTOS DE LA COORDINACIÓN DE RECURSOS</w:t>
            </w:r>
            <w:r w:rsidR="000F791B">
              <w:rPr>
                <w:rFonts w:ascii="Arial" w:hAnsi="Arial" w:cs="Arial"/>
              </w:rPr>
              <w:t xml:space="preserve"> HUMANO Y ENLACE ADMINISTRATIVO,</w:t>
            </w:r>
            <w:r w:rsidR="00B10983">
              <w:rPr>
                <w:rFonts w:ascii="Arial" w:hAnsi="Arial" w:cs="Arial"/>
              </w:rPr>
              <w:t xml:space="preserve"> MODIFICADOS POR LA COMISIÓN DE ADMINISTRACIÓN,</w:t>
            </w:r>
            <w:r w:rsidR="000F791B">
              <w:rPr>
                <w:rFonts w:ascii="Arial" w:hAnsi="Arial" w:cs="Arial"/>
              </w:rPr>
              <w:t xml:space="preserve"> MEDIANTE ACUERDO 184/S5(15</w:t>
            </w:r>
            <w:r w:rsidR="00B10983">
              <w:rPr>
                <w:rFonts w:ascii="Arial" w:hAnsi="Arial" w:cs="Arial"/>
              </w:rPr>
              <w:t>-V-2012).</w:t>
            </w:r>
          </w:p>
          <w:p w:rsidR="006264A2" w:rsidRPr="00AD4EFA" w:rsidRDefault="006264A2" w:rsidP="0090328B">
            <w:pPr>
              <w:jc w:val="both"/>
              <w:rPr>
                <w:rFonts w:ascii="Arial" w:hAnsi="Arial" w:cs="Arial"/>
              </w:rPr>
            </w:pPr>
          </w:p>
          <w:p w:rsidR="006264A2" w:rsidRPr="00AD4EFA" w:rsidRDefault="006264A2" w:rsidP="0090328B">
            <w:pPr>
              <w:jc w:val="both"/>
              <w:rPr>
                <w:rFonts w:ascii="Arial" w:hAnsi="Arial" w:cs="Arial"/>
              </w:rPr>
            </w:pPr>
            <w:r w:rsidRPr="00AD4EFA">
              <w:rPr>
                <w:rFonts w:ascii="Arial" w:hAnsi="Arial" w:cs="Arial"/>
              </w:rPr>
              <w:t xml:space="preserve">Capítulo V.9.12 </w:t>
            </w:r>
          </w:p>
          <w:p w:rsidR="006264A2" w:rsidRPr="00AD4EFA" w:rsidRDefault="006264A2" w:rsidP="0090328B">
            <w:pPr>
              <w:jc w:val="both"/>
              <w:rPr>
                <w:rFonts w:ascii="Arial" w:hAnsi="Arial" w:cs="Arial"/>
              </w:rPr>
            </w:pPr>
            <w:r w:rsidRPr="00AD4EFA">
              <w:rPr>
                <w:rFonts w:ascii="Arial" w:hAnsi="Arial" w:cs="Arial"/>
              </w:rPr>
              <w:t>Prima Vacacional</w:t>
            </w:r>
            <w:r w:rsidR="00FA5BEB">
              <w:rPr>
                <w:rFonts w:ascii="Arial" w:hAnsi="Arial" w:cs="Arial"/>
              </w:rPr>
              <w:t>.</w:t>
            </w:r>
          </w:p>
          <w:p w:rsidR="006264A2" w:rsidRPr="006264A2" w:rsidRDefault="006264A2" w:rsidP="0090328B">
            <w:pPr>
              <w:jc w:val="both"/>
              <w:rPr>
                <w:rFonts w:ascii="Arial" w:hAnsi="Arial" w:cs="Arial"/>
                <w:color w:val="FF0000"/>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A56848" w:rsidRDefault="006264A2" w:rsidP="0090328B">
            <w:pPr>
              <w:jc w:val="both"/>
              <w:rPr>
                <w:rFonts w:ascii="Arial" w:hAnsi="Arial" w:cs="Arial"/>
                <w:b/>
              </w:rPr>
            </w:pPr>
            <w:r w:rsidRPr="00A56848">
              <w:rPr>
                <w:rFonts w:ascii="Arial" w:hAnsi="Arial" w:cs="Arial"/>
                <w:b/>
              </w:rPr>
              <w:t>PAGO POR RIESGO</w:t>
            </w:r>
            <w:r w:rsidR="00A56848" w:rsidRPr="00A56848">
              <w:rPr>
                <w:rFonts w:ascii="Arial" w:hAnsi="Arial" w:cs="Arial"/>
                <w:b/>
              </w:rPr>
              <w:t>.</w:t>
            </w:r>
          </w:p>
        </w:tc>
        <w:tc>
          <w:tcPr>
            <w:tcW w:w="2693" w:type="dxa"/>
            <w:shd w:val="clear" w:color="auto" w:fill="auto"/>
          </w:tcPr>
          <w:p w:rsidR="006264A2" w:rsidRPr="00D92580" w:rsidRDefault="006264A2" w:rsidP="0090328B">
            <w:pPr>
              <w:jc w:val="both"/>
              <w:rPr>
                <w:rFonts w:ascii="Arial" w:hAnsi="Arial" w:cs="Arial"/>
              </w:rPr>
            </w:pPr>
            <w:r w:rsidRPr="00D92580">
              <w:rPr>
                <w:rFonts w:ascii="Arial" w:hAnsi="Arial" w:cs="Arial"/>
              </w:rPr>
              <w:t>SE PAGA TRES VECES AL AÑO (ABRIL, AGOSTO Y NOVIEMBRE). CORRESPONDE A UN MES DE SUELDO TABULADOR POR CADA PERIODO. EXCLUSIVO PARA MAGISTRADOS</w:t>
            </w:r>
          </w:p>
        </w:tc>
        <w:tc>
          <w:tcPr>
            <w:tcW w:w="2977" w:type="dxa"/>
          </w:tcPr>
          <w:p w:rsidR="007224C6" w:rsidRPr="0012795C" w:rsidRDefault="007224C6" w:rsidP="007224C6">
            <w:pPr>
              <w:ind w:right="33"/>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FA5BEB">
              <w:rPr>
                <w:rFonts w:ascii="Arial" w:hAnsi="Arial" w:cs="Arial"/>
              </w:rPr>
              <w:t>.</w:t>
            </w:r>
          </w:p>
          <w:p w:rsidR="007224C6" w:rsidRPr="0012795C" w:rsidRDefault="007224C6" w:rsidP="007224C6">
            <w:pPr>
              <w:ind w:right="33"/>
              <w:jc w:val="both"/>
              <w:rPr>
                <w:rFonts w:ascii="Arial" w:hAnsi="Arial" w:cs="Arial"/>
              </w:rPr>
            </w:pPr>
          </w:p>
          <w:p w:rsidR="007224C6" w:rsidRDefault="007224C6" w:rsidP="007224C6">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7224C6" w:rsidRDefault="007224C6" w:rsidP="007224C6">
            <w:pPr>
              <w:jc w:val="both"/>
              <w:rPr>
                <w:rFonts w:ascii="Arial" w:hAnsi="Arial" w:cs="Arial"/>
                <w:lang w:val="es-ES"/>
              </w:rPr>
            </w:pPr>
          </w:p>
          <w:p w:rsidR="007224C6" w:rsidRPr="00AD4EFA" w:rsidRDefault="007224C6" w:rsidP="007224C6">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 V.9.10 </w:t>
            </w:r>
          </w:p>
          <w:p w:rsidR="007224C6" w:rsidRDefault="007224C6" w:rsidP="007224C6">
            <w:pPr>
              <w:jc w:val="both"/>
              <w:rPr>
                <w:rFonts w:ascii="Arial" w:hAnsi="Arial" w:cs="Arial"/>
                <w:bCs/>
              </w:rPr>
            </w:pPr>
            <w:r w:rsidRPr="00AD4EFA">
              <w:rPr>
                <w:rFonts w:ascii="Arial" w:hAnsi="Arial" w:cs="Arial"/>
                <w:bCs/>
              </w:rPr>
              <w:t>Pago por Riesgo</w:t>
            </w:r>
            <w:r w:rsidR="00FA5BEB">
              <w:rPr>
                <w:rFonts w:ascii="Arial" w:hAnsi="Arial" w:cs="Arial"/>
                <w:bCs/>
              </w:rPr>
              <w:t>.</w:t>
            </w:r>
          </w:p>
          <w:p w:rsidR="007224C6" w:rsidRPr="00AD4EFA" w:rsidRDefault="007224C6" w:rsidP="007224C6">
            <w:pPr>
              <w:jc w:val="both"/>
              <w:rPr>
                <w:rFonts w:ascii="Arial" w:hAnsi="Arial" w:cs="Arial"/>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6264A2" w:rsidP="0090328B">
            <w:pPr>
              <w:jc w:val="both"/>
              <w:rPr>
                <w:rFonts w:ascii="Arial" w:hAnsi="Arial" w:cs="Arial"/>
                <w:b/>
              </w:rPr>
            </w:pPr>
            <w:r w:rsidRPr="00E62A2B">
              <w:rPr>
                <w:rFonts w:ascii="Arial" w:hAnsi="Arial" w:cs="Arial"/>
                <w:b/>
              </w:rPr>
              <w:t>ASIGNACIONES ADICIONALES</w:t>
            </w:r>
            <w:r w:rsidR="00E62A2B" w:rsidRPr="00E62A2B">
              <w:rPr>
                <w:rFonts w:ascii="Arial" w:hAnsi="Arial" w:cs="Arial"/>
                <w:b/>
              </w:rPr>
              <w:t>.</w:t>
            </w:r>
          </w:p>
        </w:tc>
        <w:tc>
          <w:tcPr>
            <w:tcW w:w="2693" w:type="dxa"/>
            <w:shd w:val="clear" w:color="auto" w:fill="auto"/>
          </w:tcPr>
          <w:p w:rsidR="00FA5BEB" w:rsidRDefault="00CF5FC7" w:rsidP="0090328B">
            <w:pPr>
              <w:jc w:val="both"/>
              <w:rPr>
                <w:rFonts w:ascii="Arial" w:hAnsi="Arial" w:cs="Arial"/>
              </w:rPr>
            </w:pPr>
            <w:r w:rsidRPr="0012795C">
              <w:rPr>
                <w:rFonts w:ascii="Arial" w:hAnsi="Arial" w:cs="Arial"/>
              </w:rPr>
              <w:t>ES LA PRESTA</w:t>
            </w:r>
            <w:r w:rsidR="00E62A2B">
              <w:rPr>
                <w:rFonts w:ascii="Arial" w:hAnsi="Arial" w:cs="Arial"/>
              </w:rPr>
              <w:t xml:space="preserve">CIÓN DE CARÁCTER GENERAL CON LA </w:t>
            </w:r>
            <w:r w:rsidRPr="0012795C">
              <w:rPr>
                <w:rFonts w:ascii="Arial" w:hAnsi="Arial" w:cs="Arial"/>
              </w:rPr>
              <w:t>FINALIDAD DE CONTRIBUIR AL MEJORAMIENTO DE LA CALIDAD DE VIDA INDIVIDUAL Y FAMILIAR, DESTINADO A SERVIDORES PÚBLICOS DE NIVEL OPERATIVO, MANDOS MEDIOS Y SUPERIORES QUE TIENEN AUTORIZADA DICHA PRESTACIÓN EN EL “MANUAL QUE REGULA LAS REMUNERACIONES PARA LOS SERVIDORES PÚBLICOS DEL PODER JUDICIAL DE LA FEDERACIÓN”.</w:t>
            </w:r>
            <w:r w:rsidR="00FA5BEB">
              <w:rPr>
                <w:rFonts w:ascii="Arial" w:hAnsi="Arial" w:cs="Arial"/>
              </w:rPr>
              <w:t xml:space="preserve"> </w:t>
            </w:r>
          </w:p>
          <w:p w:rsidR="00FA5BEB" w:rsidRDefault="00FA5BEB"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 xml:space="preserve">IGUAL AL PAGO POR RIESGO, PARA EL DEMÁS PERSONAL, EXCLUYENDO A MAGISTRADOS </w:t>
            </w:r>
          </w:p>
        </w:tc>
        <w:tc>
          <w:tcPr>
            <w:tcW w:w="2977" w:type="dxa"/>
          </w:tcPr>
          <w:p w:rsidR="00EE33F2" w:rsidRPr="0012795C" w:rsidRDefault="00EE33F2" w:rsidP="00EE33F2">
            <w:pPr>
              <w:ind w:right="33"/>
              <w:jc w:val="both"/>
              <w:rPr>
                <w:rFonts w:ascii="Arial" w:hAnsi="Arial" w:cs="Arial"/>
              </w:rPr>
            </w:pPr>
            <w:r w:rsidRPr="0012795C">
              <w:rPr>
                <w:rFonts w:ascii="Arial" w:hAnsi="Arial" w:cs="Arial"/>
                <w:b/>
              </w:rPr>
              <w:t>ACUERDO POR EL QUE S</w:t>
            </w:r>
            <w:r w:rsidR="00E62A2B">
              <w:rPr>
                <w:rFonts w:ascii="Arial" w:hAnsi="Arial" w:cs="Arial"/>
                <w:b/>
              </w:rPr>
              <w:t>E AUTORIZA LA PUBLICACIÓN DE</w:t>
            </w:r>
            <w:r w:rsidRPr="0012795C">
              <w:rPr>
                <w:rFonts w:ascii="Arial" w:hAnsi="Arial" w:cs="Arial"/>
                <w:b/>
              </w:rPr>
              <w:t xml:space="preserve">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FA5BEB">
              <w:rPr>
                <w:rFonts w:ascii="Arial" w:hAnsi="Arial" w:cs="Arial"/>
              </w:rPr>
              <w:t>.</w:t>
            </w:r>
          </w:p>
          <w:p w:rsidR="00EE33F2" w:rsidRPr="0012795C" w:rsidRDefault="00EE33F2" w:rsidP="00EE33F2">
            <w:pPr>
              <w:ind w:right="33"/>
              <w:jc w:val="both"/>
              <w:rPr>
                <w:rFonts w:ascii="Arial" w:hAnsi="Arial" w:cs="Arial"/>
              </w:rPr>
            </w:pPr>
          </w:p>
          <w:p w:rsidR="00EE33F2" w:rsidRDefault="00EE33F2" w:rsidP="00EE33F2">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EE33F2" w:rsidRDefault="00EE33F2" w:rsidP="00EE33F2">
            <w:pPr>
              <w:jc w:val="both"/>
              <w:rPr>
                <w:rFonts w:ascii="Arial" w:hAnsi="Arial" w:cs="Arial"/>
                <w:lang w:val="es-ES"/>
              </w:rPr>
            </w:pPr>
          </w:p>
          <w:p w:rsidR="00EE33F2" w:rsidRPr="00AD4EFA" w:rsidRDefault="00EE33F2" w:rsidP="00EE33F2">
            <w:pPr>
              <w:jc w:val="both"/>
              <w:rPr>
                <w:rFonts w:ascii="Arial" w:hAnsi="Arial" w:cs="Arial"/>
                <w:bCs/>
              </w:rPr>
            </w:pPr>
            <w:r w:rsidRPr="00AD4EFA">
              <w:rPr>
                <w:rFonts w:ascii="Arial" w:hAnsi="Arial" w:cs="Arial"/>
                <w:bCs/>
              </w:rPr>
              <w:t xml:space="preserve">Capítulo V.9.2 </w:t>
            </w:r>
          </w:p>
          <w:p w:rsidR="00EE33F2" w:rsidRPr="006264A2" w:rsidRDefault="00EE33F2" w:rsidP="00EE33F2">
            <w:pPr>
              <w:jc w:val="both"/>
              <w:rPr>
                <w:rFonts w:ascii="Arial" w:hAnsi="Arial" w:cs="Arial"/>
                <w:color w:val="FF0000"/>
              </w:rPr>
            </w:pPr>
            <w:r w:rsidRPr="00AD4EFA">
              <w:rPr>
                <w:rFonts w:ascii="Arial" w:hAnsi="Arial" w:cs="Arial"/>
                <w:bCs/>
              </w:rPr>
              <w:t>Asignaciones Adicionales</w:t>
            </w:r>
            <w:r w:rsidR="00FA5BEB">
              <w:rPr>
                <w:rFonts w:ascii="Arial" w:hAnsi="Arial" w:cs="Arial"/>
                <w:bCs/>
              </w:rPr>
              <w:t>.</w:t>
            </w: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6264A2" w:rsidP="0090328B">
            <w:pPr>
              <w:jc w:val="both"/>
              <w:rPr>
                <w:rFonts w:ascii="Arial" w:hAnsi="Arial" w:cs="Arial"/>
                <w:b/>
              </w:rPr>
            </w:pPr>
            <w:r w:rsidRPr="00E62A2B">
              <w:rPr>
                <w:rFonts w:ascii="Arial" w:hAnsi="Arial" w:cs="Arial"/>
                <w:b/>
              </w:rPr>
              <w:t>RECONOCIMIENTO ESPECIAL</w:t>
            </w:r>
            <w:r w:rsidR="00E62A2B" w:rsidRPr="00E62A2B">
              <w:rPr>
                <w:rFonts w:ascii="Arial" w:hAnsi="Arial" w:cs="Arial"/>
                <w:b/>
              </w:rPr>
              <w:t>.</w:t>
            </w:r>
          </w:p>
        </w:tc>
        <w:tc>
          <w:tcPr>
            <w:tcW w:w="2693" w:type="dxa"/>
            <w:shd w:val="clear" w:color="auto" w:fill="auto"/>
          </w:tcPr>
          <w:p w:rsidR="002D3E07" w:rsidRDefault="00FA7AA0" w:rsidP="0090328B">
            <w:pPr>
              <w:jc w:val="both"/>
              <w:rPr>
                <w:rFonts w:ascii="Arial" w:hAnsi="Arial" w:cs="Arial"/>
              </w:rPr>
            </w:pPr>
            <w:r w:rsidRPr="0012795C">
              <w:rPr>
                <w:rFonts w:ascii="Arial" w:hAnsi="Arial" w:cs="Arial"/>
              </w:rPr>
              <w:t>ES LA AYUDA ECONÓMICA MEDIANTE LA CUAL SE RECONOCEN ANUALMENTE LAS LABORES DEL PERSONAL DE MANDO MEDIO Y NIVEL OPERATIVO DE LAS UNIDADES ADMINISTRATIVAS.</w:t>
            </w:r>
          </w:p>
          <w:p w:rsidR="002D3E07" w:rsidRDefault="002D3E07"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10 MIL PESOS AL AÑO. SE PAGA EN DICIEMBRE. ÚNICAMENTE A PERSONAL DE MANDOS MEDIOS Y OPERATIVOS.</w:t>
            </w:r>
          </w:p>
        </w:tc>
        <w:tc>
          <w:tcPr>
            <w:tcW w:w="2977" w:type="dxa"/>
          </w:tcPr>
          <w:p w:rsidR="002D3E07" w:rsidRDefault="00151832" w:rsidP="0090328B">
            <w:pPr>
              <w:jc w:val="both"/>
              <w:rPr>
                <w:rFonts w:ascii="Arial" w:hAnsi="Arial" w:cs="Arial"/>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2D3E07" w:rsidRDefault="002D3E07" w:rsidP="0090328B">
            <w:pPr>
              <w:jc w:val="both"/>
              <w:rPr>
                <w:rFonts w:ascii="Arial" w:hAnsi="Arial" w:cs="Arial"/>
              </w:rPr>
            </w:pPr>
          </w:p>
          <w:p w:rsidR="006264A2" w:rsidRPr="00AD4EFA" w:rsidRDefault="006264A2" w:rsidP="0090328B">
            <w:pPr>
              <w:jc w:val="both"/>
              <w:rPr>
                <w:rFonts w:ascii="Arial" w:hAnsi="Arial" w:cs="Arial"/>
              </w:rPr>
            </w:pPr>
          </w:p>
          <w:p w:rsidR="006264A2" w:rsidRPr="00AD4EFA" w:rsidRDefault="006264A2" w:rsidP="0090328B">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V.9.13 </w:t>
            </w:r>
          </w:p>
          <w:p w:rsidR="006264A2" w:rsidRPr="00AD4EFA" w:rsidRDefault="006264A2" w:rsidP="0090328B">
            <w:pPr>
              <w:jc w:val="both"/>
              <w:rPr>
                <w:rFonts w:ascii="Arial" w:hAnsi="Arial" w:cs="Arial"/>
              </w:rPr>
            </w:pPr>
            <w:r w:rsidRPr="00AD4EFA">
              <w:rPr>
                <w:rFonts w:ascii="Arial" w:hAnsi="Arial" w:cs="Arial"/>
                <w:bCs/>
              </w:rPr>
              <w:t>Reconocimiento Especial</w:t>
            </w:r>
            <w:r w:rsidR="00FA5BEB">
              <w:rPr>
                <w:rFonts w:ascii="Arial" w:hAnsi="Arial" w:cs="Arial"/>
                <w:bCs/>
              </w:rPr>
              <w:t>.</w:t>
            </w:r>
          </w:p>
          <w:p w:rsidR="006264A2" w:rsidRPr="00AD4EFA" w:rsidRDefault="006264A2" w:rsidP="0090328B">
            <w:pPr>
              <w:jc w:val="both"/>
              <w:rPr>
                <w:rFonts w:ascii="Arial" w:hAnsi="Arial" w:cs="Arial"/>
              </w:rPr>
            </w:pP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6264A2" w:rsidP="0090328B">
            <w:pPr>
              <w:jc w:val="both"/>
              <w:rPr>
                <w:rFonts w:ascii="Arial" w:hAnsi="Arial" w:cs="Arial"/>
                <w:b/>
              </w:rPr>
            </w:pPr>
            <w:r w:rsidRPr="00E62A2B">
              <w:rPr>
                <w:rFonts w:ascii="Arial" w:hAnsi="Arial" w:cs="Arial"/>
                <w:b/>
              </w:rPr>
              <w:t>AYUDA DE DESPENSA</w:t>
            </w:r>
            <w:r w:rsidR="00E62A2B" w:rsidRPr="00E62A2B">
              <w:rPr>
                <w:rFonts w:ascii="Arial" w:hAnsi="Arial" w:cs="Arial"/>
                <w:b/>
              </w:rPr>
              <w:t>.</w:t>
            </w:r>
          </w:p>
        </w:tc>
        <w:tc>
          <w:tcPr>
            <w:tcW w:w="2693" w:type="dxa"/>
            <w:shd w:val="clear" w:color="auto" w:fill="auto"/>
          </w:tcPr>
          <w:p w:rsidR="00B564BF" w:rsidRDefault="00B564BF" w:rsidP="0090328B">
            <w:pPr>
              <w:jc w:val="both"/>
              <w:rPr>
                <w:rFonts w:ascii="Arial" w:hAnsi="Arial" w:cs="Arial"/>
              </w:rPr>
            </w:pPr>
            <w:r>
              <w:rPr>
                <w:rFonts w:ascii="Arial" w:hAnsi="Arial" w:cs="Arial"/>
              </w:rPr>
              <w:t>ES EL BENEFICIO ECONÓMICO ANUAL PARA LAS Y LOS SERVIDORES PÚBLICOS DE MANDO MEDIO Y NIVEL OPERATIVO DE LAS UNIDADES ADMINISTRATIVAS.</w:t>
            </w:r>
          </w:p>
          <w:p w:rsidR="00B564BF" w:rsidRDefault="00B564BF" w:rsidP="0090328B">
            <w:pPr>
              <w:jc w:val="both"/>
              <w:rPr>
                <w:rFonts w:ascii="Arial" w:hAnsi="Arial" w:cs="Arial"/>
              </w:rPr>
            </w:pPr>
          </w:p>
          <w:p w:rsidR="006264A2" w:rsidRDefault="006264A2" w:rsidP="0090328B">
            <w:pPr>
              <w:jc w:val="both"/>
              <w:rPr>
                <w:rFonts w:ascii="Arial" w:hAnsi="Arial" w:cs="Arial"/>
              </w:rPr>
            </w:pPr>
            <w:r w:rsidRPr="00D92580">
              <w:rPr>
                <w:rFonts w:ascii="Arial" w:hAnsi="Arial" w:cs="Arial"/>
              </w:rPr>
              <w:t>9 MIL 500 PESOS. SE PAGA EN DICIEMBRE. ÚNICAMENTE A PERSONAL DE MANDOS MEDIOS Y OPERATIVOS.</w:t>
            </w:r>
          </w:p>
          <w:p w:rsidR="00B564BF" w:rsidRPr="00D92580" w:rsidRDefault="00B564BF" w:rsidP="0090328B">
            <w:pPr>
              <w:jc w:val="both"/>
              <w:rPr>
                <w:rFonts w:ascii="Arial" w:hAnsi="Arial" w:cs="Arial"/>
              </w:rPr>
            </w:pPr>
          </w:p>
        </w:tc>
        <w:tc>
          <w:tcPr>
            <w:tcW w:w="2977" w:type="dxa"/>
          </w:tcPr>
          <w:p w:rsidR="003335C8" w:rsidRDefault="00344621" w:rsidP="0090328B">
            <w:pPr>
              <w:jc w:val="both"/>
              <w:rPr>
                <w:rFonts w:ascii="Arial" w:hAnsi="Arial" w:cs="Arial"/>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3335C8" w:rsidRDefault="003335C8" w:rsidP="0090328B">
            <w:pPr>
              <w:jc w:val="both"/>
              <w:rPr>
                <w:rFonts w:ascii="Arial" w:hAnsi="Arial" w:cs="Arial"/>
              </w:rPr>
            </w:pPr>
          </w:p>
          <w:p w:rsidR="006264A2" w:rsidRPr="00AD4EFA" w:rsidRDefault="006264A2" w:rsidP="0090328B">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 V.9.4 </w:t>
            </w:r>
          </w:p>
          <w:p w:rsidR="006264A2" w:rsidRPr="00AD4EFA" w:rsidRDefault="006264A2" w:rsidP="0090328B">
            <w:pPr>
              <w:jc w:val="both"/>
              <w:rPr>
                <w:rFonts w:ascii="Arial" w:hAnsi="Arial" w:cs="Arial"/>
              </w:rPr>
            </w:pPr>
            <w:r w:rsidRPr="00AD4EFA">
              <w:rPr>
                <w:rFonts w:ascii="Arial" w:hAnsi="Arial" w:cs="Arial"/>
                <w:bCs/>
              </w:rPr>
              <w:t>Ayuda de Despensa</w:t>
            </w:r>
            <w:r w:rsidR="00FA5BEB">
              <w:rPr>
                <w:rFonts w:ascii="Arial" w:hAnsi="Arial" w:cs="Arial"/>
                <w:bCs/>
              </w:rPr>
              <w:t>.</w:t>
            </w: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6264A2" w:rsidP="0090328B">
            <w:pPr>
              <w:jc w:val="both"/>
              <w:rPr>
                <w:rFonts w:ascii="Arial" w:hAnsi="Arial" w:cs="Arial"/>
                <w:b/>
              </w:rPr>
            </w:pPr>
            <w:r w:rsidRPr="00E62A2B">
              <w:rPr>
                <w:rFonts w:ascii="Arial" w:hAnsi="Arial" w:cs="Arial"/>
                <w:b/>
              </w:rPr>
              <w:t>RECONOCIMIENTO AL PERSONAL OPERATIVO</w:t>
            </w:r>
            <w:r w:rsidR="00E62A2B" w:rsidRPr="00E62A2B">
              <w:rPr>
                <w:rFonts w:ascii="Arial" w:hAnsi="Arial" w:cs="Arial"/>
                <w:b/>
              </w:rPr>
              <w:t>.</w:t>
            </w:r>
          </w:p>
        </w:tc>
        <w:tc>
          <w:tcPr>
            <w:tcW w:w="2693" w:type="dxa"/>
            <w:shd w:val="clear" w:color="auto" w:fill="auto"/>
          </w:tcPr>
          <w:p w:rsidR="00537B8F" w:rsidRDefault="00537B8F" w:rsidP="0090328B">
            <w:pPr>
              <w:jc w:val="both"/>
              <w:rPr>
                <w:rFonts w:ascii="Arial" w:hAnsi="Arial" w:cs="Arial"/>
              </w:rPr>
            </w:pPr>
            <w:r w:rsidRPr="0012795C">
              <w:rPr>
                <w:rFonts w:ascii="Arial" w:hAnsi="Arial" w:cs="Arial"/>
              </w:rPr>
              <w:t>ES LA AYUDA ECONÓMICA MEDIANTE LA CUAL SE RECONOCEN ANUALMENTE LAS LABORES DEL PERSONAL DE MANDO MEDIO Y NIVEL OPERATIVO DE LAS UNIDADES ADMINISTRATIVAS.</w:t>
            </w:r>
          </w:p>
          <w:p w:rsidR="00537B8F" w:rsidRDefault="00537B8F"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3 MIL PESOS. SE PAGA EN DICIEMBRE. SÓLO A PERSONAL OPERATIVO.</w:t>
            </w:r>
          </w:p>
        </w:tc>
        <w:tc>
          <w:tcPr>
            <w:tcW w:w="2977" w:type="dxa"/>
          </w:tcPr>
          <w:p w:rsidR="00537B8F" w:rsidRDefault="00CD3EF6" w:rsidP="0090328B">
            <w:pPr>
              <w:jc w:val="both"/>
              <w:rPr>
                <w:rFonts w:ascii="Arial" w:hAnsi="Arial" w:cs="Arial"/>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6264A2" w:rsidRPr="00AD4EFA" w:rsidRDefault="006264A2" w:rsidP="0090328B">
            <w:pPr>
              <w:jc w:val="both"/>
              <w:rPr>
                <w:rFonts w:ascii="Arial" w:hAnsi="Arial" w:cs="Arial"/>
              </w:rPr>
            </w:pPr>
          </w:p>
          <w:p w:rsidR="006264A2" w:rsidRPr="00AD4EFA" w:rsidRDefault="006264A2" w:rsidP="0090328B">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 V.9.3</w:t>
            </w:r>
          </w:p>
          <w:p w:rsidR="006264A2" w:rsidRPr="00AD4EFA" w:rsidRDefault="006264A2" w:rsidP="0090328B">
            <w:pPr>
              <w:jc w:val="both"/>
              <w:rPr>
                <w:rFonts w:ascii="Arial" w:hAnsi="Arial" w:cs="Arial"/>
              </w:rPr>
            </w:pPr>
            <w:r w:rsidRPr="00AD4EFA">
              <w:rPr>
                <w:rFonts w:ascii="Arial" w:hAnsi="Arial" w:cs="Arial"/>
                <w:bCs/>
              </w:rPr>
              <w:t xml:space="preserve"> Ayuda al Personal Operativo</w:t>
            </w:r>
            <w:r w:rsidR="00FA5BEB">
              <w:rPr>
                <w:rFonts w:ascii="Arial" w:hAnsi="Arial" w:cs="Arial"/>
                <w:bCs/>
              </w:rPr>
              <w:t>.</w:t>
            </w: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5B084A" w:rsidP="0090328B">
            <w:pPr>
              <w:jc w:val="both"/>
              <w:rPr>
                <w:rFonts w:ascii="Arial" w:hAnsi="Arial" w:cs="Arial"/>
                <w:b/>
              </w:rPr>
            </w:pPr>
            <w:r w:rsidRPr="00E62A2B">
              <w:rPr>
                <w:rFonts w:ascii="Arial" w:hAnsi="Arial" w:cs="Arial"/>
                <w:b/>
              </w:rPr>
              <w:t>APOYO PARA</w:t>
            </w:r>
            <w:r w:rsidR="006264A2" w:rsidRPr="00E62A2B">
              <w:rPr>
                <w:rFonts w:ascii="Arial" w:hAnsi="Arial" w:cs="Arial"/>
                <w:b/>
              </w:rPr>
              <w:t xml:space="preserve"> ANTEOJOS</w:t>
            </w:r>
            <w:r w:rsidR="00E62A2B" w:rsidRPr="00E62A2B">
              <w:rPr>
                <w:rFonts w:ascii="Arial" w:hAnsi="Arial" w:cs="Arial"/>
                <w:b/>
              </w:rPr>
              <w:t>.</w:t>
            </w:r>
          </w:p>
        </w:tc>
        <w:tc>
          <w:tcPr>
            <w:tcW w:w="2693" w:type="dxa"/>
            <w:shd w:val="clear" w:color="auto" w:fill="auto"/>
          </w:tcPr>
          <w:p w:rsidR="005B084A" w:rsidRDefault="00FA5BEB" w:rsidP="0090328B">
            <w:pPr>
              <w:jc w:val="both"/>
              <w:rPr>
                <w:rFonts w:ascii="Arial" w:hAnsi="Arial" w:cs="Arial"/>
              </w:rPr>
            </w:pPr>
            <w:r>
              <w:rPr>
                <w:rFonts w:ascii="Arial" w:hAnsi="Arial" w:cs="Arial"/>
              </w:rPr>
              <w:t xml:space="preserve">ES EL </w:t>
            </w:r>
            <w:r w:rsidR="005B084A">
              <w:rPr>
                <w:rFonts w:ascii="Arial" w:hAnsi="Arial" w:cs="Arial"/>
              </w:rPr>
              <w:t>BENEFICIO DE CARÁCTER ECONÓMICO PARA LA ADQUISICIÓN DE ANTEOJOS DE LOS SERVIDORES PÚBLICOS DEL TEPJF Y SUS BENEFICIARIOS.</w:t>
            </w:r>
          </w:p>
          <w:p w:rsidR="005B084A" w:rsidRDefault="005B084A" w:rsidP="0090328B">
            <w:pPr>
              <w:jc w:val="both"/>
              <w:rPr>
                <w:rFonts w:ascii="Arial" w:hAnsi="Arial" w:cs="Arial"/>
              </w:rPr>
            </w:pPr>
          </w:p>
          <w:p w:rsidR="005B084A" w:rsidRDefault="005B084A"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 xml:space="preserve">PARA EL SERVIDOR PÚBLICO Y SUS BENEFICIARIOS. 3 MIL 100 PESOS POR PERSONA AL AÑO. </w:t>
            </w:r>
          </w:p>
        </w:tc>
        <w:tc>
          <w:tcPr>
            <w:tcW w:w="2977" w:type="dxa"/>
          </w:tcPr>
          <w:p w:rsidR="00AE6628" w:rsidRPr="0012795C" w:rsidRDefault="00AE6628" w:rsidP="00AE6628">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5B084A" w:rsidRPr="00AE6628" w:rsidRDefault="005B084A" w:rsidP="0090328B">
            <w:pPr>
              <w:jc w:val="both"/>
              <w:rPr>
                <w:rFonts w:ascii="Arial" w:hAnsi="Arial" w:cs="Arial"/>
                <w:lang w:val="es-ES"/>
              </w:rPr>
            </w:pPr>
          </w:p>
          <w:p w:rsidR="006264A2" w:rsidRPr="00AD4EFA" w:rsidRDefault="006264A2" w:rsidP="0090328B">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 V.9.16 </w:t>
            </w:r>
          </w:p>
          <w:p w:rsidR="006264A2" w:rsidRPr="00AD4EFA" w:rsidRDefault="006264A2" w:rsidP="0090328B">
            <w:pPr>
              <w:jc w:val="both"/>
              <w:rPr>
                <w:rFonts w:ascii="Arial" w:hAnsi="Arial" w:cs="Arial"/>
              </w:rPr>
            </w:pPr>
            <w:r w:rsidRPr="00AD4EFA">
              <w:rPr>
                <w:rFonts w:ascii="Arial" w:hAnsi="Arial" w:cs="Arial"/>
                <w:bCs/>
              </w:rPr>
              <w:t>Ayuda de Anteojos para las y los beneficiarios</w:t>
            </w:r>
            <w:r w:rsidR="00FA5BEB">
              <w:rPr>
                <w:rFonts w:ascii="Arial" w:hAnsi="Arial" w:cs="Arial"/>
                <w:bCs/>
              </w:rPr>
              <w:t>.</w:t>
            </w:r>
          </w:p>
        </w:tc>
      </w:tr>
      <w:tr w:rsidR="006264A2" w:rsidRPr="004F06E5" w:rsidTr="009D6131">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CRHEA</w:t>
            </w:r>
          </w:p>
        </w:tc>
        <w:tc>
          <w:tcPr>
            <w:tcW w:w="2268" w:type="dxa"/>
            <w:shd w:val="clear" w:color="auto" w:fill="auto"/>
          </w:tcPr>
          <w:p w:rsidR="006264A2" w:rsidRPr="00E62A2B" w:rsidRDefault="006264A2" w:rsidP="0090328B">
            <w:pPr>
              <w:jc w:val="both"/>
              <w:rPr>
                <w:rFonts w:ascii="Arial" w:hAnsi="Arial" w:cs="Arial"/>
                <w:b/>
              </w:rPr>
            </w:pPr>
            <w:r w:rsidRPr="00E62A2B">
              <w:rPr>
                <w:rFonts w:ascii="Arial" w:hAnsi="Arial" w:cs="Arial"/>
                <w:b/>
              </w:rPr>
              <w:t>DÍA DE LA MADRE</w:t>
            </w:r>
            <w:r w:rsidR="00E62A2B" w:rsidRPr="00E62A2B">
              <w:rPr>
                <w:rFonts w:ascii="Arial" w:hAnsi="Arial" w:cs="Arial"/>
                <w:b/>
              </w:rPr>
              <w:t>.</w:t>
            </w:r>
          </w:p>
        </w:tc>
        <w:tc>
          <w:tcPr>
            <w:tcW w:w="2693" w:type="dxa"/>
            <w:shd w:val="clear" w:color="auto" w:fill="auto"/>
          </w:tcPr>
          <w:p w:rsidR="00436E8C" w:rsidRDefault="00436E8C" w:rsidP="0090328B">
            <w:pPr>
              <w:jc w:val="both"/>
              <w:rPr>
                <w:rFonts w:ascii="Arial" w:hAnsi="Arial" w:cs="Arial"/>
              </w:rPr>
            </w:pPr>
            <w:r>
              <w:rPr>
                <w:rFonts w:ascii="Arial" w:hAnsi="Arial" w:cs="Arial"/>
              </w:rPr>
              <w:t>APOYO ECONÓMICO DESTINADO A LAS SER</w:t>
            </w:r>
            <w:r w:rsidR="00FA5BEB">
              <w:rPr>
                <w:rFonts w:ascii="Arial" w:hAnsi="Arial" w:cs="Arial"/>
              </w:rPr>
              <w:t>VIDORAS PÚBLICAS.</w:t>
            </w:r>
          </w:p>
          <w:p w:rsidR="00436E8C" w:rsidRDefault="00436E8C" w:rsidP="0090328B">
            <w:pPr>
              <w:jc w:val="both"/>
              <w:rPr>
                <w:rFonts w:ascii="Arial" w:hAnsi="Arial" w:cs="Arial"/>
              </w:rPr>
            </w:pPr>
          </w:p>
          <w:p w:rsidR="006264A2" w:rsidRPr="00D92580" w:rsidRDefault="00C41F25" w:rsidP="0090328B">
            <w:pPr>
              <w:jc w:val="both"/>
              <w:rPr>
                <w:rFonts w:ascii="Arial" w:hAnsi="Arial" w:cs="Arial"/>
              </w:rPr>
            </w:pPr>
            <w:r>
              <w:rPr>
                <w:rFonts w:ascii="Arial" w:hAnsi="Arial" w:cs="Arial"/>
              </w:rPr>
              <w:t xml:space="preserve">3 MIL 500 PESOS AL </w:t>
            </w:r>
            <w:r w:rsidR="006264A2" w:rsidRPr="00D92580">
              <w:rPr>
                <w:rFonts w:ascii="Arial" w:hAnsi="Arial" w:cs="Arial"/>
              </w:rPr>
              <w:t xml:space="preserve">AÑO. </w:t>
            </w:r>
          </w:p>
        </w:tc>
        <w:tc>
          <w:tcPr>
            <w:tcW w:w="2977" w:type="dxa"/>
          </w:tcPr>
          <w:p w:rsidR="006264A2" w:rsidRPr="00AD4EFA" w:rsidRDefault="00F334DC" w:rsidP="0090328B">
            <w:pPr>
              <w:jc w:val="both"/>
              <w:rPr>
                <w:rFonts w:ascii="Arial" w:hAnsi="Arial" w:cs="Arial"/>
              </w:rPr>
            </w:pPr>
            <w:r w:rsidRPr="0012795C">
              <w:rPr>
                <w:rFonts w:ascii="Arial" w:hAnsi="Arial" w:cs="Arial"/>
                <w:b/>
              </w:rPr>
              <w:t>A</w:t>
            </w:r>
            <w:r>
              <w:rPr>
                <w:rFonts w:ascii="Arial" w:hAnsi="Arial" w:cs="Arial"/>
                <w:b/>
              </w:rPr>
              <w:t>CUERDO POR EL QUE SE AUTORIZA</w:t>
            </w:r>
            <w:r w:rsidRPr="0012795C">
              <w:rPr>
                <w:rFonts w:ascii="Arial" w:hAnsi="Arial" w:cs="Arial"/>
                <w:b/>
              </w:rPr>
              <w:t xml:space="preserve">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FA5BEB">
              <w:rPr>
                <w:rFonts w:ascii="Arial" w:hAnsi="Arial" w:cs="Arial"/>
              </w:rPr>
              <w:t>.</w:t>
            </w:r>
          </w:p>
        </w:tc>
      </w:tr>
      <w:tr w:rsidR="00B55F97" w:rsidRPr="004F06E5" w:rsidTr="004976C7">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LICENCIA POR MATERNIDAD Y/O PATERNIDAD</w:t>
            </w:r>
            <w:r w:rsidR="00E62A2B" w:rsidRPr="00E62A2B">
              <w:rPr>
                <w:rFonts w:ascii="Arial" w:hAnsi="Arial" w:cs="Arial"/>
                <w:b/>
              </w:rPr>
              <w:t>.</w:t>
            </w:r>
          </w:p>
        </w:tc>
        <w:tc>
          <w:tcPr>
            <w:tcW w:w="2693" w:type="dxa"/>
            <w:shd w:val="clear" w:color="auto" w:fill="auto"/>
            <w:vAlign w:val="center"/>
          </w:tcPr>
          <w:p w:rsidR="00B55F97" w:rsidRPr="0012795C" w:rsidRDefault="00B55F97" w:rsidP="004976C7">
            <w:pPr>
              <w:jc w:val="both"/>
              <w:rPr>
                <w:rFonts w:ascii="Arial" w:hAnsi="Arial" w:cs="Arial"/>
              </w:rPr>
            </w:pPr>
            <w:r w:rsidRPr="0012795C">
              <w:rPr>
                <w:rFonts w:ascii="Arial" w:hAnsi="Arial" w:cs="Arial"/>
              </w:rPr>
              <w:t>PARA LA MADRE SERÁ POR UN PERÍODO DE TRES MESES CON GOCE DE SUELDO, EN TÉRMINOS DE LO SEÑALADO POR LA LEY FEDERAL DE LOS TRABAJADORES AL SERVICIO DEL ESTADO.</w:t>
            </w:r>
          </w:p>
          <w:p w:rsidR="00B55F97" w:rsidRPr="0012795C" w:rsidRDefault="00B55F97" w:rsidP="004976C7">
            <w:pPr>
              <w:jc w:val="both"/>
              <w:rPr>
                <w:rFonts w:ascii="Arial" w:hAnsi="Arial" w:cs="Arial"/>
              </w:rPr>
            </w:pPr>
          </w:p>
          <w:p w:rsidR="00B55F97" w:rsidRPr="0012795C" w:rsidRDefault="00B55F97" w:rsidP="004976C7">
            <w:pPr>
              <w:jc w:val="both"/>
              <w:rPr>
                <w:rFonts w:ascii="Arial" w:hAnsi="Arial" w:cs="Arial"/>
              </w:rPr>
            </w:pPr>
            <w:r w:rsidRPr="0012795C">
              <w:rPr>
                <w:rFonts w:ascii="Arial" w:hAnsi="Arial" w:cs="Arial"/>
              </w:rPr>
              <w:t>PARA EL SERVIDOR PÚBLICO (PADRE) DISFRUTARÁ DE UNA LICENCIA DE PATERNIDAD REMUNERADA DE DIEZ DÍAS HÁBILES.</w:t>
            </w:r>
          </w:p>
        </w:tc>
        <w:tc>
          <w:tcPr>
            <w:tcW w:w="2977" w:type="dxa"/>
          </w:tcPr>
          <w:p w:rsidR="001D1099" w:rsidRPr="0012795C" w:rsidRDefault="001D1099" w:rsidP="001D1099">
            <w:pPr>
              <w:jc w:val="both"/>
              <w:rPr>
                <w:rFonts w:ascii="Arial" w:hAnsi="Arial" w:cs="Arial"/>
              </w:rPr>
            </w:pPr>
            <w:r w:rsidRPr="0012795C">
              <w:rPr>
                <w:rFonts w:ascii="Arial" w:hAnsi="Arial" w:cs="Arial"/>
                <w:b/>
              </w:rPr>
              <w:t>LEY FEDERAL DE LOS TRABAJADORES AL SERVICIO DEL ESTADO</w:t>
            </w:r>
            <w:r w:rsidRPr="0012795C">
              <w:rPr>
                <w:rFonts w:ascii="Arial" w:hAnsi="Arial" w:cs="Arial"/>
              </w:rPr>
              <w:t>.</w:t>
            </w:r>
          </w:p>
          <w:p w:rsidR="001D1099" w:rsidRPr="0012795C" w:rsidRDefault="001D1099" w:rsidP="001D1099">
            <w:pPr>
              <w:rPr>
                <w:rFonts w:ascii="Arial" w:hAnsi="Arial" w:cs="Arial"/>
              </w:rPr>
            </w:pPr>
          </w:p>
          <w:p w:rsidR="00B55F97" w:rsidRPr="00AD4EFA" w:rsidRDefault="001D1099" w:rsidP="000E41B2">
            <w:pPr>
              <w:jc w:val="both"/>
              <w:rPr>
                <w:rFonts w:ascii="Arial" w:hAnsi="Arial" w:cs="Arial"/>
              </w:rPr>
            </w:pPr>
            <w:r w:rsidRPr="0012795C">
              <w:rPr>
                <w:rFonts w:ascii="Arial" w:hAnsi="Arial" w:cs="Arial"/>
                <w:b/>
              </w:rPr>
              <w:t>ACUERDO GENERAL DE LA COMISIÓN DE ADMINISTRACIÓN QUE CONTIENE LOS CRITERIOS PARA CONCEDER LICENCIAS DE MATERNIDAD Y PATERNIDAD AL PERSONAL DEL TRIBUNAL ELECTORAL DEL PODER JUDICIAL DE LA FEDERACIÓN</w:t>
            </w:r>
            <w:r w:rsidRPr="0012795C">
              <w:rPr>
                <w:rFonts w:ascii="Arial" w:hAnsi="Arial" w:cs="Arial"/>
              </w:rPr>
              <w:t>, APROBADO POR LA COMISIÓN DE ADMINISTRACIÓN, MEDIANTE ACUERDO 94/S4(21-IV-2010).</w:t>
            </w:r>
          </w:p>
          <w:p w:rsidR="00B55F97" w:rsidRPr="00AD4EFA" w:rsidRDefault="00B55F97" w:rsidP="0090328B">
            <w:pPr>
              <w:jc w:val="both"/>
              <w:rPr>
                <w:rFonts w:ascii="Arial" w:hAnsi="Arial" w:cs="Arial"/>
              </w:rPr>
            </w:pPr>
          </w:p>
          <w:p w:rsidR="00B55F97" w:rsidRPr="00AD4EFA" w:rsidRDefault="00B55F97" w:rsidP="0090328B">
            <w:pPr>
              <w:jc w:val="both"/>
              <w:rPr>
                <w:rFonts w:ascii="Arial" w:hAnsi="Arial" w:cs="Arial"/>
              </w:rPr>
            </w:pPr>
          </w:p>
        </w:tc>
      </w:tr>
      <w:tr w:rsidR="00F67CE7" w:rsidRPr="004F06E5" w:rsidTr="004976C7">
        <w:tc>
          <w:tcPr>
            <w:tcW w:w="1101" w:type="dxa"/>
            <w:shd w:val="clear" w:color="auto" w:fill="auto"/>
          </w:tcPr>
          <w:p w:rsidR="00F67CE7" w:rsidRPr="00D92580" w:rsidRDefault="00F67CE7" w:rsidP="0090328B">
            <w:pPr>
              <w:jc w:val="both"/>
              <w:rPr>
                <w:rFonts w:ascii="Arial" w:hAnsi="Arial" w:cs="Arial"/>
              </w:rPr>
            </w:pPr>
            <w:r>
              <w:rPr>
                <w:rFonts w:ascii="Arial" w:hAnsi="Arial" w:cs="Arial"/>
              </w:rPr>
              <w:t>CRHEA</w:t>
            </w:r>
          </w:p>
        </w:tc>
        <w:tc>
          <w:tcPr>
            <w:tcW w:w="2268" w:type="dxa"/>
            <w:shd w:val="clear" w:color="auto" w:fill="auto"/>
          </w:tcPr>
          <w:p w:rsidR="00F67CE7" w:rsidRPr="00E62A2B" w:rsidRDefault="00F67CE7" w:rsidP="0090328B">
            <w:pPr>
              <w:jc w:val="both"/>
              <w:rPr>
                <w:rFonts w:ascii="Arial" w:hAnsi="Arial" w:cs="Arial"/>
                <w:b/>
              </w:rPr>
            </w:pPr>
            <w:r w:rsidRPr="00E62A2B">
              <w:rPr>
                <w:rFonts w:ascii="Arial" w:hAnsi="Arial" w:cs="Arial"/>
                <w:b/>
              </w:rPr>
              <w:t>GUARDERÍAS</w:t>
            </w:r>
            <w:r w:rsidR="00E62A2B" w:rsidRPr="00E62A2B">
              <w:rPr>
                <w:rFonts w:ascii="Arial" w:hAnsi="Arial" w:cs="Arial"/>
                <w:b/>
              </w:rPr>
              <w:t>.</w:t>
            </w:r>
          </w:p>
        </w:tc>
        <w:tc>
          <w:tcPr>
            <w:tcW w:w="2693" w:type="dxa"/>
            <w:shd w:val="clear" w:color="auto" w:fill="auto"/>
            <w:vAlign w:val="center"/>
          </w:tcPr>
          <w:p w:rsidR="00F67CE7" w:rsidRDefault="00F67CE7" w:rsidP="004976C7">
            <w:pPr>
              <w:jc w:val="both"/>
              <w:rPr>
                <w:rFonts w:ascii="Arial" w:hAnsi="Arial" w:cs="Arial"/>
              </w:rPr>
            </w:pPr>
            <w:r w:rsidRPr="0012795C">
              <w:rPr>
                <w:rFonts w:ascii="Arial" w:hAnsi="Arial" w:cs="Arial"/>
              </w:rPr>
              <w:t>ES EL APOYO ECONÓMICO QUE SE OTORGA A LOS SERVIDORES PÚBLICOS (MADRES O PADRES) PARA EL PAGO DE GUARDERÍAS PARTICULARES HASTA DE DOS HIJAS O HIJOS.</w:t>
            </w:r>
          </w:p>
          <w:p w:rsidR="000554AA" w:rsidRDefault="000554AA" w:rsidP="004976C7">
            <w:pPr>
              <w:jc w:val="both"/>
              <w:rPr>
                <w:rFonts w:ascii="Arial" w:hAnsi="Arial" w:cs="Arial"/>
              </w:rPr>
            </w:pPr>
          </w:p>
          <w:p w:rsidR="000554AA" w:rsidRPr="0012795C" w:rsidRDefault="000554AA" w:rsidP="004976C7">
            <w:pPr>
              <w:jc w:val="both"/>
              <w:rPr>
                <w:rFonts w:ascii="Arial" w:hAnsi="Arial" w:cs="Arial"/>
              </w:rPr>
            </w:pPr>
            <w:r w:rsidRPr="00D92580">
              <w:rPr>
                <w:rFonts w:ascii="Arial" w:hAnsi="Arial" w:cs="Arial"/>
              </w:rPr>
              <w:t>DE LOS 45 DÍAS DE NACIDOS A LOS 5 AÑOS 11 MESES.</w:t>
            </w:r>
          </w:p>
        </w:tc>
        <w:tc>
          <w:tcPr>
            <w:tcW w:w="2977" w:type="dxa"/>
          </w:tcPr>
          <w:p w:rsidR="00F67CE7" w:rsidRDefault="009F2262" w:rsidP="001D1099">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C84B14" w:rsidRDefault="00C84B14" w:rsidP="001D1099">
            <w:pPr>
              <w:jc w:val="both"/>
              <w:rPr>
                <w:rFonts w:ascii="Arial" w:hAnsi="Arial" w:cs="Arial"/>
                <w:lang w:val="es-ES"/>
              </w:rPr>
            </w:pPr>
          </w:p>
          <w:p w:rsidR="00C84B14" w:rsidRPr="00AD4EFA" w:rsidRDefault="00C84B14" w:rsidP="00C84B14">
            <w:pPr>
              <w:jc w:val="both"/>
              <w:rPr>
                <w:rFonts w:ascii="Arial" w:hAnsi="Arial" w:cs="Arial"/>
              </w:rPr>
            </w:pPr>
            <w:r w:rsidRPr="00AD4EFA">
              <w:rPr>
                <w:rFonts w:ascii="Arial" w:hAnsi="Arial" w:cs="Arial"/>
              </w:rPr>
              <w:t xml:space="preserve">Capítulo </w:t>
            </w:r>
            <w:r w:rsidRPr="00AD4EFA">
              <w:t xml:space="preserve"> </w:t>
            </w:r>
            <w:r w:rsidRPr="00AD4EFA">
              <w:rPr>
                <w:rFonts w:ascii="Arial" w:hAnsi="Arial" w:cs="Arial"/>
              </w:rPr>
              <w:t xml:space="preserve">V.10.2 </w:t>
            </w:r>
          </w:p>
          <w:p w:rsidR="00C84B14" w:rsidRPr="0012795C" w:rsidRDefault="00C84B14" w:rsidP="00C84B14">
            <w:pPr>
              <w:jc w:val="both"/>
              <w:rPr>
                <w:rFonts w:ascii="Arial" w:hAnsi="Arial" w:cs="Arial"/>
                <w:b/>
              </w:rPr>
            </w:pPr>
            <w:r w:rsidRPr="00AD4EFA">
              <w:rPr>
                <w:rFonts w:ascii="Arial" w:hAnsi="Arial" w:cs="Arial"/>
              </w:rPr>
              <w:t>Apoyo de guarderías</w:t>
            </w:r>
            <w:r w:rsidR="00FA5BEB">
              <w:rPr>
                <w:rFonts w:ascii="Arial" w:hAnsi="Arial" w:cs="Arial"/>
              </w:rPr>
              <w:t>.</w:t>
            </w:r>
          </w:p>
        </w:tc>
      </w:tr>
      <w:tr w:rsidR="00560AFB" w:rsidRPr="004F06E5" w:rsidTr="004976C7">
        <w:tc>
          <w:tcPr>
            <w:tcW w:w="1101" w:type="dxa"/>
            <w:shd w:val="clear" w:color="auto" w:fill="auto"/>
          </w:tcPr>
          <w:p w:rsidR="00560AFB" w:rsidRDefault="00560AFB" w:rsidP="0090328B">
            <w:pPr>
              <w:jc w:val="both"/>
              <w:rPr>
                <w:rFonts w:ascii="Arial" w:hAnsi="Arial" w:cs="Arial"/>
              </w:rPr>
            </w:pPr>
            <w:r>
              <w:rPr>
                <w:rFonts w:ascii="Arial" w:hAnsi="Arial" w:cs="Arial"/>
              </w:rPr>
              <w:t>CRHE</w:t>
            </w:r>
          </w:p>
        </w:tc>
        <w:tc>
          <w:tcPr>
            <w:tcW w:w="2268" w:type="dxa"/>
            <w:shd w:val="clear" w:color="auto" w:fill="auto"/>
          </w:tcPr>
          <w:p w:rsidR="00560AFB" w:rsidRPr="00E62A2B" w:rsidRDefault="00583A6A" w:rsidP="0090328B">
            <w:pPr>
              <w:jc w:val="both"/>
              <w:rPr>
                <w:rFonts w:ascii="Arial" w:hAnsi="Arial" w:cs="Arial"/>
                <w:b/>
              </w:rPr>
            </w:pPr>
            <w:r w:rsidRPr="00E62A2B">
              <w:rPr>
                <w:rFonts w:ascii="Arial" w:hAnsi="Arial" w:cs="Arial"/>
                <w:b/>
              </w:rPr>
              <w:t>ESTÍMULO POR JUBILACIÓN</w:t>
            </w:r>
            <w:r w:rsidR="00E62A2B" w:rsidRPr="00E62A2B">
              <w:rPr>
                <w:rFonts w:ascii="Arial" w:hAnsi="Arial" w:cs="Arial"/>
                <w:b/>
              </w:rPr>
              <w:t>.</w:t>
            </w:r>
          </w:p>
        </w:tc>
        <w:tc>
          <w:tcPr>
            <w:tcW w:w="2693" w:type="dxa"/>
            <w:shd w:val="clear" w:color="auto" w:fill="auto"/>
            <w:vAlign w:val="center"/>
          </w:tcPr>
          <w:p w:rsidR="00560AFB" w:rsidRPr="0012795C" w:rsidRDefault="00583A6A" w:rsidP="004976C7">
            <w:pPr>
              <w:jc w:val="both"/>
              <w:rPr>
                <w:rFonts w:ascii="Arial" w:hAnsi="Arial" w:cs="Arial"/>
              </w:rPr>
            </w:pPr>
            <w:r w:rsidRPr="0012795C">
              <w:rPr>
                <w:rFonts w:ascii="Arial" w:hAnsi="Arial" w:cs="Arial"/>
              </w:rPr>
              <w:t>ES EL OTORGAMIENTO DE UNA LICENCIA CON GOCE DE UN MES DE SUELDO ÍNTEGRO, QUE SE CONFIERE LOS SERVIDORES PÚBLICOS DEL TRIBUNAL ELECTORAL CON MOTIVO DE SU JUBILACIÓN; O DE SU PENSIÓN POR RETIRO POR EDAD Y TIEMPO DE SERVICIOS; POR CESANTÍA EN EDAD AVANZADA; O DE SU SEGURO DE RETIRO, DE CESANTÍA EN EDAD AVANZADA O DE VEJEZ COMO RECONOCIMIENTO A LAS LABORES PRESTADAS.</w:t>
            </w:r>
          </w:p>
        </w:tc>
        <w:tc>
          <w:tcPr>
            <w:tcW w:w="2977" w:type="dxa"/>
          </w:tcPr>
          <w:p w:rsidR="00E10A86" w:rsidRPr="0012795C" w:rsidRDefault="00E10A86" w:rsidP="00E10A86">
            <w:pPr>
              <w:ind w:right="33"/>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FA5BEB">
              <w:rPr>
                <w:rFonts w:ascii="Arial" w:hAnsi="Arial" w:cs="Arial"/>
              </w:rPr>
              <w:t>.</w:t>
            </w:r>
          </w:p>
          <w:p w:rsidR="00E10A86" w:rsidRPr="0012795C" w:rsidRDefault="00E10A86" w:rsidP="00E10A86">
            <w:pPr>
              <w:ind w:right="33"/>
              <w:jc w:val="both"/>
              <w:rPr>
                <w:rFonts w:ascii="Arial" w:hAnsi="Arial" w:cs="Arial"/>
              </w:rPr>
            </w:pPr>
          </w:p>
          <w:p w:rsidR="00E10A86" w:rsidRPr="0012795C" w:rsidRDefault="00E10A86" w:rsidP="00E10A86">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560AFB" w:rsidRDefault="00560AFB" w:rsidP="001D1099">
            <w:pPr>
              <w:jc w:val="both"/>
              <w:rPr>
                <w:rFonts w:ascii="Arial" w:hAnsi="Arial" w:cs="Arial"/>
                <w:b/>
                <w:lang w:val="es-ES"/>
              </w:rPr>
            </w:pPr>
          </w:p>
          <w:p w:rsidR="00FA5BEB" w:rsidRDefault="00FA5BEB" w:rsidP="001D1099">
            <w:pPr>
              <w:jc w:val="both"/>
              <w:rPr>
                <w:rFonts w:ascii="Arial" w:hAnsi="Arial" w:cs="Arial"/>
              </w:rPr>
            </w:pPr>
            <w:r w:rsidRPr="00AD4EFA">
              <w:rPr>
                <w:rFonts w:ascii="Arial" w:hAnsi="Arial" w:cs="Arial"/>
              </w:rPr>
              <w:t xml:space="preserve">Capítulo </w:t>
            </w:r>
            <w:r w:rsidRPr="00AD4EFA">
              <w:t xml:space="preserve"> </w:t>
            </w:r>
            <w:r w:rsidRPr="00AD4EFA">
              <w:rPr>
                <w:rFonts w:ascii="Arial" w:hAnsi="Arial" w:cs="Arial"/>
              </w:rPr>
              <w:t>V.</w:t>
            </w:r>
            <w:r>
              <w:rPr>
                <w:rFonts w:ascii="Arial" w:hAnsi="Arial" w:cs="Arial"/>
              </w:rPr>
              <w:t>9.8.</w:t>
            </w:r>
          </w:p>
          <w:p w:rsidR="00FA5BEB" w:rsidRPr="00FA5BEB" w:rsidRDefault="00FA5BEB" w:rsidP="001D1099">
            <w:pPr>
              <w:jc w:val="both"/>
              <w:rPr>
                <w:rFonts w:ascii="Arial" w:hAnsi="Arial" w:cs="Arial"/>
                <w:lang w:val="es-ES"/>
              </w:rPr>
            </w:pPr>
            <w:r>
              <w:rPr>
                <w:rFonts w:ascii="Arial" w:hAnsi="Arial" w:cs="Arial"/>
              </w:rPr>
              <w:t>Estímulo por jubilación.</w:t>
            </w: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SERVICIO DE COMEDOR</w:t>
            </w:r>
            <w:r w:rsidR="00E62A2B" w:rsidRPr="00E62A2B">
              <w:rPr>
                <w:rFonts w:ascii="Arial" w:hAnsi="Arial" w:cs="Arial"/>
                <w:b/>
              </w:rPr>
              <w:t>.</w:t>
            </w:r>
          </w:p>
        </w:tc>
        <w:tc>
          <w:tcPr>
            <w:tcW w:w="2693" w:type="dxa"/>
            <w:shd w:val="clear" w:color="auto" w:fill="auto"/>
          </w:tcPr>
          <w:p w:rsidR="00FA5BEB" w:rsidRPr="0012795C" w:rsidRDefault="00FA5BEB" w:rsidP="00FA5BEB">
            <w:pPr>
              <w:jc w:val="both"/>
              <w:rPr>
                <w:rFonts w:ascii="Arial" w:hAnsi="Arial" w:cs="Arial"/>
              </w:rPr>
            </w:pPr>
            <w:r w:rsidRPr="0012795C">
              <w:rPr>
                <w:rFonts w:ascii="Arial" w:hAnsi="Arial" w:cs="Arial"/>
              </w:rPr>
              <w:t>EL SERVICIO EN BENEFICIO LOS SERVIDORES PÚBLICOS QUE LABORAN EN EL TRIBUNAL ELECTORAL PARA CONSUMIR ALIMENTOS EN DESAYUNOS Y COMIDAS.</w:t>
            </w:r>
          </w:p>
          <w:p w:rsidR="00FA5BEB" w:rsidRPr="0012795C" w:rsidRDefault="00FA5BEB" w:rsidP="00FA5BEB">
            <w:pPr>
              <w:jc w:val="both"/>
              <w:rPr>
                <w:rFonts w:ascii="Arial" w:hAnsi="Arial" w:cs="Arial"/>
              </w:rPr>
            </w:pPr>
          </w:p>
          <w:p w:rsidR="00FA5BEB" w:rsidRPr="0012795C" w:rsidRDefault="00FA5BEB" w:rsidP="00FA5BEB">
            <w:pPr>
              <w:jc w:val="both"/>
              <w:rPr>
                <w:rFonts w:ascii="Arial" w:hAnsi="Arial" w:cs="Arial"/>
              </w:rPr>
            </w:pPr>
            <w:r w:rsidRPr="0012795C">
              <w:rPr>
                <w:rFonts w:ascii="Arial" w:hAnsi="Arial" w:cs="Arial"/>
              </w:rPr>
              <w:t>EL PRESTADOR DEL SERVICIO DEBERÁ CUMPLIR CON LO ESTABLECIDO EN EL CONTRATO FORMALIZADO CON EL TRIBUNAL ELECTORAL.</w:t>
            </w:r>
          </w:p>
          <w:p w:rsidR="00FA5BEB" w:rsidRPr="0012795C" w:rsidRDefault="00FA5BEB" w:rsidP="00FA5BEB">
            <w:pPr>
              <w:jc w:val="both"/>
              <w:rPr>
                <w:rFonts w:ascii="Arial" w:hAnsi="Arial" w:cs="Arial"/>
              </w:rPr>
            </w:pPr>
          </w:p>
          <w:p w:rsidR="00D53564" w:rsidRDefault="00FA5BEB" w:rsidP="00FA5BEB">
            <w:pPr>
              <w:jc w:val="both"/>
              <w:rPr>
                <w:rFonts w:ascii="Arial" w:hAnsi="Arial" w:cs="Arial"/>
              </w:rPr>
            </w:pPr>
            <w:r w:rsidRPr="0012795C">
              <w:rPr>
                <w:rFonts w:ascii="Arial" w:hAnsi="Arial" w:cs="Arial"/>
              </w:rPr>
              <w:t>SE REVISARÁN LAS INSTALACIONES FÍSICAS, LA HIGIENE Y EL SERVICIO QUE PROPORCIONA EL PERSONAL QUE OFRECE LA PRESTACIÓN.</w:t>
            </w:r>
          </w:p>
          <w:p w:rsidR="00FA5BEB" w:rsidRDefault="00FA5BEB"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12 PESOS DE SUBSIDIO EN DESAYUNOS.</w:t>
            </w:r>
          </w:p>
          <w:p w:rsidR="00B55F97" w:rsidRPr="00D92580" w:rsidRDefault="00B55F97" w:rsidP="0090328B">
            <w:pPr>
              <w:jc w:val="both"/>
              <w:rPr>
                <w:rFonts w:ascii="Arial" w:hAnsi="Arial" w:cs="Arial"/>
              </w:rPr>
            </w:pPr>
            <w:r w:rsidRPr="00D92580">
              <w:rPr>
                <w:rFonts w:ascii="Arial" w:hAnsi="Arial" w:cs="Arial"/>
              </w:rPr>
              <w:t>EN COMIDAS 80% PARA PERSONAL OPERATIVO, 65% PARA MANDOS MEDIOS Y 40% PARA MANDOS SUPERIORES.</w:t>
            </w:r>
          </w:p>
        </w:tc>
        <w:tc>
          <w:tcPr>
            <w:tcW w:w="2977" w:type="dxa"/>
          </w:tcPr>
          <w:p w:rsidR="00CA31BE" w:rsidRDefault="00CA31BE" w:rsidP="0090328B">
            <w:pPr>
              <w:jc w:val="both"/>
              <w:rPr>
                <w:rFonts w:ascii="Arial" w:hAnsi="Arial" w:cs="Arial"/>
              </w:rPr>
            </w:pPr>
            <w:r w:rsidRPr="0012795C">
              <w:rPr>
                <w:rFonts w:ascii="Arial" w:hAnsi="Arial" w:cs="Arial"/>
                <w:b/>
              </w:rPr>
              <w:t>ACUERDO GENERAL QUE REGULA LOS PROCEDIMIENTOS DE ADQUISICIÓN, ARRENDAMIENTO DE BIENES MUEBLES, PRESTACIÓN DE SERVICIOS, OBRA PÚBLICA Y LOS SERVICIOS RELACIONADOS CON LA MISMA, DEL TRIBUNAL ELECTORAL DEL PODER JUDICIAL DE LA FEDERACIÓN</w:t>
            </w:r>
            <w:r w:rsidRPr="0012795C">
              <w:rPr>
                <w:rFonts w:ascii="Arial" w:hAnsi="Arial" w:cs="Arial"/>
              </w:rPr>
              <w:t>, PUBLICADO EN EL DIARIO OFICIAL DE LA FEDERACIÓN EL 31 DE DICIEMBRE DE 2010.</w:t>
            </w:r>
          </w:p>
          <w:p w:rsidR="00CA31BE" w:rsidRDefault="00CA31BE"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MANUAL DE LINEAMIENTOS DE LA COORDINACIÓN DE RECURSOS</w:t>
            </w:r>
            <w:r w:rsidR="00CA31BE">
              <w:rPr>
                <w:rFonts w:ascii="Arial" w:hAnsi="Arial" w:cs="Arial"/>
              </w:rPr>
              <w:t xml:space="preserve"> HUMANO Y ENLACE ADMINISTRATIVO, MODIFICADOS POR LA COMISIÓN DE ADMINISTRACIÓN, MEDIANTE ACUERDO 184/S5(15-V-2012).</w:t>
            </w:r>
          </w:p>
          <w:p w:rsidR="00B55F97" w:rsidRPr="00AD4EFA" w:rsidRDefault="00B55F97"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 xml:space="preserve">Capítulo V.10.4 </w:t>
            </w:r>
          </w:p>
          <w:p w:rsidR="00B55F97" w:rsidRPr="00AD4EFA" w:rsidRDefault="00B55F97" w:rsidP="0090328B">
            <w:pPr>
              <w:jc w:val="both"/>
              <w:rPr>
                <w:rFonts w:ascii="Arial" w:hAnsi="Arial" w:cs="Arial"/>
              </w:rPr>
            </w:pPr>
            <w:r w:rsidRPr="00AD4EFA">
              <w:rPr>
                <w:rFonts w:ascii="Arial" w:hAnsi="Arial" w:cs="Arial"/>
              </w:rPr>
              <w:t>Servicio de comedor</w:t>
            </w:r>
            <w:r w:rsidR="0077077D">
              <w:rPr>
                <w:rFonts w:ascii="Arial" w:hAnsi="Arial" w:cs="Arial"/>
              </w:rPr>
              <w:t>.</w:t>
            </w: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SERVICIO MÉDICO INTERNO</w:t>
            </w:r>
            <w:r w:rsidR="00E62A2B" w:rsidRPr="00E62A2B">
              <w:rPr>
                <w:rFonts w:ascii="Arial" w:hAnsi="Arial" w:cs="Arial"/>
                <w:b/>
              </w:rPr>
              <w:t>.</w:t>
            </w:r>
          </w:p>
        </w:tc>
        <w:tc>
          <w:tcPr>
            <w:tcW w:w="2693" w:type="dxa"/>
            <w:shd w:val="clear" w:color="auto" w:fill="auto"/>
          </w:tcPr>
          <w:p w:rsidR="00DD6FF3" w:rsidRPr="0012795C" w:rsidRDefault="00DD6FF3" w:rsidP="00DD6FF3">
            <w:pPr>
              <w:pStyle w:val="Textoindependiente"/>
              <w:ind w:left="66" w:right="48"/>
              <w:jc w:val="both"/>
              <w:rPr>
                <w:rFonts w:cs="Arial"/>
                <w:sz w:val="22"/>
                <w:szCs w:val="22"/>
              </w:rPr>
            </w:pPr>
            <w:r w:rsidRPr="0012795C">
              <w:rPr>
                <w:rFonts w:cs="Arial"/>
                <w:sz w:val="22"/>
                <w:szCs w:val="22"/>
              </w:rPr>
              <w:t>SERVICIO MÉDICO SIN COSTO ALGUNO, EN CUANTO A CONSULTA EXTERNA, URGENCIAS Y MEDICAMENTOS CON QUE CUENTA EL TEPJF EN SUS INSTALACIONES.</w:t>
            </w:r>
          </w:p>
          <w:p w:rsidR="00DD6FF3" w:rsidRPr="0012795C" w:rsidRDefault="00DD6FF3" w:rsidP="00DD6FF3">
            <w:pPr>
              <w:rPr>
                <w:rFonts w:ascii="Arial" w:hAnsi="Arial" w:cs="Arial"/>
              </w:rPr>
            </w:pPr>
          </w:p>
          <w:p w:rsidR="00DD6FF3" w:rsidRPr="0012795C" w:rsidRDefault="00DD6FF3" w:rsidP="00DD6FF3">
            <w:pPr>
              <w:pStyle w:val="Textoindependiente"/>
              <w:ind w:left="66" w:right="48"/>
              <w:jc w:val="both"/>
              <w:rPr>
                <w:rFonts w:cs="Arial"/>
                <w:sz w:val="22"/>
                <w:szCs w:val="22"/>
              </w:rPr>
            </w:pPr>
            <w:r w:rsidRPr="0012795C">
              <w:rPr>
                <w:rFonts w:cs="Arial"/>
                <w:sz w:val="22"/>
                <w:szCs w:val="22"/>
              </w:rPr>
              <w:t>PARA LA CONSTRUCCIÓN Y EQUIPAMIENTO DE LOS ESPACIOS PARA OTORGAR EL SERVICIO MÉDICO EN LAS INSTALACIONES DEL TRIBUNAL ELECTORAL, SE DEBERÁ SUJETAR A LO DISPUESTO EN LA LEY GENERAL DE SALUD, EN LAS NORMAS MEXICANAS Y DEMÁS DISPOSICIONES EN LA MATERIA.</w:t>
            </w:r>
          </w:p>
          <w:p w:rsidR="00DD6FF3" w:rsidRPr="0012795C" w:rsidRDefault="00DD6FF3" w:rsidP="00DD6FF3">
            <w:pPr>
              <w:pStyle w:val="Textoindependiente"/>
              <w:ind w:left="66" w:right="48"/>
              <w:jc w:val="both"/>
              <w:rPr>
                <w:rFonts w:cs="Arial"/>
                <w:sz w:val="22"/>
                <w:szCs w:val="22"/>
              </w:rPr>
            </w:pPr>
          </w:p>
          <w:p w:rsidR="00DD6FF3" w:rsidRPr="0012795C" w:rsidRDefault="00DD6FF3" w:rsidP="00DD6FF3">
            <w:pPr>
              <w:pStyle w:val="Textoindependiente"/>
              <w:ind w:left="66" w:right="48"/>
              <w:jc w:val="both"/>
              <w:rPr>
                <w:rFonts w:cs="Arial"/>
                <w:sz w:val="22"/>
                <w:szCs w:val="22"/>
              </w:rPr>
            </w:pPr>
            <w:r w:rsidRPr="0012795C">
              <w:rPr>
                <w:rFonts w:cs="Arial"/>
                <w:sz w:val="22"/>
                <w:szCs w:val="22"/>
              </w:rPr>
              <w:t>DERIVADO DE LO ANTERIOR, EL SERVICIO MÉDICO DEBERÁ CUMPLIR CON LA NORMATIVIDAD DEL SECTOR SALUD, EN LO RESPECTIVO AL FUNCIONAMIENTO DE LOS MISMOS.</w:t>
            </w:r>
          </w:p>
          <w:p w:rsidR="00DD6FF3" w:rsidRPr="0012795C" w:rsidRDefault="00DD6FF3" w:rsidP="00DD6FF3">
            <w:pPr>
              <w:rPr>
                <w:rFonts w:ascii="Arial" w:hAnsi="Arial" w:cs="Arial"/>
              </w:rPr>
            </w:pPr>
          </w:p>
          <w:p w:rsidR="00DD6FF3" w:rsidRPr="0012795C" w:rsidRDefault="00DD6FF3" w:rsidP="00DD6FF3">
            <w:pPr>
              <w:pStyle w:val="Textoindependiente"/>
              <w:ind w:left="66" w:right="48"/>
              <w:jc w:val="both"/>
              <w:rPr>
                <w:rFonts w:cs="Arial"/>
                <w:sz w:val="22"/>
                <w:szCs w:val="22"/>
              </w:rPr>
            </w:pPr>
            <w:r w:rsidRPr="0012795C">
              <w:rPr>
                <w:rFonts w:cs="Arial"/>
                <w:sz w:val="22"/>
                <w:szCs w:val="22"/>
              </w:rPr>
              <w:t>EL DEPARTAMENTO DE SERVICIO MÉDICO DEBERÁ ELABORAR UN CONTROL DEL NÚMERO DE CONSULTAS POR TURNO, QUE REFLEJEN LOS TIPOS DE PADECIMIENTOS ATENDIDOS, CON LA FINALIDAD DE DAR SEGUIMIENTO A LA DEMANDA Y QUE PERMITA ESTIMAR LA CANTIDAD DE MEDICAMENTO QUE SE REQUIERA CONTAR EN EL CONSULTORIO O ESPACIO DESTINADO PARA ELLO.</w:t>
            </w:r>
          </w:p>
          <w:p w:rsidR="00DD6FF3" w:rsidRPr="00DD6FF3" w:rsidRDefault="00DD6FF3" w:rsidP="00DD6FF3">
            <w:pPr>
              <w:pStyle w:val="Textoindependiente"/>
              <w:ind w:left="66" w:right="48"/>
              <w:jc w:val="both"/>
              <w:rPr>
                <w:rFonts w:cs="Arial"/>
                <w:sz w:val="22"/>
                <w:szCs w:val="22"/>
              </w:rPr>
            </w:pPr>
          </w:p>
          <w:p w:rsidR="0077077D" w:rsidRDefault="00DD6FF3" w:rsidP="00DD6FF3">
            <w:pPr>
              <w:jc w:val="both"/>
              <w:rPr>
                <w:rFonts w:ascii="Arial" w:hAnsi="Arial" w:cs="Arial"/>
              </w:rPr>
            </w:pPr>
            <w:r w:rsidRPr="00DD6FF3">
              <w:rPr>
                <w:rFonts w:ascii="Arial" w:hAnsi="Arial" w:cs="Arial"/>
              </w:rPr>
              <w:t>EL SERVICIO MÉDICO DEBERÁ CONFORMAR EL EXPEDIENTE CLÍNICO DEL SERVIDOR PÚBLICO QUE REQUIERA DEL SERVICIO, EN DONDE SE INTEGRARÁ POR CADA CONSULTA, EL INFORME MÉDICO DERIVADO DE LOS SÍNTOMAS O PADECIMIENTOS DE ESTOS Y SE INDICARÁ LA PRESCRIPCIÓN DE LOS TRATAMIENTOS COMO LOS MEDICAMENTOS RECETADOS, ESTO PARA REALIZAR EL RESPECTIVO HISTORIAL CLÍNICO DURANTE SU PERMANENCIA EN ESTE ORGANISMO.</w:t>
            </w:r>
          </w:p>
          <w:p w:rsidR="0077077D" w:rsidRDefault="0077077D" w:rsidP="00DD6FF3">
            <w:pPr>
              <w:jc w:val="both"/>
              <w:rPr>
                <w:rFonts w:ascii="Arial" w:hAnsi="Arial" w:cs="Arial"/>
              </w:rPr>
            </w:pPr>
          </w:p>
          <w:p w:rsidR="00B55F97" w:rsidRPr="00D92580" w:rsidRDefault="00B55F97" w:rsidP="00DD6FF3">
            <w:pPr>
              <w:jc w:val="both"/>
              <w:rPr>
                <w:rFonts w:ascii="Arial" w:hAnsi="Arial" w:cs="Arial"/>
              </w:rPr>
            </w:pPr>
            <w:r w:rsidRPr="00DD6FF3">
              <w:rPr>
                <w:rFonts w:ascii="Arial" w:hAnsi="Arial" w:cs="Arial"/>
              </w:rPr>
              <w:t>DENTRO DE LA JORNADA DE TRABAJO, CON DOTACIÓN DE MEDICAMENTOS PREVENTIVOS CUANDO SE CUENTEN EN EXISTENCIA.</w:t>
            </w:r>
            <w:r w:rsidRPr="00D92580">
              <w:rPr>
                <w:rFonts w:ascii="Arial" w:hAnsi="Arial" w:cs="Arial"/>
              </w:rPr>
              <w:t xml:space="preserve"> </w:t>
            </w:r>
          </w:p>
        </w:tc>
        <w:tc>
          <w:tcPr>
            <w:tcW w:w="2977" w:type="dxa"/>
          </w:tcPr>
          <w:p w:rsidR="00C744FE" w:rsidRPr="0012795C" w:rsidRDefault="00C744FE" w:rsidP="00C744FE">
            <w:pPr>
              <w:jc w:val="both"/>
              <w:rPr>
                <w:rFonts w:ascii="Arial" w:hAnsi="Arial" w:cs="Arial"/>
                <w:lang w:val="es-ES"/>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C744FE" w:rsidRPr="0012795C" w:rsidRDefault="00C744FE" w:rsidP="00C744FE">
            <w:pPr>
              <w:jc w:val="both"/>
              <w:rPr>
                <w:rFonts w:ascii="Arial" w:hAnsi="Arial" w:cs="Arial"/>
                <w:lang w:val="es-ES"/>
              </w:rPr>
            </w:pPr>
          </w:p>
          <w:p w:rsidR="00C744FE" w:rsidRDefault="00C744FE" w:rsidP="00C744FE">
            <w:pPr>
              <w:jc w:val="both"/>
              <w:rPr>
                <w:rFonts w:ascii="Arial" w:hAnsi="Arial" w:cs="Arial"/>
                <w:lang w:val="es-ES"/>
              </w:rPr>
            </w:pPr>
            <w:r w:rsidRPr="0012795C">
              <w:rPr>
                <w:rFonts w:ascii="Arial" w:hAnsi="Arial" w:cs="Arial"/>
                <w:b/>
                <w:lang w:val="es-ES"/>
              </w:rPr>
              <w:t>MANUAL DE PROCEDIMIENTOS PARA EL SERVICIO MÉDICO</w:t>
            </w:r>
            <w:r w:rsidRPr="0012795C">
              <w:rPr>
                <w:rFonts w:ascii="Arial" w:hAnsi="Arial" w:cs="Arial"/>
                <w:lang w:val="es-ES"/>
              </w:rPr>
              <w:t>, APROBADOS LA COMISIÓN DE ADMINISTRACIÓN DEL TRIBUNAL ELECTORAL, MEDIANTE ACUERDO 80/S3(12-III-2008).</w:t>
            </w:r>
          </w:p>
          <w:p w:rsidR="00C744FE" w:rsidRDefault="00C744FE" w:rsidP="00C744FE">
            <w:pPr>
              <w:jc w:val="both"/>
              <w:rPr>
                <w:rFonts w:ascii="Arial" w:hAnsi="Arial" w:cs="Arial"/>
                <w:lang w:val="es-ES"/>
              </w:rPr>
            </w:pPr>
          </w:p>
          <w:p w:rsidR="00B55F97" w:rsidRPr="00AD4EFA" w:rsidRDefault="00B55F97" w:rsidP="00C744FE">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LICENCIA PREJUBILATORIA</w:t>
            </w:r>
            <w:r w:rsidR="00E62A2B" w:rsidRPr="00E62A2B">
              <w:rPr>
                <w:rFonts w:ascii="Arial" w:hAnsi="Arial" w:cs="Arial"/>
                <w:b/>
              </w:rPr>
              <w:t>.</w:t>
            </w:r>
          </w:p>
        </w:tc>
        <w:tc>
          <w:tcPr>
            <w:tcW w:w="2693" w:type="dxa"/>
            <w:shd w:val="clear" w:color="auto" w:fill="auto"/>
          </w:tcPr>
          <w:p w:rsidR="00B55F97" w:rsidRPr="00D92580" w:rsidRDefault="00C30332" w:rsidP="0090328B">
            <w:pPr>
              <w:jc w:val="both"/>
              <w:rPr>
                <w:rFonts w:ascii="Arial" w:hAnsi="Arial" w:cs="Arial"/>
              </w:rPr>
            </w:pPr>
            <w:r>
              <w:rPr>
                <w:rFonts w:ascii="Arial" w:hAnsi="Arial" w:cs="Arial"/>
              </w:rPr>
              <w:t>OTORGAMIENTO DE UNA LICENCIA CON GOCE DE SUELDO ÍNTEGRO, POR EL PERIODO QUE ESTABLEZCAN LOS ÓRGANO</w:t>
            </w:r>
            <w:r w:rsidR="000138FE">
              <w:rPr>
                <w:rFonts w:ascii="Arial" w:hAnsi="Arial" w:cs="Arial"/>
              </w:rPr>
              <w:t>S</w:t>
            </w:r>
            <w:r>
              <w:rPr>
                <w:rFonts w:ascii="Arial" w:hAnsi="Arial" w:cs="Arial"/>
              </w:rPr>
              <w:t xml:space="preserve"> DE GOBIERN</w:t>
            </w:r>
            <w:r w:rsidR="000138FE">
              <w:rPr>
                <w:rFonts w:ascii="Arial" w:hAnsi="Arial" w:cs="Arial"/>
              </w:rPr>
              <w:t>O</w:t>
            </w:r>
            <w:r>
              <w:rPr>
                <w:rFonts w:ascii="Arial" w:hAnsi="Arial" w:cs="Arial"/>
              </w:rPr>
              <w:t>, QUE SE CONFIERE A LOS SERVIDORES PÚBLICOS DEL PODER JUDICIAL DE LA FEDERACIÓN CON MOTIVO DE S</w:t>
            </w:r>
            <w:r w:rsidR="000138FE">
              <w:rPr>
                <w:rFonts w:ascii="Arial" w:hAnsi="Arial" w:cs="Arial"/>
              </w:rPr>
              <w:t>U</w:t>
            </w:r>
            <w:r>
              <w:rPr>
                <w:rFonts w:ascii="Arial" w:hAnsi="Arial" w:cs="Arial"/>
              </w:rPr>
              <w:t xml:space="preserve"> JUBILACIÓN O DE SU PENSIÓN,</w:t>
            </w:r>
            <w:r w:rsidR="00F56A70">
              <w:rPr>
                <w:rFonts w:ascii="Arial" w:hAnsi="Arial" w:cs="Arial"/>
              </w:rPr>
              <w:t xml:space="preserve"> ES UN </w:t>
            </w:r>
            <w:r w:rsidR="000138FE">
              <w:rPr>
                <w:rFonts w:ascii="Arial" w:hAnsi="Arial" w:cs="Arial"/>
              </w:rPr>
              <w:t>PERMISO DE UN MES CON SUELDO</w:t>
            </w:r>
            <w:r w:rsidR="00B55F97" w:rsidRPr="00D92580">
              <w:rPr>
                <w:rFonts w:ascii="Arial" w:hAnsi="Arial" w:cs="Arial"/>
              </w:rPr>
              <w:t xml:space="preserve"> TABULA</w:t>
            </w:r>
            <w:r w:rsidR="000138FE">
              <w:rPr>
                <w:rFonts w:ascii="Arial" w:hAnsi="Arial" w:cs="Arial"/>
              </w:rPr>
              <w:t>R</w:t>
            </w:r>
          </w:p>
        </w:tc>
        <w:tc>
          <w:tcPr>
            <w:tcW w:w="2977" w:type="dxa"/>
          </w:tcPr>
          <w:p w:rsidR="00B55F97" w:rsidRDefault="00B55F97" w:rsidP="0090328B">
            <w:pPr>
              <w:jc w:val="both"/>
              <w:rPr>
                <w:rFonts w:ascii="Arial" w:hAnsi="Arial" w:cs="Arial"/>
              </w:rPr>
            </w:pPr>
            <w:r w:rsidRPr="00AD4EFA">
              <w:rPr>
                <w:rFonts w:ascii="Arial" w:hAnsi="Arial" w:cs="Arial"/>
              </w:rPr>
              <w:t>MANUAL DE LINEAMIENTOS DE LA COORDINACIÓN DE RECURSOS HUMANO Y ENLACE ADMINISTRATIVO.</w:t>
            </w:r>
          </w:p>
          <w:p w:rsidR="000138FE" w:rsidRPr="00AD4EFA" w:rsidRDefault="000138FE"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 xml:space="preserve">Capítulo </w:t>
            </w:r>
            <w:r w:rsidRPr="00AD4EFA">
              <w:t xml:space="preserve"> </w:t>
            </w:r>
            <w:r w:rsidRPr="00AD4EFA">
              <w:rPr>
                <w:rFonts w:ascii="Arial" w:hAnsi="Arial" w:cs="Arial"/>
              </w:rPr>
              <w:t xml:space="preserve">V.9.9 </w:t>
            </w:r>
          </w:p>
          <w:p w:rsidR="00B55F97" w:rsidRPr="00AD4EFA" w:rsidRDefault="00B55F97" w:rsidP="0090328B">
            <w:pPr>
              <w:jc w:val="both"/>
              <w:rPr>
                <w:rFonts w:ascii="Arial" w:hAnsi="Arial" w:cs="Arial"/>
              </w:rPr>
            </w:pPr>
            <w:r w:rsidRPr="00AD4EFA">
              <w:rPr>
                <w:rFonts w:ascii="Arial" w:hAnsi="Arial" w:cs="Arial"/>
              </w:rPr>
              <w:t>Licencia Pre jubilatoria</w:t>
            </w: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AYUDA POR INCAPACIDAD MÉDICA PERMANENTE</w:t>
            </w:r>
            <w:r w:rsidR="00E62A2B" w:rsidRPr="00E62A2B">
              <w:rPr>
                <w:rFonts w:ascii="Arial" w:hAnsi="Arial" w:cs="Arial"/>
                <w:b/>
              </w:rPr>
              <w:t>.</w:t>
            </w:r>
          </w:p>
        </w:tc>
        <w:tc>
          <w:tcPr>
            <w:tcW w:w="2693" w:type="dxa"/>
            <w:shd w:val="clear" w:color="auto" w:fill="auto"/>
          </w:tcPr>
          <w:p w:rsidR="00B55F97" w:rsidRPr="00D92580" w:rsidRDefault="000138FE" w:rsidP="0090328B">
            <w:pPr>
              <w:jc w:val="both"/>
              <w:rPr>
                <w:rFonts w:ascii="Arial" w:hAnsi="Arial" w:cs="Arial"/>
              </w:rPr>
            </w:pPr>
            <w:r>
              <w:rPr>
                <w:rFonts w:ascii="Arial" w:hAnsi="Arial" w:cs="Arial"/>
              </w:rPr>
              <w:t xml:space="preserve">BENEFICIO ECONÓMICO QUE SE CONFIERE A LOS SERVIDORES PÚBLICOS DEL PODER JUDICIAL DE LA FEDERACIÓN CUANDO SE ACREDITE MEDIANTE DICTAMEN MÉDICO DEL ISSSTE LA INVALIDEZ O INCAPACIDAD TOTAL Y PERMANENTE,  </w:t>
            </w:r>
            <w:r w:rsidR="00B55F97" w:rsidRPr="00D92580">
              <w:rPr>
                <w:rFonts w:ascii="Arial" w:hAnsi="Arial" w:cs="Arial"/>
              </w:rPr>
              <w:t>25 MIL PESOS</w:t>
            </w:r>
          </w:p>
        </w:tc>
        <w:tc>
          <w:tcPr>
            <w:tcW w:w="2977" w:type="dxa"/>
          </w:tcPr>
          <w:p w:rsidR="00B55F97" w:rsidRPr="00AD4EFA" w:rsidRDefault="00B55F97" w:rsidP="0090328B">
            <w:pPr>
              <w:jc w:val="both"/>
              <w:rPr>
                <w:rFonts w:ascii="Arial" w:hAnsi="Arial" w:cs="Arial"/>
              </w:rPr>
            </w:pPr>
            <w:r w:rsidRPr="00AD4EFA">
              <w:rPr>
                <w:rFonts w:ascii="Arial" w:hAnsi="Arial" w:cs="Arial"/>
              </w:rPr>
              <w:t>MANUAL DE LINEAMIENTOS DE LA COORDINACIÓN DE RECURSOS HUMANO Y ENLACE ADMINISTRATIVO.</w:t>
            </w:r>
          </w:p>
          <w:p w:rsidR="00B55F97" w:rsidRPr="00AD4EFA" w:rsidRDefault="00B55F97"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 xml:space="preserve">Capítulo </w:t>
            </w:r>
            <w:r w:rsidRPr="00AD4EFA">
              <w:t xml:space="preserve"> </w:t>
            </w:r>
            <w:r w:rsidRPr="00AD4EFA">
              <w:rPr>
                <w:rFonts w:ascii="Arial" w:hAnsi="Arial" w:cs="Arial"/>
              </w:rPr>
              <w:t xml:space="preserve">V.9.7 </w:t>
            </w:r>
          </w:p>
          <w:p w:rsidR="00B55F97" w:rsidRPr="00AD4EFA" w:rsidRDefault="00B55F97" w:rsidP="0090328B">
            <w:pPr>
              <w:jc w:val="both"/>
              <w:rPr>
                <w:rFonts w:ascii="Arial" w:hAnsi="Arial" w:cs="Arial"/>
              </w:rPr>
            </w:pPr>
            <w:r w:rsidRPr="00AD4EFA">
              <w:rPr>
                <w:rFonts w:ascii="Arial" w:hAnsi="Arial" w:cs="Arial"/>
              </w:rPr>
              <w:t>Ayuda por Incapacidad Médica Permanente</w:t>
            </w:r>
            <w:r w:rsidR="003441FA">
              <w:rPr>
                <w:rFonts w:ascii="Arial" w:hAnsi="Arial" w:cs="Arial"/>
              </w:rPr>
              <w:t>.</w:t>
            </w: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AYUDA PARA GASTOS FUNERARIOS</w:t>
            </w:r>
            <w:r w:rsidR="00E62A2B" w:rsidRPr="00E62A2B">
              <w:rPr>
                <w:rFonts w:ascii="Arial" w:hAnsi="Arial" w:cs="Arial"/>
                <w:b/>
              </w:rPr>
              <w:t>.</w:t>
            </w:r>
          </w:p>
        </w:tc>
        <w:tc>
          <w:tcPr>
            <w:tcW w:w="2693" w:type="dxa"/>
            <w:shd w:val="clear" w:color="auto" w:fill="auto"/>
          </w:tcPr>
          <w:p w:rsidR="002E6C3A" w:rsidRDefault="002E6C3A" w:rsidP="0090328B">
            <w:pPr>
              <w:jc w:val="both"/>
              <w:rPr>
                <w:rFonts w:ascii="Arial" w:hAnsi="Arial" w:cs="Arial"/>
              </w:rPr>
            </w:pPr>
            <w:r w:rsidRPr="0012795C">
              <w:rPr>
                <w:rFonts w:ascii="Arial" w:hAnsi="Arial" w:cs="Arial"/>
              </w:rPr>
              <w:t>ES LA PRESTACIÓN DE CARÁCTER ECONÓMICO QUE SE OTORGA A LOS BENEFICIARIOS PARA SUFRAGAR LOS GASTOS POR CONCEPTO DE SEPELIO, INHUMACIÓN O CREMAC</w:t>
            </w:r>
            <w:r w:rsidR="003E30F9">
              <w:rPr>
                <w:rFonts w:ascii="Arial" w:hAnsi="Arial" w:cs="Arial"/>
              </w:rPr>
              <w:t>IÓN CON MOTIVO DEL</w:t>
            </w:r>
            <w:r w:rsidRPr="0012795C">
              <w:rPr>
                <w:rFonts w:ascii="Arial" w:hAnsi="Arial" w:cs="Arial"/>
              </w:rPr>
              <w:t xml:space="preserve"> FALLECIMIENTO DEL SERVIDOR PÚBLICO.</w:t>
            </w:r>
          </w:p>
          <w:p w:rsidR="002E6C3A" w:rsidRDefault="002E6C3A"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30 MIL PESOS. SE ENTREGA A LOS BENEFICIARIOS.</w:t>
            </w:r>
          </w:p>
        </w:tc>
        <w:tc>
          <w:tcPr>
            <w:tcW w:w="2977" w:type="dxa"/>
          </w:tcPr>
          <w:p w:rsidR="00B55F97" w:rsidRDefault="002E6C3A" w:rsidP="0090328B">
            <w:pPr>
              <w:jc w:val="both"/>
              <w:rPr>
                <w:rFonts w:ascii="Arial" w:hAnsi="Arial" w:cs="Arial"/>
              </w:rPr>
            </w:pPr>
            <w:r w:rsidRPr="0012795C">
              <w:rPr>
                <w:rFonts w:ascii="Arial" w:hAnsi="Arial" w:cs="Arial"/>
                <w:b/>
                <w:lang w:val="es-ES"/>
              </w:rPr>
              <w:t>MANUAL DE LINEAMIENTOS DE LA COORDINACIÓN DE RECURSOS HUMANOS Y ENLACE ADMINISTRATIVO</w:t>
            </w:r>
            <w:r w:rsidRPr="0012795C">
              <w:rPr>
                <w:rFonts w:ascii="Arial" w:hAnsi="Arial" w:cs="Arial"/>
                <w:lang w:val="es-ES"/>
              </w:rPr>
              <w:t>, MODIFICADOS POR LA COMISIÓN DE ADMINISTRACIÓN, MEDIANTE ACUERDO 184/S5(15-V-2012).</w:t>
            </w:r>
          </w:p>
          <w:p w:rsidR="003E30F9" w:rsidRPr="00AD4EFA" w:rsidRDefault="003E30F9" w:rsidP="0090328B">
            <w:pPr>
              <w:jc w:val="both"/>
              <w:rPr>
                <w:rFonts w:ascii="Arial" w:hAnsi="Arial" w:cs="Arial"/>
              </w:rPr>
            </w:pPr>
          </w:p>
          <w:p w:rsidR="00B55F97" w:rsidRPr="00AD4EFA" w:rsidRDefault="003E30F9" w:rsidP="0090328B">
            <w:pPr>
              <w:jc w:val="both"/>
              <w:rPr>
                <w:rFonts w:ascii="Arial" w:hAnsi="Arial" w:cs="Arial"/>
              </w:rPr>
            </w:pPr>
            <w:r>
              <w:rPr>
                <w:rFonts w:ascii="Arial" w:hAnsi="Arial" w:cs="Arial"/>
              </w:rPr>
              <w:t>C</w:t>
            </w:r>
            <w:r w:rsidR="00B55F97" w:rsidRPr="00AD4EFA">
              <w:rPr>
                <w:rFonts w:ascii="Arial" w:hAnsi="Arial" w:cs="Arial"/>
              </w:rPr>
              <w:t xml:space="preserve">apítulo </w:t>
            </w:r>
            <w:r w:rsidR="00B55F97" w:rsidRPr="00AD4EFA">
              <w:t xml:space="preserve"> </w:t>
            </w:r>
            <w:r w:rsidR="00B55F97" w:rsidRPr="00AD4EFA">
              <w:rPr>
                <w:rFonts w:ascii="Arial" w:hAnsi="Arial" w:cs="Arial"/>
              </w:rPr>
              <w:t xml:space="preserve">V.9.5 </w:t>
            </w:r>
          </w:p>
          <w:p w:rsidR="00B55F97" w:rsidRPr="00AD4EFA" w:rsidRDefault="00B55F97" w:rsidP="0090328B">
            <w:pPr>
              <w:jc w:val="both"/>
              <w:rPr>
                <w:rFonts w:ascii="Arial" w:hAnsi="Arial" w:cs="Arial"/>
              </w:rPr>
            </w:pPr>
            <w:r w:rsidRPr="00AD4EFA">
              <w:rPr>
                <w:rFonts w:ascii="Arial" w:hAnsi="Arial" w:cs="Arial"/>
              </w:rPr>
              <w:t>Ayuda de Gastos Funerales</w:t>
            </w:r>
            <w:r w:rsidR="003441FA">
              <w:rPr>
                <w:rFonts w:ascii="Arial" w:hAnsi="Arial" w:cs="Arial"/>
              </w:rPr>
              <w:t>.</w:t>
            </w:r>
          </w:p>
        </w:tc>
      </w:tr>
      <w:tr w:rsidR="00B55F97" w:rsidRPr="004F06E5" w:rsidTr="009D6131">
        <w:trPr>
          <w:trHeight w:val="634"/>
        </w:trPr>
        <w:tc>
          <w:tcPr>
            <w:tcW w:w="1101" w:type="dxa"/>
            <w:shd w:val="clear" w:color="auto" w:fill="auto"/>
          </w:tcPr>
          <w:p w:rsidR="00B55F97" w:rsidRPr="00D92580" w:rsidRDefault="003E30F9" w:rsidP="0090328B">
            <w:pPr>
              <w:jc w:val="both"/>
              <w:rPr>
                <w:rFonts w:ascii="Arial" w:hAnsi="Arial" w:cs="Arial"/>
              </w:rPr>
            </w:pPr>
            <w:r>
              <w:rPr>
                <w:rFonts w:ascii="Arial" w:hAnsi="Arial" w:cs="Arial"/>
              </w:rPr>
              <w:t>CRHEA</w:t>
            </w:r>
          </w:p>
        </w:tc>
        <w:tc>
          <w:tcPr>
            <w:tcW w:w="2268" w:type="dxa"/>
            <w:shd w:val="clear" w:color="auto" w:fill="auto"/>
          </w:tcPr>
          <w:p w:rsidR="00B55F97" w:rsidRPr="00E62A2B" w:rsidRDefault="00C945FB" w:rsidP="0090328B">
            <w:pPr>
              <w:jc w:val="both"/>
              <w:rPr>
                <w:rFonts w:ascii="Arial" w:hAnsi="Arial" w:cs="Arial"/>
                <w:b/>
              </w:rPr>
            </w:pPr>
            <w:r w:rsidRPr="00E62A2B">
              <w:rPr>
                <w:rFonts w:ascii="Arial" w:hAnsi="Arial" w:cs="Arial"/>
                <w:b/>
              </w:rPr>
              <w:t>PAGO</w:t>
            </w:r>
            <w:r w:rsidR="003E30F9" w:rsidRPr="00E62A2B">
              <w:rPr>
                <w:rFonts w:ascii="Arial" w:hAnsi="Arial" w:cs="Arial"/>
                <w:b/>
              </w:rPr>
              <w:t xml:space="preserve">  POR DEFUNCIÓN</w:t>
            </w:r>
            <w:r w:rsidR="00E62A2B" w:rsidRPr="00E62A2B">
              <w:rPr>
                <w:rFonts w:ascii="Arial" w:hAnsi="Arial" w:cs="Arial"/>
                <w:b/>
              </w:rPr>
              <w:t>.</w:t>
            </w:r>
          </w:p>
        </w:tc>
        <w:tc>
          <w:tcPr>
            <w:tcW w:w="2693" w:type="dxa"/>
            <w:shd w:val="clear" w:color="auto" w:fill="auto"/>
          </w:tcPr>
          <w:p w:rsidR="00C945FB" w:rsidRDefault="00C945FB" w:rsidP="0090328B">
            <w:pPr>
              <w:jc w:val="both"/>
              <w:rPr>
                <w:rFonts w:ascii="Arial" w:hAnsi="Arial" w:cs="Arial"/>
              </w:rPr>
            </w:pPr>
            <w:r>
              <w:rPr>
                <w:rFonts w:ascii="Arial" w:hAnsi="Arial" w:cs="Arial"/>
              </w:rPr>
              <w:t>PRESTACIÓ</w:t>
            </w:r>
            <w:r w:rsidR="003E30F9">
              <w:rPr>
                <w:rFonts w:ascii="Arial" w:hAnsi="Arial" w:cs="Arial"/>
              </w:rPr>
              <w:t>N</w:t>
            </w:r>
            <w:r>
              <w:rPr>
                <w:rFonts w:ascii="Arial" w:hAnsi="Arial" w:cs="Arial"/>
              </w:rPr>
              <w:t xml:space="preserve"> DE CARÁCTER ECONÓMICO PARA CONTRIBUIR AL BIENESTAR DE LOS BENEFICIARIOS DEL SERVIDOR PÚBLICO FALLECIDO.</w:t>
            </w:r>
          </w:p>
          <w:p w:rsidR="00C945FB" w:rsidRDefault="00C945FB"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 xml:space="preserve">4 MESES DEL ÚLTIMO </w:t>
            </w:r>
            <w:r w:rsidR="003E30F9">
              <w:rPr>
                <w:rFonts w:ascii="Arial" w:hAnsi="Arial" w:cs="Arial"/>
              </w:rPr>
              <w:t xml:space="preserve">SUELDO BRUTO MÁS </w:t>
            </w:r>
            <w:r w:rsidRPr="00D92580">
              <w:rPr>
                <w:rFonts w:ascii="Arial" w:hAnsi="Arial" w:cs="Arial"/>
              </w:rPr>
              <w:t>QUINQUENIOS. SE ENTREGA A LOS BENEFICIARIOS</w:t>
            </w:r>
          </w:p>
        </w:tc>
        <w:tc>
          <w:tcPr>
            <w:tcW w:w="2977" w:type="dxa"/>
          </w:tcPr>
          <w:p w:rsidR="00B55F97" w:rsidRPr="00AD4EFA" w:rsidRDefault="003E30F9" w:rsidP="0090328B">
            <w:pPr>
              <w:jc w:val="both"/>
              <w:rPr>
                <w:rFonts w:ascii="Arial" w:hAnsi="Arial" w:cs="Arial"/>
              </w:rPr>
            </w:pPr>
            <w:r>
              <w:rPr>
                <w:rFonts w:ascii="Arial" w:hAnsi="Arial" w:cs="Arial"/>
              </w:rPr>
              <w:t>MANUAL DE LINEAMIENTOS DE LA C</w:t>
            </w:r>
            <w:r w:rsidR="00B55F97" w:rsidRPr="00AD4EFA">
              <w:rPr>
                <w:rFonts w:ascii="Arial" w:hAnsi="Arial" w:cs="Arial"/>
              </w:rPr>
              <w:t>OORDINACIÓN DE RECURSOS HUMANO Y ENLACE ADMINISTRATIVO.</w:t>
            </w:r>
          </w:p>
          <w:p w:rsidR="00B55F97" w:rsidRPr="00AD4EFA" w:rsidRDefault="00B55F97" w:rsidP="0090328B">
            <w:pPr>
              <w:jc w:val="both"/>
              <w:rPr>
                <w:rFonts w:ascii="Arial" w:hAnsi="Arial" w:cs="Arial"/>
              </w:rPr>
            </w:pPr>
          </w:p>
          <w:p w:rsidR="00B55F97" w:rsidRPr="00AD4EFA" w:rsidRDefault="00B55F97" w:rsidP="0090328B">
            <w:pPr>
              <w:jc w:val="both"/>
              <w:rPr>
                <w:rFonts w:ascii="Arial" w:hAnsi="Arial" w:cs="Arial"/>
                <w:bCs/>
              </w:rPr>
            </w:pPr>
            <w:r w:rsidRPr="00AD4EFA">
              <w:rPr>
                <w:rFonts w:ascii="Arial" w:hAnsi="Arial" w:cs="Arial"/>
              </w:rPr>
              <w:t xml:space="preserve">Capítulo </w:t>
            </w:r>
            <w:r w:rsidRPr="00AD4EFA">
              <w:rPr>
                <w:rFonts w:ascii="Arial" w:hAnsi="Arial" w:cs="Arial"/>
                <w:bCs/>
              </w:rPr>
              <w:t xml:space="preserve"> V.9.6 </w:t>
            </w:r>
          </w:p>
          <w:p w:rsidR="00B55F97" w:rsidRPr="00AD4EFA" w:rsidRDefault="00B55F97" w:rsidP="0090328B">
            <w:pPr>
              <w:jc w:val="both"/>
              <w:rPr>
                <w:rFonts w:ascii="Arial" w:hAnsi="Arial" w:cs="Arial"/>
              </w:rPr>
            </w:pPr>
            <w:r w:rsidRPr="00AD4EFA">
              <w:rPr>
                <w:rFonts w:ascii="Arial" w:hAnsi="Arial" w:cs="Arial"/>
                <w:bCs/>
              </w:rPr>
              <w:t>Pago de Defunción</w:t>
            </w:r>
            <w:r w:rsidR="003441FA">
              <w:rPr>
                <w:rFonts w:ascii="Arial" w:hAnsi="Arial" w:cs="Arial"/>
                <w:bCs/>
              </w:rPr>
              <w:t>.</w:t>
            </w: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AFILIACIONES</w:t>
            </w:r>
            <w:r w:rsidR="00E62A2B" w:rsidRPr="00E62A2B">
              <w:rPr>
                <w:rFonts w:ascii="Arial" w:hAnsi="Arial" w:cs="Arial"/>
                <w:b/>
              </w:rPr>
              <w:t>.</w:t>
            </w:r>
          </w:p>
        </w:tc>
        <w:tc>
          <w:tcPr>
            <w:tcW w:w="2693" w:type="dxa"/>
            <w:shd w:val="clear" w:color="auto" w:fill="auto"/>
          </w:tcPr>
          <w:p w:rsidR="003E30F9" w:rsidRDefault="003E30F9" w:rsidP="0090328B">
            <w:pPr>
              <w:jc w:val="both"/>
              <w:rPr>
                <w:rFonts w:ascii="Arial" w:hAnsi="Arial" w:cs="Arial"/>
              </w:rPr>
            </w:pPr>
            <w:r>
              <w:rPr>
                <w:rFonts w:ascii="Arial" w:hAnsi="Arial" w:cs="Arial"/>
              </w:rPr>
              <w:t>PRESTACIÓN DE LEY:</w:t>
            </w:r>
          </w:p>
          <w:p w:rsidR="003E30F9" w:rsidRDefault="003E30F9"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 xml:space="preserve">AL ISSSTE, FOVISSSTE Y SISTEMA DE AHORRO PARA EL RETIRO (SAR). EN ESTE ÚLTIMO EXISTE EL AHORRO SOLIDARIO, DONDE EL SERVIDOR PÚBLICO PUEDE APORTAR VOLUNTARIAMENTE EL 2% DE SU SUELDO Y EL TRIBUNAL APORTA EL 6.5%  </w:t>
            </w:r>
          </w:p>
        </w:tc>
        <w:tc>
          <w:tcPr>
            <w:tcW w:w="2977" w:type="dxa"/>
          </w:tcPr>
          <w:p w:rsidR="00B55F97" w:rsidRPr="00AD4EFA" w:rsidRDefault="00B55F97" w:rsidP="0090328B">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SEGURO DE GASTOS MÉDICOS MAYORES</w:t>
            </w:r>
            <w:r w:rsidR="00E62A2B" w:rsidRPr="00E62A2B">
              <w:rPr>
                <w:rFonts w:ascii="Arial" w:hAnsi="Arial" w:cs="Arial"/>
                <w:b/>
              </w:rPr>
              <w:t>.</w:t>
            </w:r>
          </w:p>
        </w:tc>
        <w:tc>
          <w:tcPr>
            <w:tcW w:w="2693" w:type="dxa"/>
            <w:shd w:val="clear" w:color="auto" w:fill="auto"/>
          </w:tcPr>
          <w:p w:rsidR="00B55F97" w:rsidRPr="00D92580" w:rsidRDefault="00B55F97" w:rsidP="0090328B">
            <w:pPr>
              <w:jc w:val="both"/>
              <w:rPr>
                <w:rFonts w:ascii="Arial" w:hAnsi="Arial" w:cs="Arial"/>
              </w:rPr>
            </w:pPr>
            <w:r w:rsidRPr="00D92580">
              <w:rPr>
                <w:rFonts w:ascii="Arial" w:hAnsi="Arial" w:cs="Arial"/>
              </w:rPr>
              <w:t>PARA EL SERVIDOR PÚBLICO, SU CÓNYUGE Y DEPENDIENTES ECONÓMICOS. SIN COSTO SALVO QUE SE POTENCIALICE EL MONTO ASEGURADO. MEDIANTE EL PAGO DE CUOTAS ADICIONALES SE PUEDE ASEGURAR A PADRES Y FAMILIARES COLATERALES MEDIANTE CUOTAS PREFERENTES A PAGAR QUINCENALMENTE.</w:t>
            </w:r>
          </w:p>
        </w:tc>
        <w:tc>
          <w:tcPr>
            <w:tcW w:w="2977" w:type="dxa"/>
          </w:tcPr>
          <w:p w:rsidR="00B179BC" w:rsidRDefault="00B179BC" w:rsidP="0090328B">
            <w:pPr>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3441FA">
              <w:rPr>
                <w:rFonts w:ascii="Arial" w:hAnsi="Arial" w:cs="Arial"/>
              </w:rPr>
              <w:t>.</w:t>
            </w:r>
          </w:p>
          <w:p w:rsidR="00B179BC" w:rsidRDefault="00B179BC"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SEGURO DE VIDA INSTITUCIONAL</w:t>
            </w:r>
            <w:r w:rsidR="00E62A2B" w:rsidRPr="00E62A2B">
              <w:rPr>
                <w:rFonts w:ascii="Arial" w:hAnsi="Arial" w:cs="Arial"/>
                <w:b/>
              </w:rPr>
              <w:t>.</w:t>
            </w:r>
          </w:p>
        </w:tc>
        <w:tc>
          <w:tcPr>
            <w:tcW w:w="2693" w:type="dxa"/>
            <w:shd w:val="clear" w:color="auto" w:fill="auto"/>
          </w:tcPr>
          <w:p w:rsidR="00B55F97" w:rsidRPr="00D92580" w:rsidRDefault="00B55F97" w:rsidP="0090328B">
            <w:pPr>
              <w:jc w:val="both"/>
              <w:rPr>
                <w:rFonts w:ascii="Arial" w:hAnsi="Arial" w:cs="Arial"/>
              </w:rPr>
            </w:pPr>
            <w:r w:rsidRPr="00D92580">
              <w:rPr>
                <w:rFonts w:ascii="Arial" w:hAnsi="Arial" w:cs="Arial"/>
              </w:rPr>
              <w:t>CUBRE INCAPACIDAD, INVALIDEZ Y MUERTE. SIN COSTO SALVO QUE SE POTENCIALICE EL MONTO ASEGURADO.</w:t>
            </w:r>
          </w:p>
        </w:tc>
        <w:tc>
          <w:tcPr>
            <w:tcW w:w="2977" w:type="dxa"/>
          </w:tcPr>
          <w:p w:rsidR="0012737C" w:rsidRDefault="0012737C" w:rsidP="0090328B">
            <w:pPr>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0C0CD8">
              <w:rPr>
                <w:rFonts w:ascii="Arial" w:hAnsi="Arial" w:cs="Arial"/>
              </w:rPr>
              <w:t>.</w:t>
            </w:r>
          </w:p>
          <w:p w:rsidR="0012737C" w:rsidRDefault="0012737C"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B55F97" w:rsidRPr="004F06E5" w:rsidTr="009D6131">
        <w:trPr>
          <w:trHeight w:val="634"/>
        </w:trPr>
        <w:tc>
          <w:tcPr>
            <w:tcW w:w="1101" w:type="dxa"/>
            <w:shd w:val="clear" w:color="auto" w:fill="auto"/>
          </w:tcPr>
          <w:p w:rsidR="00B55F97" w:rsidRPr="00D92580" w:rsidRDefault="00B55F97" w:rsidP="0090328B">
            <w:pPr>
              <w:jc w:val="both"/>
              <w:rPr>
                <w:rFonts w:ascii="Arial" w:hAnsi="Arial" w:cs="Arial"/>
              </w:rPr>
            </w:pPr>
            <w:r>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SEGURO DE SEPARACIÓN INDIVIDUALIZADO</w:t>
            </w:r>
            <w:r w:rsidR="00E62A2B" w:rsidRPr="00E62A2B">
              <w:rPr>
                <w:rFonts w:ascii="Arial" w:hAnsi="Arial" w:cs="Arial"/>
                <w:b/>
              </w:rPr>
              <w:t>.</w:t>
            </w:r>
          </w:p>
        </w:tc>
        <w:tc>
          <w:tcPr>
            <w:tcW w:w="2693" w:type="dxa"/>
            <w:shd w:val="clear" w:color="auto" w:fill="auto"/>
          </w:tcPr>
          <w:p w:rsidR="00B55F97" w:rsidRDefault="00B55F97" w:rsidP="0090328B">
            <w:pPr>
              <w:jc w:val="both"/>
              <w:rPr>
                <w:rFonts w:ascii="Arial" w:hAnsi="Arial" w:cs="Arial"/>
              </w:rPr>
            </w:pPr>
            <w:r>
              <w:rPr>
                <w:rFonts w:ascii="Arial" w:hAnsi="Arial" w:cs="Arial"/>
              </w:rPr>
              <w:t xml:space="preserve">BENEFICIO ESTABLECIDO A FAVOR DE LOS SERVIDORES PÚBLICOS DE MANDO MEDIO Y SUPERIOR, QUE OTORGA EL PODER JUDICIAL DE LA FEDERACIÓN A QUIENES MANIFIESTAN VOLUNTARIAMENTE SU DECISIÓN DE INCORPORARSE A DICHO BENEFICIO; TIENE LA FINALIDAD DE PROPORCIONAR UNA SEGURIDAD ECONÓMICA Y PRESERVAR EL INGRESO DE ÉSTOS, EN TANTO SE REINCORPORAN, EN SU CASO, AL MERCADO LABORAL ANTE LA EVENTUALIDAD DE SU SEPARACIÓN DEL SERVICIO PÚBLICO POR CUALQUIER CAUSA. </w:t>
            </w:r>
          </w:p>
          <w:p w:rsidR="00B55F97" w:rsidRDefault="00B55F97" w:rsidP="0090328B">
            <w:pPr>
              <w:jc w:val="both"/>
              <w:rPr>
                <w:rFonts w:ascii="Arial" w:hAnsi="Arial" w:cs="Arial"/>
              </w:rPr>
            </w:pPr>
          </w:p>
          <w:p w:rsidR="00B55F97" w:rsidRPr="00D92580" w:rsidRDefault="00B55F97" w:rsidP="0090328B">
            <w:pPr>
              <w:jc w:val="both"/>
              <w:rPr>
                <w:rFonts w:ascii="Arial" w:hAnsi="Arial" w:cs="Arial"/>
              </w:rPr>
            </w:pPr>
            <w:r>
              <w:rPr>
                <w:rFonts w:ascii="Arial" w:hAnsi="Arial" w:cs="Arial"/>
              </w:rPr>
              <w:t>EL PODER JUDICIAL DE LA FEDERACIÓN APORTARÁ POR CUENTA Y EN NOMBRE DEL SERVIDOR PÚBLICO UNA PRIMA NETA IGUAL AL 2%, 4%, 5% O 10% QUE APORTE ÉSTE DE SU SUELDO BÁSICO.</w:t>
            </w:r>
          </w:p>
        </w:tc>
        <w:tc>
          <w:tcPr>
            <w:tcW w:w="2977" w:type="dxa"/>
          </w:tcPr>
          <w:p w:rsidR="00464D7B" w:rsidRDefault="00464D7B" w:rsidP="0090328B">
            <w:pPr>
              <w:jc w:val="both"/>
              <w:rPr>
                <w:rFonts w:ascii="Arial" w:hAnsi="Arial" w:cs="Arial"/>
              </w:rPr>
            </w:pPr>
            <w:r w:rsidRPr="0012795C">
              <w:rPr>
                <w:rFonts w:ascii="Arial" w:hAnsi="Arial" w:cs="Arial"/>
                <w:b/>
              </w:rPr>
              <w:t>A</w:t>
            </w:r>
            <w:r w:rsidR="00E35B79">
              <w:rPr>
                <w:rFonts w:ascii="Arial" w:hAnsi="Arial" w:cs="Arial"/>
                <w:b/>
              </w:rPr>
              <w:t>CUERDO POR EL QUE SE AUTORIZA</w:t>
            </w:r>
            <w:r w:rsidRPr="0012795C">
              <w:rPr>
                <w:rFonts w:ascii="Arial" w:hAnsi="Arial" w:cs="Arial"/>
                <w:b/>
              </w:rPr>
              <w:t xml:space="preserve">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3441FA">
              <w:rPr>
                <w:rFonts w:ascii="Arial" w:hAnsi="Arial" w:cs="Arial"/>
              </w:rPr>
              <w:t>.</w:t>
            </w:r>
          </w:p>
          <w:p w:rsidR="00464D7B" w:rsidRDefault="00464D7B" w:rsidP="0090328B">
            <w:pPr>
              <w:jc w:val="both"/>
              <w:rPr>
                <w:rFonts w:ascii="Arial" w:hAnsi="Arial" w:cs="Arial"/>
              </w:rPr>
            </w:pPr>
          </w:p>
          <w:p w:rsidR="00B55F97" w:rsidRPr="00AD4EFA" w:rsidRDefault="00B55F97" w:rsidP="0090328B">
            <w:pPr>
              <w:jc w:val="both"/>
              <w:rPr>
                <w:rFonts w:ascii="Arial" w:hAnsi="Arial" w:cs="Arial"/>
              </w:rPr>
            </w:pPr>
            <w:r>
              <w:rPr>
                <w:rFonts w:ascii="Arial" w:hAnsi="Arial" w:cs="Arial"/>
              </w:rPr>
              <w:t>MANUAL DE INDUCCIÓN PARA EL PERSONAL DE NUEVO INGRESO.</w:t>
            </w:r>
          </w:p>
        </w:tc>
      </w:tr>
      <w:tr w:rsidR="00B55F97" w:rsidRPr="00AD4EFA"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SEGURO DE VEHÍCULO</w:t>
            </w:r>
            <w:r w:rsidR="00E62A2B" w:rsidRPr="00E62A2B">
              <w:rPr>
                <w:rFonts w:ascii="Arial" w:hAnsi="Arial" w:cs="Arial"/>
                <w:b/>
              </w:rPr>
              <w:t>.</w:t>
            </w:r>
          </w:p>
        </w:tc>
        <w:tc>
          <w:tcPr>
            <w:tcW w:w="2693" w:type="dxa"/>
            <w:shd w:val="clear" w:color="auto" w:fill="auto"/>
          </w:tcPr>
          <w:p w:rsidR="002515D6" w:rsidRDefault="002515D6" w:rsidP="0090328B">
            <w:pPr>
              <w:jc w:val="both"/>
              <w:rPr>
                <w:rFonts w:ascii="Arial" w:hAnsi="Arial" w:cs="Arial"/>
              </w:rPr>
            </w:pPr>
            <w:r>
              <w:rPr>
                <w:rFonts w:ascii="Arial" w:hAnsi="Arial" w:cs="Arial"/>
              </w:rPr>
              <w:t>VOLUNTARIO</w:t>
            </w:r>
            <w:r w:rsidR="000C0CD8">
              <w:rPr>
                <w:rFonts w:ascii="Arial" w:hAnsi="Arial" w:cs="Arial"/>
              </w:rPr>
              <w:t>.</w:t>
            </w:r>
          </w:p>
          <w:p w:rsidR="002515D6" w:rsidRDefault="002515D6"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DIFERENTES TIPOS DE COBERTURA PARA VEHÍCULOS PARTICULARES A CUOTAS PREFENTES QUINCENALES.</w:t>
            </w:r>
          </w:p>
        </w:tc>
        <w:tc>
          <w:tcPr>
            <w:tcW w:w="2977" w:type="dxa"/>
          </w:tcPr>
          <w:p w:rsidR="002515D6" w:rsidRDefault="002515D6" w:rsidP="0090328B">
            <w:pPr>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0C0CD8">
              <w:rPr>
                <w:rFonts w:ascii="Arial" w:hAnsi="Arial" w:cs="Arial"/>
              </w:rPr>
              <w:t>.</w:t>
            </w:r>
          </w:p>
          <w:p w:rsidR="002515D6" w:rsidRDefault="002515D6"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B55F97" w:rsidRPr="00AD4EFA"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SEGURO DE VIVIENDA</w:t>
            </w:r>
            <w:r w:rsidR="002515D6" w:rsidRPr="00E62A2B">
              <w:rPr>
                <w:rFonts w:ascii="Arial" w:hAnsi="Arial" w:cs="Arial"/>
                <w:b/>
              </w:rPr>
              <w:t xml:space="preserve"> (CASA HABITACIÓN)</w:t>
            </w:r>
            <w:r w:rsidR="00E62A2B" w:rsidRPr="00E62A2B">
              <w:rPr>
                <w:rFonts w:ascii="Arial" w:hAnsi="Arial" w:cs="Arial"/>
                <w:b/>
              </w:rPr>
              <w:t>.</w:t>
            </w:r>
          </w:p>
        </w:tc>
        <w:tc>
          <w:tcPr>
            <w:tcW w:w="2693" w:type="dxa"/>
            <w:shd w:val="clear" w:color="auto" w:fill="auto"/>
          </w:tcPr>
          <w:p w:rsidR="002515D6" w:rsidRDefault="002515D6" w:rsidP="0090328B">
            <w:pPr>
              <w:jc w:val="both"/>
              <w:rPr>
                <w:rFonts w:ascii="Arial" w:hAnsi="Arial" w:cs="Arial"/>
              </w:rPr>
            </w:pPr>
            <w:r>
              <w:rPr>
                <w:rFonts w:ascii="Arial" w:hAnsi="Arial" w:cs="Arial"/>
              </w:rPr>
              <w:t>VOLUNTARIO</w:t>
            </w:r>
            <w:r w:rsidR="000C0CD8">
              <w:rPr>
                <w:rFonts w:ascii="Arial" w:hAnsi="Arial" w:cs="Arial"/>
              </w:rPr>
              <w:t>.</w:t>
            </w:r>
          </w:p>
          <w:p w:rsidR="002515D6" w:rsidRDefault="002515D6"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 xml:space="preserve">DIFERENTES TIPOS DE COBERTURA PARA INMUEBLES </w:t>
            </w:r>
            <w:r w:rsidR="00E62A2B">
              <w:rPr>
                <w:rFonts w:ascii="Arial" w:hAnsi="Arial" w:cs="Arial"/>
              </w:rPr>
              <w:t xml:space="preserve">HABITACIONALES </w:t>
            </w:r>
            <w:r w:rsidRPr="00D92580">
              <w:rPr>
                <w:rFonts w:ascii="Arial" w:hAnsi="Arial" w:cs="Arial"/>
              </w:rPr>
              <w:t>PARTICULARES A CUOTAS PREFERENTES QUINCENALES.</w:t>
            </w:r>
          </w:p>
        </w:tc>
        <w:tc>
          <w:tcPr>
            <w:tcW w:w="2977" w:type="dxa"/>
          </w:tcPr>
          <w:p w:rsidR="002515D6" w:rsidRDefault="002515D6" w:rsidP="0090328B">
            <w:pPr>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0C0CD8">
              <w:rPr>
                <w:rFonts w:ascii="Arial" w:hAnsi="Arial" w:cs="Arial"/>
              </w:rPr>
              <w:t>.</w:t>
            </w:r>
          </w:p>
          <w:p w:rsidR="002515D6" w:rsidRDefault="002515D6" w:rsidP="0090328B">
            <w:pPr>
              <w:jc w:val="both"/>
              <w:rPr>
                <w:rFonts w:ascii="Arial" w:hAnsi="Arial" w:cs="Arial"/>
              </w:rPr>
            </w:pPr>
          </w:p>
          <w:p w:rsidR="00B55F97" w:rsidRPr="00AD4EFA" w:rsidRDefault="00B55F97" w:rsidP="0090328B">
            <w:pPr>
              <w:jc w:val="both"/>
              <w:rPr>
                <w:rFonts w:ascii="Arial" w:hAnsi="Arial" w:cs="Arial"/>
              </w:rPr>
            </w:pPr>
            <w:r w:rsidRPr="00AD4EFA">
              <w:rPr>
                <w:rFonts w:ascii="Arial" w:hAnsi="Arial" w:cs="Arial"/>
              </w:rPr>
              <w:t>MANUAL DE INDUCCIÓN PARA EL PERSONAL DE NUEVO INGRESO.</w:t>
            </w:r>
          </w:p>
          <w:p w:rsidR="00B55F97" w:rsidRPr="00AD4EFA" w:rsidRDefault="00B55F97" w:rsidP="0090328B">
            <w:pPr>
              <w:jc w:val="both"/>
              <w:rPr>
                <w:rFonts w:ascii="Arial" w:hAnsi="Arial" w:cs="Arial"/>
              </w:rPr>
            </w:pPr>
          </w:p>
        </w:tc>
      </w:tr>
      <w:tr w:rsidR="00A63836" w:rsidRPr="00AD4EFA" w:rsidTr="009D6131">
        <w:trPr>
          <w:trHeight w:val="634"/>
        </w:trPr>
        <w:tc>
          <w:tcPr>
            <w:tcW w:w="1101" w:type="dxa"/>
            <w:shd w:val="clear" w:color="auto" w:fill="auto"/>
          </w:tcPr>
          <w:p w:rsidR="00A63836" w:rsidRPr="00D92580" w:rsidRDefault="00A63836" w:rsidP="0090328B">
            <w:pPr>
              <w:jc w:val="both"/>
              <w:rPr>
                <w:rFonts w:ascii="Arial" w:hAnsi="Arial" w:cs="Arial"/>
              </w:rPr>
            </w:pPr>
            <w:r>
              <w:rPr>
                <w:rFonts w:ascii="Arial" w:hAnsi="Arial" w:cs="Arial"/>
              </w:rPr>
              <w:t xml:space="preserve">CRHEA </w:t>
            </w:r>
          </w:p>
        </w:tc>
        <w:tc>
          <w:tcPr>
            <w:tcW w:w="2268" w:type="dxa"/>
            <w:shd w:val="clear" w:color="auto" w:fill="auto"/>
          </w:tcPr>
          <w:p w:rsidR="00A63836" w:rsidRPr="00E62A2B" w:rsidRDefault="00A63836" w:rsidP="0090328B">
            <w:pPr>
              <w:jc w:val="both"/>
              <w:rPr>
                <w:rFonts w:ascii="Arial" w:hAnsi="Arial" w:cs="Arial"/>
                <w:b/>
              </w:rPr>
            </w:pPr>
            <w:r w:rsidRPr="00E62A2B">
              <w:rPr>
                <w:rFonts w:ascii="Arial" w:hAnsi="Arial" w:cs="Arial"/>
                <w:b/>
              </w:rPr>
              <w:t>SEGURO DE GASTOS MÉDICOS MAYORES PARA FAMILIARES COLATERALES</w:t>
            </w:r>
            <w:r w:rsidR="00E62A2B" w:rsidRPr="00E62A2B">
              <w:rPr>
                <w:rFonts w:ascii="Arial" w:hAnsi="Arial" w:cs="Arial"/>
                <w:b/>
              </w:rPr>
              <w:t>.</w:t>
            </w:r>
          </w:p>
        </w:tc>
        <w:tc>
          <w:tcPr>
            <w:tcW w:w="2693" w:type="dxa"/>
            <w:shd w:val="clear" w:color="auto" w:fill="auto"/>
          </w:tcPr>
          <w:p w:rsidR="00A63836" w:rsidRDefault="00A63836" w:rsidP="00A63836">
            <w:pPr>
              <w:jc w:val="both"/>
              <w:rPr>
                <w:rFonts w:ascii="Arial" w:hAnsi="Arial" w:cs="Arial"/>
              </w:rPr>
            </w:pPr>
            <w:r>
              <w:rPr>
                <w:rFonts w:ascii="Arial" w:hAnsi="Arial" w:cs="Arial"/>
              </w:rPr>
              <w:t>VOLUNTARIO</w:t>
            </w:r>
            <w:r w:rsidR="000C0CD8">
              <w:rPr>
                <w:rFonts w:ascii="Arial" w:hAnsi="Arial" w:cs="Arial"/>
              </w:rPr>
              <w:t>.</w:t>
            </w:r>
          </w:p>
          <w:p w:rsidR="00A63836" w:rsidRDefault="00A63836" w:rsidP="00A63836">
            <w:pPr>
              <w:jc w:val="both"/>
              <w:rPr>
                <w:rFonts w:ascii="Arial" w:hAnsi="Arial" w:cs="Arial"/>
              </w:rPr>
            </w:pPr>
          </w:p>
          <w:p w:rsidR="00A63836" w:rsidRDefault="00A63836" w:rsidP="00A63836">
            <w:pPr>
              <w:jc w:val="both"/>
              <w:rPr>
                <w:rFonts w:ascii="Arial" w:hAnsi="Arial" w:cs="Arial"/>
              </w:rPr>
            </w:pPr>
            <w:r w:rsidRPr="00D92580">
              <w:rPr>
                <w:rFonts w:ascii="Arial" w:hAnsi="Arial" w:cs="Arial"/>
              </w:rPr>
              <w:t>DIFERENTES TIPOS DE COBER</w:t>
            </w:r>
            <w:r>
              <w:rPr>
                <w:rFonts w:ascii="Arial" w:hAnsi="Arial" w:cs="Arial"/>
              </w:rPr>
              <w:t>TURA DE GASTOS MÉDICOS MAYORES</w:t>
            </w:r>
            <w:r w:rsidRPr="00D92580">
              <w:rPr>
                <w:rFonts w:ascii="Arial" w:hAnsi="Arial" w:cs="Arial"/>
              </w:rPr>
              <w:t xml:space="preserve"> A CUOTAS PREFERENTES QUINCENALES.</w:t>
            </w:r>
          </w:p>
        </w:tc>
        <w:tc>
          <w:tcPr>
            <w:tcW w:w="2977" w:type="dxa"/>
          </w:tcPr>
          <w:p w:rsidR="00E62A2B" w:rsidRDefault="00E62A2B" w:rsidP="00E62A2B">
            <w:pPr>
              <w:jc w:val="both"/>
              <w:rPr>
                <w:rFonts w:ascii="Arial" w:hAnsi="Arial" w:cs="Arial"/>
              </w:rPr>
            </w:pPr>
            <w:r w:rsidRPr="0012795C">
              <w:rPr>
                <w:rFonts w:ascii="Arial" w:hAnsi="Arial" w:cs="Arial"/>
                <w:b/>
              </w:rPr>
              <w:t>ACUERDO POR EL QUE SE AUTORIZA EL LA PUBLICACIÓN DEL MANUAL QUE REGULA LAS REMUNERACIONES DE LOS SERVIDORES PÚBLICOS DEL PODER JUDICIAL DE LA FEDERACIÓN PARA EL EJERCICIO FISCAL DOS MIL TRECE</w:t>
            </w:r>
            <w:r w:rsidRPr="0012795C">
              <w:rPr>
                <w:rFonts w:ascii="Arial" w:hAnsi="Arial" w:cs="Arial"/>
              </w:rPr>
              <w:t>. (ESTE ACUERDO SE PUBLICA ANUALMENTE, A MEDIADOS DE FEBRERO)</w:t>
            </w:r>
            <w:r w:rsidR="000C0CD8">
              <w:rPr>
                <w:rFonts w:ascii="Arial" w:hAnsi="Arial" w:cs="Arial"/>
              </w:rPr>
              <w:t>.</w:t>
            </w:r>
          </w:p>
          <w:p w:rsidR="00E62A2B" w:rsidRDefault="00E62A2B" w:rsidP="00E62A2B">
            <w:pPr>
              <w:jc w:val="both"/>
              <w:rPr>
                <w:rFonts w:ascii="Arial" w:hAnsi="Arial" w:cs="Arial"/>
              </w:rPr>
            </w:pPr>
          </w:p>
          <w:p w:rsidR="00E62A2B" w:rsidRPr="00AD4EFA" w:rsidRDefault="00E62A2B" w:rsidP="00E62A2B">
            <w:pPr>
              <w:jc w:val="both"/>
              <w:rPr>
                <w:rFonts w:ascii="Arial" w:hAnsi="Arial" w:cs="Arial"/>
              </w:rPr>
            </w:pPr>
            <w:r w:rsidRPr="00AD4EFA">
              <w:rPr>
                <w:rFonts w:ascii="Arial" w:hAnsi="Arial" w:cs="Arial"/>
              </w:rPr>
              <w:t>MANUAL DE INDUCCIÓN PARA EL PERSONAL DE NUEVO INGRESO.</w:t>
            </w:r>
          </w:p>
          <w:p w:rsidR="00A63836" w:rsidRPr="0012795C" w:rsidRDefault="00A63836" w:rsidP="0090328B">
            <w:pPr>
              <w:jc w:val="both"/>
              <w:rPr>
                <w:rFonts w:ascii="Arial" w:hAnsi="Arial" w:cs="Arial"/>
                <w:b/>
              </w:rPr>
            </w:pPr>
          </w:p>
        </w:tc>
      </w:tr>
      <w:tr w:rsidR="00B55F97" w:rsidRPr="00AD4EFA" w:rsidTr="009D6131">
        <w:trPr>
          <w:trHeight w:val="634"/>
        </w:trPr>
        <w:tc>
          <w:tcPr>
            <w:tcW w:w="1101" w:type="dxa"/>
            <w:shd w:val="clear" w:color="auto" w:fill="auto"/>
          </w:tcPr>
          <w:p w:rsidR="00B55F97" w:rsidRPr="00D92580" w:rsidRDefault="00B55F97" w:rsidP="0090328B">
            <w:pPr>
              <w:jc w:val="both"/>
              <w:rPr>
                <w:rFonts w:ascii="Arial" w:hAnsi="Arial" w:cs="Arial"/>
              </w:rPr>
            </w:pPr>
            <w:r>
              <w:rPr>
                <w:rFonts w:ascii="Arial" w:hAnsi="Arial" w:cs="Arial"/>
              </w:rPr>
              <w:t>CRHEA</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REVISIÓN MÉDICA (CHECK UP).</w:t>
            </w:r>
          </w:p>
        </w:tc>
        <w:tc>
          <w:tcPr>
            <w:tcW w:w="2693" w:type="dxa"/>
            <w:shd w:val="clear" w:color="auto" w:fill="auto"/>
          </w:tcPr>
          <w:p w:rsidR="00B55F97" w:rsidRDefault="00B55F97" w:rsidP="0090328B">
            <w:pPr>
              <w:jc w:val="both"/>
              <w:rPr>
                <w:rFonts w:ascii="Arial" w:hAnsi="Arial" w:cs="Arial"/>
              </w:rPr>
            </w:pPr>
            <w:r>
              <w:rPr>
                <w:rFonts w:ascii="Arial" w:hAnsi="Arial" w:cs="Arial"/>
              </w:rPr>
              <w:t>BENEFICIO ECONÓMICO QUE EL TRIBUNAL ELECTORAL BRINDA AL CARGO DE MAGISTRADO DE SALA SUPERIOR Y MAGISTRADO DE SALA REGIONAL, VISITADOR GENERAL Y VISITADOR, POR UN MONTO ANUAL DE $10,000.00 PESOS, A EFECTO QUE DICHOS SERVIDORES PÚBLICOS SE SOMETAN A UNA REVISIÓN MÉDICA GENERAL QUE PERMITA DIAGNOSTICAR, PREVENIR Y TRATAR OPORTUNAMENTE ENFERMEDADES QUE PUEDAN AFECTAR LA FUNCIÓN QUE DESEMPEÑAN.</w:t>
            </w:r>
          </w:p>
          <w:p w:rsidR="00B55F97" w:rsidRDefault="00B55F97" w:rsidP="0090328B">
            <w:pPr>
              <w:jc w:val="both"/>
              <w:rPr>
                <w:rFonts w:ascii="Arial" w:hAnsi="Arial" w:cs="Arial"/>
              </w:rPr>
            </w:pPr>
          </w:p>
          <w:p w:rsidR="00B55F97" w:rsidRPr="00D92580" w:rsidRDefault="00B55F97" w:rsidP="0090328B">
            <w:pPr>
              <w:jc w:val="both"/>
              <w:rPr>
                <w:rFonts w:ascii="Arial" w:hAnsi="Arial" w:cs="Arial"/>
              </w:rPr>
            </w:pPr>
            <w:r>
              <w:rPr>
                <w:rFonts w:ascii="Arial" w:hAnsi="Arial" w:cs="Arial"/>
              </w:rPr>
              <w:t>EL PAGO DE ESTE APOYO SE REALIZARÁ MEDIANTE REEMBOLSO, PREVIA PRESENTACIÓN DE LA FACTURA DE REVISIÓN MÉDICA HASTA POR LA CANTIDAD APROBADA A NOMBRE DEL TRIBUNAL ELECTORAL DEL PODER JUDICIAL DE LA FEDERACIÓN, EN LA SECRETARÍA ADMINISTRATIVA.</w:t>
            </w:r>
          </w:p>
        </w:tc>
        <w:tc>
          <w:tcPr>
            <w:tcW w:w="2977" w:type="dxa"/>
          </w:tcPr>
          <w:p w:rsidR="00B55F97" w:rsidRPr="00AD4EFA" w:rsidRDefault="00B55F97" w:rsidP="0090328B">
            <w:pPr>
              <w:jc w:val="both"/>
              <w:rPr>
                <w:rFonts w:ascii="Arial" w:hAnsi="Arial" w:cs="Arial"/>
              </w:rPr>
            </w:pPr>
            <w:r>
              <w:rPr>
                <w:rFonts w:ascii="Arial" w:hAnsi="Arial" w:cs="Arial"/>
              </w:rPr>
              <w:t>ACUERDO 151/S4(17-IV-2012), MODIFICADO MEDIANTE ACUERDO 221/S6(12-VI-2012).</w:t>
            </w:r>
          </w:p>
        </w:tc>
      </w:tr>
      <w:tr w:rsidR="00B55F97" w:rsidRPr="00AD4EFA" w:rsidTr="009D6131">
        <w:trPr>
          <w:trHeight w:val="634"/>
        </w:trPr>
        <w:tc>
          <w:tcPr>
            <w:tcW w:w="1101" w:type="dxa"/>
            <w:shd w:val="clear" w:color="auto" w:fill="auto"/>
          </w:tcPr>
          <w:p w:rsidR="00B55F97" w:rsidRPr="00D92580" w:rsidRDefault="00B55F97" w:rsidP="0090328B">
            <w:pPr>
              <w:jc w:val="both"/>
              <w:rPr>
                <w:rFonts w:ascii="Arial" w:hAnsi="Arial" w:cs="Arial"/>
              </w:rPr>
            </w:pPr>
            <w:r w:rsidRPr="00D92580">
              <w:rPr>
                <w:rFonts w:ascii="Arial" w:hAnsi="Arial" w:cs="Arial"/>
              </w:rPr>
              <w:t>CRHEA</w:t>
            </w:r>
          </w:p>
        </w:tc>
        <w:tc>
          <w:tcPr>
            <w:tcW w:w="2268" w:type="dxa"/>
            <w:shd w:val="clear" w:color="auto" w:fill="auto"/>
          </w:tcPr>
          <w:p w:rsidR="00B55F97" w:rsidRPr="000C0CD8" w:rsidRDefault="00B55F97" w:rsidP="0090328B">
            <w:pPr>
              <w:jc w:val="both"/>
              <w:rPr>
                <w:rFonts w:ascii="Arial" w:hAnsi="Arial" w:cs="Arial"/>
                <w:b/>
              </w:rPr>
            </w:pPr>
            <w:r w:rsidRPr="000C0CD8">
              <w:rPr>
                <w:rFonts w:ascii="Arial" w:hAnsi="Arial" w:cs="Arial"/>
                <w:b/>
              </w:rPr>
              <w:t>EXPEDIENTE PERSONAL</w:t>
            </w:r>
            <w:r w:rsidR="000C0CD8" w:rsidRPr="000C0CD8">
              <w:rPr>
                <w:rFonts w:ascii="Arial" w:hAnsi="Arial" w:cs="Arial"/>
                <w:b/>
              </w:rPr>
              <w:t>.</w:t>
            </w:r>
          </w:p>
        </w:tc>
        <w:tc>
          <w:tcPr>
            <w:tcW w:w="2693" w:type="dxa"/>
            <w:shd w:val="clear" w:color="auto" w:fill="auto"/>
          </w:tcPr>
          <w:p w:rsidR="001657E1" w:rsidRDefault="001657E1" w:rsidP="0090328B">
            <w:pPr>
              <w:jc w:val="both"/>
              <w:rPr>
                <w:rFonts w:ascii="Arial" w:hAnsi="Arial" w:cs="Arial"/>
              </w:rPr>
            </w:pPr>
            <w:r w:rsidRPr="0012795C">
              <w:rPr>
                <w:rFonts w:ascii="Arial" w:hAnsi="Arial" w:cs="Arial"/>
              </w:rPr>
              <w:t>TODOS LOS SERVIDORES PÚBLICOS DEL TRIBUNAL ELECTORAL DEBERÁN CONTAR CON UN EXPEDIENTE LABORAL QUE ASEGURE CONTAR CON DOCUMENTACIÓN FEHACIENTE Y CONFIABLE QUE LOS  IDENTIFIQUE.</w:t>
            </w:r>
          </w:p>
          <w:p w:rsidR="001657E1" w:rsidRDefault="001657E1" w:rsidP="0090328B">
            <w:pPr>
              <w:jc w:val="both"/>
              <w:rPr>
                <w:rFonts w:ascii="Arial" w:hAnsi="Arial" w:cs="Arial"/>
              </w:rPr>
            </w:pPr>
          </w:p>
          <w:p w:rsidR="00B55F97" w:rsidRPr="00D92580" w:rsidRDefault="00B55F97" w:rsidP="0090328B">
            <w:pPr>
              <w:jc w:val="both"/>
              <w:rPr>
                <w:rFonts w:ascii="Arial" w:hAnsi="Arial" w:cs="Arial"/>
              </w:rPr>
            </w:pPr>
            <w:r w:rsidRPr="00D92580">
              <w:rPr>
                <w:rFonts w:ascii="Arial" w:hAnsi="Arial" w:cs="Arial"/>
              </w:rPr>
              <w:t>SE INTEGRA CON FOTOCOPIA DE LOS DOCUMENTOS QUE ACREDITAN LOS GRADOS ACADÉMICOS Y TÍTULOS DEL SERVIDOR PÚBLICO, SU TRAYECTORIA LABORAL Y SUS DATOS PERSONALES. LAS FOTOCOPIAS DEBEN SER COTEJADAS CON LOS ORIGINALES AL MOMENTO DE SU PRESENTACIÓN.</w:t>
            </w:r>
          </w:p>
        </w:tc>
        <w:tc>
          <w:tcPr>
            <w:tcW w:w="2977" w:type="dxa"/>
          </w:tcPr>
          <w:p w:rsidR="00B55F97" w:rsidRPr="00AD4EFA" w:rsidRDefault="00B55F97" w:rsidP="0090328B">
            <w:pPr>
              <w:jc w:val="both"/>
              <w:rPr>
                <w:rFonts w:ascii="Arial" w:hAnsi="Arial" w:cs="Arial"/>
              </w:rPr>
            </w:pPr>
            <w:r w:rsidRPr="00C270EA">
              <w:rPr>
                <w:rFonts w:ascii="Arial" w:hAnsi="Arial" w:cs="Arial"/>
                <w:b/>
              </w:rPr>
              <w:t>MANUAL DE PROCEDIMIENTOS PARA LA INTEGRACIÓN DE LOS EXPEDIENTES DE LOS SERVIDORES PÚBLICOS DEL TRIBUNAL ELECTORAL</w:t>
            </w:r>
            <w:r w:rsidR="00C270EA" w:rsidRPr="00C270EA">
              <w:rPr>
                <w:rFonts w:ascii="Arial" w:hAnsi="Arial" w:cs="Arial"/>
                <w:b/>
              </w:rPr>
              <w:t>,</w:t>
            </w:r>
            <w:r w:rsidR="00C270EA">
              <w:rPr>
                <w:rFonts w:ascii="Arial" w:hAnsi="Arial" w:cs="Arial"/>
              </w:rPr>
              <w:t xml:space="preserve"> APROBADO POR LA COMISIÓN DE ADMINISTRACIÓN, MEDIANTE ACUERDO 319/S116(18-X-2006).</w:t>
            </w:r>
          </w:p>
        </w:tc>
      </w:tr>
      <w:tr w:rsidR="00B55F97" w:rsidRPr="00AD4EFA" w:rsidTr="009D6131">
        <w:trPr>
          <w:trHeight w:val="634"/>
        </w:trPr>
        <w:tc>
          <w:tcPr>
            <w:tcW w:w="1101" w:type="dxa"/>
            <w:shd w:val="clear" w:color="auto" w:fill="auto"/>
          </w:tcPr>
          <w:p w:rsidR="00B55F97" w:rsidRPr="00D92580" w:rsidRDefault="00F00E7F" w:rsidP="0090328B">
            <w:pPr>
              <w:jc w:val="both"/>
              <w:rPr>
                <w:rFonts w:ascii="Arial" w:hAnsi="Arial" w:cs="Arial"/>
              </w:rPr>
            </w:pPr>
            <w:r>
              <w:rPr>
                <w:rFonts w:ascii="Arial" w:hAnsi="Arial" w:cs="Arial"/>
              </w:rPr>
              <w:t>CCJE-</w:t>
            </w:r>
            <w:r w:rsidR="00B55F97">
              <w:rPr>
                <w:rFonts w:ascii="Arial" w:hAnsi="Arial" w:cs="Arial"/>
              </w:rPr>
              <w:t>CRHEA-CF-CASO</w:t>
            </w:r>
            <w:r>
              <w:rPr>
                <w:rFonts w:ascii="Arial" w:hAnsi="Arial" w:cs="Arial"/>
              </w:rPr>
              <w:t>P.</w:t>
            </w:r>
          </w:p>
        </w:tc>
        <w:tc>
          <w:tcPr>
            <w:tcW w:w="2268" w:type="dxa"/>
            <w:shd w:val="clear" w:color="auto" w:fill="auto"/>
          </w:tcPr>
          <w:p w:rsidR="00B55F97" w:rsidRPr="00E62A2B" w:rsidRDefault="00B55F97" w:rsidP="0090328B">
            <w:pPr>
              <w:jc w:val="both"/>
              <w:rPr>
                <w:rFonts w:ascii="Arial" w:hAnsi="Arial" w:cs="Arial"/>
                <w:b/>
              </w:rPr>
            </w:pPr>
            <w:r w:rsidRPr="00E62A2B">
              <w:rPr>
                <w:rFonts w:ascii="Arial" w:hAnsi="Arial" w:cs="Arial"/>
                <w:b/>
              </w:rPr>
              <w:t>ADQUISICIÓN DE BIBLIOGRAFÍA JURÍDICA</w:t>
            </w:r>
            <w:r w:rsidR="00E62A2B" w:rsidRPr="00E62A2B">
              <w:rPr>
                <w:rFonts w:ascii="Arial" w:hAnsi="Arial" w:cs="Arial"/>
                <w:b/>
              </w:rPr>
              <w:t>.</w:t>
            </w:r>
          </w:p>
        </w:tc>
        <w:tc>
          <w:tcPr>
            <w:tcW w:w="2693" w:type="dxa"/>
            <w:shd w:val="clear" w:color="auto" w:fill="auto"/>
          </w:tcPr>
          <w:p w:rsidR="00B55F97" w:rsidRDefault="00B55F97" w:rsidP="0090328B">
            <w:pPr>
              <w:jc w:val="both"/>
              <w:rPr>
                <w:rFonts w:ascii="Arial" w:hAnsi="Arial" w:cs="Arial"/>
              </w:rPr>
            </w:pPr>
            <w:r>
              <w:rPr>
                <w:rFonts w:ascii="Arial" w:hAnsi="Arial" w:cs="Arial"/>
              </w:rPr>
              <w:t>BENEFICIO ECONÓMICO QUE EL TRIBUNAL ELECTORAL BRINDA AL CARGO DE MAGISTRADO DE SALA SUPERIOR Y MAGISTRADOS DE SALA REGIONAL, VISITADOR GENERAL Y VISITADOR, POR UN MONTO ANUAL DE $3,100.00 PESOS, EL CUAL ESTÁ DESTINADO PARA ADQUIRIR AQUELLA BIBLIOGRAFÍA JURÍDICA QUE ESTIMEN CONVENIENTE Y QUE SE RELACIONE CON SU FUNCIÓN DE MANERA QUE CONTRIBUYA A AMPLIAR SUS CONOCIMIENTOS Y SU PERMANENTE ACTUALIZACIÓN.</w:t>
            </w:r>
          </w:p>
          <w:p w:rsidR="00B55F97" w:rsidRDefault="00B55F97" w:rsidP="0090328B">
            <w:pPr>
              <w:jc w:val="both"/>
              <w:rPr>
                <w:rFonts w:ascii="Arial" w:hAnsi="Arial" w:cs="Arial"/>
              </w:rPr>
            </w:pPr>
          </w:p>
          <w:p w:rsidR="00B55F97" w:rsidRPr="00D92580" w:rsidRDefault="00B55F97" w:rsidP="0090328B">
            <w:pPr>
              <w:jc w:val="both"/>
              <w:rPr>
                <w:rFonts w:ascii="Arial" w:hAnsi="Arial" w:cs="Arial"/>
              </w:rPr>
            </w:pPr>
            <w:r>
              <w:rPr>
                <w:rFonts w:ascii="Arial" w:hAnsi="Arial" w:cs="Arial"/>
              </w:rPr>
              <w:t>EL PAGO DE ESTE APOYO SE REALIZARÁ MEDIANTE REEMBOLSO, PREVIA PRESENTACIÓN DE LA FACTURA DE COMPRA A NOMBRE DEL TRIBUNAL ELECTORAL DEL PODER JUDICIAL DE LA FEDERACIÓN, EN LA SECRETARÍA ADMINISTRATIVA.</w:t>
            </w:r>
          </w:p>
        </w:tc>
        <w:tc>
          <w:tcPr>
            <w:tcW w:w="2977" w:type="dxa"/>
          </w:tcPr>
          <w:p w:rsidR="00B55F97" w:rsidRPr="00AD4EFA" w:rsidRDefault="00B55F97" w:rsidP="0090328B">
            <w:pPr>
              <w:jc w:val="both"/>
              <w:rPr>
                <w:rFonts w:ascii="Arial" w:hAnsi="Arial" w:cs="Arial"/>
              </w:rPr>
            </w:pPr>
            <w:r>
              <w:rPr>
                <w:rFonts w:ascii="Arial" w:hAnsi="Arial" w:cs="Arial"/>
              </w:rPr>
              <w:t>ACUERDO 151/S4(17-IV-2012), MODIFICADO MEDIANTE ACUERDO 221/S6(12-VI-2012).</w:t>
            </w:r>
          </w:p>
        </w:tc>
      </w:tr>
      <w:tr w:rsidR="00F00E7F" w:rsidRPr="00AD4EFA" w:rsidTr="009D6131">
        <w:trPr>
          <w:trHeight w:val="634"/>
        </w:trPr>
        <w:tc>
          <w:tcPr>
            <w:tcW w:w="1101" w:type="dxa"/>
            <w:shd w:val="clear" w:color="auto" w:fill="auto"/>
          </w:tcPr>
          <w:p w:rsidR="00F00E7F" w:rsidRPr="00D92580" w:rsidRDefault="00F00E7F" w:rsidP="00F00E7F">
            <w:pPr>
              <w:jc w:val="both"/>
              <w:rPr>
                <w:rFonts w:ascii="Arial" w:hAnsi="Arial" w:cs="Arial"/>
              </w:rPr>
            </w:pPr>
            <w:r>
              <w:rPr>
                <w:rFonts w:ascii="Arial" w:hAnsi="Arial" w:cs="Arial"/>
              </w:rPr>
              <w:t>CCJE.</w:t>
            </w:r>
          </w:p>
        </w:tc>
        <w:tc>
          <w:tcPr>
            <w:tcW w:w="2268" w:type="dxa"/>
            <w:shd w:val="clear" w:color="auto" w:fill="auto"/>
          </w:tcPr>
          <w:p w:rsidR="00F00E7F" w:rsidRPr="000C0CD8" w:rsidRDefault="00F00E7F" w:rsidP="00F00E7F">
            <w:pPr>
              <w:jc w:val="both"/>
              <w:rPr>
                <w:rFonts w:ascii="Arial" w:hAnsi="Arial" w:cs="Arial"/>
                <w:b/>
              </w:rPr>
            </w:pPr>
            <w:r>
              <w:rPr>
                <w:rFonts w:ascii="Arial" w:hAnsi="Arial" w:cs="Arial"/>
                <w:b/>
              </w:rPr>
              <w:t>BECAS Y FACILIDADES PARA LA CAPACITACIÓN DE LOS SERVIDORES PÚBLICOS</w:t>
            </w:r>
          </w:p>
        </w:tc>
        <w:tc>
          <w:tcPr>
            <w:tcW w:w="2693" w:type="dxa"/>
            <w:shd w:val="clear" w:color="auto" w:fill="auto"/>
          </w:tcPr>
          <w:p w:rsidR="00F00E7F" w:rsidRPr="0012795C" w:rsidRDefault="00F00E7F" w:rsidP="00F00E7F">
            <w:pPr>
              <w:jc w:val="both"/>
              <w:rPr>
                <w:rFonts w:ascii="Arial" w:hAnsi="Arial" w:cs="Arial"/>
              </w:rPr>
            </w:pPr>
            <w:r>
              <w:rPr>
                <w:rFonts w:ascii="Arial" w:hAnsi="Arial" w:cs="Arial"/>
              </w:rPr>
              <w:t>SE PODRÁN OTORGAR BECAS Y/O FACILIDADES PARA CAPACITACIÓN Y DESARROLLO PROFESIONAL MEDIANTE LA REALIZACIÓN DE ESTUDIOS EN INSTITUCIONES EDUCATIVAS O DESPACHOS Y CONSULTORES ESPECIALIZADOS DENTRO DEL PAÍS Y/O EN EL EXTRANJERO, SIEMPRE Y CUANDO LA REALIZACIÓN DE LOS ESTUDIOS ESTÉ VINCULADA CON LAS ACTIVIDADES QUE SE RELAIZAN EN EL TRIBUNAL TANTO EN EL ÁMBITO JURISDICCIONAL COMO ADMINISTRATIVO TENIENDO PREFERENCIA EL PRIMERO. SU APLICACIÓN QUEDA SUJETA A LA DISPONIBILIDAD PRESUPUESTAL.</w:t>
            </w:r>
          </w:p>
        </w:tc>
        <w:tc>
          <w:tcPr>
            <w:tcW w:w="2977" w:type="dxa"/>
          </w:tcPr>
          <w:p w:rsidR="00F00E7F" w:rsidRPr="00AD4EFA" w:rsidRDefault="00F00E7F" w:rsidP="00F00E7F">
            <w:pPr>
              <w:jc w:val="both"/>
              <w:rPr>
                <w:rFonts w:ascii="Arial" w:hAnsi="Arial" w:cs="Arial"/>
              </w:rPr>
            </w:pPr>
            <w:r>
              <w:rPr>
                <w:rFonts w:ascii="Arial" w:hAnsi="Arial" w:cs="Arial"/>
              </w:rPr>
              <w:t>LINEAMIENTOS PARA OTORGAR CAPACITACIÓN MEDIANTE EL APOYO DE BECAS Y FACILIDADES A LOS SERVIDORES PÚBLICOS DEL TRIBUNAL ELECTORAL”, AUTORIZADOS POR LA COMISIÓN DE  ADMINISTRACIÓN MEDIANTE ACUERDO 042/S1(31-I-2012).</w:t>
            </w:r>
          </w:p>
        </w:tc>
      </w:tr>
      <w:tr w:rsidR="00F00E7F" w:rsidRPr="00AD4EFA" w:rsidTr="004976C7">
        <w:trPr>
          <w:trHeight w:val="634"/>
        </w:trPr>
        <w:tc>
          <w:tcPr>
            <w:tcW w:w="9039" w:type="dxa"/>
            <w:gridSpan w:val="4"/>
            <w:shd w:val="clear" w:color="auto" w:fill="auto"/>
          </w:tcPr>
          <w:p w:rsidR="00F00E7F" w:rsidRPr="00E62A2B" w:rsidRDefault="00F00E7F" w:rsidP="00F00E7F">
            <w:pPr>
              <w:jc w:val="both"/>
              <w:rPr>
                <w:rFonts w:ascii="Arial" w:hAnsi="Arial" w:cs="Arial"/>
                <w:b/>
              </w:rPr>
            </w:pPr>
            <w:r w:rsidRPr="00E62A2B">
              <w:rPr>
                <w:rFonts w:ascii="Arial" w:hAnsi="Arial" w:cs="Arial"/>
                <w:b/>
              </w:rPr>
              <w:t>II. RESPONSABILIDADES:</w:t>
            </w:r>
          </w:p>
          <w:p w:rsidR="00F00E7F" w:rsidRDefault="00F00E7F" w:rsidP="00F00E7F">
            <w:pPr>
              <w:jc w:val="both"/>
              <w:rPr>
                <w:rFonts w:ascii="Arial" w:hAnsi="Arial" w:cs="Arial"/>
              </w:rPr>
            </w:pPr>
          </w:p>
          <w:p w:rsidR="00F00E7F" w:rsidRDefault="00F00E7F" w:rsidP="00F00E7F">
            <w:pPr>
              <w:jc w:val="both"/>
              <w:rPr>
                <w:rFonts w:ascii="Arial" w:hAnsi="Arial" w:cs="Arial"/>
              </w:rPr>
            </w:pPr>
          </w:p>
        </w:tc>
      </w:tr>
      <w:tr w:rsidR="00F00E7F" w:rsidRPr="00AD4EFA" w:rsidTr="009D6131">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tcPr>
          <w:p w:rsidR="00F00E7F" w:rsidRPr="00E62A2B" w:rsidRDefault="00F00E7F" w:rsidP="00F00E7F">
            <w:pPr>
              <w:jc w:val="both"/>
              <w:rPr>
                <w:rFonts w:ascii="Arial" w:hAnsi="Arial" w:cs="Arial"/>
                <w:b/>
              </w:rPr>
            </w:pPr>
            <w:r w:rsidRPr="00E62A2B">
              <w:rPr>
                <w:rFonts w:ascii="Arial" w:hAnsi="Arial" w:cs="Arial"/>
                <w:b/>
              </w:rPr>
              <w:t>REGISTRO DE ASISTENCIA.</w:t>
            </w:r>
          </w:p>
        </w:tc>
        <w:tc>
          <w:tcPr>
            <w:tcW w:w="2693" w:type="dxa"/>
            <w:shd w:val="clear" w:color="auto" w:fill="auto"/>
          </w:tcPr>
          <w:p w:rsidR="00F00E7F" w:rsidRPr="0012795C" w:rsidRDefault="00F00E7F" w:rsidP="00F00E7F">
            <w:pPr>
              <w:jc w:val="both"/>
              <w:rPr>
                <w:rFonts w:ascii="Arial" w:hAnsi="Arial" w:cs="Arial"/>
              </w:rPr>
            </w:pPr>
            <w:r w:rsidRPr="0012795C">
              <w:rPr>
                <w:rFonts w:ascii="Arial" w:hAnsi="Arial" w:cs="Arial"/>
              </w:rPr>
              <w:t xml:space="preserve">TODOS LOS SERVIDORES PÚBLICOS DE NIVEL </w:t>
            </w:r>
            <w:r w:rsidRPr="0012795C">
              <w:rPr>
                <w:rFonts w:ascii="Arial" w:hAnsi="Arial" w:cs="Arial"/>
                <w:b/>
              </w:rPr>
              <w:t>VEINTICINCO</w:t>
            </w:r>
            <w:r w:rsidRPr="0012795C">
              <w:rPr>
                <w:rFonts w:ascii="Arial" w:hAnsi="Arial" w:cs="Arial"/>
              </w:rPr>
              <w:t xml:space="preserve"> AL </w:t>
            </w:r>
            <w:r w:rsidRPr="0012795C">
              <w:rPr>
                <w:rFonts w:ascii="Arial" w:hAnsi="Arial" w:cs="Arial"/>
                <w:b/>
              </w:rPr>
              <w:t>TREINTA Y DOS</w:t>
            </w:r>
            <w:r w:rsidRPr="0012795C">
              <w:rPr>
                <w:rFonts w:ascii="Arial" w:hAnsi="Arial" w:cs="Arial"/>
              </w:rPr>
              <w:t xml:space="preserve"> DENTRO DEL TABULADOR GENERAL DE SUELDOS Y PRESTACIONES, TIENEN LA OBLIGACIÓN DE REGISTRAR DIARIAMENTE SU HORA DE ENTRADA Y SALIDA DE LA JORNADA LABORAL Y APEGARSE A LO ESTABLECIDO EN EL MANUAL DE PROCEDIMIENTOS PARA EL CONTROL, REGISTRO Y APLICACIÓN DE INCIDENCIAS DE PERSONAL.</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EL JEFE INMEDIATO DE LOS SERVIDORES PÚBLICOS DE MANDOS MEDIOS Y SUPERIORES PREVIA AUTORIZACIÓN DEL TITULAR DE LA UNIDAD ADMINISTRATIVA, PUEDE SOLICITAR QUE DICHO PERSONAL REGISTRE SU ASISTENCIA, YA SEA MEDIANTE LECTOR BIOMÉTRICO O CON TARJERA, TAL Y COMO LO ESTABLECE EN EL CITADO MANUAL.</w:t>
            </w:r>
          </w:p>
          <w:p w:rsidR="00F00E7F" w:rsidRDefault="00F00E7F" w:rsidP="00F00E7F">
            <w:pPr>
              <w:jc w:val="both"/>
              <w:rPr>
                <w:rFonts w:ascii="Arial" w:hAnsi="Arial" w:cs="Arial"/>
              </w:rPr>
            </w:pPr>
          </w:p>
        </w:tc>
        <w:tc>
          <w:tcPr>
            <w:tcW w:w="2977" w:type="dxa"/>
          </w:tcPr>
          <w:p w:rsidR="00F00E7F" w:rsidRDefault="00F00E7F" w:rsidP="00F00E7F">
            <w:pPr>
              <w:jc w:val="both"/>
              <w:rPr>
                <w:rFonts w:ascii="Arial" w:hAnsi="Arial" w:cs="Arial"/>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12795C" w:rsidRDefault="00F00E7F" w:rsidP="00F00E7F">
            <w:pPr>
              <w:jc w:val="both"/>
              <w:rPr>
                <w:rFonts w:ascii="Arial" w:hAnsi="Arial" w:cs="Arial"/>
                <w:b/>
              </w:rPr>
            </w:pPr>
            <w:r w:rsidRPr="0012795C">
              <w:rPr>
                <w:rFonts w:ascii="Arial" w:hAnsi="Arial" w:cs="Arial"/>
                <w:b/>
              </w:rPr>
              <w:t>JORNADA DE TRABAJO</w:t>
            </w:r>
            <w:r>
              <w:rPr>
                <w:rFonts w:ascii="Arial" w:hAnsi="Arial" w:cs="Arial"/>
                <w:b/>
              </w:rPr>
              <w:t>.</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LA JORNADA DE TRABAJO OFICIAL CORRESPONDE DE LUNES A VIERNES, DE LAS NUEVE (9:00) A LAS DIECIOCHO (18:00) HORAS, LO QUE COMPRENDE OCHO HORAS DE LABORES Y UNA DE ALIMENTO.</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AL RESPECTO, CABE RECORDAR QUE EN AÑO DE PROCESO ELECTORAL, FEDERAL O LOCAL, TODOS LOS DÍAS Y HORAS SON HÁBILES.</w:t>
            </w:r>
          </w:p>
        </w:tc>
        <w:tc>
          <w:tcPr>
            <w:tcW w:w="2977" w:type="dxa"/>
          </w:tcPr>
          <w:p w:rsidR="00F00E7F" w:rsidRPr="0012795C" w:rsidRDefault="00F00E7F" w:rsidP="00F00E7F">
            <w:pPr>
              <w:jc w:val="both"/>
              <w:rPr>
                <w:rFonts w:ascii="Arial" w:hAnsi="Arial" w:cs="Arial"/>
              </w:rPr>
            </w:pPr>
            <w:r w:rsidRPr="0012795C">
              <w:rPr>
                <w:rFonts w:ascii="Arial" w:hAnsi="Arial" w:cs="Arial"/>
                <w:b/>
              </w:rPr>
              <w:t>LINEAMIENTOS QUE REGULAN LAS JORNADAS DE TRABAJO DEL TRIBUNAL ELECTORAL DEL PODER JUDICIAL DE LA FEDERACIÓN</w:t>
            </w:r>
            <w:r w:rsidRPr="0012795C">
              <w:rPr>
                <w:rFonts w:ascii="Arial" w:hAnsi="Arial" w:cs="Arial"/>
              </w:rPr>
              <w:t>, PUBLICADOS EN EL DIARIO OFICIAL DE LA FEDERACIÓN DE 29 DE AGOSTO DE 2011.</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LEY ORGÁNICA DEL PODER JUDICIAL DE LA FEDERACIÓN</w:t>
            </w:r>
            <w:r w:rsidRPr="0012795C">
              <w:rPr>
                <w:rFonts w:ascii="Arial" w:hAnsi="Arial" w:cs="Arial"/>
              </w:rPr>
              <w:t>.</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LEY GENERAL DEL SISTEMA DE MEDIOS DE IMPUGNACIÓN EN MATERIA ELECTORAL</w:t>
            </w:r>
            <w:r w:rsidRPr="0012795C">
              <w:rPr>
                <w:rFonts w:ascii="Arial" w:hAnsi="Arial" w:cs="Arial"/>
              </w:rPr>
              <w:t>.</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E62A2B" w:rsidRDefault="00F00E7F" w:rsidP="00F00E7F">
            <w:pPr>
              <w:jc w:val="both"/>
              <w:rPr>
                <w:rFonts w:ascii="Arial" w:hAnsi="Arial" w:cs="Arial"/>
                <w:b/>
              </w:rPr>
            </w:pPr>
            <w:r w:rsidRPr="00E62A2B">
              <w:rPr>
                <w:rFonts w:ascii="Arial" w:hAnsi="Arial" w:cs="Arial"/>
                <w:b/>
              </w:rPr>
              <w:t>INCIDENCIAS.</w:t>
            </w:r>
          </w:p>
        </w:tc>
        <w:tc>
          <w:tcPr>
            <w:tcW w:w="2693" w:type="dxa"/>
            <w:shd w:val="clear" w:color="auto" w:fill="auto"/>
          </w:tcPr>
          <w:p w:rsidR="00F00E7F" w:rsidRPr="0012795C" w:rsidRDefault="00F00E7F" w:rsidP="00F00E7F">
            <w:pPr>
              <w:jc w:val="both"/>
              <w:rPr>
                <w:rFonts w:ascii="Arial" w:hAnsi="Arial" w:cs="Arial"/>
              </w:rPr>
            </w:pPr>
            <w:r w:rsidRPr="0012795C">
              <w:rPr>
                <w:rFonts w:ascii="Arial" w:hAnsi="Arial" w:cs="Arial"/>
              </w:rPr>
              <w:t>PARA EL REGISTRO DE INICIO DE LA JORNADA LABORAL, SE CUENTA CON QUINCE MINUTOS DE TOLERANCIA, POSTERIORES AL HORARIO DE ENTRADA ASIGNADO; SE CONSIDERA RETARDO, CUANDO SE REGISTRA LA ASISTENCIA UN MINUTO DESPUÉS DE LA TOLERANCIA ANTES MENCIONADA; Y, AL ACUMULAR TRES RETARDOS EN EL PERÍODO DE UNA QUINCENA, EL SERVIDOR PÚBLICO SE HACE ACREEDOR AL DESCUENTO DE UN DÍA DE PERCEPCIÓN ORDINARIA VÍA NÓMINA, LO MISMO OCURRE CUANDO SE REGISTRA LA ASISTENCIA A PARTIR DEL MINUTO TREINTA Y UNO EN ADELANTE, DESPUÉS DE LA HORA EXACTA DE ENTRADA O SE OMITE EL REGISTRO DE ENTRADA O SALIDA DE LA JORNADA LABORAL.</w:t>
            </w:r>
          </w:p>
        </w:tc>
        <w:tc>
          <w:tcPr>
            <w:tcW w:w="2977" w:type="dxa"/>
          </w:tcPr>
          <w:p w:rsidR="00F00E7F" w:rsidRPr="0012795C" w:rsidRDefault="00F00E7F" w:rsidP="00F00E7F">
            <w:pPr>
              <w:jc w:val="both"/>
              <w:rPr>
                <w:rFonts w:ascii="Arial" w:hAnsi="Arial" w:cs="Arial"/>
                <w:b/>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E62A2B" w:rsidRDefault="00F00E7F" w:rsidP="00F00E7F">
            <w:pPr>
              <w:jc w:val="both"/>
              <w:rPr>
                <w:rFonts w:ascii="Arial" w:hAnsi="Arial" w:cs="Arial"/>
                <w:b/>
              </w:rPr>
            </w:pPr>
            <w:r w:rsidRPr="00E62A2B">
              <w:rPr>
                <w:rFonts w:ascii="Arial" w:hAnsi="Arial" w:cs="Arial"/>
                <w:b/>
              </w:rPr>
              <w:t>JUSTIFICACIÓN DE INCIDENCIAS.</w:t>
            </w:r>
          </w:p>
        </w:tc>
        <w:tc>
          <w:tcPr>
            <w:tcW w:w="2693" w:type="dxa"/>
            <w:shd w:val="clear" w:color="auto" w:fill="auto"/>
          </w:tcPr>
          <w:p w:rsidR="00F00E7F" w:rsidRPr="0012795C" w:rsidRDefault="00F00E7F" w:rsidP="00F00E7F">
            <w:pPr>
              <w:jc w:val="both"/>
              <w:rPr>
                <w:rFonts w:ascii="Arial" w:hAnsi="Arial" w:cs="Arial"/>
              </w:rPr>
            </w:pPr>
            <w:r w:rsidRPr="0012795C">
              <w:rPr>
                <w:rFonts w:ascii="Arial" w:hAnsi="Arial" w:cs="Arial"/>
                <w:b/>
              </w:rPr>
              <w:t>1)</w:t>
            </w:r>
            <w:r w:rsidRPr="0012795C">
              <w:rPr>
                <w:rFonts w:ascii="Arial" w:hAnsi="Arial" w:cs="Arial"/>
              </w:rPr>
              <w:t xml:space="preserve"> TODOS LOS SERVIDORES PÚBLICOS DE NIVEL VEINTICINCO AL TREINTA Y DOS DENTRO DEL TABULADOR GENERAL DE SUELDOS Y PRESTACIONES, TIENEN LA OBLIGACIÓN DE REGISTRAR DIARIAMENTE SU HORA DE ENTRADA Y SALIDA DE LA JORNADA LABORAL Y APEGARSE A LO ESTABLECIDO EN EL MANUAL DE PROCEDIMIENTOS PARA EL CONTROL, REGISTRO Y APLICACIÓN DE INCIDENCIAS DE PERSONAL.</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2)</w:t>
            </w:r>
            <w:r w:rsidRPr="0012795C">
              <w:rPr>
                <w:rFonts w:ascii="Arial" w:hAnsi="Arial" w:cs="Arial"/>
              </w:rPr>
              <w:t xml:space="preserve"> LOS ÚNICOS DOCUMENTOS VÁLIDOS PARA JUSTIFICAR LAS INASISTENCIAS SON LOS SIGUIENTES:</w:t>
            </w:r>
          </w:p>
          <w:p w:rsidR="00F00E7F" w:rsidRPr="0012795C" w:rsidRDefault="00F00E7F" w:rsidP="00F00E7F">
            <w:pPr>
              <w:jc w:val="both"/>
              <w:rPr>
                <w:rFonts w:ascii="Arial" w:hAnsi="Arial" w:cs="Arial"/>
              </w:rPr>
            </w:pPr>
          </w:p>
          <w:p w:rsidR="00F00E7F" w:rsidRPr="0012795C" w:rsidRDefault="00F00E7F" w:rsidP="00F00E7F">
            <w:pPr>
              <w:tabs>
                <w:tab w:val="left" w:pos="317"/>
              </w:tabs>
              <w:ind w:left="317" w:hanging="317"/>
              <w:jc w:val="both"/>
              <w:rPr>
                <w:rFonts w:ascii="Arial" w:hAnsi="Arial" w:cs="Arial"/>
              </w:rPr>
            </w:pPr>
            <w:r w:rsidRPr="0012795C">
              <w:rPr>
                <w:rFonts w:ascii="Arial" w:hAnsi="Arial" w:cs="Arial"/>
                <w:b/>
              </w:rPr>
              <w:t>A.</w:t>
            </w:r>
            <w:r w:rsidRPr="0012795C">
              <w:rPr>
                <w:rFonts w:ascii="Arial" w:hAnsi="Arial" w:cs="Arial"/>
              </w:rPr>
              <w:tab/>
              <w:t>FORMATO SOLICITUD DE JUSTIFICACIÓN DE INCIDENCIAS.</w:t>
            </w:r>
          </w:p>
          <w:p w:rsidR="00F00E7F" w:rsidRPr="0012795C" w:rsidRDefault="00F00E7F" w:rsidP="00F00E7F">
            <w:pPr>
              <w:tabs>
                <w:tab w:val="left" w:pos="318"/>
              </w:tabs>
              <w:ind w:left="317" w:hanging="317"/>
              <w:jc w:val="both"/>
              <w:rPr>
                <w:rFonts w:ascii="Arial" w:hAnsi="Arial" w:cs="Arial"/>
              </w:rPr>
            </w:pPr>
            <w:r w:rsidRPr="0012795C">
              <w:rPr>
                <w:rFonts w:ascii="Arial" w:hAnsi="Arial" w:cs="Arial"/>
                <w:b/>
              </w:rPr>
              <w:t>B.</w:t>
            </w:r>
            <w:r w:rsidRPr="0012795C">
              <w:rPr>
                <w:rFonts w:ascii="Arial" w:hAnsi="Arial" w:cs="Arial"/>
              </w:rPr>
              <w:tab/>
              <w:t>FORMATO LICENCIA MÉDICA EXPEDIDA POR EL ISSSTE.</w:t>
            </w:r>
          </w:p>
          <w:p w:rsidR="00F00E7F" w:rsidRPr="0012795C" w:rsidRDefault="00F00E7F" w:rsidP="00F00E7F">
            <w:pPr>
              <w:tabs>
                <w:tab w:val="left" w:pos="317"/>
              </w:tabs>
              <w:ind w:left="317" w:hanging="317"/>
              <w:jc w:val="both"/>
              <w:rPr>
                <w:rFonts w:ascii="Arial" w:hAnsi="Arial" w:cs="Arial"/>
              </w:rPr>
            </w:pPr>
            <w:r w:rsidRPr="0012795C">
              <w:rPr>
                <w:rFonts w:ascii="Arial" w:hAnsi="Arial" w:cs="Arial"/>
                <w:b/>
              </w:rPr>
              <w:t>C.</w:t>
            </w:r>
            <w:r w:rsidRPr="0012795C">
              <w:rPr>
                <w:rFonts w:ascii="Arial" w:hAnsi="Arial" w:cs="Arial"/>
              </w:rPr>
              <w:tab/>
              <w:t>CERTIFICADO MÉDICO EXPEDIDO POR EL ISSSTE (PERSONAL DE ESTRUCTURA).</w:t>
            </w:r>
          </w:p>
          <w:p w:rsidR="00F00E7F" w:rsidRPr="0012795C" w:rsidRDefault="00F00E7F" w:rsidP="00F00E7F">
            <w:pPr>
              <w:tabs>
                <w:tab w:val="left" w:pos="318"/>
              </w:tabs>
              <w:ind w:left="317" w:hanging="317"/>
              <w:jc w:val="both"/>
              <w:rPr>
                <w:rFonts w:ascii="Arial" w:hAnsi="Arial" w:cs="Arial"/>
              </w:rPr>
            </w:pPr>
            <w:r w:rsidRPr="0012795C">
              <w:rPr>
                <w:rFonts w:ascii="Arial" w:hAnsi="Arial" w:cs="Arial"/>
                <w:b/>
              </w:rPr>
              <w:t>D.</w:t>
            </w:r>
            <w:r w:rsidRPr="0012795C">
              <w:rPr>
                <w:rFonts w:ascii="Arial" w:hAnsi="Arial" w:cs="Arial"/>
              </w:rPr>
              <w:tab/>
              <w:t>CONSTANCIA DE CUIDADOS MATERNOS.</w:t>
            </w:r>
          </w:p>
          <w:p w:rsidR="00F00E7F" w:rsidRPr="0012795C" w:rsidRDefault="00F00E7F" w:rsidP="00F00E7F">
            <w:pPr>
              <w:tabs>
                <w:tab w:val="left" w:pos="317"/>
              </w:tabs>
              <w:ind w:left="317" w:hanging="317"/>
              <w:jc w:val="both"/>
              <w:rPr>
                <w:rFonts w:ascii="Arial" w:hAnsi="Arial" w:cs="Arial"/>
              </w:rPr>
            </w:pPr>
            <w:r w:rsidRPr="0012795C">
              <w:rPr>
                <w:rFonts w:ascii="Arial" w:hAnsi="Arial" w:cs="Arial"/>
                <w:b/>
              </w:rPr>
              <w:t>E.</w:t>
            </w:r>
            <w:r w:rsidRPr="0012795C">
              <w:rPr>
                <w:rFonts w:ascii="Arial" w:hAnsi="Arial" w:cs="Arial"/>
              </w:rPr>
              <w:tab/>
              <w:t>OFICIO DE COMISIÓN.</w:t>
            </w:r>
          </w:p>
          <w:p w:rsidR="00F00E7F" w:rsidRPr="0012795C" w:rsidRDefault="00F00E7F" w:rsidP="00F00E7F">
            <w:pPr>
              <w:tabs>
                <w:tab w:val="left" w:pos="337"/>
              </w:tabs>
              <w:ind w:left="317" w:hanging="317"/>
              <w:jc w:val="both"/>
              <w:rPr>
                <w:rFonts w:ascii="Arial" w:hAnsi="Arial" w:cs="Arial"/>
              </w:rPr>
            </w:pPr>
            <w:r w:rsidRPr="0012795C">
              <w:rPr>
                <w:rFonts w:ascii="Arial" w:hAnsi="Arial" w:cs="Arial"/>
                <w:b/>
              </w:rPr>
              <w:t>F.</w:t>
            </w:r>
            <w:r w:rsidRPr="0012795C">
              <w:rPr>
                <w:rFonts w:ascii="Arial" w:hAnsi="Arial" w:cs="Arial"/>
              </w:rPr>
              <w:tab/>
              <w:t>OFICIO QUE INFORME SOBRE CURSOS DE CAPACITACIÓN.</w:t>
            </w:r>
          </w:p>
          <w:p w:rsidR="00F00E7F" w:rsidRPr="0012795C" w:rsidRDefault="00F00E7F" w:rsidP="00F00E7F">
            <w:pPr>
              <w:ind w:left="317" w:hanging="317"/>
              <w:jc w:val="both"/>
              <w:rPr>
                <w:rFonts w:ascii="Arial" w:hAnsi="Arial" w:cs="Arial"/>
              </w:rPr>
            </w:pPr>
            <w:r w:rsidRPr="0012795C">
              <w:rPr>
                <w:rFonts w:ascii="Arial" w:hAnsi="Arial" w:cs="Arial"/>
                <w:b/>
              </w:rPr>
              <w:t>G.</w:t>
            </w:r>
            <w:r w:rsidRPr="0012795C">
              <w:rPr>
                <w:rFonts w:ascii="Arial" w:hAnsi="Arial" w:cs="Arial"/>
              </w:rPr>
              <w:t xml:space="preserve"> OFICIO QUE INFORME SOBRE LICENCIAS U OTROS ASUNTOS.</w:t>
            </w:r>
          </w:p>
          <w:p w:rsidR="00F00E7F" w:rsidRPr="0012795C" w:rsidRDefault="00F00E7F" w:rsidP="00F00E7F">
            <w:pPr>
              <w:tabs>
                <w:tab w:val="left" w:pos="309"/>
              </w:tabs>
              <w:ind w:left="317" w:hanging="317"/>
              <w:jc w:val="both"/>
              <w:rPr>
                <w:rFonts w:ascii="Arial" w:hAnsi="Arial" w:cs="Arial"/>
              </w:rPr>
            </w:pPr>
            <w:r w:rsidRPr="0012795C">
              <w:rPr>
                <w:rFonts w:ascii="Arial" w:hAnsi="Arial" w:cs="Arial"/>
                <w:b/>
              </w:rPr>
              <w:t>H.</w:t>
            </w:r>
            <w:r w:rsidRPr="0012795C">
              <w:rPr>
                <w:rFonts w:ascii="Arial" w:hAnsi="Arial" w:cs="Arial"/>
              </w:rPr>
              <w:tab/>
              <w:t>OFICIO DE AVISO DE VACACIONES.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3)</w:t>
            </w:r>
            <w:r w:rsidRPr="0012795C">
              <w:rPr>
                <w:rFonts w:ascii="Arial" w:hAnsi="Arial" w:cs="Arial"/>
              </w:rPr>
              <w:t xml:space="preserve"> PARA JUSTIFICAR FALTAS, RETARDOS, PERMISOS U OMISIONES DE ENTRADA Y SALIDA, DEBE SER POR ESCRITO, PARA LO CUAL DEBEN UTILIZARSE LOS FORMATOS DE </w:t>
            </w:r>
            <w:r w:rsidRPr="0012795C">
              <w:rPr>
                <w:rFonts w:ascii="Arial" w:hAnsi="Arial" w:cs="Arial"/>
                <w:b/>
              </w:rPr>
              <w:t>“SOLICITUD DE JUSTIFICACIÓN DE INCIDENCIAS”</w:t>
            </w:r>
            <w:r w:rsidRPr="0012795C">
              <w:rPr>
                <w:rFonts w:ascii="Arial" w:hAnsi="Arial" w:cs="Arial"/>
              </w:rPr>
              <w:t>, EXCEPTO COMISIONES O CURSOS, MISMO QUE DEBERÁ SER DIRIGIDO AL TITULAR DE LA COORDINACIÓN DE RECURSOS HUMANOS Y ENLACE ADMINISTRATIVO EN UN LAPSO NO MAYOR A TRES DÍAS HÁBILES A LA FECHA EN QUE SE INCURRIÓ EN LA FALTA.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4)</w:t>
            </w:r>
            <w:r w:rsidRPr="0012795C">
              <w:rPr>
                <w:rFonts w:ascii="Arial" w:hAnsi="Arial" w:cs="Arial"/>
              </w:rPr>
              <w:t xml:space="preserve"> EL REGISTRO DE ASISTENCIA A PARTIR DEL MINUTO TREINTA Y UNO EN ADELANTE, DESPUÉS DE LA HORA DE ENTRADA, ASÍ COMO LA OMISIÓN EN EL REGISTRO DE ENTRADA O SALIDA DE LA JORNADA LABORAL, SE CONSIDERAN FALTA, Y EQUIVALEN AL DESCUENTO DE UN DÍA DE PERCEPCIÓN ORDINARIA, VÍA NÓMINA;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5)</w:t>
            </w:r>
            <w:r w:rsidRPr="0012795C">
              <w:rPr>
                <w:rFonts w:ascii="Arial" w:hAnsi="Arial" w:cs="Arial"/>
              </w:rPr>
              <w:t xml:space="preserve"> TODA FALTA POR ENFERMEDAD O MATERNIDAD, DEBE SER JUSTIFICADA CON “LICENCIA MÉDICA”, LA CUAL SE ENTREGARÁ A LA COORDINACIÓN DE RECURSOS HUMANOS Y ENLACE ADMINISTRATIVO, DENTRO DE LOS TRES DÍAS HÁBILES SIGUIENTES A SU EXPEDICIÓN Y EN CASO DE IMPEDIMENTO, SE DEBE NOTIFICAR VÍA TELEFÓNICA AL TITULAR DE LA UNIDAD ADMINISTRATIVA EN DONDE ESTÁ ADSCRITO Y A LA DIRECCIÓN DE SELECCIÓN REGISTRO Y CONTROL DE PERSONAL, UNA VEZ CONCLUIDO DICHO IMPEDIMENTO, SE DEBE COMPROBAR;</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6)</w:t>
            </w:r>
            <w:r w:rsidRPr="0012795C">
              <w:rPr>
                <w:rFonts w:ascii="Arial" w:hAnsi="Arial" w:cs="Arial"/>
              </w:rPr>
              <w:t xml:space="preserve"> LOS SERVIDORES PÚBLICOS QUE INCURRAN EN RETARDOS, FALTAS U OTRO, TIENEN DERECHO ÚNICAMENTE A TRES SOLICITUDES DE JUSTIFICACIÓN DE INCIDENCIAS POR MES, EXCLUYENDO AQUELLAS QUE SE DERIVEN DE INCAPACIDAD MÉDICA, COMISIONES, CURSOS Y OTRAS SIMILARES.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7)</w:t>
            </w:r>
            <w:r w:rsidRPr="0012795C">
              <w:rPr>
                <w:rFonts w:ascii="Arial" w:hAnsi="Arial" w:cs="Arial"/>
              </w:rPr>
              <w:t xml:space="preserve"> SÓLO PUEDE JUSTIFICARSE UNA INCIDENCIA EN LA SOLICITUD DE JUSTIFICACIÓN RESPECTIVA.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 xml:space="preserve">8) </w:t>
            </w:r>
            <w:r w:rsidRPr="0012795C">
              <w:rPr>
                <w:rFonts w:ascii="Arial" w:hAnsi="Arial" w:cs="Arial"/>
              </w:rPr>
              <w:t>EL DELEGADO ADMINISTRATIVO ES EL RESPONSABLE DE COORDINAR Y CONTROLAR AL PERSONAL QUE REGISTRE ASISTENCIA EN LA SALA REGIONAL RESPECTIVA.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9)</w:t>
            </w:r>
            <w:r w:rsidRPr="0012795C">
              <w:rPr>
                <w:rFonts w:ascii="Arial" w:hAnsi="Arial" w:cs="Arial"/>
              </w:rPr>
              <w:t xml:space="preserve"> EL DELEGADO ADMINISTRATIVO DEBE ELABORAR EL REPORTE DE APLICACIÓN DE INCIDENCIAS DE PERSONAL, EN EL CUAL CONSIGNARÁ LAS INCIDENCIAS DERIVADAS DE LOS REGISTROS CONTENIDOS EN LOS LECTORES BIOMÉTRICOS O EN LAS TARJETAS DE CONTROL DE ASISTENCIA.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10)</w:t>
            </w:r>
            <w:r w:rsidRPr="0012795C">
              <w:rPr>
                <w:rFonts w:ascii="Arial" w:hAnsi="Arial" w:cs="Arial"/>
              </w:rPr>
              <w:t xml:space="preserve"> EL DELEGADO ADMINISTRATIVO DEBE ENVIAR A LA COORDINACIÓN DE RECURSOS HUMANOS EL REPORTE DE APLICACIÓN DE INCIDENCIAS DE PERSONAL, COPIAS DE LAS TARJETAS DE CONTROL DE ASISTENCIA Y COPIAS DE LOS REGISTROS DE LOS LECTORES BIOMÉTRICOS, SEGÚN SEA EL CASO, LOS DÍAS UNO Y DIECISÉIS DE CADA MES, A FIN DE QUE SE PROCEDA A SU APLICACIÓN EN LA NÓMINA.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11)</w:t>
            </w:r>
            <w:r w:rsidRPr="0012795C">
              <w:rPr>
                <w:rFonts w:ascii="Arial" w:hAnsi="Arial" w:cs="Arial"/>
              </w:rPr>
              <w:t xml:space="preserve"> EN CASO DE QUE SE HAYAN REALIZADO JUSTIFICACIONES, TAMBIÉN DEBE ANEXAR COPIA DE LAS SOLICITUDES DE JUSTIFICACIÓN DE INCIDENCIAS, LICENCIAS MÉDICAS Y CERTIFICADOS MÉDICOS, ASÍ COMO OFICIOS DE VACACIONES, CURSOS, COMISIONES U OTROS.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12)</w:t>
            </w:r>
            <w:r w:rsidRPr="0012795C">
              <w:rPr>
                <w:rFonts w:ascii="Arial" w:hAnsi="Arial" w:cs="Arial"/>
              </w:rPr>
              <w:t xml:space="preserve"> CUANDO NO SE RECIBE A TIEMPO EL REPORTE DE APLICACIÓN DE INCIDENCIAS, COPIAS DE LOS REGISTROS DE LOS LECTORES BIOMÉTRICOS Y LAS COPIAS DE LAS TARJETAS DE CONTROL DE ASISTENCIA, SEGÚN SEA EL CASO, DICHA INFORMACIÓN SE DEBE APLICAR EN LA QUINCENA INMEDIATA SIGUIENTE.</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 xml:space="preserve">13) </w:t>
            </w:r>
            <w:r w:rsidRPr="0012795C">
              <w:rPr>
                <w:rFonts w:ascii="Arial" w:hAnsi="Arial" w:cs="Arial"/>
              </w:rPr>
              <w:t>CUANDO ALGÚN SERVIDOR PÚBLICO HAYA FALTADO POR MÁS DE TRES DÍAS CONSECUTIVOS, EL DELEGADO ADMINISTRATIVO DEBE INFORMAR A LA COORDINACIÓN DE RECURSOS HUMANOS Y ENLACE ADMINISTRATIVO RESPECTO DE DICHAS INASISTENCIAS Y, LEVANTAR EL ACTA ADMINISTRATIVA CORRESPONDIENTE.</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14)</w:t>
            </w:r>
            <w:r w:rsidRPr="0012795C">
              <w:rPr>
                <w:rFonts w:ascii="Arial" w:hAnsi="Arial" w:cs="Arial"/>
              </w:rPr>
              <w:t xml:space="preserve"> EL DELEGADO ADMINISTRATIVO DEBE ELABORAR OFICIO DE IMPROCEDENCIA, EN CASO DE QUE SE PRETENDAN JUSTIFICAR MÁS DE TRES INCIDENCIAS EN UN MES.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 xml:space="preserve">15) </w:t>
            </w:r>
            <w:r w:rsidRPr="0012795C">
              <w:rPr>
                <w:rFonts w:ascii="Arial" w:hAnsi="Arial" w:cs="Arial"/>
              </w:rPr>
              <w:t>A PARTIR DEL CUARTO OFICIO DE IMPROCEDENCIA DE JUSTIFICACIÓN, EL DELEGADO ADMINISTRATIVO DEBE ELABORAR Y ENTREGAR EL OFICIO DE EXTRAÑAMIENTO.</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 xml:space="preserve">16) </w:t>
            </w:r>
            <w:r w:rsidRPr="0012795C">
              <w:rPr>
                <w:rFonts w:ascii="Arial" w:hAnsi="Arial" w:cs="Arial"/>
              </w:rPr>
              <w:t>EL DELEGADO ADMINISTRATIVO TAMBIÉN DEBE ELABORAR OFICIO DE EXTRAÑAMIENTOS, SI EN EL PERÍODO DE TRES MESES CONTINUOS SE APLICARON DESCUENTOS.</w:t>
            </w:r>
          </w:p>
        </w:tc>
        <w:tc>
          <w:tcPr>
            <w:tcW w:w="2977" w:type="dxa"/>
          </w:tcPr>
          <w:p w:rsidR="00F00E7F" w:rsidRPr="0012795C" w:rsidRDefault="00F00E7F" w:rsidP="00F00E7F">
            <w:pPr>
              <w:jc w:val="both"/>
              <w:rPr>
                <w:rFonts w:ascii="Arial" w:hAnsi="Arial" w:cs="Arial"/>
                <w:b/>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DESCUENTOS.</w:t>
            </w:r>
          </w:p>
        </w:tc>
        <w:tc>
          <w:tcPr>
            <w:tcW w:w="2693" w:type="dxa"/>
            <w:shd w:val="clear" w:color="auto" w:fill="auto"/>
            <w:vAlign w:val="center"/>
          </w:tcPr>
          <w:p w:rsidR="00F00E7F" w:rsidRPr="0012795C" w:rsidRDefault="00F00E7F" w:rsidP="00F00E7F">
            <w:pPr>
              <w:jc w:val="both"/>
              <w:rPr>
                <w:rFonts w:ascii="Arial" w:hAnsi="Arial" w:cs="Arial"/>
                <w:b/>
              </w:rPr>
            </w:pPr>
            <w:r w:rsidRPr="0012795C">
              <w:rPr>
                <w:rFonts w:ascii="Arial" w:hAnsi="Arial" w:cs="Arial"/>
              </w:rPr>
              <w:t>EL NO PRESENTAR LA JUSTIFICACIÓN EN LOS TÉRMINOS PRECISADOS, SE CONSIDERA COMO FALTA INJUSTIFICADA, LA CUAL EQUIVALE AL DESCUENTO DE UN DÍA DE PERCEPCIÓN ORDINARIA VÍA NÓMINA.</w:t>
            </w:r>
          </w:p>
        </w:tc>
        <w:tc>
          <w:tcPr>
            <w:tcW w:w="2977" w:type="dxa"/>
          </w:tcPr>
          <w:p w:rsidR="00F00E7F" w:rsidRPr="0012795C" w:rsidRDefault="00F00E7F" w:rsidP="00F00E7F">
            <w:pPr>
              <w:jc w:val="both"/>
              <w:rPr>
                <w:rFonts w:ascii="Arial" w:hAnsi="Arial" w:cs="Arial"/>
                <w:b/>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EXENCIÓN DE REGISTRO DE ASISTENCIA.</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LOS TITULARES DE LAS UNIDADES ADMINISTRATIVAS PUEDEN EXENTAR DEL REGISTRO, ENVIANDO OFICIO DE CAMBIO EN EL CONTROL DE REGISTRO, A LA COORDINACIÓN DE RECURSOS HUMANOS Y ENLACE ADMINISTRATIVO.</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EN ESTE CASO, EL DELEGADO ADMINISTRATIVO ES EL QUE DEBE REMITIR EL OFICIO RESPECTIVO A LA MENCIONADA COORDINACIÓN.</w:t>
            </w:r>
          </w:p>
        </w:tc>
        <w:tc>
          <w:tcPr>
            <w:tcW w:w="2977" w:type="dxa"/>
          </w:tcPr>
          <w:p w:rsidR="00F00E7F" w:rsidRPr="0012795C" w:rsidRDefault="00F00E7F" w:rsidP="00F00E7F">
            <w:pPr>
              <w:jc w:val="both"/>
              <w:rPr>
                <w:rFonts w:ascii="Arial" w:hAnsi="Arial" w:cs="Arial"/>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LINEAMIENTOS QUE REGULAN LAS JORNADAS DE TRABAJO DEL TRIBUNAL ELECTORAL DEL PODER JUDICIAL DE LA FEDERACIÓN</w:t>
            </w:r>
            <w:r w:rsidRPr="0012795C">
              <w:rPr>
                <w:rFonts w:ascii="Arial" w:hAnsi="Arial" w:cs="Arial"/>
              </w:rPr>
              <w:t>, PUBLICADOS EN EL DIARIO OFICIAL DE LA FEDERACIÓN DE 29 DE AGOSTO DE 2011.</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VACACIONES.</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EN CASO DE AUSENCIA POR VACACIONES, EL TITULAR DEL ÁREA DEBE EMITIR EL OFICIO, MEDIANTE EL CUAL LE INFORMA DE ÉSTAS AL DELEGADO ADMINISTRATIVO Y ESTE A SU VEZ A LA COORDINACIÓN DE RECURSOS HUMANOS.</w:t>
            </w:r>
          </w:p>
        </w:tc>
        <w:tc>
          <w:tcPr>
            <w:tcW w:w="2977" w:type="dxa"/>
            <w:vAlign w:val="center"/>
          </w:tcPr>
          <w:p w:rsidR="00F00E7F" w:rsidRPr="0012795C" w:rsidRDefault="00F00E7F" w:rsidP="00F00E7F">
            <w:pPr>
              <w:jc w:val="both"/>
              <w:rPr>
                <w:rFonts w:ascii="Arial" w:hAnsi="Arial" w:cs="Arial"/>
                <w:b/>
              </w:rPr>
            </w:pPr>
            <w:r w:rsidRPr="0012795C">
              <w:rPr>
                <w:rFonts w:ascii="Arial" w:hAnsi="Arial" w:cs="Arial"/>
                <w:b/>
              </w:rPr>
              <w:t>LEY ORGÁNICA DEL PODER JUDICIAL DE LA FEDERACIÓN.</w:t>
            </w:r>
          </w:p>
          <w:p w:rsidR="00F00E7F" w:rsidRPr="0012795C" w:rsidRDefault="00F00E7F" w:rsidP="00F00E7F">
            <w:pPr>
              <w:jc w:val="both"/>
              <w:rPr>
                <w:rFonts w:ascii="Arial" w:hAnsi="Arial" w:cs="Arial"/>
                <w:b/>
              </w:rPr>
            </w:pPr>
          </w:p>
          <w:p w:rsidR="00F00E7F" w:rsidRPr="0012795C" w:rsidRDefault="00F00E7F" w:rsidP="00F00E7F">
            <w:pPr>
              <w:jc w:val="both"/>
              <w:rPr>
                <w:rFonts w:ascii="Arial" w:hAnsi="Arial" w:cs="Arial"/>
              </w:rPr>
            </w:pPr>
            <w:r w:rsidRPr="0012795C">
              <w:rPr>
                <w:rFonts w:ascii="Arial" w:hAnsi="Arial" w:cs="Arial"/>
                <w:b/>
              </w:rPr>
              <w:t>MANUAL DE LINEAMIENTOS DE LA COORDINACIÓN DE RECURSOS HUMANOS Y ENLACE ADMINISTRATIVO</w:t>
            </w:r>
            <w:r w:rsidRPr="0012795C">
              <w:rPr>
                <w:rFonts w:ascii="Arial" w:hAnsi="Arial" w:cs="Arial"/>
              </w:rPr>
              <w:t>,</w:t>
            </w:r>
            <w:r w:rsidRPr="0012795C">
              <w:rPr>
                <w:rFonts w:ascii="Arial" w:hAnsi="Arial" w:cs="Arial"/>
                <w:lang w:val="es-ES"/>
              </w:rPr>
              <w:t xml:space="preserve"> MODIFICADOS POR LA COMISIÓN DE ADMINISTRACIÓN, MEDIANTE ACUERDO 184/S5(15-V-2012).</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COMISIONES.</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EN CASO DE AUSENCIA POR COMISIÓN, ASISTENCIA A CURSOS DE CAPACITACIÓN U OTRO, EL DELEGADO ADMINISTRATIVO DEBE INFORMAR POR ESCRITO A LA COORDINACIÓN DE RECURSOS HUMANOS Y ENLACE ADMINISTRATIVO.</w:t>
            </w:r>
          </w:p>
        </w:tc>
        <w:tc>
          <w:tcPr>
            <w:tcW w:w="2977" w:type="dxa"/>
            <w:vAlign w:val="center"/>
          </w:tcPr>
          <w:p w:rsidR="00F00E7F" w:rsidRPr="0012795C" w:rsidRDefault="00F00E7F" w:rsidP="00F00E7F">
            <w:pPr>
              <w:jc w:val="both"/>
              <w:rPr>
                <w:rFonts w:ascii="Arial" w:hAnsi="Arial" w:cs="Arial"/>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LICENCIAS SOLICITADAS POR EL PERSONAL DE LAS SALAS REGIONALES.</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EL PERSONAL DEL TRIBUNAL ELECTORAL DEL PODER JUDICIAL DE LA FEDERACIÓN, QUE NECESITE AUSENTARSE TEMPORALMENTE DEL EJERCICIO DE SUS FUNCIONES, DEBE RECABAR LICENCIA. EN TODA SOLICITUD DE LICENCIA TIENEN QUE EXPRESARSE LAS RAZONES QUE LA MOTIVAN.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LAS LICENCIAS SON OTORGADAS CON O SIN GOCE DE SUELDO HASTA POR SEIS MESES Y SIN GOCE DE SUELDO CUANDO EXCEDAN DE ESE TÉRMINO Y, DEBEN COMPRENDER SIEMPRE EL CARGO Y LA ADSCRIPCIÓN.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LAS LICENCIAS DE HASTA POR 30 DÍAS AL SECRETARIO GENERAL DE ACUERDOS, A LOS SECRETARIOS DE ESTUDIO Y CUENTA, A LOS SECRETARIOS AUXILIARES, A LOS ACTUARIOS Y DEMÁS PERSONAL ADSCRITO A LAS PONENCIAS DE LA SALA REGIONAL, DEBEN SER CONCEDIDAS POR EL PRESIDENTE DE LA PROPIA SALA; LAS LICENCIAS QUE EXCEDAN DE DICHO TÉRMINO DEBEN SER AUTORIZADAS POR LA COMISIÓN DE ADMINISTRACIÓN.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LAS LICENCIAS DE HASTA POR 30 DÍAS AL PERSONAL DE LAS DIRECCIONES DE ENLACE CON SALA SUPERIOR (CON EXCEPCIÓN DE SU TITULAR), AL DE LA DELEGACIÓN ADMINISTRATIVA Y AL PERSONAL DE LAS COORDINACIONES DE LAS SALAS REGIONALES (CON EXCEPCIÓN DE SUS TITULARES), PUEDEN SER CONCEDIDAS POR EL SECRETARIO ADMINISTRATIVO DEL TRIBUNAL ELECTORAL DEL PODER JUDICIAL DE LA FEDERACIÓN; LAS LICENCIAS QUE EXCEDAN DICHO TÉRMINO, TIENEN QUE SER APROBADAS POR LA COMISIÓN DE ADMINISTRACIÓN.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LOS PRESIDENTES DE LAS SALAS REGIONALES Y EL SECRETARIO ADMINISTRATIVO DEBEN INFORMAR OPORTUNAMENTE A LA COMISIÓN DE ADMINISTRACIÓN DE LAS LICENCIAS QUE HAYAN OTORGADO.</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TODA SOLICITUD DE LICENCIA DEBE CONTAR CON LO SIGUIENTE:</w:t>
            </w:r>
          </w:p>
          <w:p w:rsidR="00F00E7F" w:rsidRPr="0012795C" w:rsidRDefault="00F00E7F" w:rsidP="00F00E7F">
            <w:pPr>
              <w:jc w:val="both"/>
              <w:rPr>
                <w:rFonts w:ascii="Arial" w:hAnsi="Arial" w:cs="Arial"/>
              </w:rPr>
            </w:pPr>
          </w:p>
          <w:p w:rsidR="00F00E7F" w:rsidRPr="0012795C" w:rsidRDefault="00F00E7F" w:rsidP="00F00E7F">
            <w:pPr>
              <w:pStyle w:val="Prrafodelista"/>
              <w:numPr>
                <w:ilvl w:val="0"/>
                <w:numId w:val="25"/>
              </w:numPr>
              <w:tabs>
                <w:tab w:val="left" w:pos="272"/>
              </w:tabs>
              <w:ind w:left="-18" w:firstLine="0"/>
              <w:jc w:val="both"/>
              <w:rPr>
                <w:rFonts w:ascii="Arial" w:hAnsi="Arial" w:cs="Arial"/>
              </w:rPr>
            </w:pPr>
            <w:r w:rsidRPr="0012795C">
              <w:rPr>
                <w:rFonts w:ascii="Arial" w:hAnsi="Arial" w:cs="Arial"/>
              </w:rPr>
              <w:t>CON LA AUTORIZACIÓN DEL SUPERIOR JERÁRQUICO;</w:t>
            </w:r>
          </w:p>
          <w:p w:rsidR="00F00E7F" w:rsidRPr="0012795C" w:rsidRDefault="00F00E7F" w:rsidP="00F00E7F">
            <w:pPr>
              <w:pStyle w:val="Prrafodelista"/>
              <w:numPr>
                <w:ilvl w:val="0"/>
                <w:numId w:val="25"/>
              </w:numPr>
              <w:tabs>
                <w:tab w:val="left" w:pos="272"/>
              </w:tabs>
              <w:ind w:left="-18" w:firstLine="0"/>
              <w:jc w:val="both"/>
              <w:rPr>
                <w:rFonts w:ascii="Arial" w:hAnsi="Arial" w:cs="Arial"/>
              </w:rPr>
            </w:pPr>
            <w:r w:rsidRPr="0012795C">
              <w:rPr>
                <w:rFonts w:ascii="Arial" w:hAnsi="Arial" w:cs="Arial"/>
              </w:rPr>
              <w:t>QUE EL SOLICITANTE, NO TENGA ASUNTOS PENDIENTES DE TRÁMITE;</w:t>
            </w:r>
          </w:p>
          <w:p w:rsidR="00F00E7F" w:rsidRPr="0012795C" w:rsidRDefault="00F00E7F" w:rsidP="00F00E7F">
            <w:pPr>
              <w:pStyle w:val="Prrafodelista"/>
              <w:numPr>
                <w:ilvl w:val="0"/>
                <w:numId w:val="25"/>
              </w:numPr>
              <w:tabs>
                <w:tab w:val="left" w:pos="272"/>
              </w:tabs>
              <w:ind w:left="-18" w:firstLine="0"/>
              <w:jc w:val="both"/>
              <w:rPr>
                <w:rFonts w:ascii="Arial" w:hAnsi="Arial" w:cs="Arial"/>
              </w:rPr>
            </w:pPr>
            <w:r w:rsidRPr="0012795C">
              <w:rPr>
                <w:rFonts w:ascii="Arial" w:hAnsi="Arial" w:cs="Arial"/>
              </w:rPr>
              <w:t>NO REGISTRAR ADEUDOS POR ANTICIPO DE SUELDO;</w:t>
            </w:r>
          </w:p>
          <w:p w:rsidR="00F00E7F" w:rsidRPr="0012795C" w:rsidRDefault="00F00E7F" w:rsidP="00F00E7F">
            <w:pPr>
              <w:pStyle w:val="Prrafodelista"/>
              <w:numPr>
                <w:ilvl w:val="0"/>
                <w:numId w:val="25"/>
              </w:numPr>
              <w:tabs>
                <w:tab w:val="left" w:pos="272"/>
              </w:tabs>
              <w:ind w:left="-18" w:firstLine="0"/>
              <w:jc w:val="both"/>
              <w:rPr>
                <w:rFonts w:ascii="Arial" w:hAnsi="Arial" w:cs="Arial"/>
              </w:rPr>
            </w:pPr>
            <w:r w:rsidRPr="0012795C">
              <w:rPr>
                <w:rFonts w:ascii="Arial" w:hAnsi="Arial" w:cs="Arial"/>
              </w:rPr>
              <w:t>QUE EL SOLICITANTE NO TENGA PROCEDIMIENTO DE INVESTIGACIÓN O DISCIPLINARIO DE RESPONSABILIDAD EN INSTRUCCIÓN, PENDIENTE DE DICTAR RESOLUCIÓN O, EN SU CASO, EN APELACIÓN; Y,</w:t>
            </w:r>
          </w:p>
          <w:p w:rsidR="00F00E7F" w:rsidRPr="0012795C" w:rsidRDefault="00F00E7F" w:rsidP="00F00E7F">
            <w:pPr>
              <w:pStyle w:val="Prrafodelista"/>
              <w:numPr>
                <w:ilvl w:val="0"/>
                <w:numId w:val="25"/>
              </w:numPr>
              <w:tabs>
                <w:tab w:val="left" w:pos="272"/>
              </w:tabs>
              <w:ind w:left="-18" w:firstLine="0"/>
              <w:jc w:val="both"/>
              <w:rPr>
                <w:rFonts w:ascii="Arial" w:hAnsi="Arial" w:cs="Arial"/>
              </w:rPr>
            </w:pPr>
            <w:r w:rsidRPr="0012795C">
              <w:rPr>
                <w:rFonts w:ascii="Arial" w:hAnsi="Arial" w:cs="Arial"/>
              </w:rPr>
              <w:t>QUE EL SOLICITANTE NO ESTÉ CUMPLIENDO UNA SANCIÓN ADMINISTRATIVA.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LA SOLICITUD SE PRESENTARÁ A LA SECRETARÍA ADMINISTRATIVA O AL DELEGADO ADMINISTRATIVO DE LA SALA REGIONAL QUE CORRESPONDA, QUIEN INTEGRARÁ EL EXPEDIENTE INCLUYENDO SU OPINIÓN SOBRE ASPECTOS ADMINISTRATIVOS Y DICTAMINARÁ SU PROCEDENCIA PARA PRESENTARLA ANTE EL PRESIDENTE DE LA SALA REGIONAL O A LA COMISIÓN DE ADMINISTRACIÓN, SEGÚN SEA EL CASO, PARA EL ACUERDO CORRESPONDIENTE.</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DE IGUAL FORMA, ESTÁN LAS LICENCIAS POR MATERNIDAD Y POR PATERNIDAD. LA PRIMERA SE OTORGA POR UN PERÍODO DE TRES MESES CON GOCE DE SUELDO, EN TÉRMINOS DE LO PREVISTO EN LA LEY FEDERAL DE LOS TRABAJADORES AL SERVICIO DEL ESTADO; EN CUANTO A LA SEGUNDA, SERÁ CONCEDIDA POR 10 DÍAS HÁBILES Y REMUNERADA.</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p>
        </w:tc>
        <w:tc>
          <w:tcPr>
            <w:tcW w:w="2977" w:type="dxa"/>
            <w:vAlign w:val="center"/>
          </w:tcPr>
          <w:p w:rsidR="00F00E7F" w:rsidRPr="0012795C" w:rsidRDefault="00F00E7F" w:rsidP="00F00E7F">
            <w:pPr>
              <w:jc w:val="both"/>
              <w:rPr>
                <w:rFonts w:ascii="Arial" w:hAnsi="Arial" w:cs="Arial"/>
                <w:b/>
              </w:rPr>
            </w:pPr>
            <w:r w:rsidRPr="0012795C">
              <w:rPr>
                <w:rFonts w:ascii="Arial" w:hAnsi="Arial" w:cs="Arial"/>
                <w:b/>
              </w:rPr>
              <w:t>LEY ORGÁNICA DEL PODER JUDICIAL DE LA FEDERACIÓN.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REGLAMENTO INTERNO DEL TRIBUNAL ELECTORAL DEL PODER JUDICIAL DE LA FEDERACIÓN</w:t>
            </w:r>
            <w:r w:rsidRPr="0012795C">
              <w:rPr>
                <w:rFonts w:ascii="Arial" w:hAnsi="Arial" w:cs="Arial"/>
              </w:rPr>
              <w:t>.</w:t>
            </w:r>
          </w:p>
          <w:p w:rsidR="00F00E7F" w:rsidRPr="0012795C" w:rsidRDefault="00F00E7F" w:rsidP="00F00E7F">
            <w:pPr>
              <w:jc w:val="both"/>
              <w:rPr>
                <w:rFonts w:ascii="Arial" w:hAnsi="Arial" w:cs="Arial"/>
                <w:b/>
              </w:rPr>
            </w:pPr>
          </w:p>
          <w:p w:rsidR="00F00E7F" w:rsidRPr="0012795C" w:rsidRDefault="00F00E7F" w:rsidP="00F00E7F">
            <w:pPr>
              <w:jc w:val="both"/>
              <w:rPr>
                <w:rFonts w:ascii="Arial" w:hAnsi="Arial" w:cs="Arial"/>
              </w:rPr>
            </w:pPr>
            <w:r w:rsidRPr="0012795C">
              <w:rPr>
                <w:rFonts w:ascii="Arial" w:hAnsi="Arial" w:cs="Arial"/>
                <w:b/>
              </w:rPr>
              <w:t>ACUERDO GENERAL QUE CONTIENE LOS CRITERIOS Y FACULTADES PARA CONCEDER LICENCIAS AL PERSONAL DEL TRIBUNAL ELECTORAL DEL PODER JUDICIAL DE LA FEDERACIÓN, CON EXCEPCIÓN DE LOS MAGISTRADOS ELECTORALES DE LA SALA SUPERIOR Y DE LAS SALAS REGIONALES</w:t>
            </w:r>
            <w:r w:rsidRPr="0012795C">
              <w:rPr>
                <w:rFonts w:ascii="Arial" w:hAnsi="Arial" w:cs="Arial"/>
              </w:rPr>
              <w:t>, APROBADO POR LA COMISIÓN DE ADMINISTRACIÓN, MEDIANTE ACUERDO 72/S3(18-III-2009).</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MANUAL DE PROCEDIMIENTOS PARA EL CONTROL, REGISTRO Y APLICACIÓN DE INCIDENCIAS DE PERSONAL</w:t>
            </w:r>
            <w:r w:rsidRPr="0012795C">
              <w:rPr>
                <w:rFonts w:ascii="Arial" w:hAnsi="Arial" w:cs="Arial"/>
              </w:rPr>
              <w:t>, PUBLICADO EN EL DIARIO OFICIAL DE LA FEDERACIÓN DE 30 DE MAYO DE 2012.</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b/>
              </w:rPr>
            </w:pPr>
            <w:r w:rsidRPr="0012795C">
              <w:rPr>
                <w:rFonts w:ascii="Arial" w:hAnsi="Arial" w:cs="Arial"/>
                <w:b/>
              </w:rPr>
              <w:t>LEY FEDERAL DE LOS TRABAJADORES AL SERVICIO DEL ESTADO.</w:t>
            </w:r>
          </w:p>
          <w:p w:rsidR="00F00E7F" w:rsidRPr="0012795C" w:rsidRDefault="00F00E7F" w:rsidP="00F00E7F">
            <w:pPr>
              <w:jc w:val="both"/>
              <w:rPr>
                <w:rFonts w:ascii="Arial" w:hAnsi="Arial" w:cs="Arial"/>
                <w:b/>
              </w:rPr>
            </w:pPr>
          </w:p>
          <w:p w:rsidR="00F00E7F" w:rsidRPr="0012795C" w:rsidRDefault="00F00E7F" w:rsidP="00F00E7F">
            <w:pPr>
              <w:jc w:val="both"/>
              <w:rPr>
                <w:rFonts w:ascii="Arial" w:hAnsi="Arial" w:cs="Arial"/>
              </w:rPr>
            </w:pPr>
            <w:r w:rsidRPr="0012795C">
              <w:rPr>
                <w:rFonts w:ascii="Arial" w:hAnsi="Arial" w:cs="Arial"/>
                <w:b/>
              </w:rPr>
              <w:t>ACUERDO GENERAL DE LA COMISIÓN DE ADMINISTRACIÓN QUE CONTIENE LOS CRITERIOS PARA CONCEDER LICENCIAS DE MATERNIDAD Y PATERNIDAD AL PERSONAL DEL TRIBUNAL ELECTORAL DEL PODER JUDICIAL DE LA FEDERACIÓN</w:t>
            </w:r>
            <w:r w:rsidRPr="0012795C">
              <w:rPr>
                <w:rFonts w:ascii="Arial" w:hAnsi="Arial" w:cs="Arial"/>
              </w:rPr>
              <w:t>, APROBADO MEDIANTE ACUERDO 94/S4(21-IV-2010), PUBLICADO EN EL DIARIO OFICIAL DE LA FEDERACIÓN EL 27 DE MAYO DE 2011.</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MOVIMIENTOS DE PERSONAL.</w:t>
            </w:r>
          </w:p>
        </w:tc>
        <w:tc>
          <w:tcPr>
            <w:tcW w:w="2693" w:type="dxa"/>
            <w:shd w:val="clear" w:color="auto" w:fill="auto"/>
          </w:tcPr>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LOS MOVIMIENTOS DE PERSONAL CONSISTEN EN: ALTAS POR NUEVO INGRESO, REINGRESO, CAMBIOS DE NIVEL SALARIAL O RANGO, DE ADSCRIPCIÓN, LICENCIA CON O SIN GOCE DE SUELDO, COMISIONES Y BAJA DE PERSONAL QUE SOLICITAN LOS TITULARES DE LAS UNIDADES ADMINISTRATIVAS.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1)</w:t>
            </w:r>
            <w:r w:rsidRPr="0012795C">
              <w:rPr>
                <w:rFonts w:ascii="Arial" w:hAnsi="Arial" w:cs="Arial"/>
              </w:rPr>
              <w:t xml:space="preserve"> EL SECRETARIO ADMINISTRATIVO ES EL QUE AUTORIZA TALES MOVIMIENTOS.</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2)</w:t>
            </w:r>
            <w:r w:rsidRPr="0012795C">
              <w:rPr>
                <w:rFonts w:ascii="Arial" w:hAnsi="Arial" w:cs="Arial"/>
              </w:rPr>
              <w:t xml:space="preserve"> LOS TITULARES DE LAS UNIDADES ADMINISTRATIVAS, PARA CUBRIR LAS PLAZAS-PUESTO VACANTES O MOVIMIENTOS DE LA PLANTILLA DE PERSONAL, DEBEN SUSCRIBIR UN “OFICIO-PROPUESTA”, CON EL TIPO DE MOVIMIENTO QUE SOLICITAN, LOS DATOS DEL SERVIDOR PÚBLICO O CANDIDATO Y LAS RAZONES, CAUSAS, JUSTIFICACIÓN Y/O MOTIVOS POR LOS CUALES REQUIERE DEL MOVIMIENTO DE PERSONAL RESPECTIVO; TRATÁNDOSE DE MOVIMIENTOS DE BAJA, SE TIENE QUE ADJUNTAR AL CITADO OFICIO, LA NOTIFICACIÓN DE BAJA, EL OFICIO DE RENUNCIA O EL TRÁMITE DE JUBILACIÓN.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3)</w:t>
            </w:r>
            <w:r w:rsidRPr="0012795C">
              <w:rPr>
                <w:rFonts w:ascii="Arial" w:hAnsi="Arial" w:cs="Arial"/>
              </w:rPr>
              <w:t xml:space="preserve"> SE CONSIDERAN MOVIMIENTOS DE BAJA: LA RENUNCIA, EL TÉRMINO DE RELACIÓN LABORAL, PENSIÓN, JUBILACIÓN, DEFUNCIÓN Y LOS DEMÁS CONCEPTOS QUE DETERMINE LA COMISIÓN DE ADMINISTRACIÓN.</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4)</w:t>
            </w:r>
            <w:r w:rsidRPr="0012795C">
              <w:rPr>
                <w:rFonts w:ascii="Arial" w:hAnsi="Arial" w:cs="Arial"/>
              </w:rPr>
              <w:t xml:space="preserve"> CUANDO PROCEDA FORMALMENTE LA BAJA, EL JEFE INMEDIATO SUPERIOR DEBE EMITIR LAS INSTRUCCIONES CORRESPONDIENTES, A EFECTO DE QUE SE ELABORE EL “ACTA ADMINISTRATIVA DE ENTREGA-RECEPCIÓN”.</w:t>
            </w:r>
          </w:p>
          <w:p w:rsidR="00F00E7F" w:rsidRPr="0012795C" w:rsidRDefault="00F00E7F" w:rsidP="00F00E7F">
            <w:pPr>
              <w:jc w:val="both"/>
              <w:rPr>
                <w:rFonts w:ascii="Arial" w:hAnsi="Arial" w:cs="Arial"/>
              </w:rPr>
            </w:pPr>
          </w:p>
        </w:tc>
        <w:tc>
          <w:tcPr>
            <w:tcW w:w="2977" w:type="dxa"/>
          </w:tcPr>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MANUAL DE PROCEDIMIENTOS PARA MOVIMIENTOS DE PERSONAL</w:t>
            </w:r>
            <w:r w:rsidRPr="0012795C">
              <w:rPr>
                <w:rFonts w:ascii="Arial" w:hAnsi="Arial" w:cs="Arial"/>
              </w:rPr>
              <w:t>, PUBLICADO EN EL DIARIO OFICIAL DE LA FEDERACIÓN EL 26 DE AGOSTO DE 2011.</w:t>
            </w:r>
          </w:p>
        </w:tc>
      </w:tr>
      <w:tr w:rsidR="00F00E7F" w:rsidRPr="00AD4EFA" w:rsidTr="004976C7">
        <w:trPr>
          <w:trHeight w:val="634"/>
        </w:trPr>
        <w:tc>
          <w:tcPr>
            <w:tcW w:w="1101" w:type="dxa"/>
            <w:shd w:val="clear" w:color="auto" w:fill="auto"/>
          </w:tcPr>
          <w:p w:rsidR="00F00E7F" w:rsidRDefault="00F00E7F" w:rsidP="00F00E7F">
            <w:pPr>
              <w:jc w:val="both"/>
              <w:rPr>
                <w:rFonts w:ascii="Arial" w:hAnsi="Arial" w:cs="Arial"/>
              </w:rPr>
            </w:pPr>
            <w:r>
              <w:rPr>
                <w:rFonts w:ascii="Arial" w:hAnsi="Arial" w:cs="Arial"/>
              </w:rPr>
              <w:t>CRHEA</w:t>
            </w:r>
          </w:p>
        </w:tc>
        <w:tc>
          <w:tcPr>
            <w:tcW w:w="2268" w:type="dxa"/>
            <w:shd w:val="clear" w:color="auto" w:fill="auto"/>
            <w:vAlign w:val="center"/>
          </w:tcPr>
          <w:p w:rsidR="00F00E7F" w:rsidRPr="002C60DF" w:rsidRDefault="00F00E7F" w:rsidP="00F00E7F">
            <w:pPr>
              <w:jc w:val="both"/>
              <w:rPr>
                <w:rFonts w:ascii="Arial" w:hAnsi="Arial" w:cs="Arial"/>
                <w:b/>
              </w:rPr>
            </w:pPr>
            <w:r w:rsidRPr="002C60DF">
              <w:rPr>
                <w:rFonts w:ascii="Arial" w:hAnsi="Arial" w:cs="Arial"/>
                <w:b/>
              </w:rPr>
              <w:t>AUSENCIAS Y LICENCIAS SOLICITADAS POR LOS MAGISTRADOS INTEGRANTES DE LAS SALAS REGIONALES.</w:t>
            </w:r>
          </w:p>
        </w:tc>
        <w:tc>
          <w:tcPr>
            <w:tcW w:w="2693" w:type="dxa"/>
            <w:shd w:val="clear" w:color="auto" w:fill="auto"/>
            <w:vAlign w:val="center"/>
          </w:tcPr>
          <w:p w:rsidR="00F00E7F" w:rsidRPr="0012795C" w:rsidRDefault="00F00E7F" w:rsidP="00F00E7F">
            <w:pPr>
              <w:jc w:val="both"/>
              <w:rPr>
                <w:rFonts w:ascii="Arial" w:hAnsi="Arial" w:cs="Arial"/>
              </w:rPr>
            </w:pPr>
            <w:r w:rsidRPr="0012795C">
              <w:rPr>
                <w:rFonts w:ascii="Arial" w:hAnsi="Arial" w:cs="Arial"/>
              </w:rPr>
              <w:t>EN CASO DE AUSENCIA O LICENCIAS SOLICITADAS POR LOS MAGISTRADOS INTEGRANTES DE LAS SALAS REGIONALES, LAS MISMAS DEBEN SER TRAMITADAS CONFORME A LA NORMATIVA APLICABLE.</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rPr>
              <w:t>LOS REFERIDOS MAGISTRADOS DEBEN ATENDER DE MANERA PRIORITARIA LAS ACTIVIDADES JURISDICCIONALES ELECTORALES. SE DEBE PRIVILEGIAR LA FUNCIÓN JURISDICCIONAL, SOBRE CUALQUIER OTRA ACTIVIDAD, INCLUIDA LA ACADÉMICA.</w:t>
            </w:r>
          </w:p>
        </w:tc>
        <w:tc>
          <w:tcPr>
            <w:tcW w:w="2977" w:type="dxa"/>
          </w:tcPr>
          <w:p w:rsidR="00F00E7F" w:rsidRPr="0012795C" w:rsidRDefault="00F00E7F" w:rsidP="00F00E7F">
            <w:pPr>
              <w:jc w:val="both"/>
              <w:rPr>
                <w:rFonts w:ascii="Arial" w:hAnsi="Arial" w:cs="Arial"/>
              </w:rPr>
            </w:pPr>
            <w:r w:rsidRPr="0012795C">
              <w:rPr>
                <w:rFonts w:ascii="Arial" w:hAnsi="Arial" w:cs="Arial"/>
                <w:b/>
              </w:rPr>
              <w:t xml:space="preserve">LEY ORGÁNICA DEL PODER JUDICIAL DE LA FEDERACIÓN </w:t>
            </w:r>
            <w:r w:rsidRPr="0012795C">
              <w:rPr>
                <w:rFonts w:ascii="Arial" w:hAnsi="Arial" w:cs="Arial"/>
              </w:rPr>
              <w:t>[ARTÍCULOS 164; 165; 176; 193, PÁRRAFO PRIMERO; 194, PÁRRAFO PRIMERO; 195, FRACCIONES VII Y XIII; 197, FRACCIÓN VIII; 199, FRACCIONES I Y XIV; 225; 227 BIS, INCISOS B) Y D), 228].</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 xml:space="preserve">REGLAMENTO INTERNO DEL TRIBUNAL ELECTORAL DEL PODER JUDICIAL DE LA FEDERACIÓN </w:t>
            </w:r>
            <w:r w:rsidRPr="0012795C">
              <w:rPr>
                <w:rFonts w:ascii="Arial" w:hAnsi="Arial" w:cs="Arial"/>
              </w:rPr>
              <w:t>(ARTÍCULOS 38, FRACCIÓN IV, Y 77, FRACCIONES VI Y VII)</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MANUAL DE LINEAMIENTOS DE LA COORDINACIÓN DE RECURSOS HUMANOS Y ENLACE ADMINISTRATIVO</w:t>
            </w:r>
            <w:r w:rsidRPr="0012795C">
              <w:rPr>
                <w:rFonts w:ascii="Arial" w:hAnsi="Arial" w:cs="Arial"/>
              </w:rPr>
              <w:t>, EL CUAL FUE MODIFICADO POR ACUERDO DE LA COMISIÓN DE ADMINISTRACIÓN 184/S5(15-V-2012), PUBLICADO EN EL DIARIO OFICIAL DE LA FEDERACIÓN DE 8 DE JUNIO DE 2012.</w:t>
            </w:r>
          </w:p>
          <w:p w:rsidR="00F00E7F" w:rsidRPr="0012795C" w:rsidRDefault="00F00E7F" w:rsidP="00F00E7F">
            <w:pPr>
              <w:jc w:val="both"/>
              <w:rPr>
                <w:rFonts w:ascii="Arial" w:hAnsi="Arial" w:cs="Arial"/>
              </w:rPr>
            </w:pPr>
          </w:p>
          <w:p w:rsidR="00F00E7F" w:rsidRPr="0012795C" w:rsidRDefault="00F00E7F" w:rsidP="00F00E7F">
            <w:pPr>
              <w:jc w:val="both"/>
              <w:rPr>
                <w:rFonts w:ascii="Arial" w:hAnsi="Arial" w:cs="Arial"/>
              </w:rPr>
            </w:pPr>
            <w:r w:rsidRPr="0012795C">
              <w:rPr>
                <w:rFonts w:ascii="Arial" w:hAnsi="Arial" w:cs="Arial"/>
                <w:b/>
              </w:rPr>
              <w:t>ACUERDO GENERAL QUE ESTABLECE DIRECTRICES PARA PROCURAR EL DESEMPEÑO ÓPTIMO EN LAS ACTIVIDADES JURISDICCIONALES E INSTITUCIONALES DE LOS MAGISTRADOS Y MAGISTRADAS DE LAS SALAS REGIONALES</w:t>
            </w:r>
            <w:r w:rsidRPr="0012795C">
              <w:rPr>
                <w:rFonts w:ascii="Arial" w:hAnsi="Arial" w:cs="Arial"/>
              </w:rPr>
              <w:t>, APROBADO POR LA COMISIÓN DE ADMINISTRACIÓN, MEDIANTE ACUERDO 395/S11(13-XI-2012).</w:t>
            </w:r>
          </w:p>
        </w:tc>
      </w:tr>
    </w:tbl>
    <w:p w:rsidR="007D2232" w:rsidRPr="007D2232" w:rsidRDefault="007D2232" w:rsidP="001A082B">
      <w:pPr>
        <w:jc w:val="both"/>
        <w:rPr>
          <w:rFonts w:ascii="Arial" w:hAnsi="Arial" w:cs="Arial"/>
          <w:b/>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022A48" w:rsidRPr="0097297A" w:rsidRDefault="00213166" w:rsidP="001A082B">
      <w:pPr>
        <w:pStyle w:val="Prrafodelista"/>
        <w:numPr>
          <w:ilvl w:val="0"/>
          <w:numId w:val="4"/>
        </w:numPr>
        <w:jc w:val="both"/>
        <w:rPr>
          <w:rFonts w:ascii="Arial" w:hAnsi="Arial" w:cs="Arial"/>
          <w:b/>
          <w:sz w:val="24"/>
          <w:szCs w:val="24"/>
        </w:rPr>
      </w:pPr>
      <w:r w:rsidRPr="0097297A">
        <w:rPr>
          <w:rFonts w:ascii="Arial" w:hAnsi="Arial" w:cs="Arial"/>
          <w:b/>
          <w:sz w:val="24"/>
          <w:szCs w:val="24"/>
        </w:rPr>
        <w:t>COORDINACIÓN FINANCIERA</w:t>
      </w:r>
      <w:r w:rsidR="00E32DB4">
        <w:rPr>
          <w:rFonts w:ascii="Arial" w:hAnsi="Arial" w:cs="Arial"/>
          <w:b/>
          <w:sz w:val="24"/>
          <w:szCs w:val="24"/>
        </w:rPr>
        <w:t>:</w:t>
      </w:r>
    </w:p>
    <w:tbl>
      <w:tblPr>
        <w:tblStyle w:val="Tablaconcuadrcula"/>
        <w:tblW w:w="903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6264A2" w:rsidRPr="004F06E5" w:rsidTr="0090328B">
        <w:trPr>
          <w:trHeight w:val="360"/>
        </w:trPr>
        <w:tc>
          <w:tcPr>
            <w:tcW w:w="1101" w:type="dxa"/>
            <w:shd w:val="clear" w:color="auto" w:fill="auto"/>
          </w:tcPr>
          <w:p w:rsidR="006264A2" w:rsidRPr="00D92580" w:rsidRDefault="006264A2" w:rsidP="0090328B">
            <w:pPr>
              <w:jc w:val="both"/>
              <w:rPr>
                <w:rFonts w:ascii="Arial" w:hAnsi="Arial" w:cs="Arial"/>
                <w:b/>
              </w:rPr>
            </w:pPr>
            <w:r w:rsidRPr="00D92580">
              <w:rPr>
                <w:rFonts w:ascii="Arial" w:hAnsi="Arial" w:cs="Arial"/>
                <w:b/>
              </w:rPr>
              <w:t>TIPO</w:t>
            </w:r>
          </w:p>
        </w:tc>
        <w:tc>
          <w:tcPr>
            <w:tcW w:w="2409" w:type="dxa"/>
            <w:shd w:val="clear" w:color="auto" w:fill="auto"/>
          </w:tcPr>
          <w:p w:rsidR="006264A2" w:rsidRPr="00D92580" w:rsidRDefault="006264A2" w:rsidP="0090328B">
            <w:pPr>
              <w:jc w:val="both"/>
              <w:rPr>
                <w:rFonts w:ascii="Arial" w:hAnsi="Arial" w:cs="Arial"/>
                <w:b/>
              </w:rPr>
            </w:pPr>
            <w:r w:rsidRPr="00D92580">
              <w:rPr>
                <w:rFonts w:ascii="Arial" w:hAnsi="Arial" w:cs="Arial"/>
                <w:b/>
              </w:rPr>
              <w:t>CONCEPTO</w:t>
            </w:r>
          </w:p>
        </w:tc>
        <w:tc>
          <w:tcPr>
            <w:tcW w:w="2552" w:type="dxa"/>
            <w:shd w:val="clear" w:color="auto" w:fill="auto"/>
          </w:tcPr>
          <w:p w:rsidR="006264A2" w:rsidRPr="00D92580" w:rsidRDefault="006264A2" w:rsidP="0090328B">
            <w:pPr>
              <w:jc w:val="both"/>
              <w:rPr>
                <w:rFonts w:ascii="Arial" w:hAnsi="Arial" w:cs="Arial"/>
                <w:b/>
              </w:rPr>
            </w:pPr>
            <w:r w:rsidRPr="00D92580">
              <w:rPr>
                <w:rFonts w:ascii="Arial" w:hAnsi="Arial" w:cs="Arial"/>
                <w:b/>
              </w:rPr>
              <w:t>DESCRIPCIÓN</w:t>
            </w:r>
          </w:p>
        </w:tc>
        <w:tc>
          <w:tcPr>
            <w:tcW w:w="2977" w:type="dxa"/>
          </w:tcPr>
          <w:p w:rsidR="006264A2" w:rsidRPr="00522EBE" w:rsidRDefault="006264A2" w:rsidP="0090328B">
            <w:pPr>
              <w:jc w:val="center"/>
              <w:rPr>
                <w:rFonts w:ascii="Arial" w:hAnsi="Arial" w:cs="Arial"/>
                <w:b/>
              </w:rPr>
            </w:pPr>
            <w:r w:rsidRPr="00522EBE">
              <w:rPr>
                <w:rFonts w:ascii="Arial" w:hAnsi="Arial" w:cs="Arial"/>
                <w:b/>
              </w:rPr>
              <w:t>INSTRUMENTO NORMATIVO</w:t>
            </w:r>
          </w:p>
        </w:tc>
      </w:tr>
      <w:tr w:rsidR="006264A2" w:rsidRPr="004F06E5" w:rsidTr="0090328B">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CF</w:t>
            </w:r>
          </w:p>
        </w:tc>
        <w:tc>
          <w:tcPr>
            <w:tcW w:w="2409" w:type="dxa"/>
            <w:shd w:val="clear" w:color="auto" w:fill="auto"/>
          </w:tcPr>
          <w:p w:rsidR="005E4B9F" w:rsidRPr="002C60DF" w:rsidRDefault="006264A2" w:rsidP="0090328B">
            <w:pPr>
              <w:jc w:val="both"/>
              <w:rPr>
                <w:rFonts w:ascii="Arial" w:hAnsi="Arial" w:cs="Arial"/>
                <w:b/>
              </w:rPr>
            </w:pPr>
            <w:r w:rsidRPr="002C60DF">
              <w:rPr>
                <w:rFonts w:ascii="Arial" w:hAnsi="Arial" w:cs="Arial"/>
                <w:b/>
              </w:rPr>
              <w:t>FONDO FIJO</w:t>
            </w:r>
            <w:r w:rsidR="003E30F9" w:rsidRPr="002C60DF">
              <w:rPr>
                <w:rFonts w:ascii="Arial" w:hAnsi="Arial" w:cs="Arial"/>
                <w:b/>
              </w:rPr>
              <w:t>S ASIGNADOS A LA SALA REGIONAL</w:t>
            </w:r>
            <w:r w:rsidR="005E4B9F" w:rsidRPr="002C60DF">
              <w:rPr>
                <w:rFonts w:ascii="Arial" w:hAnsi="Arial" w:cs="Arial"/>
                <w:b/>
              </w:rPr>
              <w:t>:</w:t>
            </w:r>
            <w:r w:rsidRPr="002C60DF">
              <w:rPr>
                <w:rFonts w:ascii="Arial" w:hAnsi="Arial" w:cs="Arial"/>
                <w:b/>
              </w:rPr>
              <w:t xml:space="preserve"> </w:t>
            </w:r>
          </w:p>
          <w:p w:rsidR="005E4B9F" w:rsidRPr="002C60DF" w:rsidRDefault="005E4B9F" w:rsidP="0090328B">
            <w:pPr>
              <w:jc w:val="both"/>
              <w:rPr>
                <w:rFonts w:ascii="Arial" w:hAnsi="Arial" w:cs="Arial"/>
                <w:b/>
              </w:rPr>
            </w:pPr>
          </w:p>
          <w:p w:rsidR="005E4B9F" w:rsidRPr="002C60DF" w:rsidRDefault="006264A2" w:rsidP="0090328B">
            <w:pPr>
              <w:pStyle w:val="Prrafodelista"/>
              <w:numPr>
                <w:ilvl w:val="0"/>
                <w:numId w:val="26"/>
              </w:numPr>
              <w:jc w:val="both"/>
              <w:rPr>
                <w:rFonts w:ascii="Arial" w:hAnsi="Arial" w:cs="Arial"/>
                <w:b/>
              </w:rPr>
            </w:pPr>
            <w:r w:rsidRPr="002C60DF">
              <w:rPr>
                <w:rFonts w:ascii="Arial" w:hAnsi="Arial" w:cs="Arial"/>
                <w:b/>
              </w:rPr>
              <w:t>POR PONENCIA</w:t>
            </w:r>
          </w:p>
          <w:p w:rsidR="005E4B9F" w:rsidRPr="002C60DF" w:rsidRDefault="005E4B9F" w:rsidP="0090328B">
            <w:pPr>
              <w:pStyle w:val="Prrafodelista"/>
              <w:numPr>
                <w:ilvl w:val="0"/>
                <w:numId w:val="26"/>
              </w:numPr>
              <w:jc w:val="both"/>
              <w:rPr>
                <w:rFonts w:ascii="Arial" w:hAnsi="Arial" w:cs="Arial"/>
                <w:b/>
              </w:rPr>
            </w:pPr>
            <w:r w:rsidRPr="002C60DF">
              <w:rPr>
                <w:rFonts w:ascii="Arial" w:hAnsi="Arial" w:cs="Arial"/>
                <w:b/>
              </w:rPr>
              <w:t>DELEGACIÓN ADMINISTRATIVA</w:t>
            </w:r>
          </w:p>
          <w:p w:rsidR="005E4B9F" w:rsidRPr="005E4B9F" w:rsidRDefault="005E4B9F" w:rsidP="0090328B">
            <w:pPr>
              <w:pStyle w:val="Prrafodelista"/>
              <w:numPr>
                <w:ilvl w:val="0"/>
                <w:numId w:val="26"/>
              </w:numPr>
              <w:jc w:val="both"/>
              <w:rPr>
                <w:rFonts w:ascii="Arial" w:hAnsi="Arial" w:cs="Arial"/>
              </w:rPr>
            </w:pPr>
            <w:r w:rsidRPr="002C60DF">
              <w:rPr>
                <w:rFonts w:ascii="Arial" w:hAnsi="Arial" w:cs="Arial"/>
                <w:b/>
              </w:rPr>
              <w:t>SECRETARIA GENERAL DE ACUERDOS</w:t>
            </w:r>
          </w:p>
        </w:tc>
        <w:tc>
          <w:tcPr>
            <w:tcW w:w="2552" w:type="dxa"/>
            <w:shd w:val="clear" w:color="auto" w:fill="auto"/>
          </w:tcPr>
          <w:p w:rsidR="005E4B9F" w:rsidRPr="0012795C" w:rsidRDefault="005E4B9F" w:rsidP="005E4B9F">
            <w:pPr>
              <w:autoSpaceDE w:val="0"/>
              <w:autoSpaceDN w:val="0"/>
              <w:adjustRightInd w:val="0"/>
              <w:jc w:val="both"/>
              <w:rPr>
                <w:rFonts w:ascii="Arial" w:hAnsi="Arial" w:cs="Arial"/>
              </w:rPr>
            </w:pPr>
            <w:r w:rsidRPr="0012795C">
              <w:rPr>
                <w:rFonts w:ascii="Arial" w:hAnsi="Arial" w:cs="Arial"/>
                <w:lang w:eastAsia="es-MX"/>
              </w:rPr>
              <w:t>SON LOS RECURSOS QUE SE AUTORIZAN PARA SUFRAGAR ADQUISICIONES DE MATERIALES, BIENES Y SERVICIOS, NECESARIOS PARA LA OPERACIÓN DE LAS SALAS REGIONALES, A TRAVÉS DE LOS FONDOS FIJOS O REVOLVENTES Y DE LOS ESPECÍFICOS AUTORIZADOS</w:t>
            </w:r>
            <w:r w:rsidRPr="0012795C">
              <w:rPr>
                <w:rFonts w:ascii="Arial" w:hAnsi="Arial" w:cs="Arial"/>
              </w:rPr>
              <w:t>.</w:t>
            </w:r>
          </w:p>
          <w:p w:rsidR="005E4B9F" w:rsidRPr="0012795C" w:rsidRDefault="005E4B9F" w:rsidP="005E4B9F">
            <w:pPr>
              <w:autoSpaceDE w:val="0"/>
              <w:autoSpaceDN w:val="0"/>
              <w:adjustRightInd w:val="0"/>
              <w:jc w:val="both"/>
              <w:rPr>
                <w:rFonts w:ascii="Arial" w:hAnsi="Arial" w:cs="Arial"/>
              </w:rPr>
            </w:pPr>
          </w:p>
          <w:p w:rsidR="005E4B9F" w:rsidRPr="0012795C" w:rsidRDefault="005E4B9F" w:rsidP="005E4B9F">
            <w:pPr>
              <w:autoSpaceDE w:val="0"/>
              <w:autoSpaceDN w:val="0"/>
              <w:adjustRightInd w:val="0"/>
              <w:jc w:val="both"/>
              <w:rPr>
                <w:rFonts w:ascii="Arial" w:hAnsi="Arial" w:cs="Arial"/>
                <w:lang w:eastAsia="es-MX"/>
              </w:rPr>
            </w:pPr>
            <w:r w:rsidRPr="0012795C">
              <w:rPr>
                <w:rFonts w:ascii="Arial" w:hAnsi="Arial" w:cs="Arial"/>
              </w:rPr>
              <w:t xml:space="preserve">LAS ÁREAS RESPONSABLES DEL MANEJO DE LOS FONDOS FIJOS, SE SUJETARÁN ESTRICTAMENTE AL CUMPLIMIENTO DE LOS LINEAMIENTOS PARA EL MANEJO DE FONDOS FIJOS, </w:t>
            </w:r>
            <w:r w:rsidRPr="0012795C">
              <w:rPr>
                <w:rFonts w:ascii="Arial" w:hAnsi="Arial" w:cs="Arial"/>
                <w:lang w:eastAsia="es-MX"/>
              </w:rPr>
              <w:t>PARA LLEVAR A CABO LAS ACTIVIDADES DE SOLICITUD, RECEPCIÓN, ADMINISTRACIÓN, EJERCICIO, COMPROBACIÓN, REEMBOLSO, REINTEGRO Y CANCELACIÓN DE LOS RECURSOS.</w:t>
            </w:r>
          </w:p>
          <w:p w:rsidR="005E4B9F" w:rsidRPr="0012795C" w:rsidRDefault="005E4B9F" w:rsidP="005E4B9F">
            <w:pPr>
              <w:autoSpaceDE w:val="0"/>
              <w:autoSpaceDN w:val="0"/>
              <w:adjustRightInd w:val="0"/>
              <w:jc w:val="both"/>
              <w:rPr>
                <w:rFonts w:ascii="Arial" w:hAnsi="Arial" w:cs="Arial"/>
                <w:lang w:eastAsia="es-MX"/>
              </w:rPr>
            </w:pPr>
          </w:p>
          <w:p w:rsidR="005E4B9F" w:rsidRDefault="005E4B9F" w:rsidP="005E4B9F">
            <w:pPr>
              <w:jc w:val="both"/>
              <w:rPr>
                <w:rFonts w:ascii="Arial" w:hAnsi="Arial" w:cs="Arial"/>
                <w:b/>
                <w:bCs/>
                <w:lang w:eastAsia="es-MX"/>
              </w:rPr>
            </w:pPr>
            <w:r w:rsidRPr="0012795C">
              <w:rPr>
                <w:rFonts w:ascii="Arial" w:hAnsi="Arial" w:cs="Arial"/>
                <w:lang w:eastAsia="es-MX"/>
              </w:rPr>
              <w:t xml:space="preserve">SE SUPERVISARÁ QUE LOS GASTOS QUE SE EFECTÚEN CON ESTOS RECURSOS SE AJUSTEN A LOS </w:t>
            </w:r>
            <w:r w:rsidRPr="0012795C">
              <w:rPr>
                <w:rFonts w:ascii="Arial" w:hAnsi="Arial" w:cs="Arial"/>
                <w:b/>
                <w:bCs/>
                <w:lang w:eastAsia="es-MX"/>
              </w:rPr>
              <w:t>CONCEPTOS PERMITIDOS EN LOS LINEAMIENTOS PARA EL MANEJO DE FONDOS FIJOS.</w:t>
            </w:r>
            <w:r>
              <w:rPr>
                <w:rFonts w:ascii="Arial" w:hAnsi="Arial" w:cs="Arial"/>
                <w:b/>
                <w:bCs/>
                <w:lang w:eastAsia="es-MX"/>
              </w:rPr>
              <w:t xml:space="preserve"> </w:t>
            </w:r>
          </w:p>
          <w:p w:rsidR="005E4B9F" w:rsidRDefault="005E4B9F" w:rsidP="005E4B9F">
            <w:pPr>
              <w:jc w:val="both"/>
              <w:rPr>
                <w:rFonts w:ascii="Arial" w:hAnsi="Arial" w:cs="Arial"/>
                <w:b/>
                <w:bCs/>
                <w:lang w:eastAsia="es-MX"/>
              </w:rPr>
            </w:pPr>
          </w:p>
          <w:p w:rsidR="006264A2" w:rsidRPr="00D92580" w:rsidRDefault="00E32DB4" w:rsidP="005E4B9F">
            <w:pPr>
              <w:jc w:val="both"/>
              <w:rPr>
                <w:rFonts w:ascii="Arial" w:hAnsi="Arial" w:cs="Arial"/>
              </w:rPr>
            </w:pPr>
            <w:r>
              <w:rPr>
                <w:rFonts w:ascii="Arial" w:hAnsi="Arial" w:cs="Arial"/>
              </w:rPr>
              <w:t xml:space="preserve">ES LA </w:t>
            </w:r>
            <w:r w:rsidR="006264A2" w:rsidRPr="00D92580">
              <w:rPr>
                <w:rFonts w:ascii="Arial" w:hAnsi="Arial" w:cs="Arial"/>
              </w:rPr>
              <w:t>ASIGNACIÓN DE UN FONDO FIJO PARA GASTOS MENORES RELACIONADOS CON LA ACTIVIDAD OFICIAL DE CADA PONENCIA. HASTA POR 2 MIL PESOS MENSUALES. ESTA CANTIDAD PUEDE AMPLIARSE, JUSTIFICADAMENTE, PREVIA AUTORIZACIÓN DEL SECRETARIO ADMINISTRATIVO. EXISTE UNA TABLA DE CONCEPTOS AUTORIZADOS. LOS COMPROBANTES DEBEN REUNIR REQUISITOS FISCALES Y GUARDAR RELACIÓN CON LAS ACTIVIDADES OFICIALES. EL FONDO DEBE REINTEGRARSE CADA CIERRE DE EJERCICIO.</w:t>
            </w:r>
          </w:p>
        </w:tc>
        <w:tc>
          <w:tcPr>
            <w:tcW w:w="2977" w:type="dxa"/>
          </w:tcPr>
          <w:p w:rsidR="00E76482" w:rsidRDefault="00E76482" w:rsidP="0090328B">
            <w:pPr>
              <w:jc w:val="both"/>
              <w:rPr>
                <w:rFonts w:ascii="Arial" w:hAnsi="Arial" w:cs="Arial"/>
              </w:rPr>
            </w:pPr>
            <w:r w:rsidRPr="0012795C">
              <w:rPr>
                <w:rFonts w:ascii="Arial" w:hAnsi="Arial" w:cs="Arial"/>
                <w:b/>
                <w:bCs/>
                <w:lang w:eastAsia="es-MX"/>
              </w:rPr>
              <w:t>LINEAMIENTOS PARA EL MANEJO DE FONDOS FIJOS O REVOLVENTES</w:t>
            </w:r>
            <w:r w:rsidRPr="0012795C">
              <w:rPr>
                <w:rFonts w:ascii="Arial" w:hAnsi="Arial" w:cs="Arial"/>
                <w:bCs/>
                <w:lang w:eastAsia="es-MX"/>
              </w:rPr>
              <w:t>, APROBADO POR LA</w:t>
            </w:r>
            <w:r w:rsidRPr="0012795C">
              <w:rPr>
                <w:rFonts w:ascii="Arial" w:hAnsi="Arial" w:cs="Arial"/>
                <w:b/>
                <w:bCs/>
                <w:lang w:eastAsia="es-MX"/>
              </w:rPr>
              <w:t xml:space="preserve"> </w:t>
            </w:r>
            <w:r w:rsidRPr="0012795C">
              <w:rPr>
                <w:rFonts w:ascii="Arial" w:hAnsi="Arial" w:cs="Arial"/>
                <w:lang w:eastAsia="es-MX"/>
              </w:rPr>
              <w:t>COMISIÓN DE ADMINISTRACIÓN, MEDIANTE ACUERDO 221/S6(12-VI-2012).</w:t>
            </w:r>
          </w:p>
          <w:p w:rsidR="006264A2" w:rsidRPr="00522EBE" w:rsidRDefault="006264A2" w:rsidP="0090328B">
            <w:pPr>
              <w:jc w:val="both"/>
              <w:rPr>
                <w:rFonts w:ascii="Arial" w:hAnsi="Arial" w:cs="Arial"/>
              </w:rPr>
            </w:pPr>
          </w:p>
        </w:tc>
      </w:tr>
      <w:tr w:rsidR="006264A2" w:rsidRPr="004F06E5" w:rsidTr="0090328B">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br w:type="page"/>
            </w:r>
            <w:r w:rsidRPr="00D92580">
              <w:rPr>
                <w:rFonts w:ascii="Arial" w:hAnsi="Arial" w:cs="Arial"/>
              </w:rPr>
              <w:br w:type="page"/>
              <w:t xml:space="preserve">CF </w:t>
            </w:r>
          </w:p>
        </w:tc>
        <w:tc>
          <w:tcPr>
            <w:tcW w:w="2409" w:type="dxa"/>
            <w:shd w:val="clear" w:color="auto" w:fill="auto"/>
          </w:tcPr>
          <w:p w:rsidR="006264A2" w:rsidRPr="002C60DF" w:rsidRDefault="006264A2" w:rsidP="0090328B">
            <w:pPr>
              <w:jc w:val="both"/>
              <w:rPr>
                <w:rFonts w:ascii="Arial" w:hAnsi="Arial" w:cs="Arial"/>
                <w:b/>
              </w:rPr>
            </w:pPr>
            <w:r w:rsidRPr="002C60DF">
              <w:rPr>
                <w:rFonts w:ascii="Arial" w:hAnsi="Arial" w:cs="Arial"/>
                <w:b/>
              </w:rPr>
              <w:t>GASTOS DE ALIMENTACIÓN</w:t>
            </w:r>
            <w:r w:rsidR="002C60DF" w:rsidRPr="002C60DF">
              <w:rPr>
                <w:rFonts w:ascii="Arial" w:hAnsi="Arial" w:cs="Arial"/>
                <w:b/>
              </w:rPr>
              <w:t>.</w:t>
            </w:r>
            <w:r w:rsidRPr="002C60DF">
              <w:rPr>
                <w:rFonts w:ascii="Arial" w:hAnsi="Arial" w:cs="Arial"/>
                <w:b/>
              </w:rPr>
              <w:t xml:space="preserve"> </w:t>
            </w:r>
          </w:p>
        </w:tc>
        <w:tc>
          <w:tcPr>
            <w:tcW w:w="2552" w:type="dxa"/>
            <w:shd w:val="clear" w:color="auto" w:fill="auto"/>
          </w:tcPr>
          <w:p w:rsidR="00475083" w:rsidRPr="0012795C" w:rsidRDefault="00475083" w:rsidP="00475083">
            <w:pPr>
              <w:jc w:val="both"/>
              <w:rPr>
                <w:rFonts w:ascii="Arial" w:hAnsi="Arial" w:cs="Arial"/>
              </w:rPr>
            </w:pPr>
            <w:r w:rsidRPr="0012795C">
              <w:rPr>
                <w:rFonts w:ascii="Arial" w:hAnsi="Arial" w:cs="Arial"/>
                <w:snapToGrid w:val="0"/>
              </w:rPr>
              <w:t>SON APOYOS ECONÓMICOS O EN ESPECIE QUE SE OTORGAN EN FUNCIÓN AL PUESTO Y NIVEL JERÁRQUICO DE LOS SERVIDORES PÚBLICOS DE MANDO SUPERIOR.</w:t>
            </w:r>
          </w:p>
          <w:p w:rsidR="00475083" w:rsidRPr="0012795C" w:rsidRDefault="00475083" w:rsidP="00475083">
            <w:pPr>
              <w:jc w:val="both"/>
              <w:rPr>
                <w:rFonts w:ascii="Arial" w:hAnsi="Arial" w:cs="Arial"/>
              </w:rPr>
            </w:pPr>
          </w:p>
          <w:p w:rsidR="00475083" w:rsidRPr="0012795C" w:rsidRDefault="00475083" w:rsidP="00475083">
            <w:pPr>
              <w:jc w:val="both"/>
              <w:rPr>
                <w:rFonts w:ascii="Arial" w:hAnsi="Arial" w:cs="Arial"/>
              </w:rPr>
            </w:pPr>
            <w:r w:rsidRPr="0012795C">
              <w:rPr>
                <w:rFonts w:ascii="Arial" w:hAnsi="Arial" w:cs="Arial"/>
              </w:rPr>
              <w:t>CADA MAGISTRADO DISPONDRÁ DE UN FONDO FIJO PARA CUBRIR EXCLUSIVAMENTE GASTOS DE ALIMENTACIÓN, SE ASIGNA UN MONTO FIJO MENSUAL, NO ACUMULABLE.</w:t>
            </w:r>
          </w:p>
          <w:p w:rsidR="00475083" w:rsidRPr="0012795C" w:rsidRDefault="00475083" w:rsidP="00475083">
            <w:pPr>
              <w:jc w:val="both"/>
              <w:rPr>
                <w:rFonts w:ascii="Arial" w:hAnsi="Arial" w:cs="Arial"/>
              </w:rPr>
            </w:pPr>
          </w:p>
          <w:p w:rsidR="00475083" w:rsidRPr="0012795C" w:rsidRDefault="00475083" w:rsidP="00475083">
            <w:pPr>
              <w:jc w:val="both"/>
              <w:rPr>
                <w:rFonts w:ascii="Arial" w:hAnsi="Arial" w:cs="Arial"/>
              </w:rPr>
            </w:pPr>
            <w:r w:rsidRPr="0012795C">
              <w:rPr>
                <w:rFonts w:ascii="Arial" w:hAnsi="Arial" w:cs="Arial"/>
              </w:rPr>
              <w:t xml:space="preserve">LOS BENEFICIARIOS DENTRO DE LOS PRIMEROS CINCO DÍAS NATURALES DEL MES INMEDIATO SIGUIENTE, DEBERÁN ENVIAR AL ÁREA DE FISCALIZACIÓN, UNA RELACIÓN ADJUNTANDO LAS </w:t>
            </w:r>
            <w:r w:rsidRPr="0012795C">
              <w:rPr>
                <w:rFonts w:ascii="Arial" w:hAnsi="Arial" w:cs="Arial"/>
                <w:b/>
              </w:rPr>
              <w:t>FACTURAS ORIGINALES</w:t>
            </w:r>
            <w:r w:rsidRPr="0012795C">
              <w:rPr>
                <w:rFonts w:ascii="Arial" w:hAnsi="Arial" w:cs="Arial"/>
              </w:rPr>
              <w:t xml:space="preserve"> DE LOS CONSUMOS DEL MES ANTERIOR, A FIN DE COMPROBAR EL GASTO EFECTUADO.</w:t>
            </w:r>
          </w:p>
          <w:p w:rsidR="00475083" w:rsidRPr="0012795C" w:rsidRDefault="00475083" w:rsidP="00475083">
            <w:pPr>
              <w:jc w:val="both"/>
              <w:rPr>
                <w:rFonts w:ascii="Arial" w:hAnsi="Arial" w:cs="Arial"/>
              </w:rPr>
            </w:pPr>
          </w:p>
          <w:p w:rsidR="00475083" w:rsidRPr="0012795C" w:rsidRDefault="00475083" w:rsidP="00475083">
            <w:pPr>
              <w:jc w:val="both"/>
              <w:rPr>
                <w:rFonts w:ascii="Arial" w:hAnsi="Arial" w:cs="Arial"/>
              </w:rPr>
            </w:pPr>
            <w:r w:rsidRPr="0012795C">
              <w:rPr>
                <w:rFonts w:ascii="Arial" w:hAnsi="Arial" w:cs="Arial"/>
              </w:rPr>
              <w:t>LOS COMPROBANTES POR CONSUMO DE ALIMENTOS, DEBEN CUMPLIR CON LOS REQUISITOS FISCALES, DE ACUERDO CON LO SEÑALADO EN EL CÓDIGO FISCAL DE LA FEDERACIÓN Y LA RESOLUCIÓN MISCELÁNEA FISCAL (VIGENTE AL MOMENTO DE EMITIR EL COMPROBANTE FISCAL).</w:t>
            </w:r>
          </w:p>
          <w:p w:rsidR="00475083" w:rsidRPr="0012795C" w:rsidRDefault="00475083" w:rsidP="00475083">
            <w:pPr>
              <w:jc w:val="both"/>
              <w:rPr>
                <w:rFonts w:ascii="Arial" w:hAnsi="Arial" w:cs="Arial"/>
              </w:rPr>
            </w:pPr>
          </w:p>
          <w:p w:rsidR="00475083" w:rsidRPr="0012795C" w:rsidRDefault="00475083" w:rsidP="00475083">
            <w:pPr>
              <w:jc w:val="both"/>
              <w:rPr>
                <w:rFonts w:ascii="Arial" w:hAnsi="Arial" w:cs="Arial"/>
              </w:rPr>
            </w:pPr>
            <w:r w:rsidRPr="0012795C">
              <w:rPr>
                <w:rFonts w:ascii="Arial" w:hAnsi="Arial" w:cs="Arial"/>
              </w:rPr>
              <w:t>DEBERÁ SER UN DOCUMENTO ORIGINAL QUE NO CONTENGA TACHADURAS, BORRADURAS, ENMENDADURAS, O SOBREESCRITURAS, NI PRESENTE ESCRITURA CON MÁS DE UNA TINTA O DIFERENTE TIPO DE LETRA (MÁQUINA DE ESCRIBIR O COMPUTADORA).</w:t>
            </w:r>
          </w:p>
          <w:p w:rsidR="00475083" w:rsidRDefault="00475083"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 xml:space="preserve">ES DE 9 MIL 843 PESOS, NO ACUMULABLE PARA MESES POSTERIORES. LOS COMPROBANTES DEBEN REUNIR REQUISITOS FISCALES. </w:t>
            </w:r>
          </w:p>
        </w:tc>
        <w:tc>
          <w:tcPr>
            <w:tcW w:w="2977" w:type="dxa"/>
          </w:tcPr>
          <w:p w:rsidR="007A192A" w:rsidRDefault="007A192A" w:rsidP="0090328B">
            <w:pPr>
              <w:jc w:val="both"/>
              <w:rPr>
                <w:rFonts w:ascii="Arial" w:hAnsi="Arial" w:cs="Arial"/>
              </w:rPr>
            </w:pPr>
            <w:r w:rsidRPr="0012795C">
              <w:rPr>
                <w:rFonts w:ascii="Arial" w:hAnsi="Arial" w:cs="Arial"/>
                <w:b/>
              </w:rPr>
              <w:t>LINEAMIENTOS PARA EL PAGO, COMPROBACIÓN Y REGISTRO DE GASTOS DE ALIMENTACIÓN</w:t>
            </w:r>
            <w:r w:rsidRPr="0012795C">
              <w:rPr>
                <w:rFonts w:ascii="Arial" w:hAnsi="Arial" w:cs="Arial"/>
              </w:rPr>
              <w:t xml:space="preserve">, </w:t>
            </w:r>
            <w:r w:rsidRPr="0012795C">
              <w:rPr>
                <w:rFonts w:ascii="Arial" w:hAnsi="Arial" w:cs="Arial"/>
                <w:snapToGrid w:val="0"/>
              </w:rPr>
              <w:t>APROBADOS POR LA COMISIÓN DE ADMINISTRACIÓN, MEDIANTE ACUERDO 221/S6(12-VI-2012).</w:t>
            </w:r>
          </w:p>
          <w:p w:rsidR="006264A2" w:rsidRPr="00522EBE" w:rsidRDefault="006264A2" w:rsidP="0090328B">
            <w:pPr>
              <w:jc w:val="both"/>
              <w:rPr>
                <w:rFonts w:ascii="Arial" w:hAnsi="Arial" w:cs="Arial"/>
              </w:rPr>
            </w:pPr>
          </w:p>
        </w:tc>
      </w:tr>
      <w:tr w:rsidR="006264A2" w:rsidRPr="004F06E5" w:rsidTr="0090328B">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CF</w:t>
            </w:r>
          </w:p>
        </w:tc>
        <w:tc>
          <w:tcPr>
            <w:tcW w:w="2409" w:type="dxa"/>
            <w:shd w:val="clear" w:color="auto" w:fill="auto"/>
          </w:tcPr>
          <w:p w:rsidR="006264A2" w:rsidRPr="002C60DF" w:rsidRDefault="006264A2" w:rsidP="0090328B">
            <w:pPr>
              <w:jc w:val="both"/>
              <w:rPr>
                <w:rFonts w:ascii="Arial" w:hAnsi="Arial" w:cs="Arial"/>
                <w:b/>
              </w:rPr>
            </w:pPr>
            <w:r w:rsidRPr="002C60DF">
              <w:rPr>
                <w:rFonts w:ascii="Arial" w:hAnsi="Arial" w:cs="Arial"/>
                <w:b/>
              </w:rPr>
              <w:t>TRANSPORTACIÓN</w:t>
            </w:r>
            <w:r w:rsidR="002C60DF" w:rsidRPr="002C60DF">
              <w:rPr>
                <w:rFonts w:ascii="Arial" w:hAnsi="Arial" w:cs="Arial"/>
                <w:b/>
              </w:rPr>
              <w:t>.</w:t>
            </w:r>
            <w:r w:rsidRPr="002C60DF">
              <w:rPr>
                <w:rFonts w:ascii="Arial" w:hAnsi="Arial" w:cs="Arial"/>
                <w:b/>
              </w:rPr>
              <w:t xml:space="preserve"> </w:t>
            </w:r>
          </w:p>
        </w:tc>
        <w:tc>
          <w:tcPr>
            <w:tcW w:w="2552" w:type="dxa"/>
            <w:shd w:val="clear" w:color="auto" w:fill="auto"/>
          </w:tcPr>
          <w:p w:rsidR="0017325D" w:rsidRPr="0012795C" w:rsidRDefault="0017325D" w:rsidP="0017325D">
            <w:pPr>
              <w:jc w:val="both"/>
              <w:rPr>
                <w:rFonts w:ascii="Arial" w:hAnsi="Arial" w:cs="Arial"/>
                <w:lang w:val="es-ES"/>
              </w:rPr>
            </w:pPr>
            <w:r w:rsidRPr="0012795C">
              <w:rPr>
                <w:rFonts w:ascii="Arial" w:hAnsi="Arial" w:cs="Arial"/>
              </w:rPr>
              <w:t>RECURSOS DESTINADOS A SERVIDORES PÚBLICOS QUE SEAN COMISIONADOS PARA CUMPLIR CON UNA FUNCIÓN INHERENTE A SU CARGO, RELACIONADA CON LAS ACTIVIDADES CONFERIDAS CONSTITUCIONAL Y LEGALMENTE AL TRIBUNAL ELECTORAL DEL PODER JUDICIAL DE LA FEDERACIÓN.</w:t>
            </w:r>
          </w:p>
          <w:p w:rsidR="0017325D" w:rsidRPr="0012795C" w:rsidRDefault="0017325D" w:rsidP="0017325D">
            <w:pPr>
              <w:jc w:val="both"/>
              <w:rPr>
                <w:rFonts w:ascii="Arial" w:hAnsi="Arial" w:cs="Arial"/>
                <w:lang w:val="es-ES"/>
              </w:rPr>
            </w:pPr>
          </w:p>
          <w:p w:rsidR="0017325D" w:rsidRPr="0012795C" w:rsidRDefault="0017325D" w:rsidP="0017325D">
            <w:pPr>
              <w:jc w:val="both"/>
              <w:rPr>
                <w:rFonts w:ascii="Arial" w:hAnsi="Arial" w:cs="Arial"/>
              </w:rPr>
            </w:pPr>
            <w:r w:rsidRPr="0012795C">
              <w:rPr>
                <w:rFonts w:ascii="Arial" w:hAnsi="Arial" w:cs="Arial"/>
              </w:rPr>
              <w:t>LOS RECURSOS ECONÓMICOS QUE SE ASIGNAN, DEBERÁN COMPROBARSE EN TIEMPO Y FORMA CON LA DOCUMENTACIÓN ORIGINAL QUE REÚNA LOS REQUISITOS FISCALES SEÑALADOS EN LA LEGISLACIÓN RESPECTIVA.</w:t>
            </w:r>
          </w:p>
          <w:p w:rsidR="0017325D" w:rsidRDefault="0017325D" w:rsidP="0090328B">
            <w:pPr>
              <w:jc w:val="both"/>
              <w:rPr>
                <w:rFonts w:ascii="Arial" w:hAnsi="Arial" w:cs="Arial"/>
              </w:rPr>
            </w:pPr>
          </w:p>
          <w:p w:rsidR="006264A2" w:rsidRPr="00D92580" w:rsidRDefault="006264A2" w:rsidP="0090328B">
            <w:pPr>
              <w:jc w:val="both"/>
              <w:rPr>
                <w:rFonts w:ascii="Arial" w:hAnsi="Arial" w:cs="Arial"/>
              </w:rPr>
            </w:pPr>
            <w:r w:rsidRPr="00D92580">
              <w:rPr>
                <w:rFonts w:ascii="Arial" w:hAnsi="Arial" w:cs="Arial"/>
              </w:rPr>
              <w:t>SE CUBREN LOS PASAJES NACIONALES E INTERNACIONALES QUE CORRESPONDAN AL DESEMPEÑO DE UNA COMISIÓN OFICIAL.</w:t>
            </w:r>
          </w:p>
        </w:tc>
        <w:tc>
          <w:tcPr>
            <w:tcW w:w="2977" w:type="dxa"/>
          </w:tcPr>
          <w:p w:rsidR="006264A2" w:rsidRPr="00522EBE" w:rsidRDefault="0017325D" w:rsidP="0090328B">
            <w:pPr>
              <w:jc w:val="both"/>
              <w:rPr>
                <w:rFonts w:ascii="Arial" w:hAnsi="Arial" w:cs="Arial"/>
              </w:rPr>
            </w:pPr>
            <w:r w:rsidRPr="0012795C">
              <w:rPr>
                <w:rFonts w:ascii="Arial" w:hAnsi="Arial" w:cs="Arial"/>
                <w:b/>
              </w:rPr>
              <w:t>LINEA</w:t>
            </w:r>
            <w:r w:rsidRPr="0012795C">
              <w:rPr>
                <w:rFonts w:ascii="Arial" w:hAnsi="Arial" w:cs="Arial"/>
                <w:b/>
                <w:bCs/>
                <w:noProof/>
              </w:rPr>
              <w:t>MIENTOS PARA EL OTORGAMIENTO DE VIÁTICOS, TRANSPORTACIÓN Y HOSPEDAJE</w:t>
            </w:r>
            <w:r w:rsidRPr="0012795C">
              <w:rPr>
                <w:rFonts w:ascii="Arial" w:hAnsi="Arial" w:cs="Arial"/>
              </w:rPr>
              <w:t>, APROBADOS POR LA COMISIÓN DE ADMINISTRACIÓN, MEDIANTE ACUERDO 280/S9(24-IX-2009).</w:t>
            </w:r>
          </w:p>
        </w:tc>
      </w:tr>
      <w:tr w:rsidR="006264A2" w:rsidRPr="004F06E5" w:rsidTr="0090328B">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 xml:space="preserve">CF </w:t>
            </w:r>
          </w:p>
        </w:tc>
        <w:tc>
          <w:tcPr>
            <w:tcW w:w="2409" w:type="dxa"/>
            <w:shd w:val="clear" w:color="auto" w:fill="auto"/>
          </w:tcPr>
          <w:p w:rsidR="006264A2" w:rsidRPr="002C60DF" w:rsidRDefault="006264A2" w:rsidP="0090328B">
            <w:pPr>
              <w:jc w:val="both"/>
              <w:rPr>
                <w:rFonts w:ascii="Arial" w:hAnsi="Arial" w:cs="Arial"/>
                <w:b/>
              </w:rPr>
            </w:pPr>
            <w:r w:rsidRPr="002C60DF">
              <w:rPr>
                <w:rFonts w:ascii="Arial" w:hAnsi="Arial" w:cs="Arial"/>
                <w:b/>
              </w:rPr>
              <w:t>VIÁTICOS</w:t>
            </w:r>
            <w:r w:rsidR="0017325D" w:rsidRPr="002C60DF">
              <w:rPr>
                <w:rFonts w:ascii="Arial" w:hAnsi="Arial" w:cs="Arial"/>
                <w:b/>
              </w:rPr>
              <w:t xml:space="preserve"> Y HOSPEDAJE.</w:t>
            </w:r>
          </w:p>
        </w:tc>
        <w:tc>
          <w:tcPr>
            <w:tcW w:w="2552" w:type="dxa"/>
            <w:shd w:val="clear" w:color="auto" w:fill="auto"/>
          </w:tcPr>
          <w:p w:rsidR="0017325D" w:rsidRPr="0012795C" w:rsidRDefault="0017325D" w:rsidP="0017325D">
            <w:pPr>
              <w:jc w:val="both"/>
              <w:rPr>
                <w:rFonts w:ascii="Arial" w:hAnsi="Arial" w:cs="Arial"/>
                <w:lang w:val="es-ES"/>
              </w:rPr>
            </w:pPr>
            <w:r w:rsidRPr="0012795C">
              <w:rPr>
                <w:rFonts w:ascii="Arial" w:hAnsi="Arial" w:cs="Arial"/>
              </w:rPr>
              <w:t>RECURSOS DESTINADOS A SERVIDORES PÚBLICOS QUE SEAN COMISIONADOS PARA CUMPLIR CON UNA FUNCIÓN INHERENTE A SU CARGO, RELACIONADA CON LAS ACTIVIDADES CONFERIDAS CONSTITUCIONAL Y LEGALMENTE AL TRIBUNAL ELECTORAL DEL PODER JUDICIAL DE LA FEDERACIÓN.</w:t>
            </w:r>
          </w:p>
          <w:p w:rsidR="0017325D" w:rsidRPr="0012795C" w:rsidRDefault="0017325D" w:rsidP="0017325D">
            <w:pPr>
              <w:jc w:val="both"/>
              <w:rPr>
                <w:rFonts w:ascii="Arial" w:hAnsi="Arial" w:cs="Arial"/>
                <w:lang w:val="es-ES"/>
              </w:rPr>
            </w:pPr>
          </w:p>
          <w:p w:rsidR="0017325D" w:rsidRPr="0012795C" w:rsidRDefault="0017325D" w:rsidP="0017325D">
            <w:pPr>
              <w:jc w:val="both"/>
              <w:rPr>
                <w:rFonts w:ascii="Arial" w:hAnsi="Arial" w:cs="Arial"/>
              </w:rPr>
            </w:pPr>
            <w:r w:rsidRPr="0012795C">
              <w:rPr>
                <w:rFonts w:ascii="Arial" w:hAnsi="Arial" w:cs="Arial"/>
              </w:rPr>
              <w:t>LOS RECURSOS ECONÓMICOS QUE SE ASIGNAN, DEBERÁN COMPROBARSE EN TIEMPO Y FORMA CON LA DOCUMENTACIÓN ORIGINAL QUE REÚNA LOS REQUISITOS FISCALES SEÑALADOS EN LA LEGISLACIÓN RESPECTIVA.</w:t>
            </w:r>
          </w:p>
          <w:p w:rsidR="0017325D" w:rsidRPr="0017325D" w:rsidRDefault="0017325D" w:rsidP="0090328B">
            <w:pPr>
              <w:jc w:val="both"/>
              <w:rPr>
                <w:rFonts w:ascii="Arial" w:hAnsi="Arial" w:cs="Arial"/>
              </w:rPr>
            </w:pPr>
          </w:p>
          <w:p w:rsidR="006264A2" w:rsidRPr="00D92580" w:rsidRDefault="006264A2" w:rsidP="0090328B">
            <w:pPr>
              <w:jc w:val="both"/>
              <w:rPr>
                <w:rFonts w:ascii="Arial" w:hAnsi="Arial" w:cs="Arial"/>
                <w:lang w:val="es-ES"/>
              </w:rPr>
            </w:pPr>
            <w:r w:rsidRPr="00D92580">
              <w:rPr>
                <w:rFonts w:ascii="Arial" w:hAnsi="Arial" w:cs="Arial"/>
                <w:lang w:val="es-ES"/>
              </w:rPr>
              <w:t xml:space="preserve">ESTE CONCEPTO INCLUYE EL PAGO DE </w:t>
            </w:r>
          </w:p>
          <w:p w:rsidR="006264A2" w:rsidRPr="00D92580" w:rsidRDefault="006264A2" w:rsidP="0090328B">
            <w:pPr>
              <w:pStyle w:val="Prrafodelista"/>
              <w:numPr>
                <w:ilvl w:val="0"/>
                <w:numId w:val="13"/>
              </w:numPr>
              <w:jc w:val="both"/>
              <w:rPr>
                <w:rFonts w:ascii="Arial" w:hAnsi="Arial" w:cs="Arial"/>
                <w:lang w:val="es-ES"/>
              </w:rPr>
            </w:pPr>
            <w:r w:rsidRPr="00D92580">
              <w:rPr>
                <w:rFonts w:ascii="Arial" w:hAnsi="Arial" w:cs="Arial"/>
                <w:lang w:val="es-ES"/>
              </w:rPr>
              <w:t>ALIMENTACIÓN,</w:t>
            </w:r>
          </w:p>
          <w:p w:rsidR="006264A2" w:rsidRPr="00D92580" w:rsidRDefault="006264A2" w:rsidP="0090328B">
            <w:pPr>
              <w:pStyle w:val="Prrafodelista"/>
              <w:numPr>
                <w:ilvl w:val="0"/>
                <w:numId w:val="13"/>
              </w:numPr>
              <w:jc w:val="both"/>
              <w:rPr>
                <w:rFonts w:ascii="Arial" w:hAnsi="Arial" w:cs="Arial"/>
                <w:lang w:val="es-ES"/>
              </w:rPr>
            </w:pPr>
            <w:r w:rsidRPr="00D92580">
              <w:rPr>
                <w:rFonts w:ascii="Arial" w:hAnsi="Arial" w:cs="Arial"/>
                <w:lang w:val="es-ES"/>
              </w:rPr>
              <w:t>LLAMADAS TELEFÓNICAS,</w:t>
            </w:r>
          </w:p>
          <w:p w:rsidR="006264A2" w:rsidRPr="00D92580" w:rsidRDefault="006264A2" w:rsidP="0090328B">
            <w:pPr>
              <w:pStyle w:val="Prrafodelista"/>
              <w:numPr>
                <w:ilvl w:val="0"/>
                <w:numId w:val="13"/>
              </w:numPr>
              <w:jc w:val="both"/>
              <w:rPr>
                <w:rFonts w:ascii="Arial" w:hAnsi="Arial" w:cs="Arial"/>
                <w:lang w:val="es-ES"/>
              </w:rPr>
            </w:pPr>
            <w:r w:rsidRPr="00D92580">
              <w:rPr>
                <w:rFonts w:ascii="Arial" w:hAnsi="Arial" w:cs="Arial"/>
                <w:lang w:val="es-ES"/>
              </w:rPr>
              <w:t>PROPINAS,</w:t>
            </w:r>
          </w:p>
          <w:p w:rsidR="006264A2" w:rsidRPr="00D92580" w:rsidRDefault="006264A2" w:rsidP="0090328B">
            <w:pPr>
              <w:pStyle w:val="Prrafodelista"/>
              <w:numPr>
                <w:ilvl w:val="0"/>
                <w:numId w:val="13"/>
              </w:numPr>
              <w:jc w:val="both"/>
              <w:rPr>
                <w:rFonts w:ascii="Arial" w:hAnsi="Arial" w:cs="Arial"/>
                <w:lang w:val="es-ES"/>
              </w:rPr>
            </w:pPr>
            <w:r w:rsidRPr="00D92580">
              <w:rPr>
                <w:rFonts w:ascii="Arial" w:hAnsi="Arial" w:cs="Arial"/>
                <w:lang w:val="es-ES"/>
              </w:rPr>
              <w:t>TRASLADOS LOCALES DENTRO DE LA ZONA METROPOLITANA DE LA CIUDAD EN QUE SE EFECTÚE LA COMISIÓN, Y TRASLADOS ENTRE CASA-AEROPUERTO-HOTEL Y VICEVERSA, CASA-CENTRAL CAMIONERA- HOTEL Y VICEVERSA.</w:t>
            </w:r>
          </w:p>
          <w:p w:rsidR="006264A2" w:rsidRPr="00D92580" w:rsidRDefault="006264A2" w:rsidP="0090328B">
            <w:pPr>
              <w:pStyle w:val="Prrafodelista"/>
              <w:numPr>
                <w:ilvl w:val="0"/>
                <w:numId w:val="13"/>
              </w:numPr>
              <w:jc w:val="both"/>
              <w:rPr>
                <w:rFonts w:ascii="Arial" w:hAnsi="Arial" w:cs="Arial"/>
              </w:rPr>
            </w:pPr>
            <w:r w:rsidRPr="00D92580">
              <w:rPr>
                <w:rFonts w:ascii="Arial" w:hAnsi="Arial" w:cs="Arial"/>
                <w:lang w:val="es-ES"/>
              </w:rPr>
              <w:t>TINTORERÍA Y LAVANDERÍA. (SOLO EN LOS CASOS DE COMISIONES MAYORES A 72 HORAS)</w:t>
            </w:r>
          </w:p>
          <w:p w:rsidR="006264A2" w:rsidRPr="00D92580" w:rsidRDefault="006264A2" w:rsidP="0090328B">
            <w:pPr>
              <w:jc w:val="both"/>
              <w:rPr>
                <w:rFonts w:ascii="Arial" w:hAnsi="Arial" w:cs="Arial"/>
              </w:rPr>
            </w:pPr>
            <w:r w:rsidRPr="00D92580">
              <w:rPr>
                <w:rFonts w:ascii="Arial" w:hAnsi="Arial" w:cs="Arial"/>
                <w:lang w:val="es-ES"/>
              </w:rPr>
              <w:t xml:space="preserve">EL MONTO ES DE MIL 657 PESOS DIARIOS, POR LOS CINCO CONCEPTOS ENLISTADOS.  </w:t>
            </w:r>
          </w:p>
        </w:tc>
        <w:tc>
          <w:tcPr>
            <w:tcW w:w="2977" w:type="dxa"/>
          </w:tcPr>
          <w:p w:rsidR="006264A2" w:rsidRPr="00522EBE" w:rsidRDefault="00F75C27" w:rsidP="0090328B">
            <w:pPr>
              <w:jc w:val="both"/>
              <w:rPr>
                <w:rFonts w:ascii="Arial" w:hAnsi="Arial" w:cs="Arial"/>
                <w:lang w:val="es-ES"/>
              </w:rPr>
            </w:pPr>
            <w:r w:rsidRPr="0012795C">
              <w:rPr>
                <w:rFonts w:ascii="Arial" w:hAnsi="Arial" w:cs="Arial"/>
                <w:b/>
              </w:rPr>
              <w:t>LINEA</w:t>
            </w:r>
            <w:r w:rsidRPr="0012795C">
              <w:rPr>
                <w:rFonts w:ascii="Arial" w:hAnsi="Arial" w:cs="Arial"/>
                <w:b/>
                <w:bCs/>
                <w:noProof/>
              </w:rPr>
              <w:t>MIENTOS PARA EL OTORGAMIENTO DE VIÁTICOS, TRANSPORTACIÓN Y HOSPEDAJE</w:t>
            </w:r>
            <w:r w:rsidRPr="0012795C">
              <w:rPr>
                <w:rFonts w:ascii="Arial" w:hAnsi="Arial" w:cs="Arial"/>
              </w:rPr>
              <w:t>, APROBADOS POR LA COMISIÓN DE ADMINISTRACIÓN, MEDIANTE ACUERDO 280/S9(24-IX-2009).</w:t>
            </w:r>
          </w:p>
        </w:tc>
      </w:tr>
      <w:tr w:rsidR="006264A2" w:rsidRPr="004F06E5" w:rsidTr="0090328B">
        <w:tc>
          <w:tcPr>
            <w:tcW w:w="1101" w:type="dxa"/>
            <w:shd w:val="clear" w:color="auto" w:fill="auto"/>
          </w:tcPr>
          <w:p w:rsidR="006264A2" w:rsidRPr="00D92580" w:rsidRDefault="006264A2" w:rsidP="0090328B">
            <w:pPr>
              <w:jc w:val="both"/>
              <w:rPr>
                <w:rFonts w:ascii="Arial" w:hAnsi="Arial" w:cs="Arial"/>
              </w:rPr>
            </w:pPr>
            <w:r w:rsidRPr="00D92580">
              <w:rPr>
                <w:rFonts w:ascii="Arial" w:hAnsi="Arial" w:cs="Arial"/>
              </w:rPr>
              <w:t>CF</w:t>
            </w:r>
          </w:p>
        </w:tc>
        <w:tc>
          <w:tcPr>
            <w:tcW w:w="2409" w:type="dxa"/>
            <w:shd w:val="clear" w:color="auto" w:fill="auto"/>
          </w:tcPr>
          <w:p w:rsidR="006264A2" w:rsidRPr="002C60DF" w:rsidRDefault="006264A2" w:rsidP="0090328B">
            <w:pPr>
              <w:jc w:val="both"/>
              <w:rPr>
                <w:rFonts w:ascii="Arial" w:hAnsi="Arial" w:cs="Arial"/>
                <w:b/>
              </w:rPr>
            </w:pPr>
            <w:r w:rsidRPr="002C60DF">
              <w:rPr>
                <w:rFonts w:ascii="Arial" w:hAnsi="Arial" w:cs="Arial"/>
                <w:b/>
              </w:rPr>
              <w:t>VIATICOS DE SECRETARÍA GENERAL DE ACUERDOS</w:t>
            </w:r>
            <w:r w:rsidR="002C60DF" w:rsidRPr="002C60DF">
              <w:rPr>
                <w:rFonts w:ascii="Arial" w:hAnsi="Arial" w:cs="Arial"/>
                <w:b/>
              </w:rPr>
              <w:t>.</w:t>
            </w:r>
          </w:p>
        </w:tc>
        <w:tc>
          <w:tcPr>
            <w:tcW w:w="2552" w:type="dxa"/>
            <w:shd w:val="clear" w:color="auto" w:fill="auto"/>
          </w:tcPr>
          <w:p w:rsidR="006264A2" w:rsidRPr="00D92580" w:rsidRDefault="006264A2" w:rsidP="0090328B">
            <w:pPr>
              <w:jc w:val="both"/>
              <w:rPr>
                <w:rFonts w:ascii="Arial" w:hAnsi="Arial" w:cs="Arial"/>
              </w:rPr>
            </w:pPr>
            <w:r w:rsidRPr="00D92580">
              <w:rPr>
                <w:rFonts w:ascii="Arial" w:hAnsi="Arial" w:cs="Arial"/>
              </w:rPr>
              <w:t>LA SECRETARÍA GENERAL DE ACUERDOS DISPONE DE UN FONDO PARA VIÁTICOS POR 15 MIL PESOS MENSUALES, PARA ACTIVIDADES OFICIALES.</w:t>
            </w:r>
          </w:p>
        </w:tc>
        <w:tc>
          <w:tcPr>
            <w:tcW w:w="2977" w:type="dxa"/>
          </w:tcPr>
          <w:p w:rsidR="006264A2" w:rsidRPr="00522EBE" w:rsidRDefault="00F1647E" w:rsidP="0090328B">
            <w:pPr>
              <w:jc w:val="both"/>
              <w:rPr>
                <w:rFonts w:ascii="Arial" w:hAnsi="Arial" w:cs="Arial"/>
              </w:rPr>
            </w:pPr>
            <w:r w:rsidRPr="0012795C">
              <w:rPr>
                <w:rFonts w:ascii="Arial" w:hAnsi="Arial" w:cs="Arial"/>
                <w:b/>
              </w:rPr>
              <w:t>LINEA</w:t>
            </w:r>
            <w:r w:rsidRPr="0012795C">
              <w:rPr>
                <w:rFonts w:ascii="Arial" w:hAnsi="Arial" w:cs="Arial"/>
                <w:b/>
                <w:bCs/>
                <w:noProof/>
              </w:rPr>
              <w:t>MIENTOS PARA EL OTORGAMIENTO DE VIÁTICOS, TRANSPORTACIÓN Y HOSPEDAJE</w:t>
            </w:r>
            <w:r w:rsidRPr="0012795C">
              <w:rPr>
                <w:rFonts w:ascii="Arial" w:hAnsi="Arial" w:cs="Arial"/>
              </w:rPr>
              <w:t>, APROBADOS POR LA COMISIÓN DE ADMINISTRACIÓN, MEDIANTE ACUERDO 280/S9(24-IX-2009).</w:t>
            </w:r>
          </w:p>
        </w:tc>
      </w:tr>
      <w:tr w:rsidR="00B81834" w:rsidRPr="004F06E5" w:rsidTr="0090328B">
        <w:tc>
          <w:tcPr>
            <w:tcW w:w="1101" w:type="dxa"/>
            <w:shd w:val="clear" w:color="auto" w:fill="auto"/>
          </w:tcPr>
          <w:p w:rsidR="00B81834" w:rsidRPr="00D92580" w:rsidRDefault="00B81834" w:rsidP="0090328B">
            <w:pPr>
              <w:jc w:val="both"/>
              <w:rPr>
                <w:rFonts w:ascii="Arial" w:hAnsi="Arial" w:cs="Arial"/>
              </w:rPr>
            </w:pPr>
            <w:r>
              <w:rPr>
                <w:rFonts w:ascii="Arial" w:hAnsi="Arial" w:cs="Arial"/>
              </w:rPr>
              <w:t>CF</w:t>
            </w:r>
          </w:p>
        </w:tc>
        <w:tc>
          <w:tcPr>
            <w:tcW w:w="2409" w:type="dxa"/>
            <w:shd w:val="clear" w:color="auto" w:fill="auto"/>
          </w:tcPr>
          <w:p w:rsidR="00B81834" w:rsidRPr="002C60DF" w:rsidRDefault="00B81834" w:rsidP="0090328B">
            <w:pPr>
              <w:jc w:val="both"/>
              <w:rPr>
                <w:rFonts w:ascii="Arial" w:hAnsi="Arial" w:cs="Arial"/>
                <w:b/>
              </w:rPr>
            </w:pPr>
            <w:r w:rsidRPr="002C60DF">
              <w:rPr>
                <w:rFonts w:ascii="Arial" w:hAnsi="Arial" w:cs="Arial"/>
                <w:b/>
              </w:rPr>
              <w:t>COMPROBACIÓN DE GASTOS POR CONCEPTO DE PAGO DE BIENES Y SERVICIOS</w:t>
            </w:r>
            <w:r w:rsidR="002C60DF" w:rsidRPr="002C60DF">
              <w:rPr>
                <w:rFonts w:ascii="Arial" w:hAnsi="Arial" w:cs="Arial"/>
                <w:b/>
              </w:rPr>
              <w:t>.</w:t>
            </w:r>
          </w:p>
        </w:tc>
        <w:tc>
          <w:tcPr>
            <w:tcW w:w="2552" w:type="dxa"/>
            <w:shd w:val="clear" w:color="auto" w:fill="auto"/>
          </w:tcPr>
          <w:p w:rsidR="00B81834" w:rsidRPr="0012795C" w:rsidRDefault="00B81834" w:rsidP="004976C7">
            <w:pPr>
              <w:jc w:val="both"/>
              <w:rPr>
                <w:rFonts w:ascii="Arial" w:hAnsi="Arial" w:cs="Arial"/>
              </w:rPr>
            </w:pPr>
          </w:p>
          <w:p w:rsidR="00B81834" w:rsidRPr="0012795C" w:rsidRDefault="00B81834" w:rsidP="004976C7">
            <w:pPr>
              <w:jc w:val="both"/>
              <w:rPr>
                <w:rFonts w:ascii="Arial" w:hAnsi="Arial" w:cs="Arial"/>
              </w:rPr>
            </w:pPr>
            <w:r w:rsidRPr="0012795C">
              <w:rPr>
                <w:rFonts w:ascii="Arial" w:hAnsi="Arial" w:cs="Arial"/>
              </w:rPr>
              <w:t>REQUISITOS QUE DEBEN OBSERVARSE PARA LA SOLICITUD, AUTORIZACIÓN OTORGAMIENTO Y COMPROBACIÓN DE GASTOS DERIVADOS DE NECESIDADES DE LAS SALAS REGIONALES.</w:t>
            </w:r>
          </w:p>
          <w:p w:rsidR="00B81834" w:rsidRPr="0012795C" w:rsidRDefault="00B81834" w:rsidP="004976C7">
            <w:pPr>
              <w:jc w:val="both"/>
              <w:rPr>
                <w:rFonts w:ascii="Arial" w:hAnsi="Arial" w:cs="Arial"/>
              </w:rPr>
            </w:pPr>
          </w:p>
          <w:p w:rsidR="00B81834" w:rsidRPr="0012795C" w:rsidRDefault="00B81834" w:rsidP="004976C7">
            <w:pPr>
              <w:jc w:val="both"/>
              <w:rPr>
                <w:rFonts w:ascii="Arial" w:hAnsi="Arial" w:cs="Arial"/>
              </w:rPr>
            </w:pPr>
            <w:r w:rsidRPr="0012795C">
              <w:rPr>
                <w:rFonts w:ascii="Arial" w:hAnsi="Arial" w:cs="Arial"/>
              </w:rPr>
              <w:t>TODO GASTO DEBE CUMPLIR CON LOS SIGUIENTES REQUISITOS:</w:t>
            </w:r>
          </w:p>
          <w:p w:rsidR="00B81834" w:rsidRPr="0012795C" w:rsidRDefault="00B81834" w:rsidP="004976C7">
            <w:pPr>
              <w:jc w:val="both"/>
              <w:rPr>
                <w:rFonts w:ascii="Arial" w:hAnsi="Arial" w:cs="Arial"/>
              </w:rPr>
            </w:pPr>
          </w:p>
          <w:p w:rsidR="00B81834" w:rsidRPr="0012795C" w:rsidRDefault="00B81834" w:rsidP="00B81834">
            <w:pPr>
              <w:numPr>
                <w:ilvl w:val="0"/>
                <w:numId w:val="27"/>
              </w:numPr>
              <w:jc w:val="both"/>
              <w:rPr>
                <w:rFonts w:ascii="Arial" w:hAnsi="Arial" w:cs="Arial"/>
              </w:rPr>
            </w:pPr>
            <w:r w:rsidRPr="0012795C">
              <w:rPr>
                <w:rFonts w:ascii="Arial" w:hAnsi="Arial" w:cs="Arial"/>
              </w:rPr>
              <w:t>JUSTIFICACIÓN DE UNA NECESIDAD COMPROBABLE</w:t>
            </w:r>
          </w:p>
          <w:p w:rsidR="00B81834" w:rsidRPr="0012795C" w:rsidRDefault="00B81834" w:rsidP="00B81834">
            <w:pPr>
              <w:numPr>
                <w:ilvl w:val="0"/>
                <w:numId w:val="27"/>
              </w:numPr>
              <w:jc w:val="both"/>
              <w:rPr>
                <w:rFonts w:ascii="Arial" w:hAnsi="Arial" w:cs="Arial"/>
              </w:rPr>
            </w:pPr>
            <w:r w:rsidRPr="0012795C">
              <w:rPr>
                <w:rFonts w:ascii="Arial" w:hAnsi="Arial" w:cs="Arial"/>
              </w:rPr>
              <w:t>SOLICITAR SUFICIENCIA Y DISPONIBILIDAD PRESUPUESTAL</w:t>
            </w:r>
          </w:p>
          <w:p w:rsidR="00B81834" w:rsidRPr="0012795C" w:rsidRDefault="00B81834" w:rsidP="00B81834">
            <w:pPr>
              <w:numPr>
                <w:ilvl w:val="0"/>
                <w:numId w:val="27"/>
              </w:numPr>
              <w:jc w:val="both"/>
              <w:rPr>
                <w:rFonts w:ascii="Arial" w:hAnsi="Arial" w:cs="Arial"/>
              </w:rPr>
            </w:pPr>
            <w:r w:rsidRPr="0012795C">
              <w:rPr>
                <w:rFonts w:ascii="Arial" w:hAnsi="Arial" w:cs="Arial"/>
              </w:rPr>
              <w:t>OBTENER LA AUTORIZACIÓN CORRESPONDIENTE.</w:t>
            </w:r>
          </w:p>
        </w:tc>
        <w:tc>
          <w:tcPr>
            <w:tcW w:w="2977" w:type="dxa"/>
          </w:tcPr>
          <w:p w:rsidR="00B81834" w:rsidRPr="0012795C" w:rsidRDefault="00B81834" w:rsidP="004976C7">
            <w:pPr>
              <w:jc w:val="both"/>
              <w:rPr>
                <w:rFonts w:ascii="Arial" w:hAnsi="Arial" w:cs="Arial"/>
                <w:lang w:val="es-ES"/>
              </w:rPr>
            </w:pPr>
          </w:p>
          <w:p w:rsidR="00B81834" w:rsidRPr="0012795C" w:rsidRDefault="00B81834" w:rsidP="004976C7">
            <w:pPr>
              <w:jc w:val="both"/>
              <w:rPr>
                <w:rFonts w:ascii="Arial" w:hAnsi="Arial" w:cs="Arial"/>
                <w:lang w:val="es-ES"/>
              </w:rPr>
            </w:pPr>
            <w:r w:rsidRPr="0012795C">
              <w:rPr>
                <w:rFonts w:ascii="Arial" w:hAnsi="Arial" w:cs="Arial"/>
                <w:b/>
                <w:lang w:val="es-ES"/>
              </w:rPr>
              <w:t>LINEAMIENTOS PARA EL TRÁMITE Y CONTROL DE EGRESOS</w:t>
            </w:r>
            <w:r w:rsidRPr="0012795C">
              <w:rPr>
                <w:rFonts w:ascii="Arial" w:hAnsi="Arial" w:cs="Arial"/>
                <w:lang w:val="es-ES"/>
              </w:rPr>
              <w:t>, APROBADOS POR LA COMISIÓN DE ADMINISTRACIÓN, MEDIANTE ACUERDO 120S/3(20-III-2012).</w:t>
            </w:r>
          </w:p>
        </w:tc>
      </w:tr>
    </w:tbl>
    <w:p w:rsidR="00274939" w:rsidRPr="004F06E5" w:rsidRDefault="00274939" w:rsidP="001A082B">
      <w:pPr>
        <w:jc w:val="both"/>
        <w:rPr>
          <w:rFonts w:ascii="Arial" w:hAnsi="Arial" w:cs="Arial"/>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530A18" w:rsidRPr="0097297A" w:rsidRDefault="00B91A17" w:rsidP="001A082B">
      <w:pPr>
        <w:pStyle w:val="Prrafodelista"/>
        <w:numPr>
          <w:ilvl w:val="0"/>
          <w:numId w:val="4"/>
        </w:numPr>
        <w:jc w:val="both"/>
        <w:rPr>
          <w:rFonts w:ascii="Arial" w:hAnsi="Arial" w:cs="Arial"/>
          <w:b/>
          <w:sz w:val="24"/>
          <w:szCs w:val="24"/>
        </w:rPr>
      </w:pPr>
      <w:r>
        <w:rPr>
          <w:rFonts w:ascii="Arial" w:hAnsi="Arial" w:cs="Arial"/>
          <w:b/>
          <w:sz w:val="24"/>
          <w:szCs w:val="24"/>
        </w:rPr>
        <w:t>COORDINACIÓN DE ADQUISICIONES, SERVICIOS Y OBRA PÚBLICA (</w:t>
      </w:r>
      <w:r w:rsidR="00BF1650" w:rsidRPr="0097297A">
        <w:rPr>
          <w:rFonts w:ascii="Arial" w:hAnsi="Arial" w:cs="Arial"/>
          <w:b/>
          <w:sz w:val="24"/>
          <w:szCs w:val="24"/>
        </w:rPr>
        <w:t>DIRECCIÓN GENERAL DE RECURSOS MATERIALES</w:t>
      </w:r>
      <w:r>
        <w:rPr>
          <w:rFonts w:ascii="Arial" w:hAnsi="Arial" w:cs="Arial"/>
          <w:b/>
          <w:sz w:val="24"/>
          <w:szCs w:val="24"/>
        </w:rPr>
        <w:t>):</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6264A2" w:rsidRPr="004F06E5" w:rsidTr="0090328B">
        <w:trPr>
          <w:trHeight w:val="360"/>
        </w:trPr>
        <w:tc>
          <w:tcPr>
            <w:tcW w:w="1101" w:type="dxa"/>
            <w:shd w:val="clear" w:color="auto" w:fill="auto"/>
          </w:tcPr>
          <w:p w:rsidR="006264A2" w:rsidRPr="00D92580" w:rsidRDefault="006264A2" w:rsidP="0090328B">
            <w:pPr>
              <w:jc w:val="both"/>
              <w:rPr>
                <w:rFonts w:ascii="Arial" w:hAnsi="Arial" w:cs="Arial"/>
                <w:b/>
              </w:rPr>
            </w:pPr>
            <w:r w:rsidRPr="00D92580">
              <w:rPr>
                <w:rFonts w:ascii="Arial" w:hAnsi="Arial" w:cs="Arial"/>
                <w:b/>
              </w:rPr>
              <w:t>TIPO</w:t>
            </w:r>
          </w:p>
        </w:tc>
        <w:tc>
          <w:tcPr>
            <w:tcW w:w="2409" w:type="dxa"/>
            <w:shd w:val="clear" w:color="auto" w:fill="auto"/>
          </w:tcPr>
          <w:p w:rsidR="006264A2" w:rsidRPr="00D92580" w:rsidRDefault="006264A2" w:rsidP="0090328B">
            <w:pPr>
              <w:jc w:val="both"/>
              <w:rPr>
                <w:rFonts w:ascii="Arial" w:hAnsi="Arial" w:cs="Arial"/>
                <w:b/>
              </w:rPr>
            </w:pPr>
            <w:r w:rsidRPr="00D92580">
              <w:rPr>
                <w:rFonts w:ascii="Arial" w:hAnsi="Arial" w:cs="Arial"/>
                <w:b/>
              </w:rPr>
              <w:t>CONCEPTO</w:t>
            </w:r>
          </w:p>
        </w:tc>
        <w:tc>
          <w:tcPr>
            <w:tcW w:w="2552" w:type="dxa"/>
            <w:shd w:val="clear" w:color="auto" w:fill="auto"/>
          </w:tcPr>
          <w:p w:rsidR="006264A2" w:rsidRPr="00D92580" w:rsidRDefault="006264A2" w:rsidP="0090328B">
            <w:pPr>
              <w:jc w:val="both"/>
              <w:rPr>
                <w:rFonts w:ascii="Arial" w:hAnsi="Arial" w:cs="Arial"/>
                <w:b/>
              </w:rPr>
            </w:pPr>
            <w:r w:rsidRPr="00D92580">
              <w:rPr>
                <w:rFonts w:ascii="Arial" w:hAnsi="Arial" w:cs="Arial"/>
                <w:b/>
              </w:rPr>
              <w:t>DESCRIPCIÓN</w:t>
            </w:r>
          </w:p>
        </w:tc>
        <w:tc>
          <w:tcPr>
            <w:tcW w:w="2977" w:type="dxa"/>
          </w:tcPr>
          <w:p w:rsidR="006264A2" w:rsidRPr="00522EBE" w:rsidRDefault="006264A2" w:rsidP="0090328B">
            <w:pPr>
              <w:jc w:val="center"/>
              <w:rPr>
                <w:rFonts w:ascii="Arial" w:hAnsi="Arial" w:cs="Arial"/>
                <w:b/>
              </w:rPr>
            </w:pPr>
            <w:r w:rsidRPr="00522EBE">
              <w:rPr>
                <w:rFonts w:ascii="Arial" w:hAnsi="Arial" w:cs="Arial"/>
                <w:b/>
              </w:rPr>
              <w:t>INSTRUMENTO NORMATIVO</w:t>
            </w:r>
          </w:p>
        </w:tc>
      </w:tr>
      <w:tr w:rsidR="006F5562" w:rsidRPr="004F06E5" w:rsidTr="0090328B">
        <w:tc>
          <w:tcPr>
            <w:tcW w:w="1101" w:type="dxa"/>
            <w:shd w:val="clear" w:color="auto" w:fill="auto"/>
          </w:tcPr>
          <w:p w:rsidR="006F5562" w:rsidRPr="00D92580" w:rsidRDefault="006F5562" w:rsidP="0090328B">
            <w:pPr>
              <w:jc w:val="both"/>
              <w:rPr>
                <w:rFonts w:ascii="Arial" w:hAnsi="Arial" w:cs="Arial"/>
              </w:rPr>
            </w:pPr>
            <w:r>
              <w:rPr>
                <w:rFonts w:ascii="Arial" w:hAnsi="Arial" w:cs="Arial"/>
              </w:rPr>
              <w:t>DASR</w:t>
            </w:r>
          </w:p>
        </w:tc>
        <w:tc>
          <w:tcPr>
            <w:tcW w:w="2409" w:type="dxa"/>
            <w:shd w:val="clear" w:color="auto" w:fill="auto"/>
          </w:tcPr>
          <w:p w:rsidR="006F5562" w:rsidRPr="002C60DF" w:rsidRDefault="006F5562" w:rsidP="0090328B">
            <w:pPr>
              <w:jc w:val="both"/>
              <w:rPr>
                <w:rFonts w:ascii="Arial" w:hAnsi="Arial" w:cs="Arial"/>
                <w:b/>
              </w:rPr>
            </w:pPr>
            <w:r w:rsidRPr="002C60DF">
              <w:rPr>
                <w:rFonts w:ascii="Arial" w:hAnsi="Arial" w:cs="Arial"/>
                <w:b/>
              </w:rPr>
              <w:t>ADQUISICIÓN DE BIENES Y SERVICIOS EN SALAS REGIONALES</w:t>
            </w:r>
            <w:r w:rsidR="002C60DF" w:rsidRPr="002C60DF">
              <w:rPr>
                <w:rFonts w:ascii="Arial" w:hAnsi="Arial" w:cs="Arial"/>
                <w:b/>
              </w:rPr>
              <w:t>.</w:t>
            </w:r>
          </w:p>
        </w:tc>
        <w:tc>
          <w:tcPr>
            <w:tcW w:w="2552" w:type="dxa"/>
            <w:shd w:val="clear" w:color="auto" w:fill="auto"/>
          </w:tcPr>
          <w:p w:rsidR="006F5562" w:rsidRPr="0012795C" w:rsidRDefault="006F5562" w:rsidP="004976C7">
            <w:pPr>
              <w:jc w:val="both"/>
              <w:rPr>
                <w:rFonts w:ascii="Arial" w:hAnsi="Arial" w:cs="Arial"/>
                <w:lang w:val="es-ES_tradnl"/>
              </w:rPr>
            </w:pPr>
          </w:p>
          <w:p w:rsidR="006F5562" w:rsidRPr="0012795C" w:rsidRDefault="006F5562" w:rsidP="004976C7">
            <w:pPr>
              <w:jc w:val="both"/>
              <w:rPr>
                <w:rFonts w:ascii="Arial" w:hAnsi="Arial" w:cs="Arial"/>
                <w:lang w:val="es-ES_tradnl"/>
              </w:rPr>
            </w:pPr>
            <w:r w:rsidRPr="0012795C">
              <w:rPr>
                <w:rFonts w:ascii="Arial" w:hAnsi="Arial" w:cs="Arial"/>
                <w:lang w:val="es-ES_tradnl"/>
              </w:rPr>
              <w:t>PROCEDIMIENTOS A LOS QUE DEBERÁ SUJETARSE LA DELEGACIÓN ADMINISTRATIVA EN LAS CONTRATACIONES QUE SE CELEBREN EN SALAS REGIONALES EN MATERIA DE ADQUISICIONES, ARRENDAMIENTO DE BIENES MUEBLES, PRESTACIÓN DE SERVICIOS DE CUALQUIER NATURALEZA.</w:t>
            </w:r>
          </w:p>
          <w:p w:rsidR="006F5562" w:rsidRPr="0012795C" w:rsidRDefault="006F5562" w:rsidP="004976C7">
            <w:pPr>
              <w:jc w:val="both"/>
              <w:rPr>
                <w:rFonts w:ascii="Arial" w:hAnsi="Arial" w:cs="Arial"/>
                <w:lang w:val="es-ES_tradnl"/>
              </w:rPr>
            </w:pPr>
          </w:p>
          <w:p w:rsidR="006F5562" w:rsidRPr="0012795C" w:rsidRDefault="006F5562" w:rsidP="004976C7">
            <w:pPr>
              <w:jc w:val="both"/>
              <w:rPr>
                <w:rFonts w:ascii="Arial" w:hAnsi="Arial" w:cs="Arial"/>
              </w:rPr>
            </w:pPr>
            <w:r w:rsidRPr="0012795C">
              <w:rPr>
                <w:rFonts w:ascii="Arial" w:hAnsi="Arial" w:cs="Arial"/>
              </w:rPr>
              <w:t>LOS SERVIDORES PÚBLICOS DEL TRIBUNAL DEBERÁN CUMPLIR LAS DISPOSICIONES ESTABLECIDAS POR LA LEY ORGÁNICA DEL PODER JUDICIAL DE LA FEDERACIÓN Y EL ACUERDO EN MENCIÓN, OBSERVANDO EN TODO MOMENTO LAS OBLIGACIONES CONTENIDAS EN EL ARTÍCULO 8O. DE LA LEY FEDERAL DE RESPONSABILIDADES ADMINISTRATIVAS DE LOS SERVIDORES PÚBLICOS.</w:t>
            </w:r>
          </w:p>
          <w:p w:rsidR="006F5562" w:rsidRPr="0012795C" w:rsidRDefault="006F5562" w:rsidP="004976C7">
            <w:pPr>
              <w:jc w:val="both"/>
              <w:rPr>
                <w:rFonts w:ascii="Arial" w:hAnsi="Arial" w:cs="Arial"/>
              </w:rPr>
            </w:pPr>
          </w:p>
          <w:p w:rsidR="006F5562" w:rsidRPr="0012795C" w:rsidRDefault="006F5562" w:rsidP="004976C7">
            <w:pPr>
              <w:jc w:val="both"/>
              <w:rPr>
                <w:rFonts w:ascii="Arial" w:hAnsi="Arial" w:cs="Arial"/>
              </w:rPr>
            </w:pPr>
            <w:r w:rsidRPr="0012795C">
              <w:rPr>
                <w:rFonts w:ascii="Arial" w:hAnsi="Arial" w:cs="Arial"/>
              </w:rPr>
              <w:t>ENTRE OTRAS, LAS ACTIVIDADES QUE DEBE REALIZAR LA DELEGACIÓN ADMINISTRATIVA, SON LAS SIGUIENTES:</w:t>
            </w:r>
          </w:p>
          <w:p w:rsidR="006F5562" w:rsidRPr="0012795C" w:rsidRDefault="006F5562" w:rsidP="004976C7">
            <w:pPr>
              <w:jc w:val="both"/>
              <w:rPr>
                <w:rFonts w:ascii="Arial" w:hAnsi="Arial" w:cs="Arial"/>
              </w:rPr>
            </w:pPr>
          </w:p>
          <w:p w:rsidR="006F5562" w:rsidRPr="0012795C" w:rsidRDefault="006F5562" w:rsidP="006F5562">
            <w:pPr>
              <w:numPr>
                <w:ilvl w:val="0"/>
                <w:numId w:val="28"/>
              </w:numPr>
              <w:autoSpaceDE w:val="0"/>
              <w:autoSpaceDN w:val="0"/>
              <w:adjustRightInd w:val="0"/>
              <w:jc w:val="both"/>
              <w:rPr>
                <w:rFonts w:ascii="Arial" w:hAnsi="Arial" w:cs="Arial"/>
                <w:lang w:eastAsia="es-MX"/>
              </w:rPr>
            </w:pPr>
            <w:r w:rsidRPr="0012795C">
              <w:rPr>
                <w:rFonts w:ascii="Arial" w:hAnsi="Arial" w:cs="Arial"/>
                <w:lang w:eastAsia="es-MX"/>
              </w:rPr>
              <w:t xml:space="preserve">DETERMINAR EL COSTO APROXIMADO DE LOS BIENES Y SERVICIOS </w:t>
            </w:r>
            <w:r w:rsidRPr="0012795C">
              <w:rPr>
                <w:rFonts w:ascii="Arial" w:hAnsi="Arial" w:cs="Arial"/>
                <w:b/>
                <w:lang w:eastAsia="es-MX"/>
              </w:rPr>
              <w:t>REQUERIDOS SOLICITANDO DIVERSAS COTIZACIONES</w:t>
            </w:r>
            <w:r w:rsidRPr="0012795C">
              <w:rPr>
                <w:rFonts w:ascii="Arial" w:hAnsi="Arial" w:cs="Arial"/>
                <w:lang w:eastAsia="es-MX"/>
              </w:rPr>
              <w:t>, UNA VEZ RECIBIDA LA REQUISICIÓN DE SUMINISTROS DEBIDAMENTE ELABORADA Y REQUISITADA.</w:t>
            </w:r>
          </w:p>
          <w:p w:rsidR="006F5562" w:rsidRPr="0012795C" w:rsidRDefault="006F5562" w:rsidP="004976C7">
            <w:pPr>
              <w:autoSpaceDE w:val="0"/>
              <w:autoSpaceDN w:val="0"/>
              <w:adjustRightInd w:val="0"/>
              <w:ind w:left="360"/>
              <w:jc w:val="both"/>
              <w:rPr>
                <w:rFonts w:ascii="Arial" w:hAnsi="Arial" w:cs="Arial"/>
                <w:lang w:eastAsia="es-MX"/>
              </w:rPr>
            </w:pPr>
          </w:p>
          <w:p w:rsidR="006F5562" w:rsidRPr="0012795C" w:rsidRDefault="006F5562" w:rsidP="006F5562">
            <w:pPr>
              <w:numPr>
                <w:ilvl w:val="0"/>
                <w:numId w:val="28"/>
              </w:numPr>
              <w:autoSpaceDE w:val="0"/>
              <w:autoSpaceDN w:val="0"/>
              <w:adjustRightInd w:val="0"/>
              <w:jc w:val="both"/>
              <w:rPr>
                <w:rFonts w:ascii="Arial" w:hAnsi="Arial" w:cs="Arial"/>
                <w:lang w:eastAsia="es-MX"/>
              </w:rPr>
            </w:pPr>
            <w:r w:rsidRPr="0012795C">
              <w:rPr>
                <w:rFonts w:ascii="Arial" w:hAnsi="Arial" w:cs="Arial"/>
                <w:lang w:eastAsia="es-MX"/>
              </w:rPr>
              <w:t xml:space="preserve">DETERMINADOS LAS CARACTERÍSTICAS DE LOS BIENES Y SERVICIOS, ORDENAR SU COMPRA O LA REALIZACIÓN DEL SERVICIO MEDIANTE </w:t>
            </w:r>
            <w:r w:rsidRPr="0012795C">
              <w:rPr>
                <w:rFonts w:ascii="Arial" w:hAnsi="Arial" w:cs="Arial"/>
                <w:b/>
                <w:lang w:eastAsia="es-MX"/>
              </w:rPr>
              <w:t>ADJUDICACIÓN DIRECTA, A TRAVÉS DE PEDIDO U ORDEN DE SERVICIO O CONTRATO.</w:t>
            </w:r>
          </w:p>
          <w:p w:rsidR="006F5562" w:rsidRPr="0012795C" w:rsidRDefault="006F5562" w:rsidP="004976C7">
            <w:pPr>
              <w:autoSpaceDE w:val="0"/>
              <w:autoSpaceDN w:val="0"/>
              <w:adjustRightInd w:val="0"/>
              <w:ind w:left="360"/>
              <w:jc w:val="both"/>
              <w:rPr>
                <w:rFonts w:ascii="Arial" w:hAnsi="Arial" w:cs="Arial"/>
                <w:lang w:eastAsia="es-MX"/>
              </w:rPr>
            </w:pPr>
          </w:p>
          <w:p w:rsidR="006F5562" w:rsidRPr="0012795C" w:rsidRDefault="006F5562" w:rsidP="006F5562">
            <w:pPr>
              <w:numPr>
                <w:ilvl w:val="0"/>
                <w:numId w:val="28"/>
              </w:numPr>
              <w:autoSpaceDE w:val="0"/>
              <w:autoSpaceDN w:val="0"/>
              <w:adjustRightInd w:val="0"/>
              <w:jc w:val="both"/>
              <w:rPr>
                <w:rFonts w:ascii="Arial" w:hAnsi="Arial" w:cs="Arial"/>
                <w:lang w:eastAsia="es-MX"/>
              </w:rPr>
            </w:pPr>
            <w:r w:rsidRPr="0012795C">
              <w:rPr>
                <w:rFonts w:ascii="Arial" w:hAnsi="Arial" w:cs="Arial"/>
                <w:lang w:eastAsia="es-MX"/>
              </w:rPr>
              <w:t xml:space="preserve">EN EL CASO DE QUE SE REQUIERA LA ADQUISICIÓN O SERVICIO MEDIANTE CONTRATO, SERÁ LA DELEGACIÓN ADMINISTRATIVA LA QUE REALIZARA LA SOLICITUD DIRECTAMENTE A LA </w:t>
            </w:r>
            <w:r w:rsidRPr="0012795C">
              <w:rPr>
                <w:rFonts w:ascii="Arial" w:hAnsi="Arial" w:cs="Arial"/>
                <w:b/>
                <w:lang w:eastAsia="es-MX"/>
              </w:rPr>
              <w:t>COORDINACIÓN DE ASUNTOS JURÍDICOS</w:t>
            </w:r>
            <w:r w:rsidRPr="0012795C">
              <w:rPr>
                <w:rFonts w:ascii="Arial" w:hAnsi="Arial" w:cs="Arial"/>
                <w:lang w:eastAsia="es-MX"/>
              </w:rPr>
              <w:t xml:space="preserve"> PARA SU ELABORACIÓN O REVISIÓN EN SU CASO, ACOMPAÑANDO TODA LA DOCUMENTACIÓN LEGAL DE LA EMPRESA Y DE LOS SERVICIOS A CONTRATAR.</w:t>
            </w:r>
          </w:p>
          <w:p w:rsidR="006F5562" w:rsidRPr="0012795C" w:rsidRDefault="006F5562" w:rsidP="004976C7">
            <w:pPr>
              <w:pStyle w:val="Prrafodelista"/>
              <w:rPr>
                <w:rFonts w:ascii="Arial" w:hAnsi="Arial" w:cs="Arial"/>
                <w:lang w:eastAsia="es-MX"/>
              </w:rPr>
            </w:pPr>
          </w:p>
          <w:p w:rsidR="006F5562" w:rsidRPr="0012795C" w:rsidRDefault="006F5562" w:rsidP="006F5562">
            <w:pPr>
              <w:numPr>
                <w:ilvl w:val="0"/>
                <w:numId w:val="28"/>
              </w:numPr>
              <w:autoSpaceDE w:val="0"/>
              <w:autoSpaceDN w:val="0"/>
              <w:adjustRightInd w:val="0"/>
              <w:jc w:val="both"/>
              <w:rPr>
                <w:rFonts w:ascii="Arial" w:hAnsi="Arial" w:cs="Arial"/>
              </w:rPr>
            </w:pPr>
            <w:r w:rsidRPr="0012795C">
              <w:rPr>
                <w:rFonts w:ascii="Arial" w:hAnsi="Arial" w:cs="Arial"/>
                <w:bCs/>
                <w:lang w:eastAsia="es-MX"/>
              </w:rPr>
              <w:t>PREVIO AL INICIO DE CUALQUIER TRÁMITE DE ADQUISICIÓN DE BIENES O SERVICIOS, DEBERÁN REALIZAR LOS TRÁMITES PARA REQUERIMIENTOS ESPECÍFICOS EN CUMPLIMIENTO A LA NORMATIVIDAD APLICABLE.</w:t>
            </w:r>
          </w:p>
        </w:tc>
        <w:tc>
          <w:tcPr>
            <w:tcW w:w="2977" w:type="dxa"/>
          </w:tcPr>
          <w:p w:rsidR="006F5562" w:rsidRPr="0012795C" w:rsidRDefault="006F5562" w:rsidP="004976C7">
            <w:pPr>
              <w:jc w:val="both"/>
              <w:rPr>
                <w:rFonts w:ascii="Arial" w:hAnsi="Arial" w:cs="Arial"/>
              </w:rPr>
            </w:pPr>
            <w:r w:rsidRPr="0012795C">
              <w:rPr>
                <w:rFonts w:ascii="Arial" w:hAnsi="Arial" w:cs="Arial"/>
                <w:b/>
              </w:rPr>
              <w:t>LEY ORGÁNICA DEL PODER JUDICIAL DE LA FEDERACIÓN</w:t>
            </w:r>
            <w:r w:rsidRPr="0012795C">
              <w:rPr>
                <w:rFonts w:ascii="Arial" w:hAnsi="Arial" w:cs="Arial"/>
              </w:rPr>
              <w:t>.</w:t>
            </w:r>
          </w:p>
          <w:p w:rsidR="006F5562" w:rsidRPr="0012795C" w:rsidRDefault="006F5562" w:rsidP="004976C7">
            <w:pPr>
              <w:jc w:val="both"/>
              <w:rPr>
                <w:rFonts w:ascii="Arial" w:hAnsi="Arial" w:cs="Arial"/>
                <w:b/>
              </w:rPr>
            </w:pPr>
          </w:p>
          <w:p w:rsidR="006F5562" w:rsidRPr="0012795C" w:rsidRDefault="006F5562" w:rsidP="004976C7">
            <w:pPr>
              <w:jc w:val="both"/>
              <w:rPr>
                <w:rFonts w:ascii="Arial" w:hAnsi="Arial" w:cs="Arial"/>
                <w:b/>
              </w:rPr>
            </w:pPr>
            <w:r w:rsidRPr="0012795C">
              <w:rPr>
                <w:rFonts w:ascii="Arial" w:hAnsi="Arial" w:cs="Arial"/>
                <w:b/>
              </w:rPr>
              <w:t>LEY FEDERAL DE RESPONSABILIDADES ADMINISTRATIVAS DE LOS SERVIDORES PÚBLICOS</w:t>
            </w:r>
            <w:r w:rsidRPr="0012795C">
              <w:rPr>
                <w:rFonts w:ascii="Arial" w:hAnsi="Arial" w:cs="Arial"/>
              </w:rPr>
              <w:t>.</w:t>
            </w:r>
          </w:p>
          <w:p w:rsidR="006F5562" w:rsidRPr="0012795C" w:rsidRDefault="006F5562" w:rsidP="004976C7">
            <w:pPr>
              <w:jc w:val="both"/>
              <w:rPr>
                <w:rFonts w:ascii="Arial" w:hAnsi="Arial" w:cs="Arial"/>
                <w:b/>
              </w:rPr>
            </w:pPr>
          </w:p>
          <w:p w:rsidR="006F5562" w:rsidRPr="0012795C" w:rsidRDefault="006F5562" w:rsidP="004976C7">
            <w:pPr>
              <w:jc w:val="both"/>
              <w:rPr>
                <w:rFonts w:ascii="Arial" w:hAnsi="Arial" w:cs="Arial"/>
              </w:rPr>
            </w:pPr>
            <w:r w:rsidRPr="0012795C">
              <w:rPr>
                <w:rFonts w:ascii="Arial" w:hAnsi="Arial" w:cs="Arial"/>
                <w:b/>
              </w:rPr>
              <w:t>ACUERDO GENERAL QUE REGULA LOS PROCEDIMIENTOS DE ADQUISICIÓN, ARRENDAMIENTO DE BIENES MUEBLES, PRESTACIÓN DE SERVICIOS, OBRA PÚBLICA Y LOS SERVICIOS RELACIONADOS CON LA MISMA, DEL TRIBUNAL ELECTORAL DEL PODER JUDICIAL DE LA FEDERACIÓN</w:t>
            </w:r>
            <w:r w:rsidRPr="0012795C">
              <w:rPr>
                <w:rFonts w:ascii="Arial" w:hAnsi="Arial" w:cs="Arial"/>
              </w:rPr>
              <w:t>, PUBLICADO EN EL DIARIO OFICIAL DE LA FEDERACIÓN EL 31 DE DICIEMBRE DE 2010.</w:t>
            </w:r>
          </w:p>
          <w:p w:rsidR="006F5562" w:rsidRPr="0012795C" w:rsidRDefault="006F5562" w:rsidP="004976C7">
            <w:pPr>
              <w:jc w:val="both"/>
              <w:rPr>
                <w:rFonts w:ascii="Arial" w:hAnsi="Arial" w:cs="Arial"/>
              </w:rPr>
            </w:pPr>
          </w:p>
          <w:p w:rsidR="006F5562" w:rsidRPr="0012795C" w:rsidRDefault="006F5562" w:rsidP="004976C7">
            <w:pPr>
              <w:autoSpaceDE w:val="0"/>
              <w:autoSpaceDN w:val="0"/>
              <w:adjustRightInd w:val="0"/>
              <w:jc w:val="both"/>
              <w:rPr>
                <w:rFonts w:ascii="Arial" w:hAnsi="Arial" w:cs="Arial"/>
              </w:rPr>
            </w:pPr>
            <w:r w:rsidRPr="0012795C">
              <w:rPr>
                <w:rFonts w:ascii="Arial" w:hAnsi="Arial" w:cs="Arial"/>
                <w:b/>
              </w:rPr>
              <w:t>MANUAL DE PROCEDIMIENTOS PARA LA ADQUISICIÓN DE BIENES, ARRENDAMIENTOS Y PRESTACIÓN DE SERVICIOS MEDIANTE ADJUDICACIÓN DIRECTA EN SALAS REGIONALES</w:t>
            </w:r>
            <w:r w:rsidRPr="0012795C">
              <w:rPr>
                <w:rFonts w:ascii="Arial" w:hAnsi="Arial" w:cs="Arial"/>
              </w:rPr>
              <w:t xml:space="preserve">, </w:t>
            </w:r>
            <w:r w:rsidRPr="0012795C">
              <w:rPr>
                <w:rFonts w:ascii="Arial" w:hAnsi="Arial" w:cs="Arial"/>
                <w:lang w:eastAsia="es-MX"/>
              </w:rPr>
              <w:t>APROBADO POR LA COMISIÓN DE ADMINISTRACIÓN MEDIANTE ACUERDO 116/S3(20-III-2012).</w:t>
            </w:r>
          </w:p>
        </w:tc>
      </w:tr>
      <w:tr w:rsidR="0085328F" w:rsidRPr="004F06E5" w:rsidTr="0090328B">
        <w:tc>
          <w:tcPr>
            <w:tcW w:w="1101" w:type="dxa"/>
            <w:shd w:val="clear" w:color="auto" w:fill="auto"/>
          </w:tcPr>
          <w:p w:rsidR="0085328F" w:rsidRDefault="0085328F" w:rsidP="0090328B">
            <w:pPr>
              <w:jc w:val="both"/>
              <w:rPr>
                <w:rFonts w:ascii="Arial" w:hAnsi="Arial" w:cs="Arial"/>
              </w:rPr>
            </w:pPr>
            <w:r>
              <w:rPr>
                <w:rFonts w:ascii="Arial" w:hAnsi="Arial" w:cs="Arial"/>
              </w:rPr>
              <w:t>CAJ</w:t>
            </w:r>
          </w:p>
        </w:tc>
        <w:tc>
          <w:tcPr>
            <w:tcW w:w="2409" w:type="dxa"/>
            <w:shd w:val="clear" w:color="auto" w:fill="auto"/>
          </w:tcPr>
          <w:p w:rsidR="0085328F" w:rsidRPr="002C60DF" w:rsidRDefault="0085328F" w:rsidP="0090328B">
            <w:pPr>
              <w:jc w:val="both"/>
              <w:rPr>
                <w:rFonts w:ascii="Arial" w:hAnsi="Arial" w:cs="Arial"/>
                <w:b/>
              </w:rPr>
            </w:pPr>
            <w:r w:rsidRPr="002C60DF">
              <w:rPr>
                <w:rFonts w:ascii="Arial" w:hAnsi="Arial" w:cs="Arial"/>
                <w:b/>
              </w:rPr>
              <w:t>CONTRATOS</w:t>
            </w:r>
            <w:r w:rsidR="002C60DF" w:rsidRPr="002C60DF">
              <w:rPr>
                <w:rFonts w:ascii="Arial" w:hAnsi="Arial" w:cs="Arial"/>
                <w:b/>
              </w:rPr>
              <w:t>.</w:t>
            </w:r>
          </w:p>
        </w:tc>
        <w:tc>
          <w:tcPr>
            <w:tcW w:w="2552" w:type="dxa"/>
            <w:shd w:val="clear" w:color="auto" w:fill="auto"/>
          </w:tcPr>
          <w:p w:rsidR="0085328F" w:rsidRPr="0012795C" w:rsidRDefault="0085328F" w:rsidP="004976C7">
            <w:pPr>
              <w:pStyle w:val="Texto"/>
              <w:spacing w:after="0" w:line="240" w:lineRule="auto"/>
              <w:ind w:firstLine="0"/>
              <w:rPr>
                <w:sz w:val="22"/>
                <w:szCs w:val="22"/>
              </w:rPr>
            </w:pPr>
            <w:r w:rsidRPr="0012795C">
              <w:rPr>
                <w:sz w:val="22"/>
                <w:szCs w:val="22"/>
              </w:rPr>
              <w:t>EL CONTRATO SE FORMALIZARÁ A TRAVÉS DEL DOCUMENTO EN EL QUE SE HARÁ CONSTAR EL ACUERDO DE VOLUNTADES ENTRE EL TRIBUNAL Y EL PROVEEDOR O CONTRATISTA, DERIVADO DEL PROCEDIMIENTO DE ADJUDICACIÓN CORRESPONDIENTE.</w:t>
            </w:r>
          </w:p>
          <w:p w:rsidR="0085328F" w:rsidRPr="0012795C" w:rsidRDefault="0085328F" w:rsidP="004976C7">
            <w:pPr>
              <w:pStyle w:val="Texto"/>
              <w:spacing w:after="0" w:line="240" w:lineRule="auto"/>
              <w:ind w:firstLine="0"/>
              <w:rPr>
                <w:sz w:val="22"/>
                <w:szCs w:val="22"/>
              </w:rPr>
            </w:pPr>
          </w:p>
          <w:p w:rsidR="0085328F" w:rsidRPr="0012795C" w:rsidRDefault="0085328F" w:rsidP="004976C7">
            <w:pPr>
              <w:jc w:val="both"/>
              <w:rPr>
                <w:rFonts w:ascii="Arial" w:hAnsi="Arial" w:cs="Arial"/>
              </w:rPr>
            </w:pPr>
            <w:r w:rsidRPr="0012795C">
              <w:rPr>
                <w:rFonts w:ascii="Arial" w:hAnsi="Arial" w:cs="Arial"/>
              </w:rPr>
              <w:t>CORRESPONDERÁ AL ÁREA JURÍDICA DEL TRIBUNAL ELECTORAL DEL PODER JUDICIAL DE LA FEDERACIÓN, LA ELABORACIÓN Y ACTUALIZACIÓN DE LOS MODELOS DE CONTRATO QUE DEBAN CELEBRARSE EN MATERIA DE ADQUISICIONES, ARRENDAMIENTOS, PRESTACIÓN DE SERVICIOS, OBRA PÚBLICA Y SERVICIOS RELACIONADOS CON LA MISMA; ASIMISMO, LE CORRESPONDERÁ EMITIR EL DICTAMEN RESPECTO DE LOS MODELOS DE PEDIDOS ASÍ COMO DE ÓRDENES DE SERVICIOS, DE TRABAJO Y ÓRDENES DE COMPRA QUE PONGA A SU CONSIDERACIÓN LA COORDINACIÓN DE ADQUISICIONES.</w:t>
            </w:r>
          </w:p>
          <w:p w:rsidR="0085328F" w:rsidRPr="0012795C" w:rsidRDefault="0085328F" w:rsidP="004976C7">
            <w:pPr>
              <w:jc w:val="both"/>
              <w:rPr>
                <w:rFonts w:ascii="Arial" w:hAnsi="Arial" w:cs="Arial"/>
              </w:rPr>
            </w:pPr>
          </w:p>
          <w:p w:rsidR="0085328F" w:rsidRPr="0012795C" w:rsidRDefault="0085328F" w:rsidP="004976C7">
            <w:pPr>
              <w:pStyle w:val="Texto"/>
              <w:spacing w:after="0" w:line="240" w:lineRule="auto"/>
              <w:ind w:firstLine="0"/>
              <w:rPr>
                <w:sz w:val="22"/>
                <w:szCs w:val="22"/>
              </w:rPr>
            </w:pPr>
            <w:r w:rsidRPr="0012795C">
              <w:rPr>
                <w:sz w:val="22"/>
                <w:szCs w:val="22"/>
              </w:rPr>
              <w:t>LOS CONTRATOS DEBERÁN CONTENER COMO MÍNIMO, LO SIGUIENTE:</w:t>
            </w:r>
          </w:p>
          <w:p w:rsidR="0085328F" w:rsidRPr="0012795C" w:rsidRDefault="0085328F" w:rsidP="004976C7">
            <w:pPr>
              <w:pStyle w:val="Texto"/>
              <w:spacing w:after="0" w:line="240" w:lineRule="auto"/>
              <w:ind w:firstLine="0"/>
              <w:rPr>
                <w:sz w:val="22"/>
                <w:szCs w:val="22"/>
              </w:rPr>
            </w:pP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I.</w:t>
            </w:r>
            <w:r w:rsidRPr="0012795C">
              <w:rPr>
                <w:b/>
                <w:sz w:val="22"/>
                <w:szCs w:val="22"/>
              </w:rPr>
              <w:tab/>
            </w:r>
            <w:r w:rsidRPr="0012795C">
              <w:rPr>
                <w:sz w:val="22"/>
                <w:szCs w:val="22"/>
              </w:rPr>
              <w:t>LA MANIFESTACIÓN DE QUE SE CUENTA CON LA SUFICIENCIA PRESUPUESTAL PARA CUMPLIR CON LAS OBLIGACIONES DEL PAGO O PAGOS CORRESPONDIENTES;</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II.</w:t>
            </w:r>
            <w:r w:rsidRPr="0012795C">
              <w:rPr>
                <w:b/>
                <w:sz w:val="22"/>
                <w:szCs w:val="22"/>
              </w:rPr>
              <w:tab/>
            </w:r>
            <w:r w:rsidRPr="0012795C">
              <w:rPr>
                <w:sz w:val="22"/>
                <w:szCs w:val="22"/>
              </w:rPr>
              <w:t>PROCEDIMIENTO CONFORME AL QUE SE ADJUDICÓ;</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III.</w:t>
            </w:r>
            <w:r w:rsidRPr="0012795C">
              <w:rPr>
                <w:b/>
                <w:sz w:val="22"/>
                <w:szCs w:val="22"/>
              </w:rPr>
              <w:tab/>
            </w:r>
            <w:r w:rsidRPr="0012795C">
              <w:rPr>
                <w:sz w:val="22"/>
                <w:szCs w:val="22"/>
              </w:rPr>
              <w:t>OBJETO DEL CONTRATO; LA DESCRIPCIÓN PORMENORIZADA DE LOS BIENES, SERVICIOS Y DE LA OBRA PÚBLICA DE QUE SE TRATE, DEBERÁ CONSTAR EN LAS PROPUESTAS TÉCNICA Y ECONÓMICA, QUE DEBIDAMENTE FIRMADA POR LOS PROVEEDORES O CONTRATISTAS FORMARÁ PARTE INTEGRAL DEL CONTRATO DE QUE SE TRATE;</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lang w:val="es-MX"/>
              </w:rPr>
              <w:t>IV.</w:t>
            </w:r>
            <w:r w:rsidRPr="0012795C">
              <w:rPr>
                <w:b/>
                <w:sz w:val="22"/>
                <w:szCs w:val="22"/>
                <w:lang w:val="es-MX"/>
              </w:rPr>
              <w:tab/>
            </w:r>
            <w:r w:rsidRPr="0012795C">
              <w:rPr>
                <w:sz w:val="22"/>
                <w:szCs w:val="22"/>
              </w:rPr>
              <w:t>VIGENCIA AUTORIZADA;</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V.</w:t>
            </w:r>
            <w:r w:rsidRPr="0012795C">
              <w:rPr>
                <w:b/>
                <w:sz w:val="22"/>
                <w:szCs w:val="22"/>
              </w:rPr>
              <w:tab/>
            </w:r>
            <w:r w:rsidRPr="0012795C">
              <w:rPr>
                <w:sz w:val="22"/>
                <w:szCs w:val="22"/>
              </w:rPr>
              <w:t>PORCENTAJE Y FORMA DE AMORTIZACIÓN DEL ANTICIPO QUE, EN SU CASO, SE OTORGUE;</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VI.</w:t>
            </w:r>
            <w:r w:rsidRPr="0012795C">
              <w:rPr>
                <w:b/>
                <w:sz w:val="22"/>
                <w:szCs w:val="22"/>
              </w:rPr>
              <w:tab/>
            </w:r>
            <w:r w:rsidRPr="0012795C">
              <w:rPr>
                <w:sz w:val="22"/>
                <w:szCs w:val="22"/>
              </w:rPr>
              <w:t>PLAZOS, FORMA Y LUGAR EN QUE SE ENTREGARÁN LOS BIENES, SE PRESTARÁN LOS SERVICIOS O SE EJECUTARÁN LOS TRABAJOS DE OBRA Y, EN SU CASO, LA SUPERVISIÓN DE ÉSTA;</w:t>
            </w:r>
          </w:p>
          <w:p w:rsidR="0085328F" w:rsidRPr="0012795C" w:rsidRDefault="0085328F" w:rsidP="004976C7">
            <w:pPr>
              <w:pStyle w:val="Texto"/>
              <w:tabs>
                <w:tab w:val="left" w:pos="407"/>
              </w:tabs>
              <w:spacing w:after="0" w:line="240" w:lineRule="auto"/>
              <w:ind w:firstLine="0"/>
              <w:rPr>
                <w:sz w:val="22"/>
                <w:szCs w:val="22"/>
              </w:rPr>
            </w:pPr>
            <w:r w:rsidRPr="0012795C">
              <w:rPr>
                <w:b/>
                <w:sz w:val="22"/>
                <w:szCs w:val="22"/>
              </w:rPr>
              <w:t>VII.</w:t>
            </w:r>
            <w:r w:rsidRPr="0012795C">
              <w:rPr>
                <w:b/>
                <w:sz w:val="22"/>
                <w:szCs w:val="22"/>
              </w:rPr>
              <w:tab/>
            </w:r>
            <w:r w:rsidRPr="0012795C">
              <w:rPr>
                <w:sz w:val="22"/>
                <w:szCs w:val="22"/>
              </w:rPr>
              <w:t>PLAZOS, FORMA Y LUGAR DE PAGO;</w:t>
            </w:r>
          </w:p>
          <w:p w:rsidR="0085328F" w:rsidRPr="0012795C" w:rsidRDefault="0085328F" w:rsidP="004976C7">
            <w:pPr>
              <w:pStyle w:val="Texto"/>
              <w:tabs>
                <w:tab w:val="left" w:pos="407"/>
              </w:tabs>
              <w:spacing w:after="0" w:line="240" w:lineRule="auto"/>
              <w:ind w:firstLine="0"/>
              <w:rPr>
                <w:sz w:val="22"/>
                <w:szCs w:val="22"/>
              </w:rPr>
            </w:pPr>
            <w:r w:rsidRPr="0012795C">
              <w:rPr>
                <w:b/>
                <w:sz w:val="22"/>
                <w:szCs w:val="22"/>
              </w:rPr>
              <w:t>VIII.</w:t>
            </w:r>
            <w:r w:rsidRPr="0012795C">
              <w:rPr>
                <w:b/>
                <w:sz w:val="22"/>
                <w:szCs w:val="22"/>
              </w:rPr>
              <w:tab/>
            </w:r>
            <w:r w:rsidRPr="0012795C">
              <w:rPr>
                <w:sz w:val="22"/>
                <w:szCs w:val="22"/>
              </w:rPr>
              <w:t>FORMA Y TÉRMINOS DE LAS GARANTÍAS QUE SE OTORGUEN A FAVOR DEL TRIBUNAL;</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IX.</w:t>
            </w:r>
            <w:r w:rsidRPr="0012795C">
              <w:rPr>
                <w:b/>
                <w:sz w:val="22"/>
                <w:szCs w:val="22"/>
              </w:rPr>
              <w:tab/>
            </w:r>
            <w:r w:rsidRPr="0012795C">
              <w:rPr>
                <w:sz w:val="22"/>
                <w:szCs w:val="22"/>
              </w:rPr>
              <w:t>PENAS CONVENCIONALES;</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X.</w:t>
            </w:r>
            <w:r w:rsidRPr="0012795C">
              <w:rPr>
                <w:b/>
                <w:sz w:val="22"/>
                <w:szCs w:val="22"/>
              </w:rPr>
              <w:tab/>
            </w:r>
            <w:r w:rsidRPr="0012795C">
              <w:rPr>
                <w:sz w:val="22"/>
                <w:szCs w:val="22"/>
              </w:rPr>
              <w:t>CAUSAS DE TERMINACIÓN DEL CONTRATO; Y,</w:t>
            </w:r>
          </w:p>
          <w:p w:rsidR="0085328F" w:rsidRPr="0012795C" w:rsidRDefault="0085328F" w:rsidP="004976C7">
            <w:pPr>
              <w:pStyle w:val="Texto"/>
              <w:tabs>
                <w:tab w:val="left" w:pos="285"/>
              </w:tabs>
              <w:spacing w:after="0" w:line="240" w:lineRule="auto"/>
              <w:ind w:firstLine="0"/>
              <w:rPr>
                <w:sz w:val="22"/>
                <w:szCs w:val="22"/>
              </w:rPr>
            </w:pPr>
            <w:r w:rsidRPr="0012795C">
              <w:rPr>
                <w:b/>
                <w:sz w:val="22"/>
                <w:szCs w:val="22"/>
              </w:rPr>
              <w:t>XI.</w:t>
            </w:r>
            <w:r w:rsidRPr="0012795C">
              <w:rPr>
                <w:b/>
                <w:sz w:val="22"/>
                <w:szCs w:val="22"/>
              </w:rPr>
              <w:tab/>
            </w:r>
            <w:r w:rsidRPr="0012795C">
              <w:rPr>
                <w:sz w:val="22"/>
                <w:szCs w:val="22"/>
              </w:rPr>
              <w:t>RESCISIÓN ADMINISTRATIVA EN CASO DE INCUMPLIMIENTO POR CAUSAS IMPUTABLES AL PROVEEDOR O CONTRATISTA.</w:t>
            </w:r>
          </w:p>
          <w:p w:rsidR="0085328F" w:rsidRPr="0012795C" w:rsidRDefault="0085328F" w:rsidP="004976C7">
            <w:pPr>
              <w:pStyle w:val="Texto"/>
              <w:tabs>
                <w:tab w:val="left" w:pos="285"/>
              </w:tabs>
              <w:spacing w:after="0" w:line="240" w:lineRule="auto"/>
              <w:ind w:firstLine="0"/>
              <w:rPr>
                <w:sz w:val="22"/>
                <w:szCs w:val="22"/>
              </w:rPr>
            </w:pPr>
          </w:p>
        </w:tc>
        <w:tc>
          <w:tcPr>
            <w:tcW w:w="2977" w:type="dxa"/>
          </w:tcPr>
          <w:p w:rsidR="0085328F" w:rsidRPr="0012795C" w:rsidRDefault="0085328F" w:rsidP="004976C7">
            <w:pPr>
              <w:jc w:val="both"/>
              <w:rPr>
                <w:rFonts w:ascii="Arial" w:hAnsi="Arial" w:cs="Arial"/>
              </w:rPr>
            </w:pPr>
            <w:r w:rsidRPr="0012795C">
              <w:rPr>
                <w:rFonts w:ascii="Arial" w:hAnsi="Arial" w:cs="Arial"/>
                <w:b/>
              </w:rPr>
              <w:t>ACUERDO GENERAL QUE REGULA LOS PROCEDIMIENTOS DE ADQUISICIÓN, ARRENDAMIENTO DE BIENES MUEBLES, PRESTACIÓN DE SERVICIOS, OBRA PÚBLICA Y LOS SERVICIOS RELACIONADOS CON LA MISMA, DEL TRIBUNAL ELECTORAL DEL PODER JUDICIAL DE LA FEDERACIÓN</w:t>
            </w:r>
            <w:r w:rsidRPr="0012795C">
              <w:rPr>
                <w:rFonts w:ascii="Arial" w:hAnsi="Arial" w:cs="Arial"/>
              </w:rPr>
              <w:t>, PUBLICADO EN EL DIARIO OFICIAL DE LA FEDERACIÓN EL 31 DE DICIEMBRE DE 2010.</w:t>
            </w:r>
          </w:p>
          <w:p w:rsidR="0085328F" w:rsidRPr="0012795C" w:rsidRDefault="0085328F" w:rsidP="004976C7">
            <w:pPr>
              <w:jc w:val="both"/>
              <w:rPr>
                <w:rFonts w:ascii="Arial" w:hAnsi="Arial" w:cs="Arial"/>
              </w:rPr>
            </w:pPr>
          </w:p>
          <w:p w:rsidR="0085328F" w:rsidRPr="0012795C" w:rsidRDefault="0085328F" w:rsidP="004976C7">
            <w:pPr>
              <w:autoSpaceDE w:val="0"/>
              <w:autoSpaceDN w:val="0"/>
              <w:adjustRightInd w:val="0"/>
              <w:jc w:val="both"/>
              <w:rPr>
                <w:rFonts w:ascii="Arial" w:hAnsi="Arial" w:cs="Arial"/>
              </w:rPr>
            </w:pPr>
            <w:r w:rsidRPr="0012795C">
              <w:rPr>
                <w:rFonts w:ascii="Arial" w:hAnsi="Arial" w:cs="Arial"/>
                <w:b/>
              </w:rPr>
              <w:t>MANUAL DE PROCEDIMIENTOS PARA LA ADQUISICIÓN DE BIENES, ARRENDAMIENTOS Y PRESTACIÓN DE SERVICIOS MEDIANTE ADJUDICACIÓN DIRECTA EN SALAS REGIONALES</w:t>
            </w:r>
            <w:r w:rsidRPr="0012795C">
              <w:rPr>
                <w:rFonts w:ascii="Arial" w:hAnsi="Arial" w:cs="Arial"/>
              </w:rPr>
              <w:t xml:space="preserve">, </w:t>
            </w:r>
            <w:r w:rsidRPr="0012795C">
              <w:rPr>
                <w:rFonts w:ascii="Arial" w:hAnsi="Arial" w:cs="Arial"/>
                <w:lang w:eastAsia="es-MX"/>
              </w:rPr>
              <w:t>APROBADO POR LA COMISIÓN DE ADMINISTRACIÓN MEDIANTE ACUERDO 116/S3(20-III-2012).</w:t>
            </w:r>
          </w:p>
        </w:tc>
      </w:tr>
      <w:tr w:rsidR="0085328F" w:rsidRPr="004F06E5" w:rsidTr="004976C7">
        <w:tc>
          <w:tcPr>
            <w:tcW w:w="1101" w:type="dxa"/>
            <w:shd w:val="clear" w:color="auto" w:fill="auto"/>
          </w:tcPr>
          <w:p w:rsidR="0085328F" w:rsidRDefault="00235F20" w:rsidP="0090328B">
            <w:pPr>
              <w:jc w:val="both"/>
              <w:rPr>
                <w:rFonts w:ascii="Arial" w:hAnsi="Arial" w:cs="Arial"/>
              </w:rPr>
            </w:pPr>
            <w:r>
              <w:rPr>
                <w:rFonts w:ascii="Arial" w:hAnsi="Arial" w:cs="Arial"/>
              </w:rPr>
              <w:t>CAJ</w:t>
            </w:r>
          </w:p>
        </w:tc>
        <w:tc>
          <w:tcPr>
            <w:tcW w:w="2409" w:type="dxa"/>
            <w:shd w:val="clear" w:color="auto" w:fill="auto"/>
          </w:tcPr>
          <w:p w:rsidR="0085328F" w:rsidRPr="002C60DF" w:rsidRDefault="007C2247" w:rsidP="0090328B">
            <w:pPr>
              <w:jc w:val="both"/>
              <w:rPr>
                <w:rFonts w:ascii="Arial" w:hAnsi="Arial" w:cs="Arial"/>
                <w:b/>
              </w:rPr>
            </w:pPr>
            <w:r>
              <w:rPr>
                <w:rFonts w:ascii="Arial" w:hAnsi="Arial" w:cs="Arial"/>
                <w:b/>
              </w:rPr>
              <w:t>GARANTÍAS (</w:t>
            </w:r>
            <w:r w:rsidR="00235F20" w:rsidRPr="002C60DF">
              <w:rPr>
                <w:rFonts w:ascii="Arial" w:hAnsi="Arial" w:cs="Arial"/>
                <w:b/>
              </w:rPr>
              <w:t>FIANZAS</w:t>
            </w:r>
            <w:r>
              <w:rPr>
                <w:rFonts w:ascii="Arial" w:hAnsi="Arial" w:cs="Arial"/>
                <w:b/>
              </w:rPr>
              <w:t>)</w:t>
            </w:r>
            <w:r w:rsidR="002C60DF" w:rsidRPr="002C60DF">
              <w:rPr>
                <w:rFonts w:ascii="Arial" w:hAnsi="Arial" w:cs="Arial"/>
                <w:b/>
              </w:rPr>
              <w:t>.</w:t>
            </w:r>
          </w:p>
        </w:tc>
        <w:tc>
          <w:tcPr>
            <w:tcW w:w="2552" w:type="dxa"/>
            <w:shd w:val="clear" w:color="auto" w:fill="auto"/>
            <w:vAlign w:val="center"/>
          </w:tcPr>
          <w:p w:rsidR="0085328F" w:rsidRPr="0012795C" w:rsidRDefault="0085328F" w:rsidP="004976C7">
            <w:pPr>
              <w:pStyle w:val="Texto"/>
              <w:spacing w:after="0" w:line="240" w:lineRule="auto"/>
              <w:ind w:left="34" w:firstLine="0"/>
              <w:rPr>
                <w:sz w:val="22"/>
                <w:szCs w:val="22"/>
              </w:rPr>
            </w:pPr>
            <w:r w:rsidRPr="0012795C">
              <w:rPr>
                <w:sz w:val="22"/>
                <w:szCs w:val="22"/>
              </w:rPr>
              <w:t xml:space="preserve">EN LAS CONTRATACIONES QUE SE REALICEN EN EL TRIBUNAL EN LAS MATERIAS OBJETO DEL ACUERDO GENERAL EN MENCIÓN, LOS PROVEEDORES Y CONTRATISTAS DEBERÁN OTORGAR A FAVOR DE LA </w:t>
            </w:r>
            <w:r w:rsidRPr="0012795C">
              <w:rPr>
                <w:b/>
                <w:sz w:val="22"/>
                <w:szCs w:val="22"/>
              </w:rPr>
              <w:t>TESORERÍA DE LA FEDERACIÓN LAS GARANTÍAS</w:t>
            </w:r>
            <w:r w:rsidRPr="0012795C">
              <w:rPr>
                <w:sz w:val="22"/>
                <w:szCs w:val="22"/>
              </w:rPr>
              <w:t xml:space="preserve"> PREVISTAS EN EL PROPIO ACUERDO.</w:t>
            </w:r>
          </w:p>
          <w:p w:rsidR="0085328F" w:rsidRPr="0012795C" w:rsidRDefault="0085328F" w:rsidP="004976C7">
            <w:pPr>
              <w:pStyle w:val="Texto"/>
              <w:spacing w:after="0" w:line="240" w:lineRule="auto"/>
              <w:ind w:left="34" w:firstLine="0"/>
              <w:rPr>
                <w:sz w:val="22"/>
                <w:szCs w:val="22"/>
              </w:rPr>
            </w:pPr>
          </w:p>
          <w:p w:rsidR="0085328F" w:rsidRPr="0012795C" w:rsidRDefault="0085328F" w:rsidP="004976C7">
            <w:pPr>
              <w:pStyle w:val="Texto"/>
              <w:spacing w:after="0" w:line="240" w:lineRule="auto"/>
              <w:ind w:left="34" w:firstLine="0"/>
              <w:rPr>
                <w:sz w:val="22"/>
                <w:szCs w:val="22"/>
              </w:rPr>
            </w:pPr>
            <w:r w:rsidRPr="0012795C">
              <w:rPr>
                <w:sz w:val="22"/>
                <w:szCs w:val="22"/>
              </w:rPr>
              <w:t>DICHAS GARANTÍAS PODRÁN CONSTITUIRSE MEDIANTE FIANZA OTORGADA POR INSTITUCIÓN DEBIDAMENTE AUTORIZADA, DEPÓSITO EN EFECTIVO EN LA CUENTA QUE SE SEÑALE POR EL TRIBUNAL, O POR CUALQUIER OTRO MEDIO PARA GARANTIZAR LAS OBLIGACIONES DEL CONTRATO.</w:t>
            </w:r>
          </w:p>
          <w:p w:rsidR="0085328F" w:rsidRPr="0012795C" w:rsidRDefault="0085328F" w:rsidP="004976C7">
            <w:pPr>
              <w:pStyle w:val="Texto"/>
              <w:spacing w:after="0" w:line="240" w:lineRule="auto"/>
              <w:ind w:left="34" w:firstLine="0"/>
              <w:rPr>
                <w:sz w:val="22"/>
                <w:szCs w:val="22"/>
              </w:rPr>
            </w:pPr>
          </w:p>
          <w:p w:rsidR="0085328F" w:rsidRPr="0012795C" w:rsidRDefault="0085328F" w:rsidP="004976C7">
            <w:pPr>
              <w:pStyle w:val="Texto"/>
              <w:spacing w:after="0" w:line="240" w:lineRule="auto"/>
              <w:ind w:left="34" w:firstLine="0"/>
              <w:rPr>
                <w:sz w:val="22"/>
                <w:szCs w:val="22"/>
              </w:rPr>
            </w:pPr>
            <w:r w:rsidRPr="0012795C">
              <w:rPr>
                <w:sz w:val="22"/>
                <w:szCs w:val="22"/>
              </w:rPr>
              <w:t xml:space="preserve">LAS GARANTÍAS DEBERÁN CONTAR </w:t>
            </w:r>
            <w:r w:rsidRPr="0012795C">
              <w:rPr>
                <w:b/>
                <w:sz w:val="22"/>
                <w:szCs w:val="22"/>
              </w:rPr>
              <w:t xml:space="preserve">INVARIABLEMENTE CON EL DICTAMEN DEL ÁREA JURÍDICA, </w:t>
            </w:r>
            <w:r w:rsidRPr="0012795C">
              <w:rPr>
                <w:sz w:val="22"/>
                <w:szCs w:val="22"/>
              </w:rPr>
              <w:t>SOBRE LOS REQUISITOS LEGALES Y SU VALIDEZ.</w:t>
            </w:r>
          </w:p>
          <w:p w:rsidR="0085328F" w:rsidRPr="0012795C" w:rsidRDefault="0085328F" w:rsidP="004976C7">
            <w:pPr>
              <w:pStyle w:val="Texto"/>
              <w:spacing w:after="0" w:line="240" w:lineRule="auto"/>
              <w:ind w:left="34" w:firstLine="0"/>
              <w:rPr>
                <w:sz w:val="22"/>
                <w:szCs w:val="22"/>
              </w:rPr>
            </w:pPr>
          </w:p>
          <w:p w:rsidR="0085328F" w:rsidRPr="0012795C" w:rsidRDefault="0085328F" w:rsidP="004976C7">
            <w:pPr>
              <w:pStyle w:val="Texto"/>
              <w:spacing w:after="0" w:line="240" w:lineRule="auto"/>
              <w:ind w:left="34" w:firstLine="0"/>
              <w:rPr>
                <w:sz w:val="22"/>
                <w:szCs w:val="22"/>
              </w:rPr>
            </w:pPr>
            <w:r w:rsidRPr="0012795C">
              <w:rPr>
                <w:b/>
                <w:sz w:val="22"/>
                <w:szCs w:val="22"/>
              </w:rPr>
              <w:t>LA GARANTÍA DE CUMPLIMIENTO DEBERÁ ESTAR DICTAMINADA ANTES DE REALIZARSE CUALQUIER PAGO</w:t>
            </w:r>
            <w:r w:rsidRPr="0012795C">
              <w:rPr>
                <w:sz w:val="22"/>
                <w:szCs w:val="22"/>
              </w:rPr>
              <w:t>. EN CASO DE NO PRESENTARLA, EL TRIBUNAL PODRÁ RESCINDIR EL CONTRATO Y LO ASIGNARÁ CONFORME A LO DISPUESTO POR EL ARTÍCULO 120 DEL ACUERDO MENCIONADO.</w:t>
            </w:r>
          </w:p>
        </w:tc>
        <w:tc>
          <w:tcPr>
            <w:tcW w:w="2977" w:type="dxa"/>
          </w:tcPr>
          <w:p w:rsidR="0085328F" w:rsidRPr="0012795C" w:rsidRDefault="0085328F" w:rsidP="004976C7">
            <w:pPr>
              <w:jc w:val="both"/>
              <w:rPr>
                <w:rFonts w:ascii="Arial" w:hAnsi="Arial" w:cs="Arial"/>
              </w:rPr>
            </w:pPr>
            <w:r w:rsidRPr="0012795C">
              <w:rPr>
                <w:rFonts w:ascii="Arial" w:hAnsi="Arial" w:cs="Arial"/>
                <w:b/>
              </w:rPr>
              <w:t>ACUERDO GENERAL QUE REGULA LOS PROCEDIMIENTOS DE ADQUISICIÓN, ARRENDAMIENTO DE BIENES MUEBLES, PRESTACIÓN DE SERVICIOS, OBRA PÚBLICA Y LOS SERVICIOS RELACIONADOS CON LA MISMA, DEL TRIBUNAL ELECTORAL DEL PODER JUDICIAL DE LA FEDERACIÓN</w:t>
            </w:r>
            <w:r w:rsidRPr="0012795C">
              <w:rPr>
                <w:rFonts w:ascii="Arial" w:hAnsi="Arial" w:cs="Arial"/>
              </w:rPr>
              <w:t>, PUBLICADO EN EL DIARIO OFICIAL DE LA FEDERACIÓN EL 31 DE DICIEMBRE DE 2010.</w:t>
            </w:r>
          </w:p>
          <w:p w:rsidR="0085328F" w:rsidRPr="0012795C" w:rsidRDefault="0085328F" w:rsidP="004976C7">
            <w:pPr>
              <w:jc w:val="both"/>
              <w:rPr>
                <w:rFonts w:ascii="Arial" w:hAnsi="Arial" w:cs="Arial"/>
              </w:rPr>
            </w:pPr>
          </w:p>
          <w:p w:rsidR="0085328F" w:rsidRPr="0012795C" w:rsidRDefault="0085328F" w:rsidP="004976C7">
            <w:pPr>
              <w:autoSpaceDE w:val="0"/>
              <w:autoSpaceDN w:val="0"/>
              <w:adjustRightInd w:val="0"/>
              <w:jc w:val="both"/>
              <w:rPr>
                <w:rFonts w:ascii="Arial" w:hAnsi="Arial" w:cs="Arial"/>
              </w:rPr>
            </w:pPr>
            <w:r w:rsidRPr="0012795C">
              <w:rPr>
                <w:rFonts w:ascii="Arial" w:hAnsi="Arial" w:cs="Arial"/>
                <w:b/>
              </w:rPr>
              <w:t>MANUAL DE PROCEDIMIENTOS PARA LA ADQUISICIÓN DE BIENES, ARRENDAMIENTOS Y PRESTACIÓN DE SERVICIOS MEDIANTE ADJUDICACIÓN DIRECTA EN SALAS REGIONALES</w:t>
            </w:r>
            <w:r w:rsidRPr="0012795C">
              <w:rPr>
                <w:rFonts w:ascii="Arial" w:hAnsi="Arial" w:cs="Arial"/>
              </w:rPr>
              <w:t xml:space="preserve">, </w:t>
            </w:r>
            <w:r w:rsidRPr="0012795C">
              <w:rPr>
                <w:rFonts w:ascii="Arial" w:hAnsi="Arial" w:cs="Arial"/>
                <w:lang w:eastAsia="es-MX"/>
              </w:rPr>
              <w:t>APROBADO POR LA COMISIÓN DE ADMINISTRACIÓN MEDIANTE ACUERDO 116/S3(20-III-2012).</w:t>
            </w:r>
          </w:p>
        </w:tc>
      </w:tr>
      <w:tr w:rsidR="00235F20" w:rsidRPr="004F06E5" w:rsidTr="0090328B">
        <w:tc>
          <w:tcPr>
            <w:tcW w:w="1101" w:type="dxa"/>
            <w:shd w:val="clear" w:color="auto" w:fill="auto"/>
          </w:tcPr>
          <w:p w:rsidR="00235F20" w:rsidRDefault="00235F20" w:rsidP="0090328B">
            <w:pPr>
              <w:jc w:val="both"/>
              <w:rPr>
                <w:rFonts w:ascii="Arial" w:hAnsi="Arial" w:cs="Arial"/>
              </w:rPr>
            </w:pPr>
            <w:r>
              <w:rPr>
                <w:rFonts w:ascii="Arial" w:hAnsi="Arial" w:cs="Arial"/>
              </w:rPr>
              <w:t>DGRM</w:t>
            </w:r>
          </w:p>
        </w:tc>
        <w:tc>
          <w:tcPr>
            <w:tcW w:w="2409" w:type="dxa"/>
            <w:shd w:val="clear" w:color="auto" w:fill="auto"/>
          </w:tcPr>
          <w:p w:rsidR="00235F20" w:rsidRPr="002C60DF" w:rsidRDefault="00235F20" w:rsidP="0090328B">
            <w:pPr>
              <w:jc w:val="both"/>
              <w:rPr>
                <w:rFonts w:ascii="Arial" w:hAnsi="Arial" w:cs="Arial"/>
                <w:b/>
              </w:rPr>
            </w:pPr>
            <w:r w:rsidRPr="002C60DF">
              <w:rPr>
                <w:rFonts w:ascii="Arial" w:hAnsi="Arial" w:cs="Arial"/>
                <w:b/>
              </w:rPr>
              <w:t>CONTROL E INVENTARIO DE BIENES</w:t>
            </w:r>
            <w:r w:rsidR="002C60DF" w:rsidRPr="002C60DF">
              <w:rPr>
                <w:rFonts w:ascii="Arial" w:hAnsi="Arial" w:cs="Arial"/>
                <w:b/>
              </w:rPr>
              <w:t>.</w:t>
            </w:r>
          </w:p>
        </w:tc>
        <w:tc>
          <w:tcPr>
            <w:tcW w:w="2552" w:type="dxa"/>
            <w:shd w:val="clear" w:color="auto" w:fill="auto"/>
          </w:tcPr>
          <w:p w:rsidR="00235F20" w:rsidRPr="0012795C" w:rsidRDefault="00235F20" w:rsidP="004976C7">
            <w:pPr>
              <w:jc w:val="both"/>
              <w:rPr>
                <w:rFonts w:ascii="Arial" w:hAnsi="Arial" w:cs="Arial"/>
              </w:rPr>
            </w:pPr>
          </w:p>
          <w:p w:rsidR="00235F20" w:rsidRPr="0012795C" w:rsidRDefault="00235F20" w:rsidP="004976C7">
            <w:pPr>
              <w:jc w:val="both"/>
              <w:rPr>
                <w:rFonts w:ascii="Arial" w:hAnsi="Arial" w:cs="Arial"/>
              </w:rPr>
            </w:pPr>
            <w:r w:rsidRPr="0012795C">
              <w:rPr>
                <w:rFonts w:ascii="Arial" w:hAnsi="Arial" w:cs="Arial"/>
              </w:rPr>
              <w:t>UNA VEZ ADQUIRIDOS LOS BIENES O SERVICIOS, LA SALA REGIONAL LOS RECIBIRÁ REGISTRARÁ Y CONTROLARÁ A TRAVÉS DE UN PROCEDIMIENTO QUE GARANTICE SU RECEPCIÓN Y CONTROL DE MANERA TRANSPARENTE, ÁGIL Y EFICIENTE, VERIFICANDO QUE ÉSTOS CUMPLAN CON LAS ESPECIFICACIONES Y/O CARACTERÍSTICAS TÉCNICAS CONSIGNADAS EN LOS PEDIDOS O CONTRATOS.</w:t>
            </w:r>
          </w:p>
          <w:p w:rsidR="00235F20" w:rsidRPr="0012795C" w:rsidRDefault="00235F20" w:rsidP="004976C7">
            <w:pPr>
              <w:jc w:val="both"/>
              <w:rPr>
                <w:rFonts w:ascii="Arial" w:hAnsi="Arial" w:cs="Arial"/>
              </w:rPr>
            </w:pPr>
          </w:p>
          <w:p w:rsidR="00235F20" w:rsidRPr="0012795C" w:rsidRDefault="00235F20" w:rsidP="004976C7">
            <w:pPr>
              <w:jc w:val="both"/>
              <w:rPr>
                <w:rFonts w:ascii="Arial" w:hAnsi="Arial" w:cs="Arial"/>
              </w:rPr>
            </w:pPr>
            <w:r w:rsidRPr="0012795C">
              <w:rPr>
                <w:rFonts w:ascii="Arial" w:hAnsi="Arial" w:cs="Arial"/>
              </w:rPr>
              <w:t xml:space="preserve">LAS ÁREAS RESPONSABLES, AL MOMENTO DE ESTAMPAR EL SELLO DE “RECIBIDO”, DEBERÁN VERIFICAR SI NO EXISTE OFICIO EN EL QUE SE HAYA ACORDADO FINCAR </w:t>
            </w:r>
            <w:r w:rsidRPr="0012795C">
              <w:rPr>
                <w:rFonts w:ascii="Arial" w:hAnsi="Arial" w:cs="Arial"/>
                <w:b/>
              </w:rPr>
              <w:t>PENALIZACIONES AL PROVEEDOR</w:t>
            </w:r>
            <w:r w:rsidRPr="0012795C">
              <w:rPr>
                <w:rFonts w:ascii="Arial" w:hAnsi="Arial" w:cs="Arial"/>
              </w:rPr>
              <w:t xml:space="preserve"> O PRESTADOR DE SERVICIOS, EN CASO AFIRMATIVO DEBERÁN ADICIONAR AL SELLO LA LEYENDA “CON PENALIZACIÓN” Y REALIZAR EL PROCEDIMIENTO QUE PROCEDA EN CONSECUENCIA.</w:t>
            </w:r>
          </w:p>
          <w:p w:rsidR="00235F20" w:rsidRPr="0012795C" w:rsidRDefault="00235F20" w:rsidP="004976C7">
            <w:pPr>
              <w:jc w:val="both"/>
              <w:rPr>
                <w:rFonts w:ascii="Arial" w:hAnsi="Arial" w:cs="Arial"/>
              </w:rPr>
            </w:pPr>
          </w:p>
          <w:p w:rsidR="00235F20" w:rsidRPr="0012795C" w:rsidRDefault="00235F20" w:rsidP="004976C7">
            <w:pPr>
              <w:jc w:val="both"/>
              <w:rPr>
                <w:rFonts w:ascii="Arial" w:hAnsi="Arial" w:cs="Arial"/>
              </w:rPr>
            </w:pPr>
            <w:r w:rsidRPr="0012795C">
              <w:rPr>
                <w:rFonts w:ascii="Arial" w:hAnsi="Arial" w:cs="Arial"/>
              </w:rPr>
              <w:t>ASIMISMO, SE DEBERÁ ASEGURAR EL REGISTRO Y CONTROL DE LOS BIENES EN LOS CONTROLES DOCUMENTALES IMPRESOS O ELECTRÓNICOS QUE PARA TAL EFECTO SE ESTABLEZCAN.</w:t>
            </w:r>
          </w:p>
          <w:p w:rsidR="00235F20" w:rsidRPr="0012795C" w:rsidRDefault="00235F20" w:rsidP="004976C7">
            <w:pPr>
              <w:jc w:val="both"/>
              <w:rPr>
                <w:rFonts w:ascii="Arial" w:hAnsi="Arial" w:cs="Arial"/>
              </w:rPr>
            </w:pPr>
          </w:p>
          <w:p w:rsidR="00235F20" w:rsidRPr="0012795C" w:rsidRDefault="00235F20" w:rsidP="004976C7">
            <w:pPr>
              <w:jc w:val="both"/>
              <w:rPr>
                <w:rFonts w:ascii="Arial" w:hAnsi="Arial" w:cs="Arial"/>
              </w:rPr>
            </w:pPr>
            <w:r w:rsidRPr="0012795C">
              <w:rPr>
                <w:rFonts w:ascii="Arial" w:hAnsi="Arial" w:cs="Arial"/>
              </w:rPr>
              <w:t>A TODO BIEN INVENTARIABLE RECIBIDO, SE LE DEBERÁ ASIGNAR EL NÚMERO DE INVENTARIO Y COLOCARLE LA ETIQUETA DE CÓDIGO DE BARRAS.</w:t>
            </w:r>
          </w:p>
          <w:p w:rsidR="00235F20" w:rsidRPr="0012795C" w:rsidRDefault="00235F20" w:rsidP="004976C7">
            <w:pPr>
              <w:jc w:val="both"/>
              <w:rPr>
                <w:rFonts w:ascii="Arial" w:hAnsi="Arial" w:cs="Arial"/>
              </w:rPr>
            </w:pPr>
          </w:p>
          <w:p w:rsidR="00235F20" w:rsidRPr="0012795C" w:rsidRDefault="00235F20" w:rsidP="004976C7">
            <w:pPr>
              <w:jc w:val="both"/>
              <w:rPr>
                <w:rFonts w:ascii="Arial" w:hAnsi="Arial" w:cs="Arial"/>
              </w:rPr>
            </w:pPr>
            <w:r w:rsidRPr="0012795C">
              <w:rPr>
                <w:rFonts w:ascii="Arial" w:hAnsi="Arial" w:cs="Arial"/>
              </w:rPr>
              <w:t xml:space="preserve">SE DEBERÁ REALIZAR POR LO MENOS UNA VEZ AL AÑO, EL </w:t>
            </w:r>
            <w:r w:rsidRPr="0012795C">
              <w:rPr>
                <w:rFonts w:ascii="Arial" w:hAnsi="Arial" w:cs="Arial"/>
                <w:b/>
              </w:rPr>
              <w:t>INVENTARIO FÍSICO DE LOS BIENES</w:t>
            </w:r>
            <w:r w:rsidRPr="0012795C">
              <w:rPr>
                <w:rFonts w:ascii="Arial" w:hAnsi="Arial" w:cs="Arial"/>
              </w:rPr>
              <w:t xml:space="preserve"> SE ELABORARÁ EL CONTEO DE LOS BIENES DE CONSUMO, AL EFECTO REALIZARÁN EL COTEJO DE ÉSTOS CONTRA LOS REGISTROS DOCUMENTALES.</w:t>
            </w:r>
          </w:p>
        </w:tc>
        <w:tc>
          <w:tcPr>
            <w:tcW w:w="2977" w:type="dxa"/>
          </w:tcPr>
          <w:p w:rsidR="00235F20" w:rsidRPr="0012795C" w:rsidRDefault="00235F20" w:rsidP="004976C7">
            <w:pPr>
              <w:jc w:val="both"/>
              <w:rPr>
                <w:rFonts w:ascii="Arial" w:hAnsi="Arial" w:cs="Arial"/>
              </w:rPr>
            </w:pPr>
            <w:r w:rsidRPr="0012795C">
              <w:rPr>
                <w:rFonts w:ascii="Arial" w:hAnsi="Arial" w:cs="Arial"/>
                <w:b/>
                <w:bCs/>
                <w:noProof/>
                <w:color w:val="000000"/>
              </w:rPr>
              <w:t>MANUAL DE PROCEDIMIENTOS PARA LA RECEPCIÓN, REGISTRO Y CONTROL DE BIENES Y SERVICIOS</w:t>
            </w:r>
            <w:r w:rsidRPr="0012795C">
              <w:rPr>
                <w:rFonts w:ascii="Arial" w:hAnsi="Arial" w:cs="Arial"/>
                <w:bCs/>
                <w:noProof/>
                <w:color w:val="000000"/>
              </w:rPr>
              <w:t>,</w:t>
            </w:r>
            <w:r w:rsidRPr="0012795C">
              <w:rPr>
                <w:rFonts w:ascii="Arial" w:hAnsi="Arial" w:cs="Arial"/>
                <w:b/>
                <w:bCs/>
                <w:noProof/>
                <w:color w:val="000000"/>
              </w:rPr>
              <w:t xml:space="preserve"> </w:t>
            </w:r>
            <w:r w:rsidRPr="0012795C">
              <w:rPr>
                <w:rFonts w:ascii="Arial" w:hAnsi="Arial" w:cs="Arial"/>
                <w:snapToGrid w:val="0"/>
              </w:rPr>
              <w:t>APROBADO POR LA COMISIÓN DE ADMINISTRACIÓN MEDIANTE ACUERDO 213/S8(4-VIII-2007).</w:t>
            </w:r>
          </w:p>
        </w:tc>
      </w:tr>
      <w:tr w:rsidR="007F07B3" w:rsidRPr="004F06E5" w:rsidTr="0090328B">
        <w:tc>
          <w:tcPr>
            <w:tcW w:w="1101" w:type="dxa"/>
            <w:shd w:val="clear" w:color="auto" w:fill="auto"/>
          </w:tcPr>
          <w:p w:rsidR="007F07B3" w:rsidRPr="00D92580" w:rsidRDefault="007F07B3" w:rsidP="0090328B">
            <w:pPr>
              <w:jc w:val="both"/>
              <w:rPr>
                <w:rFonts w:ascii="Arial" w:hAnsi="Arial" w:cs="Arial"/>
              </w:rPr>
            </w:pPr>
            <w:r w:rsidRPr="00D92580">
              <w:rPr>
                <w:rFonts w:ascii="Arial" w:hAnsi="Arial" w:cs="Arial"/>
              </w:rPr>
              <w:t>DGRM</w:t>
            </w:r>
          </w:p>
        </w:tc>
        <w:tc>
          <w:tcPr>
            <w:tcW w:w="2409" w:type="dxa"/>
            <w:shd w:val="clear" w:color="auto" w:fill="auto"/>
          </w:tcPr>
          <w:p w:rsidR="007F07B3" w:rsidRPr="002C60DF" w:rsidRDefault="007F07B3" w:rsidP="0090328B">
            <w:pPr>
              <w:jc w:val="both"/>
              <w:rPr>
                <w:rFonts w:ascii="Arial" w:hAnsi="Arial" w:cs="Arial"/>
                <w:b/>
              </w:rPr>
            </w:pPr>
            <w:r w:rsidRPr="002C60DF">
              <w:rPr>
                <w:rFonts w:ascii="Arial" w:hAnsi="Arial" w:cs="Arial"/>
                <w:b/>
              </w:rPr>
              <w:t>TELÉFONOS CELULARES, EQUIPO DE RADIOCOMUNICACIÓN</w:t>
            </w:r>
            <w:r w:rsidR="001562F5">
              <w:rPr>
                <w:rFonts w:ascii="Arial" w:hAnsi="Arial" w:cs="Arial"/>
                <w:b/>
              </w:rPr>
              <w:t>.</w:t>
            </w:r>
          </w:p>
        </w:tc>
        <w:tc>
          <w:tcPr>
            <w:tcW w:w="2552" w:type="dxa"/>
            <w:shd w:val="clear" w:color="auto" w:fill="auto"/>
          </w:tcPr>
          <w:p w:rsidR="007F07B3" w:rsidRPr="0012795C" w:rsidRDefault="007F07B3" w:rsidP="004976C7">
            <w:pPr>
              <w:autoSpaceDE w:val="0"/>
              <w:autoSpaceDN w:val="0"/>
              <w:adjustRightInd w:val="0"/>
              <w:rPr>
                <w:rFonts w:ascii="Arial" w:hAnsi="Arial" w:cs="Arial"/>
                <w:lang w:eastAsia="es-MX"/>
              </w:rPr>
            </w:pPr>
          </w:p>
          <w:p w:rsidR="007F07B3" w:rsidRPr="0012795C" w:rsidRDefault="007F07B3" w:rsidP="004976C7">
            <w:pPr>
              <w:autoSpaceDE w:val="0"/>
              <w:autoSpaceDN w:val="0"/>
              <w:adjustRightInd w:val="0"/>
              <w:rPr>
                <w:rFonts w:ascii="Arial" w:hAnsi="Arial" w:cs="Arial"/>
                <w:lang w:eastAsia="es-MX"/>
              </w:rPr>
            </w:pPr>
            <w:r w:rsidRPr="0012795C">
              <w:rPr>
                <w:rFonts w:ascii="Arial" w:hAnsi="Arial" w:cs="Arial"/>
                <w:lang w:eastAsia="es-MX"/>
              </w:rPr>
              <w:t>ASIGNACIÓN Y USO DE EQUIPO DE TELEFONÍA CELULAR, RADIOCOMUNICACIÓN E INTERNET MÓVIL QUE REQUIERAN UTILIZAR LOS SERVIDORES PÚBLICOS.</w:t>
            </w:r>
          </w:p>
          <w:p w:rsidR="007F07B3" w:rsidRPr="0012795C" w:rsidRDefault="007F07B3" w:rsidP="004976C7">
            <w:pPr>
              <w:autoSpaceDE w:val="0"/>
              <w:autoSpaceDN w:val="0"/>
              <w:adjustRightInd w:val="0"/>
              <w:rPr>
                <w:rFonts w:ascii="Arial" w:hAnsi="Arial" w:cs="Arial"/>
                <w:lang w:eastAsia="es-MX"/>
              </w:rPr>
            </w:pPr>
          </w:p>
          <w:p w:rsidR="007F07B3" w:rsidRPr="0012795C" w:rsidRDefault="007F07B3" w:rsidP="004976C7">
            <w:pPr>
              <w:autoSpaceDE w:val="0"/>
              <w:autoSpaceDN w:val="0"/>
              <w:adjustRightInd w:val="0"/>
              <w:jc w:val="both"/>
              <w:rPr>
                <w:rFonts w:ascii="Arial" w:hAnsi="Arial" w:cs="Arial"/>
                <w:lang w:eastAsia="es-MX"/>
              </w:rPr>
            </w:pPr>
            <w:r w:rsidRPr="0012795C">
              <w:rPr>
                <w:rFonts w:ascii="Arial" w:hAnsi="Arial" w:cs="Arial"/>
                <w:lang w:eastAsia="es-MX"/>
              </w:rPr>
              <w:t>LOS USUARIOS HARÁN USO DEL SERVICIO DE TELEFONÍA CELULAR, RADIOCOMUNICACIÓN E INTERNET MÓVIL OBSERVANDO CRITERIOS DE AUSTERIDAD, RACIONALIDAD Y DISCIPLINA PRESUPUESTAL.</w:t>
            </w:r>
          </w:p>
          <w:p w:rsidR="007F07B3" w:rsidRPr="0012795C" w:rsidRDefault="007F07B3" w:rsidP="004976C7">
            <w:pPr>
              <w:autoSpaceDE w:val="0"/>
              <w:autoSpaceDN w:val="0"/>
              <w:adjustRightInd w:val="0"/>
              <w:jc w:val="both"/>
              <w:rPr>
                <w:rFonts w:ascii="Arial" w:hAnsi="Arial" w:cs="Arial"/>
                <w:lang w:eastAsia="es-MX"/>
              </w:rPr>
            </w:pPr>
          </w:p>
          <w:p w:rsidR="007F07B3" w:rsidRPr="0012795C" w:rsidRDefault="007F07B3" w:rsidP="004976C7">
            <w:pPr>
              <w:autoSpaceDE w:val="0"/>
              <w:autoSpaceDN w:val="0"/>
              <w:adjustRightInd w:val="0"/>
              <w:jc w:val="both"/>
              <w:rPr>
                <w:rFonts w:ascii="Arial" w:hAnsi="Arial" w:cs="Arial"/>
                <w:lang w:eastAsia="es-MX"/>
              </w:rPr>
            </w:pPr>
            <w:r w:rsidRPr="0012795C">
              <w:rPr>
                <w:rFonts w:ascii="Arial" w:hAnsi="Arial" w:cs="Arial"/>
                <w:lang w:eastAsia="es-MX"/>
              </w:rPr>
              <w:t>EN EL CASO DE QUE SE REBASE EL MONTO DEL GASTO MÁXIMO MENSUAL AUTORIZADO, LAS CANTIDADES EXCEDENTES SERÁN CUBIERTAS POR EL USUARIO.</w:t>
            </w:r>
          </w:p>
          <w:p w:rsidR="007F07B3" w:rsidRPr="0012795C" w:rsidRDefault="007F07B3" w:rsidP="004976C7">
            <w:pPr>
              <w:autoSpaceDE w:val="0"/>
              <w:autoSpaceDN w:val="0"/>
              <w:adjustRightInd w:val="0"/>
              <w:jc w:val="both"/>
              <w:rPr>
                <w:rFonts w:ascii="Arial" w:hAnsi="Arial" w:cs="Arial"/>
              </w:rPr>
            </w:pPr>
          </w:p>
          <w:p w:rsidR="007F07B3" w:rsidRDefault="007F07B3" w:rsidP="004976C7">
            <w:pPr>
              <w:autoSpaceDE w:val="0"/>
              <w:autoSpaceDN w:val="0"/>
              <w:adjustRightInd w:val="0"/>
              <w:jc w:val="both"/>
              <w:rPr>
                <w:rFonts w:ascii="Arial" w:hAnsi="Arial" w:cs="Arial"/>
                <w:lang w:eastAsia="es-MX"/>
              </w:rPr>
            </w:pPr>
            <w:r w:rsidRPr="0012795C">
              <w:rPr>
                <w:rFonts w:ascii="Arial" w:hAnsi="Arial" w:cs="Arial"/>
                <w:lang w:eastAsia="es-MX"/>
              </w:rPr>
              <w:t>EN CASO DE PÉRDIDA DE LOS TELÉFONOS CELULARES, DE LOS EQUIPOS DE RADIOCOMUNICACIÓN E INTERNET MÓVIL, SERÁ RESPONSABILIDAD DEL USUARIO LEVANTAR ACTA CIRCUNSTANCIADA ANTE LA COORDINACIÓN DE ASUNTOS JURÍDICOS, EN LA QUE SE DEBERÁN CONSIGNAR LOS DETALLES DEL EXTRAVÍO, SIENDO SUSCRITA POR EL USUARIO, DOS TESTIGOS DE ASISTENCIA Y EL TITULAR DE ESTA COORDINACIÓN, DICHA ACTA DEBERÁ SER ENVIADA A LA SECRETARÍA ADMINISTRATIVA, A EFECTO DE QUE SE GESTIONE LA REPOSICIÓN DEL EQUIPO.</w:t>
            </w:r>
          </w:p>
          <w:p w:rsidR="007F07B3" w:rsidRDefault="007F07B3" w:rsidP="004976C7">
            <w:pPr>
              <w:autoSpaceDE w:val="0"/>
              <w:autoSpaceDN w:val="0"/>
              <w:adjustRightInd w:val="0"/>
              <w:jc w:val="both"/>
              <w:rPr>
                <w:rFonts w:ascii="Arial" w:hAnsi="Arial" w:cs="Arial"/>
                <w:lang w:eastAsia="es-MX"/>
              </w:rPr>
            </w:pPr>
          </w:p>
          <w:p w:rsidR="007F07B3" w:rsidRPr="0012795C" w:rsidRDefault="007F07B3" w:rsidP="004976C7">
            <w:pPr>
              <w:autoSpaceDE w:val="0"/>
              <w:autoSpaceDN w:val="0"/>
              <w:adjustRightInd w:val="0"/>
              <w:jc w:val="both"/>
              <w:rPr>
                <w:rFonts w:ascii="Arial" w:hAnsi="Arial" w:cs="Arial"/>
                <w:lang w:eastAsia="es-MX"/>
              </w:rPr>
            </w:pPr>
            <w:r>
              <w:rPr>
                <w:rFonts w:ascii="Arial" w:hAnsi="Arial" w:cs="Arial"/>
                <w:lang w:eastAsia="es-MX"/>
              </w:rPr>
              <w:t>EN SUMA, ASIGNACIÓN DE UN TELÉFONO O EQUIPO DE RADIOCOMUNICACIÓN CON SERVICIO POR DOS MIL PESOS MENSUALES, INTERNET MÓVIL COMO UN SERVICIO ADICIONAL HASTA POR MIL PESOS MENSUALES.</w:t>
            </w:r>
          </w:p>
          <w:p w:rsidR="007F07B3" w:rsidRPr="0012795C" w:rsidRDefault="007F07B3" w:rsidP="004976C7">
            <w:pPr>
              <w:autoSpaceDE w:val="0"/>
              <w:autoSpaceDN w:val="0"/>
              <w:adjustRightInd w:val="0"/>
              <w:jc w:val="both"/>
              <w:rPr>
                <w:rFonts w:ascii="Arial" w:hAnsi="Arial" w:cs="Arial"/>
                <w:lang w:eastAsia="es-MX"/>
              </w:rPr>
            </w:pPr>
          </w:p>
        </w:tc>
        <w:tc>
          <w:tcPr>
            <w:tcW w:w="2977" w:type="dxa"/>
          </w:tcPr>
          <w:p w:rsidR="007F07B3" w:rsidRPr="00522EBE" w:rsidRDefault="007F07B3" w:rsidP="0090328B">
            <w:pPr>
              <w:jc w:val="both"/>
              <w:rPr>
                <w:rFonts w:ascii="Arial" w:hAnsi="Arial" w:cs="Arial"/>
              </w:rPr>
            </w:pPr>
            <w:r w:rsidRPr="00522EBE">
              <w:rPr>
                <w:rFonts w:ascii="Arial" w:hAnsi="Arial" w:cs="Arial"/>
              </w:rPr>
              <w:t>MANUAL DE PROCEDIMIENTOS PARA LA ASIGNACIÓN Y USO DE TELÉFONOS CELULARES, EQUIPOS DE RADIOCOMUNICACIÓN Y A</w:t>
            </w:r>
            <w:r w:rsidR="00B740A4">
              <w:rPr>
                <w:rFonts w:ascii="Arial" w:hAnsi="Arial" w:cs="Arial"/>
              </w:rPr>
              <w:t>CCESO A INTERNET MÓVIL, PUBLICADO EN EL DIARIO OFICIAL DE LA FEDERACIÓN EL 12 DE JULIO DE 2012.</w:t>
            </w:r>
          </w:p>
        </w:tc>
      </w:tr>
    </w:tbl>
    <w:p w:rsidR="00530A18" w:rsidRPr="004F06E5" w:rsidRDefault="00530A18" w:rsidP="001A082B">
      <w:pPr>
        <w:jc w:val="both"/>
        <w:rPr>
          <w:rFonts w:ascii="Arial" w:hAnsi="Arial" w:cs="Arial"/>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530A18" w:rsidRPr="0097297A" w:rsidRDefault="0014046F" w:rsidP="001A082B">
      <w:pPr>
        <w:pStyle w:val="Prrafodelista"/>
        <w:numPr>
          <w:ilvl w:val="0"/>
          <w:numId w:val="4"/>
        </w:numPr>
        <w:jc w:val="both"/>
        <w:rPr>
          <w:rFonts w:ascii="Arial" w:hAnsi="Arial" w:cs="Arial"/>
          <w:b/>
          <w:sz w:val="24"/>
          <w:szCs w:val="24"/>
        </w:rPr>
      </w:pPr>
      <w:r>
        <w:rPr>
          <w:rFonts w:ascii="Arial" w:hAnsi="Arial" w:cs="Arial"/>
          <w:b/>
          <w:sz w:val="24"/>
          <w:szCs w:val="24"/>
        </w:rPr>
        <w:t>COORDINACIÓN DE ADQUISICIONES, SERVICIOS Y OBRA PÚBLICA (</w:t>
      </w:r>
      <w:r w:rsidR="00BF1650" w:rsidRPr="0097297A">
        <w:rPr>
          <w:rFonts w:ascii="Arial" w:hAnsi="Arial" w:cs="Arial"/>
          <w:b/>
          <w:sz w:val="24"/>
          <w:szCs w:val="24"/>
        </w:rPr>
        <w:t>DIRECCIÓN GENERAL DE MANTENIMIENTO Y SERVICIOS GENERALES</w:t>
      </w:r>
      <w:r>
        <w:rPr>
          <w:rFonts w:ascii="Arial" w:hAnsi="Arial" w:cs="Arial"/>
          <w:b/>
          <w:sz w:val="24"/>
          <w:szCs w:val="24"/>
        </w:rPr>
        <w:t>):</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90328B" w:rsidRPr="004F06E5" w:rsidTr="0090328B">
        <w:tc>
          <w:tcPr>
            <w:tcW w:w="1101" w:type="dxa"/>
            <w:shd w:val="clear" w:color="auto" w:fill="auto"/>
          </w:tcPr>
          <w:p w:rsidR="0090328B" w:rsidRPr="00D92580" w:rsidRDefault="0090328B" w:rsidP="0090328B">
            <w:pPr>
              <w:jc w:val="both"/>
              <w:rPr>
                <w:rFonts w:ascii="Arial" w:hAnsi="Arial" w:cs="Arial"/>
                <w:b/>
              </w:rPr>
            </w:pPr>
            <w:r w:rsidRPr="00D92580">
              <w:rPr>
                <w:rFonts w:ascii="Arial" w:hAnsi="Arial" w:cs="Arial"/>
                <w:b/>
              </w:rPr>
              <w:t>TIPO</w:t>
            </w:r>
          </w:p>
        </w:tc>
        <w:tc>
          <w:tcPr>
            <w:tcW w:w="2409" w:type="dxa"/>
            <w:shd w:val="clear" w:color="auto" w:fill="auto"/>
          </w:tcPr>
          <w:p w:rsidR="0090328B" w:rsidRPr="00D92580" w:rsidRDefault="0090328B" w:rsidP="0090328B">
            <w:pPr>
              <w:jc w:val="both"/>
              <w:rPr>
                <w:rFonts w:ascii="Arial" w:hAnsi="Arial" w:cs="Arial"/>
                <w:b/>
              </w:rPr>
            </w:pPr>
            <w:r w:rsidRPr="00D92580">
              <w:rPr>
                <w:rFonts w:ascii="Arial" w:hAnsi="Arial" w:cs="Arial"/>
                <w:b/>
              </w:rPr>
              <w:t>CONCEPTO</w:t>
            </w:r>
          </w:p>
        </w:tc>
        <w:tc>
          <w:tcPr>
            <w:tcW w:w="2552" w:type="dxa"/>
            <w:shd w:val="clear" w:color="auto" w:fill="auto"/>
          </w:tcPr>
          <w:p w:rsidR="0090328B" w:rsidRPr="00D92580" w:rsidRDefault="0090328B" w:rsidP="0090328B">
            <w:pPr>
              <w:jc w:val="both"/>
              <w:rPr>
                <w:rFonts w:ascii="Arial" w:hAnsi="Arial" w:cs="Arial"/>
                <w:b/>
              </w:rPr>
            </w:pPr>
            <w:r w:rsidRPr="00D92580">
              <w:rPr>
                <w:rFonts w:ascii="Arial" w:hAnsi="Arial" w:cs="Arial"/>
                <w:b/>
              </w:rPr>
              <w:t>DESCRIPCIÓN</w:t>
            </w:r>
          </w:p>
        </w:tc>
        <w:tc>
          <w:tcPr>
            <w:tcW w:w="2977" w:type="dxa"/>
          </w:tcPr>
          <w:p w:rsidR="0090328B" w:rsidRPr="00522EBE" w:rsidRDefault="0090328B" w:rsidP="0090328B">
            <w:pPr>
              <w:jc w:val="center"/>
              <w:rPr>
                <w:rFonts w:ascii="Arial" w:hAnsi="Arial" w:cs="Arial"/>
                <w:b/>
              </w:rPr>
            </w:pPr>
            <w:r w:rsidRPr="00522EBE">
              <w:rPr>
                <w:rFonts w:ascii="Arial" w:hAnsi="Arial" w:cs="Arial"/>
                <w:b/>
              </w:rPr>
              <w:t>INSTRUMENTO NORMATIVO</w:t>
            </w:r>
          </w:p>
        </w:tc>
      </w:tr>
      <w:tr w:rsidR="0003017A" w:rsidRPr="004F06E5" w:rsidTr="0090328B">
        <w:tc>
          <w:tcPr>
            <w:tcW w:w="1101" w:type="dxa"/>
            <w:shd w:val="clear" w:color="auto" w:fill="auto"/>
          </w:tcPr>
          <w:p w:rsidR="0003017A" w:rsidRPr="00D92580" w:rsidRDefault="0003017A" w:rsidP="0090328B">
            <w:pPr>
              <w:jc w:val="both"/>
              <w:rPr>
                <w:rFonts w:ascii="Arial" w:hAnsi="Arial" w:cs="Arial"/>
              </w:rPr>
            </w:pPr>
            <w:r w:rsidRPr="00D92580">
              <w:rPr>
                <w:rFonts w:ascii="Arial" w:hAnsi="Arial" w:cs="Arial"/>
              </w:rPr>
              <w:t>DGMSG</w:t>
            </w:r>
          </w:p>
        </w:tc>
        <w:tc>
          <w:tcPr>
            <w:tcW w:w="2409" w:type="dxa"/>
            <w:shd w:val="clear" w:color="auto" w:fill="auto"/>
          </w:tcPr>
          <w:p w:rsidR="0003017A" w:rsidRPr="002C60DF" w:rsidRDefault="0003017A" w:rsidP="0090328B">
            <w:pPr>
              <w:jc w:val="both"/>
              <w:rPr>
                <w:rFonts w:ascii="Arial" w:hAnsi="Arial" w:cs="Arial"/>
                <w:b/>
              </w:rPr>
            </w:pPr>
            <w:r w:rsidRPr="002C60DF">
              <w:rPr>
                <w:rFonts w:ascii="Arial" w:hAnsi="Arial" w:cs="Arial"/>
                <w:b/>
              </w:rPr>
              <w:t>PARQUE VEHICULAR P</w:t>
            </w:r>
            <w:r w:rsidR="00F47248" w:rsidRPr="002C60DF">
              <w:rPr>
                <w:rFonts w:ascii="Arial" w:hAnsi="Arial" w:cs="Arial"/>
                <w:b/>
              </w:rPr>
              <w:t>ROPIEDAD DEL TRIBUNAL ELECTORAL (VEHÍCULOS)</w:t>
            </w:r>
            <w:r w:rsidR="002C60DF" w:rsidRPr="002C60DF">
              <w:rPr>
                <w:rFonts w:ascii="Arial" w:hAnsi="Arial" w:cs="Arial"/>
                <w:b/>
              </w:rPr>
              <w:t>.</w:t>
            </w:r>
            <w:r w:rsidRPr="002C60DF">
              <w:rPr>
                <w:rFonts w:ascii="Arial" w:hAnsi="Arial" w:cs="Arial"/>
                <w:b/>
              </w:rPr>
              <w:t xml:space="preserve"> </w:t>
            </w:r>
          </w:p>
        </w:tc>
        <w:tc>
          <w:tcPr>
            <w:tcW w:w="2552" w:type="dxa"/>
            <w:shd w:val="clear" w:color="auto" w:fill="auto"/>
          </w:tcPr>
          <w:p w:rsidR="0003017A" w:rsidRPr="0012795C" w:rsidRDefault="0003017A" w:rsidP="004976C7">
            <w:pPr>
              <w:jc w:val="both"/>
              <w:rPr>
                <w:rFonts w:ascii="Arial" w:hAnsi="Arial" w:cs="Arial"/>
              </w:rPr>
            </w:pPr>
            <w:r w:rsidRPr="0012795C">
              <w:rPr>
                <w:rFonts w:ascii="Arial" w:hAnsi="Arial" w:cs="Arial"/>
              </w:rPr>
              <w:t xml:space="preserve">SE DEBERÁ CONTAR CON </w:t>
            </w:r>
            <w:r w:rsidRPr="0012795C">
              <w:rPr>
                <w:rFonts w:ascii="Arial" w:hAnsi="Arial" w:cs="Arial"/>
                <w:b/>
              </w:rPr>
              <w:t>UN EXPEDIENTE DE CADA UNO DE LOS VEHÍCULOS</w:t>
            </w:r>
            <w:r w:rsidRPr="0012795C">
              <w:rPr>
                <w:rFonts w:ascii="Arial" w:hAnsi="Arial" w:cs="Arial"/>
              </w:rPr>
              <w:t xml:space="preserve"> QUE FORME PARTE DEL PARQUE VEHICULAR DE LA SALA REGIONAL EN EL QUE SE INTEGRE, ENTRE OTRAS, RESGUARDO FIRMADO POR EL SERVIDOR PÚBLICO AL QUE SE LE ASIGNÓ EL VEHÍCULO, COPIA DE LA FACTURA, PAGO DE TENENCIAS, VERIFICACIÓN VEHICULAR, BITÁCORAS DE MANTENIMIENTO Y EN LOS CASOS QUE PROCEDA DE CONSUMO DE COMBUSTIBLE, RECORRIDOS MENSUALES.</w:t>
            </w:r>
          </w:p>
          <w:p w:rsidR="0003017A" w:rsidRPr="0012795C" w:rsidRDefault="0003017A" w:rsidP="004976C7">
            <w:pPr>
              <w:jc w:val="both"/>
              <w:rPr>
                <w:rFonts w:ascii="Arial" w:hAnsi="Arial" w:cs="Arial"/>
              </w:rPr>
            </w:pPr>
          </w:p>
          <w:p w:rsidR="0003017A" w:rsidRPr="0012795C" w:rsidRDefault="0003017A" w:rsidP="004976C7">
            <w:pPr>
              <w:jc w:val="both"/>
              <w:rPr>
                <w:rFonts w:ascii="Arial" w:hAnsi="Arial" w:cs="Arial"/>
              </w:rPr>
            </w:pPr>
            <w:r w:rsidRPr="0012795C">
              <w:rPr>
                <w:rFonts w:ascii="Arial" w:hAnsi="Arial" w:cs="Arial"/>
              </w:rPr>
              <w:t>ES RESPONSABILIDAD DEL USUARIO DAR SEGUIMIENTO AL PROGRAMA DE MANTENIMIENTO PREVENTIVO QUE REQUIERA EL VEHÍCULO ASIGNADO COMO UTILITARIO O COMO POR PRESTACIÓN INHERENTE AL PUESTO.</w:t>
            </w:r>
          </w:p>
          <w:p w:rsidR="0003017A" w:rsidRPr="0012795C" w:rsidRDefault="0003017A" w:rsidP="004976C7">
            <w:pPr>
              <w:jc w:val="both"/>
              <w:rPr>
                <w:rFonts w:ascii="Arial" w:hAnsi="Arial" w:cs="Arial"/>
              </w:rPr>
            </w:pPr>
          </w:p>
          <w:p w:rsidR="0003017A" w:rsidRPr="0012795C" w:rsidRDefault="0003017A" w:rsidP="004976C7">
            <w:pPr>
              <w:jc w:val="both"/>
              <w:rPr>
                <w:rFonts w:ascii="Arial" w:hAnsi="Arial" w:cs="Arial"/>
              </w:rPr>
            </w:pPr>
            <w:r w:rsidRPr="0012795C">
              <w:rPr>
                <w:rFonts w:ascii="Arial" w:hAnsi="Arial" w:cs="Arial"/>
              </w:rPr>
              <w:t>ES RESPONSABILIDAD DEL USUARIO NOTIFICAR A CONTROL VEHICULAR CUALQUIER DESPERFECTO O FALLA QUE PRESENTE EL VEHÍCULO ASIGNADO, ASÍ COMO MANTENERLO EN EXCELENTES CONDICIONES DE APARIENCIA Y FUNCIONAMIENTO.</w:t>
            </w:r>
          </w:p>
          <w:p w:rsidR="0003017A" w:rsidRPr="0012795C" w:rsidRDefault="0003017A" w:rsidP="004976C7">
            <w:pPr>
              <w:jc w:val="both"/>
              <w:rPr>
                <w:rFonts w:ascii="Arial" w:hAnsi="Arial" w:cs="Arial"/>
              </w:rPr>
            </w:pPr>
          </w:p>
          <w:p w:rsidR="0003017A" w:rsidRDefault="0003017A" w:rsidP="004976C7">
            <w:pPr>
              <w:jc w:val="both"/>
              <w:rPr>
                <w:rFonts w:ascii="Arial" w:hAnsi="Arial" w:cs="Arial"/>
              </w:rPr>
            </w:pPr>
            <w:r w:rsidRPr="0012795C">
              <w:rPr>
                <w:rFonts w:ascii="Arial" w:hAnsi="Arial" w:cs="Arial"/>
              </w:rPr>
              <w:t>EL SERVIDOR PÚBLICO SERÁ EL RESPONSABLE DE RESARCIR LOS DAÑOS, DESPERFECTOS O DESCOMPOSTURAS QUE SUFRA LA UNIDAD, POR DESCUIDO, NEGLIGENCIA, USO INDEBIDO O NO PRESENTARLO A REVISIONES PERIÓDICAS.</w:t>
            </w:r>
          </w:p>
          <w:p w:rsidR="00B6085F" w:rsidRDefault="00B6085F" w:rsidP="004976C7">
            <w:pPr>
              <w:jc w:val="both"/>
              <w:rPr>
                <w:rFonts w:ascii="Arial" w:hAnsi="Arial" w:cs="Arial"/>
              </w:rPr>
            </w:pPr>
          </w:p>
          <w:p w:rsidR="00B6085F" w:rsidRDefault="00B6085F" w:rsidP="004976C7">
            <w:pPr>
              <w:jc w:val="both"/>
              <w:rPr>
                <w:rFonts w:ascii="Arial" w:hAnsi="Arial" w:cs="Arial"/>
              </w:rPr>
            </w:pPr>
            <w:r>
              <w:rPr>
                <w:rFonts w:ascii="Arial" w:hAnsi="Arial" w:cs="Arial"/>
              </w:rPr>
              <w:t>ASIMISMO EL USUARIO DEBERÁ RESPONDER POR LAS VIOLACIONES AL REGLAMENTO DE TRÁNSITO, FALTAS ADMINISTRATIVAS Y/O PENALES, QUE SE COMETAN AL CONDUCIR EL VEHÍCULO.</w:t>
            </w:r>
          </w:p>
          <w:p w:rsidR="0003017A" w:rsidRDefault="0003017A" w:rsidP="004976C7">
            <w:pPr>
              <w:jc w:val="both"/>
              <w:rPr>
                <w:rFonts w:ascii="Arial" w:hAnsi="Arial" w:cs="Arial"/>
              </w:rPr>
            </w:pPr>
          </w:p>
          <w:p w:rsidR="0003017A" w:rsidRPr="0012795C" w:rsidRDefault="0003017A" w:rsidP="004976C7">
            <w:pPr>
              <w:jc w:val="both"/>
              <w:rPr>
                <w:rFonts w:ascii="Arial" w:hAnsi="Arial" w:cs="Arial"/>
              </w:rPr>
            </w:pPr>
            <w:r>
              <w:rPr>
                <w:rFonts w:ascii="Arial" w:hAnsi="Arial" w:cs="Arial"/>
              </w:rPr>
              <w:t>SE ASIGNA UN SOLO VEHÍCULO PARA SU TRASLADO EN EL DESEMPEÑO DE SUS FUNCIONES.</w:t>
            </w:r>
          </w:p>
          <w:p w:rsidR="0003017A" w:rsidRPr="0012795C" w:rsidRDefault="0003017A" w:rsidP="004976C7">
            <w:pPr>
              <w:jc w:val="both"/>
              <w:rPr>
                <w:rFonts w:ascii="Arial" w:hAnsi="Arial" w:cs="Arial"/>
              </w:rPr>
            </w:pPr>
          </w:p>
        </w:tc>
        <w:tc>
          <w:tcPr>
            <w:tcW w:w="2977" w:type="dxa"/>
          </w:tcPr>
          <w:p w:rsidR="0003017A" w:rsidRPr="0012795C" w:rsidRDefault="0003017A" w:rsidP="004976C7">
            <w:pPr>
              <w:jc w:val="both"/>
              <w:rPr>
                <w:rFonts w:ascii="Arial" w:hAnsi="Arial" w:cs="Arial"/>
              </w:rPr>
            </w:pPr>
            <w:r w:rsidRPr="0012795C">
              <w:rPr>
                <w:rFonts w:ascii="Arial" w:hAnsi="Arial" w:cs="Arial"/>
                <w:b/>
              </w:rPr>
              <w:t>MANUAL DE PROCEDIMIENTOS PARA EL CONTROL, USO, MANTENIMIENTO DE VEHÍCULOS Y ASIGNACIÓN DE COMBUSTIBLE</w:t>
            </w:r>
            <w:r w:rsidRPr="0012795C">
              <w:rPr>
                <w:rFonts w:ascii="Arial" w:hAnsi="Arial" w:cs="Arial"/>
              </w:rPr>
              <w:t>, APROBADO POR LA COMISIÓN DE ADMINISTRACIÓN MEDIANTE ACUERDO 214/S8(13-VIII-2008).</w:t>
            </w:r>
          </w:p>
          <w:p w:rsidR="0003017A" w:rsidRPr="0012795C" w:rsidRDefault="0003017A" w:rsidP="004976C7">
            <w:pPr>
              <w:jc w:val="both"/>
              <w:rPr>
                <w:rFonts w:ascii="Arial" w:hAnsi="Arial" w:cs="Arial"/>
              </w:rPr>
            </w:pPr>
          </w:p>
          <w:p w:rsidR="0003017A" w:rsidRPr="0012795C" w:rsidRDefault="0003017A" w:rsidP="004976C7">
            <w:pPr>
              <w:jc w:val="both"/>
              <w:rPr>
                <w:rFonts w:ascii="Arial" w:hAnsi="Arial" w:cs="Arial"/>
              </w:rPr>
            </w:pPr>
            <w:r w:rsidRPr="0012795C">
              <w:rPr>
                <w:rFonts w:ascii="Arial" w:hAnsi="Arial" w:cs="Arial"/>
                <w:b/>
                <w:color w:val="000000" w:themeColor="text1"/>
              </w:rPr>
              <w:t>LINEAMIENTOS PARA LA ASIGNACIÓN, USO Y CONTROL DE VEHÍCULOS Y CAJONES DE ESTACIONAMIENTO DEL TRIBUNAL ELECTORAL DEL PODER JUDICIAL DE LA FEDERACIÓN</w:t>
            </w:r>
            <w:r w:rsidRPr="0012795C">
              <w:rPr>
                <w:rFonts w:ascii="Arial" w:hAnsi="Arial" w:cs="Arial"/>
                <w:color w:val="000000" w:themeColor="text1"/>
              </w:rPr>
              <w:t xml:space="preserve">, APROBADOS POR LA COMISIÓN DE ADMINISTRACIÓN </w:t>
            </w:r>
            <w:r w:rsidRPr="0012795C">
              <w:rPr>
                <w:rFonts w:ascii="Arial" w:hAnsi="Arial" w:cs="Arial"/>
              </w:rPr>
              <w:t xml:space="preserve">MEDIANTE ACUERDO </w:t>
            </w:r>
            <w:r w:rsidRPr="0012795C">
              <w:rPr>
                <w:rFonts w:ascii="Arial" w:hAnsi="Arial" w:cs="Arial"/>
                <w:b/>
              </w:rPr>
              <w:t>221/S6(12-VI-2012).</w:t>
            </w:r>
          </w:p>
        </w:tc>
      </w:tr>
      <w:tr w:rsidR="0003017A" w:rsidRPr="004F06E5" w:rsidTr="0090328B">
        <w:tc>
          <w:tcPr>
            <w:tcW w:w="1101" w:type="dxa"/>
            <w:shd w:val="clear" w:color="auto" w:fill="auto"/>
          </w:tcPr>
          <w:p w:rsidR="0003017A" w:rsidRPr="00D92580" w:rsidRDefault="0003017A" w:rsidP="0090328B">
            <w:pPr>
              <w:jc w:val="both"/>
              <w:rPr>
                <w:rFonts w:ascii="Arial" w:hAnsi="Arial" w:cs="Arial"/>
              </w:rPr>
            </w:pPr>
            <w:r w:rsidRPr="00D92580">
              <w:rPr>
                <w:rFonts w:ascii="Arial" w:hAnsi="Arial" w:cs="Arial"/>
              </w:rPr>
              <w:t>DGMSG</w:t>
            </w:r>
          </w:p>
        </w:tc>
        <w:tc>
          <w:tcPr>
            <w:tcW w:w="2409" w:type="dxa"/>
            <w:shd w:val="clear" w:color="auto" w:fill="auto"/>
          </w:tcPr>
          <w:p w:rsidR="0003017A" w:rsidRPr="002C60DF" w:rsidRDefault="0003017A" w:rsidP="0090328B">
            <w:pPr>
              <w:jc w:val="both"/>
              <w:rPr>
                <w:rFonts w:ascii="Arial" w:hAnsi="Arial" w:cs="Arial"/>
                <w:b/>
              </w:rPr>
            </w:pPr>
            <w:r w:rsidRPr="002C60DF">
              <w:rPr>
                <w:rFonts w:ascii="Arial" w:hAnsi="Arial" w:cs="Arial"/>
                <w:b/>
              </w:rPr>
              <w:t>ASIGNACIÓN DE GASOLINA (COMBUSTIBLE)</w:t>
            </w:r>
            <w:r w:rsidR="002C60DF" w:rsidRPr="002C60DF">
              <w:rPr>
                <w:rFonts w:ascii="Arial" w:hAnsi="Arial" w:cs="Arial"/>
                <w:b/>
              </w:rPr>
              <w:t>.</w:t>
            </w:r>
            <w:r w:rsidRPr="002C60DF">
              <w:rPr>
                <w:rFonts w:ascii="Arial" w:hAnsi="Arial" w:cs="Arial"/>
                <w:b/>
              </w:rPr>
              <w:t xml:space="preserve"> </w:t>
            </w:r>
          </w:p>
        </w:tc>
        <w:tc>
          <w:tcPr>
            <w:tcW w:w="2552" w:type="dxa"/>
            <w:shd w:val="clear" w:color="auto" w:fill="auto"/>
          </w:tcPr>
          <w:p w:rsidR="0003017A" w:rsidRPr="00D92580" w:rsidRDefault="0003017A" w:rsidP="0090328B">
            <w:pPr>
              <w:jc w:val="both"/>
              <w:rPr>
                <w:rFonts w:ascii="Arial" w:hAnsi="Arial" w:cs="Arial"/>
                <w:lang w:val="es-ES"/>
              </w:rPr>
            </w:pPr>
            <w:r w:rsidRPr="00D92580">
              <w:rPr>
                <w:rFonts w:ascii="Arial" w:hAnsi="Arial" w:cs="Arial"/>
              </w:rPr>
              <w:t>SE OTORGA UNA TARJETA DE DÉBITO PARA CONSUMO DE GASOLINA HASTA POR 325 LITROS MENSUALES</w:t>
            </w:r>
          </w:p>
        </w:tc>
        <w:tc>
          <w:tcPr>
            <w:tcW w:w="2977" w:type="dxa"/>
          </w:tcPr>
          <w:p w:rsidR="00836053" w:rsidRPr="0012795C" w:rsidRDefault="00836053" w:rsidP="00836053">
            <w:pPr>
              <w:jc w:val="both"/>
              <w:rPr>
                <w:rFonts w:ascii="Arial" w:hAnsi="Arial" w:cs="Arial"/>
              </w:rPr>
            </w:pPr>
            <w:r w:rsidRPr="0012795C">
              <w:rPr>
                <w:rFonts w:ascii="Arial" w:hAnsi="Arial" w:cs="Arial"/>
                <w:b/>
              </w:rPr>
              <w:t>MANUAL DE PROCEDIMIENTOS PARA EL CONTROL, USO, MANTENIMIENTO DE VEHÍCULOS Y ASIGNACIÓN DE COMBUSTIBLE</w:t>
            </w:r>
            <w:r w:rsidRPr="0012795C">
              <w:rPr>
                <w:rFonts w:ascii="Arial" w:hAnsi="Arial" w:cs="Arial"/>
              </w:rPr>
              <w:t>, APROBADO POR LA COMISIÓN DE ADMINISTRACIÓN MEDIANTE ACUERDO 214/S8(13-VIII-2008).</w:t>
            </w:r>
          </w:p>
          <w:p w:rsidR="00836053" w:rsidRPr="00522EBE" w:rsidRDefault="00836053" w:rsidP="0090328B">
            <w:pPr>
              <w:jc w:val="both"/>
              <w:rPr>
                <w:rFonts w:ascii="Arial" w:hAnsi="Arial" w:cs="Arial"/>
              </w:rPr>
            </w:pPr>
          </w:p>
        </w:tc>
      </w:tr>
      <w:tr w:rsidR="0003017A" w:rsidRPr="004F06E5" w:rsidTr="0090328B">
        <w:tc>
          <w:tcPr>
            <w:tcW w:w="1101" w:type="dxa"/>
            <w:shd w:val="clear" w:color="auto" w:fill="auto"/>
          </w:tcPr>
          <w:p w:rsidR="0003017A" w:rsidRPr="00D92580" w:rsidRDefault="0003017A" w:rsidP="0090328B">
            <w:pPr>
              <w:jc w:val="both"/>
              <w:rPr>
                <w:rFonts w:ascii="Arial" w:hAnsi="Arial" w:cs="Arial"/>
              </w:rPr>
            </w:pPr>
            <w:r w:rsidRPr="00D92580">
              <w:rPr>
                <w:rFonts w:ascii="Arial" w:hAnsi="Arial" w:cs="Arial"/>
              </w:rPr>
              <w:t>DGMSG</w:t>
            </w:r>
          </w:p>
        </w:tc>
        <w:tc>
          <w:tcPr>
            <w:tcW w:w="2409" w:type="dxa"/>
            <w:shd w:val="clear" w:color="auto" w:fill="auto"/>
          </w:tcPr>
          <w:p w:rsidR="0003017A" w:rsidRPr="002C60DF" w:rsidRDefault="0003017A" w:rsidP="0090328B">
            <w:pPr>
              <w:jc w:val="both"/>
              <w:rPr>
                <w:rFonts w:ascii="Arial" w:hAnsi="Arial" w:cs="Arial"/>
                <w:b/>
              </w:rPr>
            </w:pPr>
            <w:r w:rsidRPr="002C60DF">
              <w:rPr>
                <w:rFonts w:ascii="Arial" w:hAnsi="Arial" w:cs="Arial"/>
                <w:b/>
              </w:rPr>
              <w:t>MANTENIMIENTO DEL VEHÍCULO</w:t>
            </w:r>
            <w:r w:rsidR="002C60DF" w:rsidRPr="002C60DF">
              <w:rPr>
                <w:rFonts w:ascii="Arial" w:hAnsi="Arial" w:cs="Arial"/>
                <w:b/>
              </w:rPr>
              <w:t>.</w:t>
            </w:r>
            <w:r w:rsidRPr="002C60DF">
              <w:rPr>
                <w:rFonts w:ascii="Arial" w:hAnsi="Arial" w:cs="Arial"/>
                <w:b/>
              </w:rPr>
              <w:t xml:space="preserve"> </w:t>
            </w:r>
          </w:p>
        </w:tc>
        <w:tc>
          <w:tcPr>
            <w:tcW w:w="2552" w:type="dxa"/>
            <w:shd w:val="clear" w:color="auto" w:fill="auto"/>
          </w:tcPr>
          <w:p w:rsidR="0003017A" w:rsidRPr="00D92580" w:rsidRDefault="0003017A" w:rsidP="0090328B">
            <w:pPr>
              <w:jc w:val="both"/>
              <w:rPr>
                <w:rFonts w:ascii="Arial" w:hAnsi="Arial" w:cs="Arial"/>
                <w:lang w:val="es-ES"/>
              </w:rPr>
            </w:pPr>
            <w:r w:rsidRPr="00D92580">
              <w:rPr>
                <w:rFonts w:ascii="Arial" w:hAnsi="Arial" w:cs="Arial"/>
              </w:rPr>
              <w:t>SE REALIZAN 3 SERVICIOS DE MANTENIMIENTO PREVENTIVO AL AÑO.</w:t>
            </w:r>
          </w:p>
        </w:tc>
        <w:tc>
          <w:tcPr>
            <w:tcW w:w="2977" w:type="dxa"/>
          </w:tcPr>
          <w:p w:rsidR="00836053" w:rsidRPr="0012795C" w:rsidRDefault="00836053" w:rsidP="00836053">
            <w:pPr>
              <w:jc w:val="both"/>
              <w:rPr>
                <w:rFonts w:ascii="Arial" w:hAnsi="Arial" w:cs="Arial"/>
              </w:rPr>
            </w:pPr>
            <w:r w:rsidRPr="0012795C">
              <w:rPr>
                <w:rFonts w:ascii="Arial" w:hAnsi="Arial" w:cs="Arial"/>
                <w:b/>
              </w:rPr>
              <w:t>MANUAL DE PROCEDIMIENTOS PARA EL CONTROL, USO, MANTENIMIENTO DE VEHÍCULOS Y ASIGNACIÓN DE COMBUSTIBLE</w:t>
            </w:r>
            <w:r w:rsidRPr="0012795C">
              <w:rPr>
                <w:rFonts w:ascii="Arial" w:hAnsi="Arial" w:cs="Arial"/>
              </w:rPr>
              <w:t>, APROBADO POR LA COMISIÓN DE ADMINISTRACIÓN MEDIANTE ACUERDO 214/S8(13-VIII-2008).</w:t>
            </w:r>
          </w:p>
          <w:p w:rsidR="0003017A" w:rsidRPr="00522EBE" w:rsidRDefault="0003017A" w:rsidP="0090328B">
            <w:pPr>
              <w:jc w:val="both"/>
              <w:rPr>
                <w:rFonts w:ascii="Arial" w:hAnsi="Arial" w:cs="Arial"/>
              </w:rPr>
            </w:pPr>
          </w:p>
        </w:tc>
      </w:tr>
      <w:tr w:rsidR="0003017A" w:rsidRPr="004F06E5" w:rsidTr="0090328B">
        <w:tc>
          <w:tcPr>
            <w:tcW w:w="1101" w:type="dxa"/>
            <w:shd w:val="clear" w:color="auto" w:fill="auto"/>
          </w:tcPr>
          <w:p w:rsidR="0003017A" w:rsidRPr="00D92580" w:rsidRDefault="0003017A" w:rsidP="0090328B">
            <w:pPr>
              <w:jc w:val="both"/>
              <w:rPr>
                <w:rFonts w:ascii="Arial" w:hAnsi="Arial" w:cs="Arial"/>
              </w:rPr>
            </w:pPr>
            <w:r w:rsidRPr="00D92580">
              <w:rPr>
                <w:rFonts w:ascii="Arial" w:hAnsi="Arial" w:cs="Arial"/>
              </w:rPr>
              <w:t>DGMSG</w:t>
            </w:r>
          </w:p>
        </w:tc>
        <w:tc>
          <w:tcPr>
            <w:tcW w:w="2409" w:type="dxa"/>
            <w:shd w:val="clear" w:color="auto" w:fill="auto"/>
          </w:tcPr>
          <w:p w:rsidR="0003017A" w:rsidRPr="002C60DF" w:rsidRDefault="0003017A" w:rsidP="0090328B">
            <w:pPr>
              <w:jc w:val="both"/>
              <w:rPr>
                <w:rFonts w:ascii="Arial" w:hAnsi="Arial" w:cs="Arial"/>
                <w:b/>
              </w:rPr>
            </w:pPr>
            <w:r w:rsidRPr="002C60DF">
              <w:rPr>
                <w:rFonts w:ascii="Arial" w:hAnsi="Arial" w:cs="Arial"/>
                <w:b/>
              </w:rPr>
              <w:t>OTROS SERVICIOS AL VEHÍCULO ASIGNADO</w:t>
            </w:r>
            <w:r w:rsidR="002C60DF">
              <w:rPr>
                <w:rFonts w:ascii="Arial" w:hAnsi="Arial" w:cs="Arial"/>
                <w:b/>
              </w:rPr>
              <w:t>.</w:t>
            </w:r>
          </w:p>
        </w:tc>
        <w:tc>
          <w:tcPr>
            <w:tcW w:w="2552" w:type="dxa"/>
            <w:shd w:val="clear" w:color="auto" w:fill="auto"/>
          </w:tcPr>
          <w:p w:rsidR="0003017A" w:rsidRPr="00D92580" w:rsidRDefault="0003017A" w:rsidP="0090328B">
            <w:pPr>
              <w:jc w:val="both"/>
              <w:rPr>
                <w:rFonts w:ascii="Arial" w:hAnsi="Arial" w:cs="Arial"/>
              </w:rPr>
            </w:pPr>
            <w:r w:rsidRPr="00D92580">
              <w:rPr>
                <w:rFonts w:ascii="Arial" w:hAnsi="Arial" w:cs="Arial"/>
              </w:rPr>
              <w:t xml:space="preserve">PAGO DE PLACAS Y TENENCIA, VERIFICACIÓN DE ANTICONTAMINANTES (EN SU CASO), INSTALACIÓN DE DISPOSITIVOS DE RADIO LOCALIZACIÓN Y SERVICIO DE GEOLOCALIZACIÓN REFERENCIADA EN CASO DE ROBO Y SERVICIO VEHÍCULAR. </w:t>
            </w:r>
          </w:p>
        </w:tc>
        <w:tc>
          <w:tcPr>
            <w:tcW w:w="2977" w:type="dxa"/>
          </w:tcPr>
          <w:p w:rsidR="0003017A" w:rsidRPr="00522EBE" w:rsidRDefault="00836053" w:rsidP="0090328B">
            <w:pPr>
              <w:jc w:val="both"/>
              <w:rPr>
                <w:rFonts w:ascii="Arial" w:hAnsi="Arial" w:cs="Arial"/>
              </w:rPr>
            </w:pPr>
            <w:r w:rsidRPr="0012795C">
              <w:rPr>
                <w:rFonts w:ascii="Arial" w:hAnsi="Arial" w:cs="Arial"/>
                <w:b/>
              </w:rPr>
              <w:t>MANUAL DE PROCEDIMIENTOS PARA EL CONTROL, USO, MANTENIMIENTO DE VEHÍCULOS Y ASIGNACIÓN DE COMBUSTIBLE</w:t>
            </w:r>
            <w:r w:rsidRPr="0012795C">
              <w:rPr>
                <w:rFonts w:ascii="Arial" w:hAnsi="Arial" w:cs="Arial"/>
              </w:rPr>
              <w:t>, APROBADO POR LA COMISIÓN DE ADMINISTRACIÓN MEDIANTE ACUERDO 214/S8(13-VIII-2008).</w:t>
            </w:r>
          </w:p>
        </w:tc>
      </w:tr>
      <w:tr w:rsidR="007658B0" w:rsidRPr="004F06E5" w:rsidTr="0090328B">
        <w:tc>
          <w:tcPr>
            <w:tcW w:w="1101" w:type="dxa"/>
            <w:shd w:val="clear" w:color="auto" w:fill="auto"/>
          </w:tcPr>
          <w:p w:rsidR="007658B0" w:rsidRPr="00D92580" w:rsidRDefault="007658B0" w:rsidP="0090328B">
            <w:pPr>
              <w:jc w:val="both"/>
              <w:rPr>
                <w:rFonts w:ascii="Arial" w:hAnsi="Arial" w:cs="Arial"/>
              </w:rPr>
            </w:pPr>
            <w:r w:rsidRPr="00D92580">
              <w:rPr>
                <w:rFonts w:ascii="Arial" w:hAnsi="Arial" w:cs="Arial"/>
              </w:rPr>
              <w:t>DGMSG</w:t>
            </w:r>
          </w:p>
        </w:tc>
        <w:tc>
          <w:tcPr>
            <w:tcW w:w="2409" w:type="dxa"/>
            <w:shd w:val="clear" w:color="auto" w:fill="auto"/>
          </w:tcPr>
          <w:p w:rsidR="007658B0" w:rsidRPr="002C60DF" w:rsidRDefault="007658B0" w:rsidP="0090328B">
            <w:pPr>
              <w:jc w:val="both"/>
              <w:rPr>
                <w:rFonts w:ascii="Arial" w:hAnsi="Arial" w:cs="Arial"/>
                <w:b/>
              </w:rPr>
            </w:pPr>
            <w:r w:rsidRPr="002C60DF">
              <w:rPr>
                <w:rFonts w:ascii="Arial" w:hAnsi="Arial" w:cs="Arial"/>
                <w:b/>
              </w:rPr>
              <w:t xml:space="preserve"> ASIGNACIÓN, USO Y CONTROL DE </w:t>
            </w:r>
            <w:r w:rsidR="002C60DF" w:rsidRPr="002C60DF">
              <w:rPr>
                <w:rFonts w:ascii="Arial" w:hAnsi="Arial" w:cs="Arial"/>
                <w:b/>
              </w:rPr>
              <w:t>CAJONES</w:t>
            </w:r>
            <w:r w:rsidRPr="002C60DF">
              <w:rPr>
                <w:rFonts w:ascii="Arial" w:hAnsi="Arial" w:cs="Arial"/>
                <w:b/>
              </w:rPr>
              <w:t xml:space="preserve"> DE ESTACIONAMIENTO</w:t>
            </w:r>
            <w:r w:rsidR="002C60DF" w:rsidRPr="002C60DF">
              <w:rPr>
                <w:rFonts w:ascii="Arial" w:hAnsi="Arial" w:cs="Arial"/>
                <w:b/>
              </w:rPr>
              <w:t>.</w:t>
            </w:r>
          </w:p>
        </w:tc>
        <w:tc>
          <w:tcPr>
            <w:tcW w:w="2552" w:type="dxa"/>
            <w:shd w:val="clear" w:color="auto" w:fill="auto"/>
          </w:tcPr>
          <w:p w:rsidR="007658B0" w:rsidRPr="0012795C" w:rsidRDefault="007658B0" w:rsidP="004976C7">
            <w:pPr>
              <w:jc w:val="both"/>
              <w:rPr>
                <w:rFonts w:ascii="Arial" w:hAnsi="Arial" w:cs="Arial"/>
                <w:noProof/>
                <w:color w:val="000000"/>
                <w:lang w:eastAsia="es-MX"/>
              </w:rPr>
            </w:pPr>
            <w:r w:rsidRPr="0012795C">
              <w:rPr>
                <w:rFonts w:ascii="Arial" w:hAnsi="Arial" w:cs="Arial"/>
                <w:noProof/>
                <w:color w:val="000000"/>
                <w:lang w:eastAsia="es-MX"/>
              </w:rPr>
              <w:t>EN CORRESPONDENCIA A LO DISPUESTO EN EL ARTÍCULO 225 DE LA LEY ORGÁNICA DEL PODER JUDICIAL DE LA FEDERACIÓN, ASÍ COMO A LA PREVALENTE INSEGURIDAD CIUDADANA, LA DIRECCIÓN GENERAL DE MANTENIMIENTO Y SERVICIOS GENERALES Y LOS DELEGADOS ADMINISTRATIVOS DE LAS SALAS REGIONALES, EN SUS RESPECTIVOS ÁMBITOS DE COMPETENCIA TENDRÁN A SU CARGO LA ASIGNACIÓN DE CAJONES DE ESTACIONAMIENTO.</w:t>
            </w:r>
          </w:p>
          <w:p w:rsidR="007658B0" w:rsidRPr="0012795C" w:rsidRDefault="007658B0" w:rsidP="004976C7">
            <w:pPr>
              <w:jc w:val="both"/>
              <w:rPr>
                <w:rFonts w:ascii="Arial" w:hAnsi="Arial" w:cs="Arial"/>
                <w:noProof/>
                <w:color w:val="000000"/>
                <w:lang w:eastAsia="es-MX"/>
              </w:rPr>
            </w:pPr>
          </w:p>
          <w:p w:rsidR="007658B0" w:rsidRPr="0012795C" w:rsidRDefault="007658B0" w:rsidP="004976C7">
            <w:pPr>
              <w:jc w:val="both"/>
              <w:rPr>
                <w:rFonts w:ascii="Arial" w:hAnsi="Arial" w:cs="Arial"/>
                <w:noProof/>
                <w:color w:val="000000"/>
                <w:lang w:eastAsia="es-MX"/>
              </w:rPr>
            </w:pPr>
            <w:r w:rsidRPr="0012795C">
              <w:rPr>
                <w:rFonts w:ascii="Arial" w:hAnsi="Arial" w:cs="Arial"/>
                <w:noProof/>
                <w:color w:val="000000"/>
                <w:lang w:eastAsia="es-MX"/>
              </w:rPr>
              <w:t>LA ASIGNACIÓN DE APARCAMIENTOS PARA LAS Y LOS SERVIDORES PÚBLICOS, SE OTORGARÁN PREVIA SOLICITUD POR ESCRITO DEL TITULAR CORRESPONDIENTE, TOMANDO EN CONSIDERACIÓN LA DISPONIBILIDAD DE ESPACIOS DE ESTACIONAMIENTOS INTERNOS, EXTERNOS O ARRENDADOS.</w:t>
            </w:r>
          </w:p>
          <w:p w:rsidR="007658B0" w:rsidRPr="0012795C" w:rsidRDefault="007658B0" w:rsidP="004976C7">
            <w:pPr>
              <w:jc w:val="both"/>
              <w:rPr>
                <w:rFonts w:ascii="Arial" w:hAnsi="Arial" w:cs="Arial"/>
                <w:noProof/>
                <w:color w:val="000000"/>
                <w:lang w:eastAsia="es-MX"/>
              </w:rPr>
            </w:pPr>
          </w:p>
          <w:p w:rsidR="007658B0" w:rsidRPr="0012795C" w:rsidRDefault="007658B0" w:rsidP="004976C7">
            <w:pPr>
              <w:jc w:val="both"/>
              <w:rPr>
                <w:rFonts w:ascii="Arial" w:hAnsi="Arial" w:cs="Arial"/>
                <w:noProof/>
                <w:color w:val="000000"/>
                <w:lang w:eastAsia="es-MX"/>
              </w:rPr>
            </w:pPr>
            <w:r w:rsidRPr="0012795C">
              <w:rPr>
                <w:rFonts w:ascii="Arial" w:hAnsi="Arial" w:cs="Arial"/>
                <w:noProof/>
                <w:color w:val="000000"/>
                <w:lang w:eastAsia="es-MX"/>
              </w:rPr>
              <w:t>EL DELEGADO ADMINISTRATIVO DE LAS SALAS REGIONALES, CON APOYO DEL PERSONAL DE VIGILANCIA ADSCRITO A LA COORDINACIÓN DE PROTECCIÓN INSTITUCIONAL, LLEVARÁ A CABO EL REGISTRO DIARIO DE INGRESO Y SALIDA DE VEHÍCULOS Y LA OCUPACIÓN DE LOS ESPACIOS DE ESTACIONAMIENTO ASIGNADOS, CUYO REPORTE SE ENTREGARÁ SEMANALMENTE A LAS CITADAS UNIDADES ADMINISTRATIVAS.</w:t>
            </w:r>
          </w:p>
          <w:p w:rsidR="007658B0" w:rsidRPr="0012795C" w:rsidRDefault="007658B0" w:rsidP="004976C7">
            <w:pPr>
              <w:jc w:val="both"/>
              <w:rPr>
                <w:rFonts w:ascii="Arial" w:hAnsi="Arial" w:cs="Arial"/>
                <w:noProof/>
                <w:color w:val="000000"/>
                <w:lang w:eastAsia="es-MX"/>
              </w:rPr>
            </w:pPr>
          </w:p>
          <w:p w:rsidR="007658B0" w:rsidRDefault="007658B0" w:rsidP="004976C7">
            <w:pPr>
              <w:jc w:val="both"/>
              <w:rPr>
                <w:rFonts w:ascii="Arial" w:hAnsi="Arial" w:cs="Arial"/>
                <w:noProof/>
                <w:color w:val="000000"/>
                <w:lang w:eastAsia="es-MX"/>
              </w:rPr>
            </w:pPr>
            <w:r w:rsidRPr="0012795C">
              <w:rPr>
                <w:rFonts w:ascii="Arial" w:hAnsi="Arial" w:cs="Arial"/>
                <w:noProof/>
                <w:color w:val="000000"/>
                <w:lang w:eastAsia="es-MX"/>
              </w:rPr>
              <w:t>EL PERSONAL DE VIGILANCIA SUPERVISARÁ QUE LOS LUGARES ASIGNADOS EN FORMA TEMPORAL O PERMANENTE A PERSONAS CON DISCAPACIDAD, SEAN OCUPADOS ÚNICAMENTE POR DICHAS PERSONAS.</w:t>
            </w:r>
          </w:p>
          <w:p w:rsidR="007658B0" w:rsidRDefault="007658B0" w:rsidP="004976C7">
            <w:pPr>
              <w:jc w:val="both"/>
              <w:rPr>
                <w:rFonts w:ascii="Arial" w:hAnsi="Arial" w:cs="Arial"/>
                <w:noProof/>
                <w:color w:val="000000"/>
                <w:lang w:eastAsia="es-MX"/>
              </w:rPr>
            </w:pPr>
          </w:p>
          <w:p w:rsidR="007658B0" w:rsidRPr="0012795C" w:rsidRDefault="007658B0" w:rsidP="004976C7">
            <w:pPr>
              <w:jc w:val="both"/>
              <w:rPr>
                <w:rFonts w:ascii="Arial" w:hAnsi="Arial" w:cs="Arial"/>
                <w:noProof/>
                <w:color w:val="000000"/>
                <w:lang w:eastAsia="es-MX"/>
              </w:rPr>
            </w:pPr>
            <w:r>
              <w:rPr>
                <w:rFonts w:ascii="Arial" w:hAnsi="Arial" w:cs="Arial"/>
                <w:noProof/>
                <w:color w:val="000000"/>
                <w:lang w:eastAsia="es-MX"/>
              </w:rPr>
              <w:t>EN SÍNTESIS, DERECHO A USAR UN CAJÓN DE ESTACIONAMIENTO EN LAS INSTALACIONES DE LA SALA.</w:t>
            </w:r>
          </w:p>
        </w:tc>
        <w:tc>
          <w:tcPr>
            <w:tcW w:w="2977" w:type="dxa"/>
          </w:tcPr>
          <w:p w:rsidR="007658B0" w:rsidRPr="0012795C" w:rsidRDefault="007658B0" w:rsidP="004976C7">
            <w:pPr>
              <w:jc w:val="both"/>
              <w:rPr>
                <w:rFonts w:ascii="Arial" w:hAnsi="Arial" w:cs="Arial"/>
                <w:color w:val="000000" w:themeColor="text1"/>
              </w:rPr>
            </w:pPr>
            <w:r w:rsidRPr="0012795C">
              <w:rPr>
                <w:rFonts w:ascii="Arial" w:hAnsi="Arial" w:cs="Arial"/>
                <w:b/>
                <w:color w:val="000000" w:themeColor="text1"/>
              </w:rPr>
              <w:t>LINEAMIENTOS PARA LA ASIGNACIÓN, USO Y CONTROL DE VEHÍCULOS Y CAJONES DE ESTACIONAMIENTO DEL TRIBUNAL ELECTORAL DEL PODER JUDICIAL DE LA FEDERACIÓN</w:t>
            </w:r>
            <w:r w:rsidRPr="0012795C">
              <w:rPr>
                <w:rFonts w:ascii="Arial" w:hAnsi="Arial" w:cs="Arial"/>
                <w:color w:val="000000" w:themeColor="text1"/>
              </w:rPr>
              <w:t xml:space="preserve">, APROBADOS POR LA COMISIÓN DE ADMINISTRACIÓN </w:t>
            </w:r>
            <w:r w:rsidRPr="0012795C">
              <w:rPr>
                <w:rFonts w:ascii="Arial" w:hAnsi="Arial" w:cs="Arial"/>
              </w:rPr>
              <w:t xml:space="preserve">MEDIANTE ACUERDO </w:t>
            </w:r>
            <w:r w:rsidRPr="0012795C">
              <w:rPr>
                <w:rFonts w:ascii="Arial" w:hAnsi="Arial" w:cs="Arial"/>
                <w:b/>
              </w:rPr>
              <w:t>221/S6(12-VI-2012).</w:t>
            </w:r>
          </w:p>
        </w:tc>
      </w:tr>
    </w:tbl>
    <w:p w:rsidR="00274939" w:rsidRPr="004F06E5" w:rsidRDefault="00274939" w:rsidP="001A082B">
      <w:pPr>
        <w:jc w:val="both"/>
        <w:rPr>
          <w:rFonts w:ascii="Arial" w:hAnsi="Arial" w:cs="Arial"/>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5C32F2" w:rsidRPr="0097297A" w:rsidRDefault="00BF1650" w:rsidP="001A082B">
      <w:pPr>
        <w:pStyle w:val="Prrafodelista"/>
        <w:numPr>
          <w:ilvl w:val="0"/>
          <w:numId w:val="4"/>
        </w:numPr>
        <w:jc w:val="both"/>
        <w:rPr>
          <w:rFonts w:ascii="Arial" w:hAnsi="Arial" w:cs="Arial"/>
          <w:b/>
          <w:sz w:val="24"/>
          <w:szCs w:val="24"/>
        </w:rPr>
      </w:pPr>
      <w:r w:rsidRPr="0097297A">
        <w:rPr>
          <w:rFonts w:ascii="Arial" w:hAnsi="Arial" w:cs="Arial"/>
          <w:b/>
          <w:sz w:val="24"/>
          <w:szCs w:val="24"/>
        </w:rPr>
        <w:t>DIRECCIÓN GENERAL DE SISTEMAS</w:t>
      </w:r>
    </w:p>
    <w:p w:rsidR="005804B0" w:rsidRPr="005C32F2" w:rsidRDefault="005804B0" w:rsidP="005804B0">
      <w:pPr>
        <w:pStyle w:val="Prrafodelista"/>
        <w:jc w:val="both"/>
        <w:rPr>
          <w:rFonts w:ascii="Arial" w:hAnsi="Arial" w:cs="Arial"/>
          <w:b/>
          <w:sz w:val="24"/>
          <w:szCs w:val="24"/>
        </w:rPr>
      </w:pP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90328B" w:rsidRPr="004F06E5" w:rsidTr="0090328B">
        <w:tc>
          <w:tcPr>
            <w:tcW w:w="1101" w:type="dxa"/>
            <w:shd w:val="clear" w:color="auto" w:fill="auto"/>
          </w:tcPr>
          <w:p w:rsidR="0090328B" w:rsidRPr="00D92580" w:rsidRDefault="0090328B" w:rsidP="0090328B">
            <w:pPr>
              <w:jc w:val="both"/>
              <w:rPr>
                <w:rFonts w:ascii="Arial" w:hAnsi="Arial" w:cs="Arial"/>
                <w:b/>
              </w:rPr>
            </w:pPr>
            <w:r w:rsidRPr="00D92580">
              <w:rPr>
                <w:rFonts w:ascii="Arial" w:hAnsi="Arial" w:cs="Arial"/>
                <w:b/>
              </w:rPr>
              <w:t>ÁREA</w:t>
            </w:r>
          </w:p>
        </w:tc>
        <w:tc>
          <w:tcPr>
            <w:tcW w:w="2409" w:type="dxa"/>
            <w:shd w:val="clear" w:color="auto" w:fill="auto"/>
          </w:tcPr>
          <w:p w:rsidR="0090328B" w:rsidRPr="00D92580" w:rsidRDefault="0090328B" w:rsidP="0090328B">
            <w:pPr>
              <w:jc w:val="both"/>
              <w:rPr>
                <w:rFonts w:ascii="Arial" w:hAnsi="Arial" w:cs="Arial"/>
                <w:b/>
              </w:rPr>
            </w:pPr>
            <w:r w:rsidRPr="00D92580">
              <w:rPr>
                <w:rFonts w:ascii="Arial" w:hAnsi="Arial" w:cs="Arial"/>
                <w:b/>
              </w:rPr>
              <w:t>CONCEPTO</w:t>
            </w:r>
          </w:p>
        </w:tc>
        <w:tc>
          <w:tcPr>
            <w:tcW w:w="2552" w:type="dxa"/>
            <w:shd w:val="clear" w:color="auto" w:fill="auto"/>
          </w:tcPr>
          <w:p w:rsidR="0090328B" w:rsidRPr="00D92580" w:rsidRDefault="0090328B" w:rsidP="0090328B">
            <w:pPr>
              <w:jc w:val="both"/>
              <w:rPr>
                <w:rFonts w:ascii="Arial" w:hAnsi="Arial" w:cs="Arial"/>
                <w:b/>
              </w:rPr>
            </w:pPr>
            <w:r w:rsidRPr="00D92580">
              <w:rPr>
                <w:rFonts w:ascii="Arial" w:hAnsi="Arial" w:cs="Arial"/>
                <w:b/>
              </w:rPr>
              <w:t>DESCRIPCIÓN</w:t>
            </w:r>
          </w:p>
        </w:tc>
        <w:tc>
          <w:tcPr>
            <w:tcW w:w="2977" w:type="dxa"/>
          </w:tcPr>
          <w:p w:rsidR="0090328B" w:rsidRPr="00522EBE" w:rsidRDefault="0090328B" w:rsidP="0090328B">
            <w:pPr>
              <w:jc w:val="center"/>
              <w:rPr>
                <w:rFonts w:ascii="Arial" w:hAnsi="Arial" w:cs="Arial"/>
                <w:b/>
              </w:rPr>
            </w:pPr>
            <w:r w:rsidRPr="00522EBE">
              <w:rPr>
                <w:rFonts w:ascii="Arial" w:hAnsi="Arial" w:cs="Arial"/>
                <w:b/>
              </w:rPr>
              <w:t>INSTRUMENTO NORMATIVO</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DGS</w:t>
            </w:r>
          </w:p>
        </w:tc>
        <w:tc>
          <w:tcPr>
            <w:tcW w:w="2409" w:type="dxa"/>
            <w:shd w:val="clear" w:color="auto" w:fill="auto"/>
          </w:tcPr>
          <w:p w:rsidR="0090328B" w:rsidRPr="002C60DF" w:rsidRDefault="0090328B" w:rsidP="0090328B">
            <w:pPr>
              <w:jc w:val="both"/>
              <w:rPr>
                <w:rFonts w:ascii="Arial" w:hAnsi="Arial" w:cs="Arial"/>
                <w:b/>
              </w:rPr>
            </w:pPr>
            <w:r w:rsidRPr="002C60DF">
              <w:rPr>
                <w:rFonts w:ascii="Arial" w:eastAsia="Calibri" w:hAnsi="Arial" w:cs="Arial"/>
                <w:b/>
              </w:rPr>
              <w:t>APOYO DE SISTEMAS</w:t>
            </w:r>
            <w:r w:rsidR="002C60DF" w:rsidRPr="002C60DF">
              <w:rPr>
                <w:rFonts w:ascii="Arial" w:eastAsia="Calibri" w:hAnsi="Arial" w:cs="Arial"/>
                <w:b/>
              </w:rPr>
              <w:t>.</w:t>
            </w:r>
            <w:r w:rsidRPr="002C60DF">
              <w:rPr>
                <w:rFonts w:ascii="Arial" w:eastAsia="Calibri" w:hAnsi="Arial" w:cs="Arial"/>
                <w:b/>
              </w:rPr>
              <w:t xml:space="preserve"> </w:t>
            </w:r>
          </w:p>
        </w:tc>
        <w:tc>
          <w:tcPr>
            <w:tcW w:w="2552" w:type="dxa"/>
            <w:shd w:val="clear" w:color="auto" w:fill="auto"/>
          </w:tcPr>
          <w:p w:rsidR="0090328B" w:rsidRPr="00D92580" w:rsidRDefault="0090328B" w:rsidP="0090328B">
            <w:pPr>
              <w:jc w:val="both"/>
              <w:rPr>
                <w:rFonts w:ascii="Arial" w:eastAsia="Calibri" w:hAnsi="Arial" w:cs="Arial"/>
              </w:rPr>
            </w:pPr>
            <w:r w:rsidRPr="00D92580">
              <w:rPr>
                <w:rFonts w:ascii="Arial" w:eastAsia="Calibri" w:hAnsi="Arial" w:cs="Arial"/>
              </w:rPr>
              <w:t xml:space="preserve">PROPORCIONA ASESORÍA, CAPACITACIÓN, SOPORTE TÉCNICO, RESPALDOS Y RESTAURACIONES, EN EL MANEJO DE LOS SISTEMAS OPERATIVOS, ANTIVIRUS Y/O PROBLEMAS TÉCNICOS DE OPERACIÓN DE LOS EQUIPOS DE CÓMPUTO. </w:t>
            </w:r>
          </w:p>
          <w:p w:rsidR="0090328B" w:rsidRPr="00D92580" w:rsidRDefault="0090328B" w:rsidP="0090328B">
            <w:pPr>
              <w:jc w:val="both"/>
              <w:rPr>
                <w:rFonts w:ascii="Arial" w:eastAsia="Calibri" w:hAnsi="Arial" w:cs="Arial"/>
              </w:rPr>
            </w:pPr>
            <w:r w:rsidRPr="00D92580">
              <w:rPr>
                <w:rFonts w:ascii="Arial" w:eastAsia="Calibri" w:hAnsi="Arial" w:cs="Arial"/>
              </w:rPr>
              <w:t xml:space="preserve">TAMBIÉN EMITEN DICTAMEN PARA ADQUISICIONES DE EQUIPO DE CÓMPUTO PARA LAS SALAS REGIONALES. </w:t>
            </w:r>
          </w:p>
        </w:tc>
        <w:tc>
          <w:tcPr>
            <w:tcW w:w="2977" w:type="dxa"/>
          </w:tcPr>
          <w:p w:rsidR="0090328B" w:rsidRPr="00522EBE" w:rsidRDefault="0090328B" w:rsidP="0090328B">
            <w:pPr>
              <w:jc w:val="both"/>
              <w:rPr>
                <w:rFonts w:ascii="Arial" w:eastAsia="Calibri" w:hAnsi="Arial" w:cs="Arial"/>
              </w:rPr>
            </w:pPr>
            <w:r w:rsidRPr="00522EBE">
              <w:rPr>
                <w:rFonts w:ascii="Arial" w:eastAsia="Calibri" w:hAnsi="Arial" w:cs="Arial"/>
              </w:rPr>
              <w:t>MANUAL DE ORGANIZACIÓN ESPECÍFICO DE LA DIRECCIÓN GENERAL DE SISTEMAS.</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DGS</w:t>
            </w:r>
          </w:p>
        </w:tc>
        <w:tc>
          <w:tcPr>
            <w:tcW w:w="2409" w:type="dxa"/>
            <w:shd w:val="clear" w:color="auto" w:fill="auto"/>
          </w:tcPr>
          <w:p w:rsidR="0090328B" w:rsidRPr="002C60DF" w:rsidRDefault="0090328B" w:rsidP="0090328B">
            <w:pPr>
              <w:jc w:val="both"/>
              <w:rPr>
                <w:rFonts w:ascii="Arial" w:hAnsi="Arial" w:cs="Arial"/>
                <w:b/>
              </w:rPr>
            </w:pPr>
            <w:r w:rsidRPr="002C60DF">
              <w:rPr>
                <w:rFonts w:ascii="Arial" w:eastAsia="Calibri" w:hAnsi="Arial" w:cs="Arial"/>
                <w:b/>
              </w:rPr>
              <w:t>SERVICIOS DE TELEFONÍA Y COMUNICACIONES</w:t>
            </w:r>
            <w:r w:rsidR="002C60DF" w:rsidRPr="002C60DF">
              <w:rPr>
                <w:rFonts w:ascii="Arial" w:eastAsia="Calibri" w:hAnsi="Arial" w:cs="Arial"/>
                <w:b/>
              </w:rPr>
              <w:t>.</w:t>
            </w:r>
          </w:p>
        </w:tc>
        <w:tc>
          <w:tcPr>
            <w:tcW w:w="2552"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 xml:space="preserve">ASIGNACIÓN DE CLAVES DE USUARIO Y CONTRASEÑAS, DESARROLLO DE SISTEMAS, MESA DE SERVICIO, DICTAMINACIÓN Y CONTROL DE LICENCIAS, SERVICIO DE TELEFONÍA Y TELECOMUNICACIONES. </w:t>
            </w:r>
          </w:p>
        </w:tc>
        <w:tc>
          <w:tcPr>
            <w:tcW w:w="2977" w:type="dxa"/>
          </w:tcPr>
          <w:p w:rsidR="0090328B" w:rsidRPr="00522EBE" w:rsidRDefault="0090328B" w:rsidP="0090328B">
            <w:pPr>
              <w:jc w:val="both"/>
              <w:rPr>
                <w:rFonts w:ascii="Arial" w:eastAsia="Calibri" w:hAnsi="Arial" w:cs="Arial"/>
              </w:rPr>
            </w:pPr>
            <w:r w:rsidRPr="00522EBE">
              <w:rPr>
                <w:rFonts w:ascii="Arial" w:eastAsia="Calibri" w:hAnsi="Arial" w:cs="Arial"/>
              </w:rPr>
              <w:t>MANUAL DE PROCEDIMIENTOS DE LA DIRECCIÓN GENERAL DE SISTEMAS.</w:t>
            </w:r>
          </w:p>
          <w:p w:rsidR="0090328B" w:rsidRPr="00522EBE" w:rsidRDefault="0090328B" w:rsidP="0090328B">
            <w:pPr>
              <w:jc w:val="both"/>
              <w:rPr>
                <w:rFonts w:ascii="Arial" w:eastAsia="Calibri" w:hAnsi="Arial" w:cs="Arial"/>
              </w:rPr>
            </w:pPr>
          </w:p>
          <w:p w:rsidR="0090328B" w:rsidRPr="00522EBE" w:rsidRDefault="0090328B" w:rsidP="0090328B">
            <w:pPr>
              <w:jc w:val="both"/>
              <w:rPr>
                <w:rFonts w:ascii="Arial" w:eastAsia="Calibri" w:hAnsi="Arial" w:cs="Arial"/>
              </w:rPr>
            </w:pPr>
            <w:r w:rsidRPr="00522EBE">
              <w:rPr>
                <w:rFonts w:ascii="Arial" w:eastAsia="Calibri" w:hAnsi="Arial" w:cs="Arial"/>
              </w:rPr>
              <w:t>Capítulo III. Procedimiento numeral 3.</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DGS</w:t>
            </w:r>
          </w:p>
        </w:tc>
        <w:tc>
          <w:tcPr>
            <w:tcW w:w="2409" w:type="dxa"/>
            <w:shd w:val="clear" w:color="auto" w:fill="auto"/>
          </w:tcPr>
          <w:p w:rsidR="0090328B" w:rsidRPr="002C60DF" w:rsidRDefault="0090328B" w:rsidP="0090328B">
            <w:pPr>
              <w:jc w:val="both"/>
              <w:rPr>
                <w:rFonts w:ascii="Arial" w:hAnsi="Arial" w:cs="Arial"/>
                <w:b/>
              </w:rPr>
            </w:pPr>
            <w:r w:rsidRPr="002C60DF">
              <w:rPr>
                <w:rFonts w:ascii="Arial" w:eastAsia="Calibri" w:hAnsi="Arial" w:cs="Arial"/>
                <w:b/>
              </w:rPr>
              <w:t>FIRMA ELECTRÓNICA</w:t>
            </w:r>
            <w:r w:rsidR="002C60DF" w:rsidRPr="002C60DF">
              <w:rPr>
                <w:rFonts w:ascii="Arial" w:eastAsia="Calibri" w:hAnsi="Arial" w:cs="Arial"/>
                <w:b/>
              </w:rPr>
              <w:t>.</w:t>
            </w:r>
          </w:p>
        </w:tc>
        <w:tc>
          <w:tcPr>
            <w:tcW w:w="2552" w:type="dxa"/>
            <w:shd w:val="clear" w:color="auto" w:fill="auto"/>
          </w:tcPr>
          <w:p w:rsidR="0090328B" w:rsidRPr="00D92580" w:rsidRDefault="0090328B" w:rsidP="0090328B">
            <w:pPr>
              <w:jc w:val="both"/>
              <w:rPr>
                <w:rFonts w:ascii="Arial" w:hAnsi="Arial" w:cs="Arial"/>
                <w:lang w:val="es-ES"/>
              </w:rPr>
            </w:pPr>
            <w:r w:rsidRPr="00D92580">
              <w:rPr>
                <w:rFonts w:ascii="Arial" w:eastAsia="Calibri" w:hAnsi="Arial" w:cs="Arial"/>
              </w:rPr>
              <w:t xml:space="preserve">ASIGNACIÓN DE FIRMA DIGITAL PARA LA SUSCRIPCIÓN DE DOCUMENTOS EN TRÁMITES ADMINISTRATIVOS. </w:t>
            </w:r>
          </w:p>
        </w:tc>
        <w:tc>
          <w:tcPr>
            <w:tcW w:w="2977" w:type="dxa"/>
          </w:tcPr>
          <w:p w:rsidR="0090328B" w:rsidRPr="00522EBE" w:rsidRDefault="0090328B" w:rsidP="0090328B">
            <w:pPr>
              <w:jc w:val="both"/>
              <w:rPr>
                <w:rFonts w:ascii="Arial" w:eastAsia="Calibri" w:hAnsi="Arial" w:cs="Arial"/>
              </w:rPr>
            </w:pPr>
            <w:r w:rsidRPr="00522EBE">
              <w:rPr>
                <w:rFonts w:ascii="Arial" w:eastAsia="Calibri" w:hAnsi="Arial" w:cs="Arial"/>
              </w:rPr>
              <w:t>POLÍTICAS DE SEGURIDAD INFORMÁTICA DEL TRIBUNAL ELECTORAL.</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DGS</w:t>
            </w:r>
          </w:p>
        </w:tc>
        <w:tc>
          <w:tcPr>
            <w:tcW w:w="2409" w:type="dxa"/>
            <w:shd w:val="clear" w:color="auto" w:fill="auto"/>
          </w:tcPr>
          <w:p w:rsidR="0090328B" w:rsidRPr="00D92580" w:rsidRDefault="0090328B" w:rsidP="0090328B">
            <w:pPr>
              <w:jc w:val="both"/>
              <w:rPr>
                <w:rFonts w:ascii="Arial" w:hAnsi="Arial" w:cs="Arial"/>
              </w:rPr>
            </w:pPr>
            <w:r w:rsidRPr="002C60DF">
              <w:rPr>
                <w:rFonts w:ascii="Arial" w:hAnsi="Arial" w:cs="Arial"/>
                <w:b/>
              </w:rPr>
              <w:t>USO DE FIRMA ELECTRÓNICA</w:t>
            </w:r>
            <w:r w:rsidRPr="00D92580">
              <w:rPr>
                <w:rFonts w:ascii="Arial" w:hAnsi="Arial" w:cs="Arial"/>
              </w:rPr>
              <w:t xml:space="preserve"> </w:t>
            </w:r>
            <w:r w:rsidRPr="002C60DF">
              <w:rPr>
                <w:rFonts w:ascii="Arial" w:hAnsi="Arial" w:cs="Arial"/>
                <w:b/>
              </w:rPr>
              <w:t>AVANZADA</w:t>
            </w:r>
            <w:r w:rsidR="002C60DF" w:rsidRPr="002C60DF">
              <w:rPr>
                <w:rFonts w:ascii="Arial" w:hAnsi="Arial" w:cs="Arial"/>
                <w:b/>
              </w:rPr>
              <w:t>.</w:t>
            </w:r>
          </w:p>
        </w:tc>
        <w:tc>
          <w:tcPr>
            <w:tcW w:w="2552" w:type="dxa"/>
            <w:shd w:val="clear" w:color="auto" w:fill="auto"/>
          </w:tcPr>
          <w:p w:rsidR="0090328B" w:rsidRPr="00D92580" w:rsidRDefault="0090328B" w:rsidP="0090328B">
            <w:pPr>
              <w:jc w:val="both"/>
              <w:rPr>
                <w:rFonts w:ascii="Arial" w:hAnsi="Arial" w:cs="Arial"/>
              </w:rPr>
            </w:pPr>
            <w:r w:rsidRPr="00D92580">
              <w:rPr>
                <w:rFonts w:ascii="Arial" w:hAnsi="Arial" w:cs="Arial"/>
              </w:rPr>
              <w:t>USO DE FIRMA ELECTRÓNICA AVANZADA PARA SISTEMA ELECTRÓNICO DE GENERACIÓN DE VIÁTICOS, PARA ELABORACIÓN DE CORREOS ELECTRÓNICOS INSTITUCIONALES DE CARÁCTER TRASCENDENTE Y/O CONFIDENCIAL.</w:t>
            </w:r>
          </w:p>
          <w:p w:rsidR="0090328B" w:rsidRPr="00D92580" w:rsidRDefault="0090328B" w:rsidP="0090328B">
            <w:pPr>
              <w:jc w:val="both"/>
              <w:rPr>
                <w:rFonts w:ascii="Arial" w:hAnsi="Arial" w:cs="Arial"/>
              </w:rPr>
            </w:pPr>
            <w:r w:rsidRPr="00D92580">
              <w:rPr>
                <w:rFonts w:ascii="Arial" w:hAnsi="Arial" w:cs="Arial"/>
              </w:rPr>
              <w:t>LOS CERTIFICADOS DIGITALES SE SOLICITAN A LA AUTORIDAD CERTIFICADORA DEL TEPJF.</w:t>
            </w:r>
          </w:p>
        </w:tc>
        <w:tc>
          <w:tcPr>
            <w:tcW w:w="2977" w:type="dxa"/>
          </w:tcPr>
          <w:p w:rsidR="0090328B" w:rsidRPr="00522EBE" w:rsidRDefault="0090328B" w:rsidP="0090328B">
            <w:pPr>
              <w:jc w:val="both"/>
              <w:rPr>
                <w:rFonts w:ascii="Arial" w:hAnsi="Arial" w:cs="Arial"/>
              </w:rPr>
            </w:pPr>
            <w:r w:rsidRPr="00522EBE">
              <w:rPr>
                <w:rFonts w:ascii="Arial" w:eastAsia="Calibri" w:hAnsi="Arial" w:cs="Arial"/>
              </w:rPr>
              <w:t>POLÍTICAS DE SEGURIDAD INFORMÁTICA DEL TRIBUNAL ELECTORAL.</w:t>
            </w:r>
          </w:p>
        </w:tc>
      </w:tr>
    </w:tbl>
    <w:p w:rsidR="005C32F2" w:rsidRPr="004F06E5" w:rsidRDefault="005C32F2" w:rsidP="001A082B">
      <w:pPr>
        <w:jc w:val="both"/>
        <w:rPr>
          <w:rFonts w:ascii="Arial" w:hAnsi="Arial" w:cs="Arial"/>
          <w:sz w:val="24"/>
          <w:szCs w:val="24"/>
        </w:rPr>
      </w:pPr>
    </w:p>
    <w:p w:rsidR="0082612A" w:rsidRDefault="0082612A">
      <w:pPr>
        <w:rPr>
          <w:rFonts w:ascii="Arial" w:hAnsi="Arial" w:cs="Arial"/>
          <w:b/>
          <w:sz w:val="24"/>
          <w:szCs w:val="24"/>
        </w:rPr>
      </w:pPr>
      <w:r>
        <w:rPr>
          <w:rFonts w:ascii="Arial" w:hAnsi="Arial" w:cs="Arial"/>
          <w:b/>
          <w:sz w:val="24"/>
          <w:szCs w:val="24"/>
        </w:rPr>
        <w:br w:type="page"/>
      </w:r>
    </w:p>
    <w:p w:rsidR="005C32F2" w:rsidRDefault="005C32F2" w:rsidP="001A082B">
      <w:pPr>
        <w:pStyle w:val="Prrafodelista"/>
        <w:numPr>
          <w:ilvl w:val="0"/>
          <w:numId w:val="4"/>
        </w:numPr>
        <w:jc w:val="both"/>
        <w:rPr>
          <w:rFonts w:ascii="Arial" w:hAnsi="Arial" w:cs="Arial"/>
          <w:b/>
          <w:sz w:val="24"/>
          <w:szCs w:val="24"/>
        </w:rPr>
      </w:pPr>
      <w:r w:rsidRPr="004F06E5">
        <w:rPr>
          <w:rFonts w:ascii="Arial" w:hAnsi="Arial" w:cs="Arial"/>
          <w:b/>
          <w:sz w:val="24"/>
          <w:szCs w:val="24"/>
        </w:rPr>
        <w:t>CONTRALORÍA INTERNA</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90328B" w:rsidRPr="004F06E5" w:rsidTr="0090328B">
        <w:tc>
          <w:tcPr>
            <w:tcW w:w="1101" w:type="dxa"/>
            <w:shd w:val="clear" w:color="auto" w:fill="auto"/>
          </w:tcPr>
          <w:p w:rsidR="0090328B" w:rsidRPr="00D92580" w:rsidRDefault="0090328B" w:rsidP="0090328B">
            <w:pPr>
              <w:jc w:val="both"/>
              <w:rPr>
                <w:rFonts w:ascii="Arial" w:hAnsi="Arial" w:cs="Arial"/>
                <w:b/>
              </w:rPr>
            </w:pPr>
            <w:r w:rsidRPr="00D92580">
              <w:rPr>
                <w:rFonts w:ascii="Arial" w:hAnsi="Arial" w:cs="Arial"/>
                <w:b/>
              </w:rPr>
              <w:t>TIPO</w:t>
            </w:r>
          </w:p>
        </w:tc>
        <w:tc>
          <w:tcPr>
            <w:tcW w:w="2409" w:type="dxa"/>
            <w:shd w:val="clear" w:color="auto" w:fill="auto"/>
          </w:tcPr>
          <w:p w:rsidR="0090328B" w:rsidRPr="00D92580" w:rsidRDefault="0090328B" w:rsidP="0090328B">
            <w:pPr>
              <w:jc w:val="both"/>
              <w:rPr>
                <w:rFonts w:ascii="Arial" w:hAnsi="Arial" w:cs="Arial"/>
                <w:b/>
              </w:rPr>
            </w:pPr>
            <w:r w:rsidRPr="00D92580">
              <w:rPr>
                <w:rFonts w:ascii="Arial" w:hAnsi="Arial" w:cs="Arial"/>
                <w:b/>
              </w:rPr>
              <w:t>CONCEPTO</w:t>
            </w:r>
          </w:p>
        </w:tc>
        <w:tc>
          <w:tcPr>
            <w:tcW w:w="2552" w:type="dxa"/>
            <w:shd w:val="clear" w:color="auto" w:fill="auto"/>
          </w:tcPr>
          <w:p w:rsidR="0090328B" w:rsidRPr="00D92580" w:rsidRDefault="0090328B" w:rsidP="0090328B">
            <w:pPr>
              <w:jc w:val="both"/>
              <w:rPr>
                <w:rFonts w:ascii="Arial" w:hAnsi="Arial" w:cs="Arial"/>
                <w:b/>
              </w:rPr>
            </w:pPr>
            <w:r w:rsidRPr="00D92580">
              <w:rPr>
                <w:rFonts w:ascii="Arial" w:hAnsi="Arial" w:cs="Arial"/>
                <w:b/>
              </w:rPr>
              <w:t>DESCRIPCIÓN</w:t>
            </w:r>
          </w:p>
        </w:tc>
        <w:tc>
          <w:tcPr>
            <w:tcW w:w="2977" w:type="dxa"/>
          </w:tcPr>
          <w:p w:rsidR="0090328B" w:rsidRPr="00522EBE" w:rsidRDefault="0090328B" w:rsidP="0090328B">
            <w:pPr>
              <w:jc w:val="center"/>
              <w:rPr>
                <w:rFonts w:ascii="Arial" w:hAnsi="Arial" w:cs="Arial"/>
                <w:b/>
              </w:rPr>
            </w:pPr>
            <w:r w:rsidRPr="00522EBE">
              <w:rPr>
                <w:rFonts w:ascii="Arial" w:hAnsi="Arial" w:cs="Arial"/>
                <w:b/>
              </w:rPr>
              <w:t>INSTRUMENTO NORMATIVO</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CI</w:t>
            </w:r>
          </w:p>
        </w:tc>
        <w:tc>
          <w:tcPr>
            <w:tcW w:w="2409" w:type="dxa"/>
            <w:shd w:val="clear" w:color="auto" w:fill="auto"/>
          </w:tcPr>
          <w:p w:rsidR="0090328B" w:rsidRPr="002C60DF" w:rsidRDefault="0090328B" w:rsidP="0090328B">
            <w:pPr>
              <w:jc w:val="both"/>
              <w:rPr>
                <w:rFonts w:ascii="Arial" w:hAnsi="Arial" w:cs="Arial"/>
                <w:b/>
              </w:rPr>
            </w:pPr>
            <w:r w:rsidRPr="002C60DF">
              <w:rPr>
                <w:rFonts w:ascii="Arial" w:eastAsia="Calibri" w:hAnsi="Arial" w:cs="Arial"/>
                <w:b/>
              </w:rPr>
              <w:t>AUDITORIAS</w:t>
            </w:r>
            <w:r w:rsidR="002C60DF" w:rsidRPr="002C60DF">
              <w:rPr>
                <w:rFonts w:ascii="Arial" w:eastAsia="Calibri" w:hAnsi="Arial" w:cs="Arial"/>
                <w:b/>
              </w:rPr>
              <w:t>.</w:t>
            </w:r>
          </w:p>
        </w:tc>
        <w:tc>
          <w:tcPr>
            <w:tcW w:w="2552"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lang w:val="es-ES"/>
              </w:rPr>
              <w:t>REALIZACIÓN DE AUDITORÍAS Y REVISIONES; REVISIONES DE CONTROL - DIAGNÓSTICOS ADMINISTRATIVOS Y EVALUACIONES DE PROGRAMAS</w:t>
            </w:r>
          </w:p>
        </w:tc>
        <w:tc>
          <w:tcPr>
            <w:tcW w:w="2977" w:type="dxa"/>
          </w:tcPr>
          <w:p w:rsidR="0090328B" w:rsidRPr="00522EBE" w:rsidRDefault="0090328B" w:rsidP="0090328B">
            <w:pPr>
              <w:jc w:val="both"/>
              <w:rPr>
                <w:rFonts w:ascii="Arial" w:eastAsia="Calibri" w:hAnsi="Arial" w:cs="Arial"/>
                <w:lang w:val="es-ES"/>
              </w:rPr>
            </w:pPr>
            <w:r w:rsidRPr="00522EBE">
              <w:rPr>
                <w:rFonts w:ascii="Arial" w:eastAsia="Calibri" w:hAnsi="Arial" w:cs="Arial"/>
                <w:lang w:val="es-ES"/>
              </w:rPr>
              <w:t>LINEAMIENTOS DE AUDITORÍA DEL TRIBUNAL ELECTORAL DEL PODER JUDICIAL DE LA FEDERACIÓN.</w:t>
            </w:r>
          </w:p>
        </w:tc>
      </w:tr>
      <w:tr w:rsidR="0090328B" w:rsidRPr="004F06E5" w:rsidTr="0090328B">
        <w:tc>
          <w:tcPr>
            <w:tcW w:w="1101" w:type="dxa"/>
            <w:shd w:val="clear" w:color="auto" w:fill="auto"/>
          </w:tcPr>
          <w:p w:rsidR="0090328B" w:rsidRPr="00D92580" w:rsidRDefault="0090328B" w:rsidP="0090328B">
            <w:pPr>
              <w:jc w:val="both"/>
              <w:rPr>
                <w:rFonts w:ascii="Arial" w:hAnsi="Arial" w:cs="Arial"/>
              </w:rPr>
            </w:pPr>
            <w:r w:rsidRPr="00D92580">
              <w:rPr>
                <w:rFonts w:ascii="Arial" w:eastAsia="Calibri" w:hAnsi="Arial" w:cs="Arial"/>
              </w:rPr>
              <w:t>CI</w:t>
            </w:r>
          </w:p>
        </w:tc>
        <w:tc>
          <w:tcPr>
            <w:tcW w:w="2409" w:type="dxa"/>
            <w:shd w:val="clear" w:color="auto" w:fill="auto"/>
          </w:tcPr>
          <w:p w:rsidR="0090328B" w:rsidRPr="002C60DF" w:rsidRDefault="0090328B" w:rsidP="0090328B">
            <w:pPr>
              <w:jc w:val="both"/>
              <w:rPr>
                <w:rFonts w:ascii="Arial" w:hAnsi="Arial" w:cs="Arial"/>
                <w:b/>
              </w:rPr>
            </w:pPr>
            <w:r w:rsidRPr="002C60DF">
              <w:rPr>
                <w:rFonts w:ascii="Arial" w:eastAsia="Calibri" w:hAnsi="Arial" w:cs="Arial"/>
                <w:b/>
              </w:rPr>
              <w:t>DECLARACIONES PATRIMONIALES</w:t>
            </w:r>
            <w:r w:rsidR="002C60DF" w:rsidRPr="002C60DF">
              <w:rPr>
                <w:rFonts w:ascii="Arial" w:eastAsia="Calibri" w:hAnsi="Arial" w:cs="Arial"/>
                <w:b/>
              </w:rPr>
              <w:t>.</w:t>
            </w:r>
          </w:p>
        </w:tc>
        <w:tc>
          <w:tcPr>
            <w:tcW w:w="2552" w:type="dxa"/>
            <w:shd w:val="clear" w:color="auto" w:fill="auto"/>
          </w:tcPr>
          <w:p w:rsidR="0090328B" w:rsidRPr="0097297A" w:rsidRDefault="0090328B" w:rsidP="0090328B">
            <w:pPr>
              <w:jc w:val="both"/>
              <w:rPr>
                <w:rFonts w:ascii="Arial" w:eastAsia="Calibri" w:hAnsi="Arial" w:cs="Arial"/>
              </w:rPr>
            </w:pPr>
            <w:r w:rsidRPr="0097297A">
              <w:rPr>
                <w:rFonts w:ascii="Arial" w:eastAsia="Calibri" w:hAnsi="Arial" w:cs="Arial"/>
              </w:rPr>
              <w:t>PRESENTACIÓN  DE DECLARACIÓN DE SITUACIÓN PATRIMONIAL.</w:t>
            </w:r>
          </w:p>
          <w:p w:rsidR="0090328B" w:rsidRPr="0097297A" w:rsidRDefault="0090328B" w:rsidP="0090328B">
            <w:pPr>
              <w:jc w:val="both"/>
              <w:rPr>
                <w:rFonts w:ascii="Arial" w:eastAsia="Calibri" w:hAnsi="Arial" w:cs="Arial"/>
              </w:rPr>
            </w:pPr>
            <w:r w:rsidRPr="0097297A">
              <w:rPr>
                <w:rFonts w:ascii="Arial" w:eastAsia="Calibri" w:hAnsi="Arial" w:cs="Arial"/>
              </w:rPr>
              <w:t>PLAZO DE 60 DÍAS NATURALES PARA INICIO Y CONCLUSIÓN DE CARGO.</w:t>
            </w:r>
          </w:p>
          <w:p w:rsidR="0090328B" w:rsidRPr="0097297A" w:rsidRDefault="0090328B" w:rsidP="0090328B">
            <w:pPr>
              <w:jc w:val="both"/>
              <w:rPr>
                <w:rFonts w:ascii="Arial" w:hAnsi="Arial" w:cs="Arial"/>
              </w:rPr>
            </w:pPr>
            <w:r w:rsidRPr="0097297A">
              <w:rPr>
                <w:rFonts w:ascii="Arial" w:hAnsi="Arial" w:cs="Arial"/>
              </w:rPr>
              <w:t xml:space="preserve">HASTA EL MES DE MAYO DE CADA AÑO </w:t>
            </w:r>
            <w:r w:rsidR="00522EBE" w:rsidRPr="0097297A">
              <w:rPr>
                <w:rFonts w:ascii="Arial" w:hAnsi="Arial" w:cs="Arial"/>
              </w:rPr>
              <w:t>TRATÁNDOSE DE DECLARACIÓN DE MODIFICACIÓN PATRIMINIAL.</w:t>
            </w:r>
          </w:p>
          <w:p w:rsidR="0090328B" w:rsidRPr="0097297A" w:rsidRDefault="0090328B" w:rsidP="0090328B">
            <w:pPr>
              <w:jc w:val="both"/>
              <w:rPr>
                <w:rFonts w:ascii="Arial" w:hAnsi="Arial" w:cs="Arial"/>
              </w:rPr>
            </w:pPr>
            <w:r w:rsidRPr="0097297A">
              <w:rPr>
                <w:rFonts w:ascii="Arial" w:hAnsi="Arial" w:cs="Arial"/>
              </w:rPr>
              <w:t xml:space="preserve">LOS MAGISTRADOS DE SALAS REGIONALES PRESENTAN ANTE LA CONTRALORÍA DE LA SCJN. EL RESTO DEL PERSONAL PRESENTA ANTE EL CJF. </w:t>
            </w:r>
          </w:p>
        </w:tc>
        <w:tc>
          <w:tcPr>
            <w:tcW w:w="2977" w:type="dxa"/>
          </w:tcPr>
          <w:p w:rsidR="0090328B" w:rsidRPr="0097297A" w:rsidRDefault="00F06ED0" w:rsidP="0090328B">
            <w:pPr>
              <w:jc w:val="both"/>
              <w:rPr>
                <w:rFonts w:ascii="Arial" w:eastAsia="Calibri" w:hAnsi="Arial" w:cs="Arial"/>
              </w:rPr>
            </w:pPr>
            <w:r w:rsidRPr="0097297A">
              <w:rPr>
                <w:rFonts w:ascii="Arial" w:eastAsia="Calibri" w:hAnsi="Arial" w:cs="Arial"/>
              </w:rPr>
              <w:t>ACUERDO GENERAL 9/2005 DE 28 DE MARZO DE 2005, DEL PLENO DE LA SUPREMA</w:t>
            </w:r>
            <w:r w:rsidR="00522EBE" w:rsidRPr="0097297A">
              <w:rPr>
                <w:rFonts w:ascii="Arial" w:eastAsia="Calibri" w:hAnsi="Arial" w:cs="Arial"/>
              </w:rPr>
              <w:t xml:space="preserve"> CORTE DE JUSTICIA DE LA NACION</w:t>
            </w:r>
            <w:r w:rsidRPr="0097297A">
              <w:rPr>
                <w:rFonts w:ascii="Arial" w:eastAsia="Calibri" w:hAnsi="Arial" w:cs="Arial"/>
              </w:rPr>
              <w:t>, RELATIVO A LOS PROCEDIMIENTOS DE RESPONSABILIDADES ADMINISTRATIVAS DE LOS SERVIDORES PÚBLIC</w:t>
            </w:r>
            <w:r w:rsidR="00522EBE" w:rsidRPr="0097297A">
              <w:rPr>
                <w:rFonts w:ascii="Arial" w:eastAsia="Calibri" w:hAnsi="Arial" w:cs="Arial"/>
              </w:rPr>
              <w:t>O</w:t>
            </w:r>
            <w:r w:rsidRPr="0097297A">
              <w:rPr>
                <w:rFonts w:ascii="Arial" w:eastAsia="Calibri" w:hAnsi="Arial" w:cs="Arial"/>
              </w:rPr>
              <w:t>S DE ESTE ALTO TRIBUNAL Y DEL SEGUIMI</w:t>
            </w:r>
            <w:r w:rsidR="00522EBE" w:rsidRPr="0097297A">
              <w:rPr>
                <w:rFonts w:ascii="Arial" w:eastAsia="Calibri" w:hAnsi="Arial" w:cs="Arial"/>
              </w:rPr>
              <w:t>ENTO DE LA SITUACIÓN PATRIMONI</w:t>
            </w:r>
            <w:r w:rsidRPr="0097297A">
              <w:rPr>
                <w:rFonts w:ascii="Arial" w:eastAsia="Calibri" w:hAnsi="Arial" w:cs="Arial"/>
              </w:rPr>
              <w:t>A</w:t>
            </w:r>
            <w:r w:rsidR="001562F5">
              <w:rPr>
                <w:rFonts w:ascii="Arial" w:eastAsia="Calibri" w:hAnsi="Arial" w:cs="Arial"/>
              </w:rPr>
              <w:t>L DE É</w:t>
            </w:r>
            <w:r w:rsidR="00522EBE" w:rsidRPr="0097297A">
              <w:rPr>
                <w:rFonts w:ascii="Arial" w:eastAsia="Calibri" w:hAnsi="Arial" w:cs="Arial"/>
              </w:rPr>
              <w:t>STOS.</w:t>
            </w:r>
          </w:p>
          <w:p w:rsidR="00F06ED0" w:rsidRPr="0097297A" w:rsidRDefault="00F06ED0" w:rsidP="0090328B">
            <w:pPr>
              <w:jc w:val="both"/>
              <w:rPr>
                <w:rFonts w:ascii="Arial" w:eastAsia="Calibri" w:hAnsi="Arial" w:cs="Arial"/>
              </w:rPr>
            </w:pPr>
          </w:p>
          <w:p w:rsidR="00F06ED0" w:rsidRPr="0097297A" w:rsidRDefault="00F06ED0" w:rsidP="0090328B">
            <w:pPr>
              <w:jc w:val="both"/>
              <w:rPr>
                <w:rFonts w:ascii="Arial" w:eastAsia="Calibri" w:hAnsi="Arial" w:cs="Arial"/>
              </w:rPr>
            </w:pPr>
            <w:r w:rsidRPr="0097297A">
              <w:rPr>
                <w:rFonts w:ascii="Arial" w:eastAsia="Calibri" w:hAnsi="Arial" w:cs="Arial"/>
              </w:rPr>
              <w:t>ACUERDO GENERAL DEL CONSEJO DE LA JUDICATURA FEDERAL QUE REGLAMENTA EL PROCEDIMIENTO DE RESPONSABILIDAD ADMINISTRATIVA Y EL SEGUIMIENTO DE LA SITUACIÓN PATRIMONIAL.</w:t>
            </w:r>
          </w:p>
        </w:tc>
      </w:tr>
      <w:tr w:rsidR="00522EBE" w:rsidRPr="004F06E5" w:rsidTr="0090328B">
        <w:tc>
          <w:tcPr>
            <w:tcW w:w="1101" w:type="dxa"/>
            <w:shd w:val="clear" w:color="auto" w:fill="auto"/>
          </w:tcPr>
          <w:p w:rsidR="00522EBE" w:rsidRPr="00D92580" w:rsidRDefault="00522EBE" w:rsidP="0090328B">
            <w:pPr>
              <w:jc w:val="both"/>
              <w:rPr>
                <w:rFonts w:ascii="Arial" w:eastAsia="Calibri" w:hAnsi="Arial" w:cs="Arial"/>
              </w:rPr>
            </w:pPr>
            <w:r>
              <w:rPr>
                <w:rFonts w:ascii="Arial" w:eastAsia="Calibri" w:hAnsi="Arial" w:cs="Arial"/>
              </w:rPr>
              <w:t>CI</w:t>
            </w:r>
          </w:p>
        </w:tc>
        <w:tc>
          <w:tcPr>
            <w:tcW w:w="2409" w:type="dxa"/>
            <w:shd w:val="clear" w:color="auto" w:fill="auto"/>
          </w:tcPr>
          <w:p w:rsidR="00522EBE" w:rsidRPr="00140B0E" w:rsidRDefault="00522EBE" w:rsidP="0090328B">
            <w:pPr>
              <w:jc w:val="both"/>
              <w:rPr>
                <w:rFonts w:ascii="Arial" w:eastAsia="Calibri" w:hAnsi="Arial" w:cs="Arial"/>
                <w:b/>
              </w:rPr>
            </w:pPr>
            <w:r w:rsidRPr="00140B0E">
              <w:rPr>
                <w:rFonts w:ascii="Arial" w:eastAsia="Calibri" w:hAnsi="Arial" w:cs="Arial"/>
                <w:b/>
              </w:rPr>
              <w:t>ACTAS DE ENTREGA-RECEPCIÓN</w:t>
            </w:r>
            <w:r w:rsidR="00140B0E" w:rsidRPr="00140B0E">
              <w:rPr>
                <w:rFonts w:ascii="Arial" w:eastAsia="Calibri" w:hAnsi="Arial" w:cs="Arial"/>
                <w:b/>
              </w:rPr>
              <w:t>.</w:t>
            </w:r>
          </w:p>
        </w:tc>
        <w:tc>
          <w:tcPr>
            <w:tcW w:w="2552" w:type="dxa"/>
            <w:shd w:val="clear" w:color="auto" w:fill="auto"/>
          </w:tcPr>
          <w:p w:rsidR="00522EBE" w:rsidRPr="0097297A" w:rsidRDefault="00972BDC" w:rsidP="0090328B">
            <w:pPr>
              <w:jc w:val="both"/>
              <w:rPr>
                <w:rFonts w:ascii="Arial" w:eastAsia="Calibri" w:hAnsi="Arial" w:cs="Arial"/>
              </w:rPr>
            </w:pPr>
            <w:r w:rsidRPr="0097297A">
              <w:rPr>
                <w:rFonts w:ascii="Arial" w:eastAsia="Calibri" w:hAnsi="Arial" w:cs="Arial"/>
              </w:rPr>
              <w:t>DISPOSICIONES NORMATIVAS CONFORME A LAS CUALES LOS SERVIDORES PÚBLICOS DEL TRIBUNAL ELECTORAL DEL PODER JUDICIAL DE LA FEDERACIÓN, DEBERÁN CUMPLIR AL SEPARARSE DE SU EMPLEO, CARGO O COMISIÓN.</w:t>
            </w:r>
          </w:p>
        </w:tc>
        <w:tc>
          <w:tcPr>
            <w:tcW w:w="2977" w:type="dxa"/>
          </w:tcPr>
          <w:p w:rsidR="00522EBE" w:rsidRPr="0097297A" w:rsidRDefault="00522EBE" w:rsidP="0090328B">
            <w:pPr>
              <w:jc w:val="both"/>
              <w:rPr>
                <w:rFonts w:ascii="Arial" w:eastAsia="Calibri" w:hAnsi="Arial" w:cs="Arial"/>
              </w:rPr>
            </w:pPr>
            <w:r w:rsidRPr="0097297A">
              <w:rPr>
                <w:rFonts w:ascii="Arial" w:eastAsia="Calibri" w:hAnsi="Arial" w:cs="Arial"/>
              </w:rPr>
              <w:t>ACUERDO QUE ESTABLECE LAS NORMAS Y POLÍTICAS</w:t>
            </w:r>
            <w:r w:rsidR="00972BDC" w:rsidRPr="0097297A">
              <w:rPr>
                <w:rFonts w:ascii="Arial" w:eastAsia="Calibri" w:hAnsi="Arial" w:cs="Arial"/>
              </w:rPr>
              <w:t xml:space="preserve"> GENERALES PARA LA ENTREGA-RECEPCIÓN DE LOS ASUNTOS Y RECURSOS ASIGNADOS A LOS SERVIDORES PÚBLICOS DEL TRIBUNAL ELECTORAL DEL PODER JUDICIAL DE LA FEDERACIÓN AL MOMENTO DE SEPARARSE DE SU EMPLEO, CARGO O COMISIÓN</w:t>
            </w:r>
            <w:r w:rsidR="001744BF">
              <w:rPr>
                <w:rFonts w:ascii="Arial" w:eastAsia="Calibri" w:hAnsi="Arial" w:cs="Arial"/>
              </w:rPr>
              <w:t>.</w:t>
            </w:r>
          </w:p>
        </w:tc>
      </w:tr>
      <w:tr w:rsidR="00972BDC" w:rsidRPr="004F06E5" w:rsidTr="0090328B">
        <w:tc>
          <w:tcPr>
            <w:tcW w:w="1101" w:type="dxa"/>
            <w:shd w:val="clear" w:color="auto" w:fill="auto"/>
          </w:tcPr>
          <w:p w:rsidR="00972BDC" w:rsidRPr="0097297A" w:rsidRDefault="00972BDC" w:rsidP="0090328B">
            <w:pPr>
              <w:jc w:val="both"/>
              <w:rPr>
                <w:rFonts w:ascii="Arial" w:eastAsia="Calibri" w:hAnsi="Arial" w:cs="Arial"/>
              </w:rPr>
            </w:pPr>
            <w:r w:rsidRPr="0097297A">
              <w:rPr>
                <w:rFonts w:ascii="Arial" w:eastAsia="Calibri" w:hAnsi="Arial" w:cs="Arial"/>
              </w:rPr>
              <w:t>CI</w:t>
            </w:r>
          </w:p>
        </w:tc>
        <w:tc>
          <w:tcPr>
            <w:tcW w:w="2409" w:type="dxa"/>
            <w:shd w:val="clear" w:color="auto" w:fill="auto"/>
          </w:tcPr>
          <w:p w:rsidR="00972BDC" w:rsidRPr="00140B0E" w:rsidRDefault="00972BDC" w:rsidP="0090328B">
            <w:pPr>
              <w:jc w:val="both"/>
              <w:rPr>
                <w:rFonts w:ascii="Arial" w:eastAsia="Calibri" w:hAnsi="Arial" w:cs="Arial"/>
                <w:b/>
              </w:rPr>
            </w:pPr>
            <w:r w:rsidRPr="00140B0E">
              <w:rPr>
                <w:rFonts w:ascii="Arial" w:eastAsia="Calibri" w:hAnsi="Arial" w:cs="Arial"/>
                <w:b/>
              </w:rPr>
              <w:t>RESPONSABILIDADES ADMINISTRATIVAS</w:t>
            </w:r>
            <w:r w:rsidR="00140B0E" w:rsidRPr="00140B0E">
              <w:rPr>
                <w:rFonts w:ascii="Arial" w:eastAsia="Calibri" w:hAnsi="Arial" w:cs="Arial"/>
                <w:b/>
              </w:rPr>
              <w:t>.</w:t>
            </w:r>
          </w:p>
        </w:tc>
        <w:tc>
          <w:tcPr>
            <w:tcW w:w="2552" w:type="dxa"/>
            <w:shd w:val="clear" w:color="auto" w:fill="auto"/>
          </w:tcPr>
          <w:p w:rsidR="00972BDC" w:rsidRPr="0097297A" w:rsidRDefault="00972BDC" w:rsidP="0090328B">
            <w:pPr>
              <w:jc w:val="both"/>
              <w:rPr>
                <w:rFonts w:ascii="Arial" w:eastAsia="Calibri" w:hAnsi="Arial" w:cs="Arial"/>
              </w:rPr>
            </w:pPr>
            <w:r w:rsidRPr="0097297A">
              <w:rPr>
                <w:rFonts w:ascii="Arial" w:eastAsia="Calibri" w:hAnsi="Arial" w:cs="Arial"/>
              </w:rPr>
              <w:t>OBLIGACIONES</w:t>
            </w:r>
            <w:r w:rsidR="008E5319" w:rsidRPr="0097297A">
              <w:rPr>
                <w:rFonts w:ascii="Arial" w:eastAsia="Calibri" w:hAnsi="Arial" w:cs="Arial"/>
              </w:rPr>
              <w:t xml:space="preserve"> Y SANCIONES ADMINISTRATIVAS</w:t>
            </w:r>
            <w:r w:rsidRPr="0097297A">
              <w:rPr>
                <w:rFonts w:ascii="Arial" w:eastAsia="Calibri" w:hAnsi="Arial" w:cs="Arial"/>
              </w:rPr>
              <w:t xml:space="preserve"> DE LOS SERVIDORES PÚBLICOS DEL TRIBUNAL ELECTORAL DEL PODER JUDICIAL DE LA FEDERACIÓN, PREVISTAS EN LA LEY ORGÁNICA DEL PODER JUDICIAL DE LA FEDERACIÓN Y EN LA LEY FEDERAL DE RESPONSABILIDADES ADMINISTRATIVAS DE LOS SERVIDORES PÚBLICOS.</w:t>
            </w:r>
          </w:p>
        </w:tc>
        <w:tc>
          <w:tcPr>
            <w:tcW w:w="2977" w:type="dxa"/>
          </w:tcPr>
          <w:p w:rsidR="00972BDC" w:rsidRPr="0097297A" w:rsidRDefault="00972BDC" w:rsidP="0090328B">
            <w:pPr>
              <w:jc w:val="both"/>
              <w:rPr>
                <w:rFonts w:ascii="Arial" w:eastAsia="Calibri" w:hAnsi="Arial" w:cs="Arial"/>
              </w:rPr>
            </w:pPr>
            <w:r w:rsidRPr="0097297A">
              <w:rPr>
                <w:rFonts w:ascii="Arial" w:eastAsia="Calibri" w:hAnsi="Arial" w:cs="Arial"/>
              </w:rPr>
              <w:t>LEY ORGÁNICA DEL PODER JUDICIAL DE LA FEDERACIÓN.</w:t>
            </w:r>
          </w:p>
          <w:p w:rsidR="00972BDC" w:rsidRPr="0097297A" w:rsidRDefault="00972BDC" w:rsidP="0090328B">
            <w:pPr>
              <w:jc w:val="both"/>
              <w:rPr>
                <w:rFonts w:ascii="Arial" w:eastAsia="Calibri" w:hAnsi="Arial" w:cs="Arial"/>
              </w:rPr>
            </w:pPr>
          </w:p>
          <w:p w:rsidR="00972BDC" w:rsidRPr="0097297A" w:rsidRDefault="00972BDC" w:rsidP="0090328B">
            <w:pPr>
              <w:jc w:val="both"/>
              <w:rPr>
                <w:rFonts w:ascii="Arial" w:eastAsia="Calibri" w:hAnsi="Arial" w:cs="Arial"/>
              </w:rPr>
            </w:pPr>
            <w:r w:rsidRPr="0097297A">
              <w:rPr>
                <w:rFonts w:ascii="Arial" w:eastAsia="Calibri" w:hAnsi="Arial" w:cs="Arial"/>
              </w:rPr>
              <w:t>LEY FEDERAL DE RESPONSABILIDADES ADMINISTRATIVAS DE LOS SERVIDORES PÚBLICOS.</w:t>
            </w:r>
          </w:p>
        </w:tc>
      </w:tr>
    </w:tbl>
    <w:p w:rsidR="004D57D4" w:rsidRDefault="004D57D4" w:rsidP="005C32F2">
      <w:pPr>
        <w:rPr>
          <w:rFonts w:ascii="Arial" w:hAnsi="Arial" w:cs="Arial"/>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5C32F2" w:rsidRPr="0097297A" w:rsidRDefault="00BF1650" w:rsidP="005C32F2">
      <w:pPr>
        <w:pStyle w:val="Prrafodelista"/>
        <w:numPr>
          <w:ilvl w:val="0"/>
          <w:numId w:val="4"/>
        </w:numPr>
        <w:rPr>
          <w:rFonts w:ascii="Arial" w:hAnsi="Arial" w:cs="Arial"/>
          <w:b/>
          <w:sz w:val="24"/>
          <w:szCs w:val="24"/>
        </w:rPr>
      </w:pPr>
      <w:r w:rsidRPr="0097297A">
        <w:rPr>
          <w:rFonts w:ascii="Arial" w:hAnsi="Arial" w:cs="Arial"/>
          <w:b/>
          <w:sz w:val="24"/>
          <w:szCs w:val="24"/>
        </w:rPr>
        <w:t>COORDINACIÓN DE PROTECCIÓN INSTITUCIONAL</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90328B" w:rsidRPr="004F06E5" w:rsidTr="0090328B">
        <w:tc>
          <w:tcPr>
            <w:tcW w:w="1101" w:type="dxa"/>
            <w:shd w:val="clear" w:color="auto" w:fill="auto"/>
          </w:tcPr>
          <w:p w:rsidR="0090328B" w:rsidRPr="00D92580" w:rsidRDefault="0090328B" w:rsidP="0090328B">
            <w:pPr>
              <w:jc w:val="center"/>
              <w:rPr>
                <w:rFonts w:ascii="Arial" w:hAnsi="Arial" w:cs="Arial"/>
                <w:b/>
              </w:rPr>
            </w:pPr>
            <w:r w:rsidRPr="00D92580">
              <w:rPr>
                <w:rFonts w:ascii="Arial" w:hAnsi="Arial" w:cs="Arial"/>
                <w:b/>
              </w:rPr>
              <w:t>TIPO</w:t>
            </w:r>
          </w:p>
        </w:tc>
        <w:tc>
          <w:tcPr>
            <w:tcW w:w="2409" w:type="dxa"/>
            <w:shd w:val="clear" w:color="auto" w:fill="auto"/>
          </w:tcPr>
          <w:p w:rsidR="0090328B" w:rsidRPr="00D92580" w:rsidRDefault="0090328B" w:rsidP="0090328B">
            <w:pPr>
              <w:jc w:val="center"/>
              <w:rPr>
                <w:rFonts w:ascii="Arial" w:hAnsi="Arial" w:cs="Arial"/>
                <w:b/>
              </w:rPr>
            </w:pPr>
            <w:r w:rsidRPr="00D92580">
              <w:rPr>
                <w:rFonts w:ascii="Arial" w:hAnsi="Arial" w:cs="Arial"/>
                <w:b/>
              </w:rPr>
              <w:t>CONCEPTO</w:t>
            </w:r>
          </w:p>
        </w:tc>
        <w:tc>
          <w:tcPr>
            <w:tcW w:w="2552" w:type="dxa"/>
            <w:shd w:val="clear" w:color="auto" w:fill="auto"/>
          </w:tcPr>
          <w:p w:rsidR="0090328B" w:rsidRPr="00D92580" w:rsidRDefault="0090328B" w:rsidP="0090328B">
            <w:pPr>
              <w:jc w:val="center"/>
              <w:rPr>
                <w:rFonts w:ascii="Arial" w:hAnsi="Arial" w:cs="Arial"/>
                <w:b/>
              </w:rPr>
            </w:pPr>
            <w:r w:rsidRPr="00D92580">
              <w:rPr>
                <w:rFonts w:ascii="Arial" w:hAnsi="Arial" w:cs="Arial"/>
                <w:b/>
              </w:rPr>
              <w:t>DESCRIPCIÓN</w:t>
            </w:r>
          </w:p>
        </w:tc>
        <w:tc>
          <w:tcPr>
            <w:tcW w:w="2977" w:type="dxa"/>
          </w:tcPr>
          <w:p w:rsidR="0090328B" w:rsidRPr="00522EBE" w:rsidRDefault="0090328B" w:rsidP="0090328B">
            <w:pPr>
              <w:jc w:val="center"/>
              <w:rPr>
                <w:rFonts w:ascii="Arial" w:hAnsi="Arial" w:cs="Arial"/>
                <w:b/>
              </w:rPr>
            </w:pPr>
            <w:r w:rsidRPr="00522EBE">
              <w:rPr>
                <w:rFonts w:ascii="Arial" w:hAnsi="Arial" w:cs="Arial"/>
                <w:b/>
              </w:rPr>
              <w:t>INSTRUMENTO NORMATIVO</w:t>
            </w:r>
          </w:p>
        </w:tc>
      </w:tr>
      <w:tr w:rsidR="0090328B" w:rsidRPr="004F06E5" w:rsidTr="0090328B">
        <w:tc>
          <w:tcPr>
            <w:tcW w:w="1101" w:type="dxa"/>
            <w:shd w:val="clear" w:color="auto" w:fill="auto"/>
          </w:tcPr>
          <w:p w:rsidR="0090328B" w:rsidRPr="00D92580" w:rsidRDefault="0090328B" w:rsidP="0090328B">
            <w:pPr>
              <w:rPr>
                <w:rFonts w:ascii="Arial" w:hAnsi="Arial" w:cs="Arial"/>
              </w:rPr>
            </w:pPr>
            <w:r w:rsidRPr="00D92580">
              <w:rPr>
                <w:rFonts w:ascii="Arial" w:hAnsi="Arial" w:cs="Arial"/>
              </w:rPr>
              <w:t>CPI</w:t>
            </w:r>
          </w:p>
        </w:tc>
        <w:tc>
          <w:tcPr>
            <w:tcW w:w="2409" w:type="dxa"/>
            <w:shd w:val="clear" w:color="auto" w:fill="auto"/>
          </w:tcPr>
          <w:p w:rsidR="0090328B" w:rsidRPr="00140B0E" w:rsidRDefault="0090328B" w:rsidP="00140B0E">
            <w:pPr>
              <w:jc w:val="both"/>
              <w:rPr>
                <w:rFonts w:ascii="Arial" w:hAnsi="Arial" w:cs="Arial"/>
                <w:b/>
              </w:rPr>
            </w:pPr>
            <w:r w:rsidRPr="00140B0E">
              <w:rPr>
                <w:rFonts w:ascii="Arial" w:eastAsia="Calibri" w:hAnsi="Arial" w:cs="Arial"/>
                <w:b/>
              </w:rPr>
              <w:t>SEGURIDAD</w:t>
            </w:r>
            <w:r w:rsidR="00BF1650" w:rsidRPr="00140B0E">
              <w:rPr>
                <w:rFonts w:ascii="Arial" w:eastAsia="Calibri" w:hAnsi="Arial" w:cs="Arial"/>
                <w:b/>
              </w:rPr>
              <w:t xml:space="preserve"> Y PROTECCIÓN INSTITUCIONAL</w:t>
            </w:r>
            <w:r w:rsidR="008C7D31" w:rsidRPr="00140B0E">
              <w:rPr>
                <w:rFonts w:ascii="Arial" w:eastAsia="Calibri" w:hAnsi="Arial" w:cs="Arial"/>
                <w:b/>
              </w:rPr>
              <w:t xml:space="preserve"> EN LOS INMUEBLES DEL TRIBUNAL ELECTORAL</w:t>
            </w:r>
            <w:r w:rsidR="00140B0E" w:rsidRPr="00140B0E">
              <w:rPr>
                <w:rFonts w:ascii="Arial" w:eastAsia="Calibri" w:hAnsi="Arial" w:cs="Arial"/>
                <w:b/>
              </w:rPr>
              <w:t>.</w:t>
            </w:r>
          </w:p>
        </w:tc>
        <w:tc>
          <w:tcPr>
            <w:tcW w:w="2552" w:type="dxa"/>
            <w:shd w:val="clear" w:color="auto" w:fill="auto"/>
          </w:tcPr>
          <w:p w:rsidR="008C7D31" w:rsidRPr="0012795C" w:rsidRDefault="008C7D31" w:rsidP="008C7D31">
            <w:pPr>
              <w:jc w:val="both"/>
              <w:rPr>
                <w:rFonts w:ascii="Arial" w:hAnsi="Arial" w:cs="Arial"/>
              </w:rPr>
            </w:pPr>
            <w:r w:rsidRPr="0012795C">
              <w:rPr>
                <w:rFonts w:ascii="Arial" w:hAnsi="Arial" w:cs="Arial"/>
              </w:rPr>
              <w:t>LA COORDINACIÓN, POR CONDUCTO DE LAS DIRECCIONES DE SEGURIDAD Y VIGILANCIA, Y DE PROTECCIÓN CIVIL DEBERÁ:</w:t>
            </w:r>
          </w:p>
          <w:p w:rsidR="008C7D31" w:rsidRPr="0012795C" w:rsidRDefault="008C7D31" w:rsidP="008C7D31">
            <w:pPr>
              <w:jc w:val="both"/>
              <w:rPr>
                <w:rFonts w:ascii="Arial" w:hAnsi="Arial" w:cs="Arial"/>
              </w:rPr>
            </w:pPr>
          </w:p>
          <w:p w:rsidR="008C7D31" w:rsidRPr="0012795C" w:rsidRDefault="008C7D31" w:rsidP="008C7D31">
            <w:pPr>
              <w:numPr>
                <w:ilvl w:val="0"/>
                <w:numId w:val="30"/>
              </w:numPr>
              <w:ind w:right="34"/>
              <w:jc w:val="both"/>
              <w:rPr>
                <w:rFonts w:ascii="Arial" w:hAnsi="Arial" w:cs="Arial"/>
              </w:rPr>
            </w:pPr>
            <w:r w:rsidRPr="0012795C">
              <w:rPr>
                <w:rFonts w:ascii="Arial" w:hAnsi="Arial" w:cs="Arial"/>
              </w:rPr>
              <w:t>MANTENER LA SEGURIDAD INTERNA, BASADA EN EL ANÁLISIS DE RIESGO Y VULNERABILIDAD, QUE PERMITIRÁ ESTABLECER ESTRATEGIAS Y PROCEDIMIENTOS ACORDES A LAS NECESIDADES DE CADA INSTALACIÓN.</w:t>
            </w:r>
          </w:p>
          <w:p w:rsidR="008C7D31" w:rsidRPr="0012795C" w:rsidRDefault="008C7D31" w:rsidP="008C7D31">
            <w:pPr>
              <w:ind w:left="360" w:right="34"/>
              <w:jc w:val="both"/>
              <w:rPr>
                <w:rFonts w:ascii="Arial" w:hAnsi="Arial" w:cs="Arial"/>
              </w:rPr>
            </w:pPr>
          </w:p>
          <w:p w:rsidR="008C7D31" w:rsidRPr="0012795C" w:rsidRDefault="008C7D31" w:rsidP="008C7D31">
            <w:pPr>
              <w:numPr>
                <w:ilvl w:val="0"/>
                <w:numId w:val="30"/>
              </w:numPr>
              <w:tabs>
                <w:tab w:val="num" w:pos="1260"/>
              </w:tabs>
              <w:ind w:right="34"/>
              <w:jc w:val="both"/>
              <w:rPr>
                <w:rFonts w:ascii="Arial" w:hAnsi="Arial" w:cs="Arial"/>
              </w:rPr>
            </w:pPr>
            <w:r w:rsidRPr="0012795C">
              <w:rPr>
                <w:rFonts w:ascii="Arial" w:hAnsi="Arial" w:cs="Arial"/>
              </w:rPr>
              <w:t>EMITIR Y DISEÑAR LOS SISTEMAS DE SEGURIDAD INTERNA EN CADA UNO DE LOS INMUEBLES DEL TRIBUNAL ELECTORAL.</w:t>
            </w:r>
          </w:p>
          <w:p w:rsidR="008C7D31" w:rsidRPr="0012795C" w:rsidRDefault="008C7D31" w:rsidP="008C7D31">
            <w:pPr>
              <w:pStyle w:val="Prrafodelista"/>
              <w:ind w:right="34"/>
              <w:rPr>
                <w:rFonts w:ascii="Arial" w:hAnsi="Arial" w:cs="Arial"/>
              </w:rPr>
            </w:pPr>
          </w:p>
          <w:p w:rsidR="008C7D31" w:rsidRPr="0012795C" w:rsidRDefault="008C7D31" w:rsidP="008C7D31">
            <w:pPr>
              <w:numPr>
                <w:ilvl w:val="0"/>
                <w:numId w:val="30"/>
              </w:numPr>
              <w:tabs>
                <w:tab w:val="num" w:pos="1260"/>
              </w:tabs>
              <w:ind w:right="34"/>
              <w:jc w:val="both"/>
              <w:rPr>
                <w:rFonts w:ascii="Arial" w:hAnsi="Arial" w:cs="Arial"/>
              </w:rPr>
            </w:pPr>
            <w:r w:rsidRPr="0012795C">
              <w:rPr>
                <w:rFonts w:ascii="Arial" w:hAnsi="Arial" w:cs="Arial"/>
              </w:rPr>
              <w:t>APLICAR LAS MEDIDAS DE PREVENCIÓN, DISUASIÓN Y DE REACCIÓN.</w:t>
            </w:r>
          </w:p>
          <w:p w:rsidR="008C7D31" w:rsidRPr="0012795C" w:rsidRDefault="008C7D31" w:rsidP="008C7D31">
            <w:pPr>
              <w:pStyle w:val="Prrafodelista"/>
              <w:ind w:right="34"/>
              <w:rPr>
                <w:rFonts w:ascii="Arial" w:hAnsi="Arial" w:cs="Arial"/>
              </w:rPr>
            </w:pPr>
          </w:p>
          <w:p w:rsidR="008C7D31" w:rsidRPr="0012795C" w:rsidRDefault="008C7D31" w:rsidP="008C7D31">
            <w:pPr>
              <w:numPr>
                <w:ilvl w:val="0"/>
                <w:numId w:val="30"/>
              </w:numPr>
              <w:tabs>
                <w:tab w:val="num" w:pos="1260"/>
              </w:tabs>
              <w:ind w:right="34"/>
              <w:jc w:val="both"/>
              <w:rPr>
                <w:rFonts w:ascii="Arial" w:hAnsi="Arial" w:cs="Arial"/>
              </w:rPr>
            </w:pPr>
            <w:r w:rsidRPr="0012795C">
              <w:rPr>
                <w:rFonts w:ascii="Arial" w:hAnsi="Arial" w:cs="Arial"/>
              </w:rPr>
              <w:t>ESTABLECER LOS VÍNCULOS PERMANENTES CON LOS DIVERSOS ORGANISMOS DE SEGURIDAD PÚBLICA DE LOS GOBIERNOS FEDERAL, ESTATAL Y MUNICIPAL PARA LA ADOPCIÓN DE MEDIDAS DE PREVENCIÓN EN LAS INSTALACIONES DEL TRIBUNAL ELECTORAL.</w:t>
            </w:r>
          </w:p>
          <w:p w:rsidR="008C7D31" w:rsidRPr="0012795C" w:rsidRDefault="008C7D31" w:rsidP="008C7D31">
            <w:pPr>
              <w:pStyle w:val="Prrafodelista"/>
              <w:ind w:right="34"/>
              <w:rPr>
                <w:rFonts w:ascii="Arial" w:hAnsi="Arial" w:cs="Arial"/>
              </w:rPr>
            </w:pPr>
          </w:p>
          <w:p w:rsidR="008C7D31" w:rsidRDefault="008C7D31" w:rsidP="006D48B4">
            <w:pPr>
              <w:pStyle w:val="Prrafodelista"/>
              <w:numPr>
                <w:ilvl w:val="0"/>
                <w:numId w:val="30"/>
              </w:numPr>
              <w:jc w:val="both"/>
              <w:rPr>
                <w:rFonts w:ascii="Arial" w:hAnsi="Arial" w:cs="Arial"/>
              </w:rPr>
            </w:pPr>
            <w:r w:rsidRPr="006D48B4">
              <w:rPr>
                <w:rFonts w:ascii="Arial" w:hAnsi="Arial" w:cs="Arial"/>
              </w:rPr>
              <w:t>RESGUARDAR Y MANEJAR LA INFORMACIÓN OBTENIDA DE LOS ANÁLISIS DE RIESGO Y VULNERABILIDAD QUE SE REALICEN A LAS INSTALACIONES DEL TRIBUNAL ELECTORAL.</w:t>
            </w:r>
          </w:p>
          <w:p w:rsidR="006D48B4" w:rsidRPr="006D48B4" w:rsidRDefault="006D48B4" w:rsidP="006D48B4">
            <w:pPr>
              <w:pStyle w:val="Prrafodelista"/>
              <w:rPr>
                <w:rFonts w:ascii="Arial" w:hAnsi="Arial" w:cs="Arial"/>
              </w:rPr>
            </w:pPr>
          </w:p>
          <w:p w:rsidR="006D48B4" w:rsidRPr="00D92580" w:rsidRDefault="006D48B4" w:rsidP="006D48B4">
            <w:pPr>
              <w:jc w:val="both"/>
              <w:rPr>
                <w:rFonts w:ascii="Arial" w:eastAsia="Calibri" w:hAnsi="Arial" w:cs="Arial"/>
              </w:rPr>
            </w:pPr>
            <w:r w:rsidRPr="00D92580">
              <w:rPr>
                <w:rFonts w:ascii="Arial" w:eastAsia="Calibri" w:hAnsi="Arial" w:cs="Arial"/>
              </w:rPr>
              <w:t>EL ÁREA DE PROTECCIÓN INSTITUCIONAL DEFINE DE MANERA CENTRALIZADA LAS POLÍTICAS Y LINEAMIENTOS EN MATERIA DE SEGURIDAD Y VIGILANCIA DE LAS SALAS REGIONALES.</w:t>
            </w:r>
          </w:p>
          <w:p w:rsidR="006D48B4" w:rsidRPr="006D48B4" w:rsidRDefault="006D48B4" w:rsidP="006D48B4">
            <w:pPr>
              <w:jc w:val="both"/>
              <w:rPr>
                <w:rFonts w:ascii="Arial" w:eastAsia="Calibri" w:hAnsi="Arial" w:cs="Arial"/>
              </w:rPr>
            </w:pPr>
            <w:r w:rsidRPr="00D92580">
              <w:rPr>
                <w:rFonts w:ascii="Arial" w:eastAsia="Calibri" w:hAnsi="Arial" w:cs="Arial"/>
              </w:rPr>
              <w:t>ACTUALMENTE SE TIENEN CONTRATADOS ELEMENTOS DE CUERPOS FEDERALES Y ESTATALES.</w:t>
            </w:r>
          </w:p>
        </w:tc>
        <w:tc>
          <w:tcPr>
            <w:tcW w:w="2977" w:type="dxa"/>
          </w:tcPr>
          <w:p w:rsidR="0090328B" w:rsidRDefault="0090328B" w:rsidP="0090328B">
            <w:pPr>
              <w:jc w:val="both"/>
              <w:rPr>
                <w:rFonts w:ascii="Arial" w:eastAsia="Calibri" w:hAnsi="Arial" w:cs="Arial"/>
              </w:rPr>
            </w:pPr>
            <w:r w:rsidRPr="00522EBE">
              <w:rPr>
                <w:rFonts w:ascii="Arial" w:eastAsia="Calibri" w:hAnsi="Arial" w:cs="Arial"/>
              </w:rPr>
              <w:t xml:space="preserve">LINEAMIENTOS PARA LA OPERACIÓN DE SERVICIOS DE PROTECCIÓN INSTITUCIONAL EN LOS INMUEBLES OCUPADOS POR EL TRIBUNAL ELECTORAL DEL </w:t>
            </w:r>
            <w:r w:rsidR="009473FF">
              <w:rPr>
                <w:rFonts w:ascii="Arial" w:eastAsia="Calibri" w:hAnsi="Arial" w:cs="Arial"/>
              </w:rPr>
              <w:t>PODER JUDICIAL DE LA FEDERACIÓN, APROBADOS POR LA COMISIÓN DE ADMINISTRACIÓN MEDIANTE ACUERDO 257/S8(25-VIII-2010).</w:t>
            </w:r>
          </w:p>
          <w:p w:rsidR="005A240A" w:rsidRDefault="005A240A" w:rsidP="0090328B">
            <w:pPr>
              <w:jc w:val="both"/>
              <w:rPr>
                <w:rFonts w:ascii="Arial" w:eastAsia="Calibri" w:hAnsi="Arial" w:cs="Arial"/>
              </w:rPr>
            </w:pPr>
          </w:p>
          <w:p w:rsidR="005A240A" w:rsidRPr="00522EBE" w:rsidRDefault="005A240A" w:rsidP="0090328B">
            <w:pPr>
              <w:jc w:val="both"/>
              <w:rPr>
                <w:rFonts w:ascii="Arial" w:eastAsia="Calibri" w:hAnsi="Arial" w:cs="Arial"/>
              </w:rPr>
            </w:pPr>
          </w:p>
        </w:tc>
      </w:tr>
      <w:tr w:rsidR="00824720" w:rsidRPr="004F06E5" w:rsidTr="0090328B">
        <w:tc>
          <w:tcPr>
            <w:tcW w:w="1101" w:type="dxa"/>
            <w:shd w:val="clear" w:color="auto" w:fill="auto"/>
          </w:tcPr>
          <w:p w:rsidR="00824720" w:rsidRPr="00D92580" w:rsidRDefault="00824720" w:rsidP="0090328B">
            <w:pPr>
              <w:rPr>
                <w:rFonts w:ascii="Arial" w:hAnsi="Arial" w:cs="Arial"/>
              </w:rPr>
            </w:pPr>
            <w:r>
              <w:rPr>
                <w:rFonts w:ascii="Arial" w:hAnsi="Arial" w:cs="Arial"/>
              </w:rPr>
              <w:t>CPI</w:t>
            </w:r>
          </w:p>
        </w:tc>
        <w:tc>
          <w:tcPr>
            <w:tcW w:w="2409" w:type="dxa"/>
            <w:shd w:val="clear" w:color="auto" w:fill="auto"/>
          </w:tcPr>
          <w:p w:rsidR="00824720" w:rsidRPr="00D92580" w:rsidRDefault="00824720" w:rsidP="0090328B">
            <w:pPr>
              <w:rPr>
                <w:rFonts w:ascii="Arial" w:eastAsia="Calibri" w:hAnsi="Arial" w:cs="Arial"/>
              </w:rPr>
            </w:pPr>
            <w:r>
              <w:rPr>
                <w:rFonts w:ascii="Arial" w:eastAsia="Calibri" w:hAnsi="Arial" w:cs="Arial"/>
              </w:rPr>
              <w:t>CONTRATOS CENTRALIZADOS (2013)</w:t>
            </w:r>
            <w:r w:rsidR="00BF1011">
              <w:rPr>
                <w:rFonts w:ascii="Arial" w:eastAsia="Calibri" w:hAnsi="Arial" w:cs="Arial"/>
              </w:rPr>
              <w:t xml:space="preserve">, </w:t>
            </w:r>
            <w:r>
              <w:rPr>
                <w:rFonts w:ascii="Arial" w:eastAsia="Calibri" w:hAnsi="Arial" w:cs="Arial"/>
              </w:rPr>
              <w:t xml:space="preserve"> DE LA</w:t>
            </w:r>
            <w:r w:rsidR="00BF1011">
              <w:rPr>
                <w:rFonts w:ascii="Arial" w:eastAsia="Calibri" w:hAnsi="Arial" w:cs="Arial"/>
              </w:rPr>
              <w:t xml:space="preserve"> COMPETENCIA DE LA</w:t>
            </w:r>
            <w:r>
              <w:rPr>
                <w:rFonts w:ascii="Arial" w:eastAsia="Calibri" w:hAnsi="Arial" w:cs="Arial"/>
              </w:rPr>
              <w:t xml:space="preserve"> COORDINACIÓN DE PROTECCIÓN INSTITUCIONAL</w:t>
            </w:r>
            <w:r w:rsidR="00BF1011">
              <w:rPr>
                <w:rFonts w:ascii="Arial" w:eastAsia="Calibri" w:hAnsi="Arial" w:cs="Arial"/>
              </w:rPr>
              <w:t>.</w:t>
            </w:r>
          </w:p>
        </w:tc>
        <w:tc>
          <w:tcPr>
            <w:tcW w:w="2552" w:type="dxa"/>
            <w:shd w:val="clear" w:color="auto" w:fill="auto"/>
          </w:tcPr>
          <w:p w:rsidR="0029225D" w:rsidRDefault="00766BBE" w:rsidP="0029225D">
            <w:pPr>
              <w:jc w:val="both"/>
              <w:rPr>
                <w:rFonts w:ascii="Arial" w:eastAsia="Calibri" w:hAnsi="Arial" w:cs="Arial"/>
              </w:rPr>
            </w:pPr>
            <w:r>
              <w:rPr>
                <w:rFonts w:ascii="Arial" w:eastAsia="Calibri" w:hAnsi="Arial" w:cs="Arial"/>
              </w:rPr>
              <w:t xml:space="preserve">CUATRO </w:t>
            </w:r>
            <w:r w:rsidR="0029225D">
              <w:rPr>
                <w:rFonts w:ascii="Arial" w:eastAsia="Calibri" w:hAnsi="Arial" w:cs="Arial"/>
              </w:rPr>
              <w:t>CONTRATOS DE :</w:t>
            </w:r>
          </w:p>
          <w:p w:rsidR="0029225D" w:rsidRDefault="0029225D" w:rsidP="0029225D">
            <w:pPr>
              <w:jc w:val="both"/>
              <w:rPr>
                <w:rFonts w:ascii="Arial" w:eastAsia="Calibri" w:hAnsi="Arial" w:cs="Arial"/>
              </w:rPr>
            </w:pPr>
          </w:p>
          <w:p w:rsidR="00824720" w:rsidRDefault="0029225D" w:rsidP="0029225D">
            <w:pPr>
              <w:jc w:val="both"/>
              <w:rPr>
                <w:rFonts w:ascii="Arial" w:eastAsia="Calibri" w:hAnsi="Arial" w:cs="Arial"/>
              </w:rPr>
            </w:pPr>
            <w:r>
              <w:rPr>
                <w:rFonts w:ascii="Arial" w:eastAsia="Calibri" w:hAnsi="Arial" w:cs="Arial"/>
              </w:rPr>
              <w:t>SERVICIO DE PROTECCIÓN FEDERAL (SALAS REGIONALES D.F., MONTERREY, GUADALAJARA Y XALAPA).</w:t>
            </w:r>
          </w:p>
          <w:p w:rsidR="0029225D" w:rsidRDefault="0029225D" w:rsidP="0029225D">
            <w:pPr>
              <w:jc w:val="both"/>
              <w:rPr>
                <w:rFonts w:ascii="Arial" w:eastAsia="Calibri" w:hAnsi="Arial" w:cs="Arial"/>
              </w:rPr>
            </w:pPr>
          </w:p>
          <w:p w:rsidR="0029225D" w:rsidRDefault="0029225D" w:rsidP="0029225D">
            <w:pPr>
              <w:jc w:val="both"/>
              <w:rPr>
                <w:rFonts w:ascii="Arial" w:eastAsia="Calibri" w:hAnsi="Arial" w:cs="Arial"/>
              </w:rPr>
            </w:pPr>
            <w:r>
              <w:rPr>
                <w:rFonts w:ascii="Arial" w:eastAsia="Calibri" w:hAnsi="Arial" w:cs="Arial"/>
              </w:rPr>
              <w:t>POLICÍA AUXILIAR DEL D.F. (SALA REGIONAL D.F.).</w:t>
            </w:r>
          </w:p>
          <w:p w:rsidR="0029225D" w:rsidRDefault="0029225D" w:rsidP="0029225D">
            <w:pPr>
              <w:jc w:val="both"/>
              <w:rPr>
                <w:rFonts w:ascii="Arial" w:eastAsia="Calibri" w:hAnsi="Arial" w:cs="Arial"/>
              </w:rPr>
            </w:pPr>
          </w:p>
          <w:p w:rsidR="0029225D" w:rsidRDefault="0029225D" w:rsidP="0029225D">
            <w:pPr>
              <w:jc w:val="both"/>
              <w:rPr>
                <w:rFonts w:ascii="Arial" w:eastAsia="Calibri" w:hAnsi="Arial" w:cs="Arial"/>
              </w:rPr>
            </w:pPr>
            <w:r>
              <w:rPr>
                <w:rFonts w:ascii="Arial" w:eastAsia="Calibri" w:hAnsi="Arial" w:cs="Arial"/>
              </w:rPr>
              <w:t>SERVICIOS DE MÉXICO SURESTE S.A. DE C.V. PARA EL MANTENIMIENTO PREVENTIVO Y CORRECTIVO DE LOS EQUIPOS DE CCTV (CIRCUITO CERRADO DE TELEVISIÓN DE LAS SALAS REGIONALES DEL DISTRITO FEDERAL, GUADALAJARA</w:t>
            </w:r>
            <w:r w:rsidR="00766BBE">
              <w:rPr>
                <w:rFonts w:ascii="Arial" w:eastAsia="Calibri" w:hAnsi="Arial" w:cs="Arial"/>
              </w:rPr>
              <w:t>, MONTERREY, TOLUCA Y XALAPA).</w:t>
            </w:r>
          </w:p>
          <w:p w:rsidR="005A240A" w:rsidRDefault="005A240A" w:rsidP="0029225D">
            <w:pPr>
              <w:jc w:val="both"/>
              <w:rPr>
                <w:rFonts w:ascii="Arial" w:eastAsia="Calibri" w:hAnsi="Arial" w:cs="Arial"/>
              </w:rPr>
            </w:pPr>
          </w:p>
          <w:p w:rsidR="005A240A" w:rsidRDefault="005A240A" w:rsidP="0029225D">
            <w:pPr>
              <w:jc w:val="both"/>
              <w:rPr>
                <w:rFonts w:ascii="Arial" w:eastAsia="Calibri" w:hAnsi="Arial" w:cs="Arial"/>
              </w:rPr>
            </w:pPr>
            <w:r>
              <w:rPr>
                <w:rFonts w:ascii="Arial" w:eastAsia="Calibri" w:hAnsi="Arial" w:cs="Arial"/>
              </w:rPr>
              <w:t>SERVICIOS TRONCALIZADOS S.A. DE C.V. PARA EL SERVICIO MÓVIL DE RADIO COMUNICACIÓN ESPECIALIZADA DE FLOTILLAS TRUNKING, DE LOS CUALES SE ENCUENTRAN ASIGNADOS RADIOS A LAS CINCO SALAS REGIONALES.</w:t>
            </w:r>
          </w:p>
          <w:p w:rsidR="00766BBE" w:rsidRDefault="00766BBE" w:rsidP="0029225D">
            <w:pPr>
              <w:jc w:val="both"/>
              <w:rPr>
                <w:rFonts w:ascii="Arial" w:eastAsia="Calibri" w:hAnsi="Arial" w:cs="Arial"/>
              </w:rPr>
            </w:pPr>
          </w:p>
          <w:p w:rsidR="00766BBE" w:rsidRPr="0029225D" w:rsidRDefault="00766BBE" w:rsidP="0029225D">
            <w:pPr>
              <w:jc w:val="both"/>
              <w:rPr>
                <w:rFonts w:ascii="Arial" w:eastAsia="Calibri" w:hAnsi="Arial" w:cs="Arial"/>
              </w:rPr>
            </w:pPr>
          </w:p>
        </w:tc>
        <w:tc>
          <w:tcPr>
            <w:tcW w:w="2977" w:type="dxa"/>
          </w:tcPr>
          <w:p w:rsidR="00824720" w:rsidRPr="00522EBE" w:rsidRDefault="005A240A" w:rsidP="0090328B">
            <w:pPr>
              <w:jc w:val="both"/>
              <w:rPr>
                <w:rFonts w:ascii="Arial" w:eastAsia="Calibri" w:hAnsi="Arial" w:cs="Arial"/>
              </w:rPr>
            </w:pPr>
            <w:r w:rsidRPr="00522EBE">
              <w:rPr>
                <w:rFonts w:ascii="Arial" w:eastAsia="Calibri" w:hAnsi="Arial" w:cs="Arial"/>
              </w:rPr>
              <w:t>LINEAMIENTOS PARA LA OPERACIÓN DE SERVICIOS DE PROTECCIÓN INSTITUCIONAL EN LOS INMUEBLES OCUPADOS POR EL TRIBUNAL ELECTORAL DEL PODER JUDICIAL DE LA FEDERACIÓN</w:t>
            </w:r>
            <w:r w:rsidR="00595FC7">
              <w:rPr>
                <w:rFonts w:ascii="Arial" w:eastAsia="Calibri" w:hAnsi="Arial" w:cs="Arial"/>
              </w:rPr>
              <w:t>, APROBADOS POR LA COMISIÓN DE ADMINISTRACIÓN MEDIANTE ACUERDO 257/S8/25-VIII-2010).</w:t>
            </w:r>
          </w:p>
        </w:tc>
      </w:tr>
    </w:tbl>
    <w:p w:rsidR="005C32F2" w:rsidRPr="004F06E5" w:rsidRDefault="005C32F2" w:rsidP="005C32F2">
      <w:pPr>
        <w:rPr>
          <w:rFonts w:ascii="Arial" w:hAnsi="Arial" w:cs="Arial"/>
          <w:sz w:val="24"/>
          <w:szCs w:val="24"/>
        </w:rPr>
      </w:pPr>
    </w:p>
    <w:p w:rsidR="0082612A" w:rsidRDefault="0082612A">
      <w:pPr>
        <w:rPr>
          <w:rFonts w:ascii="Arial" w:hAnsi="Arial" w:cs="Arial"/>
          <w:b/>
          <w:color w:val="FF0000"/>
          <w:sz w:val="24"/>
          <w:szCs w:val="24"/>
        </w:rPr>
      </w:pPr>
      <w:r>
        <w:rPr>
          <w:rFonts w:ascii="Arial" w:hAnsi="Arial" w:cs="Arial"/>
          <w:b/>
          <w:color w:val="FF0000"/>
          <w:sz w:val="24"/>
          <w:szCs w:val="24"/>
        </w:rPr>
        <w:br w:type="page"/>
      </w:r>
    </w:p>
    <w:p w:rsidR="005C32F2" w:rsidRPr="0097297A" w:rsidRDefault="00BF1650" w:rsidP="005C32F2">
      <w:pPr>
        <w:pStyle w:val="Prrafodelista"/>
        <w:numPr>
          <w:ilvl w:val="0"/>
          <w:numId w:val="4"/>
        </w:numPr>
        <w:rPr>
          <w:rFonts w:ascii="Arial" w:hAnsi="Arial" w:cs="Arial"/>
          <w:b/>
          <w:sz w:val="24"/>
          <w:szCs w:val="24"/>
        </w:rPr>
      </w:pPr>
      <w:r w:rsidRPr="0097297A">
        <w:rPr>
          <w:rFonts w:ascii="Arial" w:hAnsi="Arial" w:cs="Arial"/>
          <w:b/>
          <w:sz w:val="24"/>
          <w:szCs w:val="24"/>
        </w:rPr>
        <w:t>DIRECCIÓN GENERAL DE PLANEACIÓN Y EVALUACIÓN INSTITUCIONAL</w:t>
      </w:r>
      <w:r w:rsidR="00100334">
        <w:rPr>
          <w:rFonts w:ascii="Arial" w:hAnsi="Arial" w:cs="Arial"/>
          <w:b/>
          <w:sz w:val="24"/>
          <w:szCs w:val="24"/>
        </w:rPr>
        <w:t>:</w:t>
      </w:r>
      <w:r w:rsidR="005C32F2" w:rsidRPr="0097297A">
        <w:rPr>
          <w:rFonts w:ascii="Arial" w:hAnsi="Arial" w:cs="Arial"/>
          <w:b/>
          <w:sz w:val="24"/>
          <w:szCs w:val="24"/>
        </w:rPr>
        <w:t xml:space="preserve"> </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90328B" w:rsidRPr="004F06E5" w:rsidTr="0090328B">
        <w:tc>
          <w:tcPr>
            <w:tcW w:w="1101" w:type="dxa"/>
            <w:shd w:val="clear" w:color="auto" w:fill="auto"/>
          </w:tcPr>
          <w:p w:rsidR="0090328B" w:rsidRPr="004F06E5" w:rsidRDefault="0090328B" w:rsidP="0090328B">
            <w:pPr>
              <w:jc w:val="center"/>
              <w:rPr>
                <w:rFonts w:ascii="Arial" w:hAnsi="Arial" w:cs="Arial"/>
                <w:b/>
                <w:sz w:val="24"/>
                <w:szCs w:val="24"/>
              </w:rPr>
            </w:pPr>
            <w:r w:rsidRPr="004F06E5">
              <w:rPr>
                <w:rFonts w:ascii="Arial" w:hAnsi="Arial" w:cs="Arial"/>
                <w:b/>
                <w:sz w:val="24"/>
                <w:szCs w:val="24"/>
              </w:rPr>
              <w:t>TIPO</w:t>
            </w:r>
          </w:p>
        </w:tc>
        <w:tc>
          <w:tcPr>
            <w:tcW w:w="2409" w:type="dxa"/>
            <w:shd w:val="clear" w:color="auto" w:fill="auto"/>
          </w:tcPr>
          <w:p w:rsidR="0090328B" w:rsidRPr="004F06E5" w:rsidRDefault="0090328B" w:rsidP="0090328B">
            <w:pPr>
              <w:jc w:val="center"/>
              <w:rPr>
                <w:rFonts w:ascii="Arial" w:hAnsi="Arial" w:cs="Arial"/>
                <w:b/>
                <w:sz w:val="24"/>
                <w:szCs w:val="24"/>
              </w:rPr>
            </w:pPr>
            <w:r w:rsidRPr="004F06E5">
              <w:rPr>
                <w:rFonts w:ascii="Arial" w:hAnsi="Arial" w:cs="Arial"/>
                <w:b/>
                <w:sz w:val="24"/>
                <w:szCs w:val="24"/>
              </w:rPr>
              <w:t>CONCEPTO</w:t>
            </w:r>
          </w:p>
        </w:tc>
        <w:tc>
          <w:tcPr>
            <w:tcW w:w="2552" w:type="dxa"/>
            <w:shd w:val="clear" w:color="auto" w:fill="auto"/>
          </w:tcPr>
          <w:p w:rsidR="0090328B" w:rsidRPr="004F06E5" w:rsidRDefault="0090328B" w:rsidP="0090328B">
            <w:pPr>
              <w:jc w:val="center"/>
              <w:rPr>
                <w:rFonts w:ascii="Arial" w:hAnsi="Arial" w:cs="Arial"/>
                <w:b/>
                <w:sz w:val="24"/>
                <w:szCs w:val="24"/>
              </w:rPr>
            </w:pPr>
            <w:r w:rsidRPr="004F06E5">
              <w:rPr>
                <w:rFonts w:ascii="Arial" w:hAnsi="Arial" w:cs="Arial"/>
                <w:b/>
                <w:sz w:val="24"/>
                <w:szCs w:val="24"/>
              </w:rPr>
              <w:t>DESCRIPCIÓN</w:t>
            </w:r>
          </w:p>
        </w:tc>
        <w:tc>
          <w:tcPr>
            <w:tcW w:w="2977" w:type="dxa"/>
          </w:tcPr>
          <w:p w:rsidR="0090328B" w:rsidRPr="004F06E5" w:rsidRDefault="0090328B" w:rsidP="0090328B">
            <w:pPr>
              <w:jc w:val="center"/>
              <w:rPr>
                <w:rFonts w:ascii="Arial" w:hAnsi="Arial" w:cs="Arial"/>
                <w:b/>
                <w:sz w:val="24"/>
                <w:szCs w:val="24"/>
              </w:rPr>
            </w:pPr>
            <w:r w:rsidRPr="00D92580">
              <w:rPr>
                <w:rFonts w:ascii="Arial" w:hAnsi="Arial" w:cs="Arial"/>
                <w:b/>
              </w:rPr>
              <w:t>INSTRUMENTO NORMATIVO</w:t>
            </w:r>
          </w:p>
        </w:tc>
      </w:tr>
      <w:tr w:rsidR="0090328B" w:rsidRPr="004F06E5" w:rsidTr="0090328B">
        <w:tc>
          <w:tcPr>
            <w:tcW w:w="1101" w:type="dxa"/>
            <w:shd w:val="clear" w:color="auto" w:fill="auto"/>
          </w:tcPr>
          <w:p w:rsidR="0090328B" w:rsidRPr="00D92580" w:rsidRDefault="0090328B" w:rsidP="0090328B">
            <w:pPr>
              <w:rPr>
                <w:rFonts w:ascii="Arial" w:hAnsi="Arial" w:cs="Arial"/>
              </w:rPr>
            </w:pPr>
            <w:r w:rsidRPr="00D92580">
              <w:rPr>
                <w:rFonts w:ascii="Arial" w:eastAsia="Calibri" w:hAnsi="Arial" w:cs="Arial"/>
              </w:rPr>
              <w:t>DGPEI</w:t>
            </w:r>
          </w:p>
        </w:tc>
        <w:tc>
          <w:tcPr>
            <w:tcW w:w="2409" w:type="dxa"/>
            <w:shd w:val="clear" w:color="auto" w:fill="auto"/>
          </w:tcPr>
          <w:p w:rsidR="0090328B" w:rsidRPr="00140B0E" w:rsidRDefault="0090328B" w:rsidP="00140B0E">
            <w:pPr>
              <w:jc w:val="both"/>
              <w:rPr>
                <w:rFonts w:ascii="Arial" w:hAnsi="Arial" w:cs="Arial"/>
                <w:b/>
              </w:rPr>
            </w:pPr>
            <w:r w:rsidRPr="00140B0E">
              <w:rPr>
                <w:rFonts w:ascii="Arial" w:eastAsia="Calibri" w:hAnsi="Arial" w:cs="Arial"/>
                <w:b/>
              </w:rPr>
              <w:t>PROGRAMA ANUAL DE TRABAJO</w:t>
            </w:r>
            <w:r w:rsidR="00140B0E" w:rsidRPr="00140B0E">
              <w:rPr>
                <w:rFonts w:ascii="Arial" w:eastAsia="Calibri" w:hAnsi="Arial" w:cs="Arial"/>
                <w:b/>
              </w:rPr>
              <w:t>.</w:t>
            </w:r>
          </w:p>
        </w:tc>
        <w:tc>
          <w:tcPr>
            <w:tcW w:w="2552" w:type="dxa"/>
            <w:shd w:val="clear" w:color="auto" w:fill="auto"/>
          </w:tcPr>
          <w:p w:rsidR="00CF3748" w:rsidRPr="0012795C" w:rsidRDefault="00CF3748" w:rsidP="00CF3748">
            <w:pPr>
              <w:jc w:val="both"/>
              <w:rPr>
                <w:rFonts w:ascii="Arial" w:hAnsi="Arial" w:cs="Arial"/>
              </w:rPr>
            </w:pPr>
            <w:r w:rsidRPr="0012795C">
              <w:rPr>
                <w:rFonts w:ascii="Arial" w:hAnsi="Arial" w:cs="Arial"/>
              </w:rPr>
              <w:t>ES EL INSTRUMENTO QUE CONTIENE LAS ACTIVIDADES Y PROYECTOS DE LAS ÁREAS QUE INTEGRAN A LAS SALAS REGIONALES DEL TRIBUNAL ELECTORAL DEL PODER JUDICIAL DE LA FEDERACIÓN Y QUE SE EJECUTARÁN EN EL TRANSCURSO DE UN EJERCICIO FISCAL.</w:t>
            </w:r>
          </w:p>
          <w:p w:rsidR="00CF3748" w:rsidRPr="0012795C" w:rsidRDefault="00CF3748" w:rsidP="00CF3748">
            <w:pPr>
              <w:jc w:val="both"/>
              <w:rPr>
                <w:rFonts w:ascii="Arial" w:hAnsi="Arial" w:cs="Arial"/>
              </w:rPr>
            </w:pPr>
          </w:p>
          <w:p w:rsidR="00CF3748" w:rsidRPr="0012795C" w:rsidRDefault="00CF3748" w:rsidP="00CF3748">
            <w:pPr>
              <w:jc w:val="both"/>
              <w:rPr>
                <w:rFonts w:ascii="Arial" w:hAnsi="Arial" w:cs="Arial"/>
              </w:rPr>
            </w:pPr>
            <w:r w:rsidRPr="0012795C">
              <w:rPr>
                <w:rFonts w:ascii="Arial" w:hAnsi="Arial" w:cs="Arial"/>
              </w:rPr>
              <w:t xml:space="preserve">LA DGPEI SOLICITARÁ A LAS UNIDADES RESPONSABLES, INFORMACIÓN SOBRE EL AVANCE </w:t>
            </w:r>
            <w:r w:rsidRPr="0012795C">
              <w:rPr>
                <w:rFonts w:ascii="Arial" w:hAnsi="Arial" w:cs="Arial"/>
                <w:b/>
              </w:rPr>
              <w:t>Y LAS VARIACIONES ENTRE LO PLANEADO Y REALIZADO</w:t>
            </w:r>
            <w:r w:rsidRPr="0012795C">
              <w:rPr>
                <w:rFonts w:ascii="Arial" w:hAnsi="Arial" w:cs="Arial"/>
              </w:rPr>
              <w:t>.</w:t>
            </w:r>
          </w:p>
          <w:p w:rsidR="00CF3748" w:rsidRPr="0012795C" w:rsidRDefault="00CF3748" w:rsidP="00CF3748">
            <w:pPr>
              <w:jc w:val="both"/>
              <w:rPr>
                <w:rFonts w:ascii="Arial" w:hAnsi="Arial" w:cs="Arial"/>
              </w:rPr>
            </w:pPr>
          </w:p>
          <w:p w:rsidR="00CF3748" w:rsidRPr="0012795C" w:rsidRDefault="00CF3748" w:rsidP="00CF3748">
            <w:pPr>
              <w:jc w:val="both"/>
              <w:rPr>
                <w:rFonts w:ascii="Arial" w:hAnsi="Arial" w:cs="Arial"/>
              </w:rPr>
            </w:pPr>
            <w:r w:rsidRPr="0012795C">
              <w:rPr>
                <w:rFonts w:ascii="Arial" w:hAnsi="Arial" w:cs="Arial"/>
              </w:rPr>
              <w:t>LA SECRETARÍA ADMINISTRATIVA, A TRAVÉS DE LA DGPEI, REALIZARÁ EVALUACIONES ENFOCADAS A VALORAR LOS RESULTADOS OBTENIDOS POR LAS UNIDADES RESPONSABLES EN LA INSTRUMENTACIÓN DE PROGRAMAS, SUBPROGRAMAS Y PROYECTOS, A FIN DE EVALUAR SU IMPACTO Y RETROALIMENTAR LOS OBJETIVOS Y ESTRATEGIAS INSTITUCIONALES.</w:t>
            </w:r>
          </w:p>
          <w:p w:rsidR="00CF3748" w:rsidRPr="0012795C" w:rsidRDefault="00CF3748" w:rsidP="00CF3748">
            <w:pPr>
              <w:jc w:val="both"/>
              <w:rPr>
                <w:rFonts w:ascii="Arial" w:hAnsi="Arial" w:cs="Arial"/>
                <w:b/>
              </w:rPr>
            </w:pPr>
          </w:p>
          <w:p w:rsidR="00CF3748" w:rsidRPr="0012795C" w:rsidRDefault="00CF3748" w:rsidP="00CF3748">
            <w:pPr>
              <w:jc w:val="both"/>
              <w:rPr>
                <w:rFonts w:ascii="Arial" w:hAnsi="Arial" w:cs="Arial"/>
              </w:rPr>
            </w:pPr>
            <w:r w:rsidRPr="0012795C">
              <w:rPr>
                <w:rFonts w:ascii="Arial" w:hAnsi="Arial" w:cs="Arial"/>
              </w:rPr>
              <w:t>SERÁ RESPONSABILIDAD DE LA UNIDAD RESPECTIVA INFORMAR LOS AVANCES EFECTUADOS A LA DGPEI, CON LA PERIODICIDAD QUE ÉSTA ESTABLEZCA, ADJUNTANDO LA DOCUMENTACIÓN COMPROBATORIA DE LAS ACTIVIDADES REALIZADAS Y EL RESULTADO OBTENIDO.</w:t>
            </w:r>
          </w:p>
          <w:p w:rsidR="00CF3748" w:rsidRDefault="00CF3748" w:rsidP="0090328B">
            <w:pPr>
              <w:spacing w:after="200" w:line="276" w:lineRule="auto"/>
              <w:jc w:val="both"/>
              <w:rPr>
                <w:rFonts w:ascii="Arial" w:eastAsia="Calibri" w:hAnsi="Arial" w:cs="Arial"/>
                <w:sz w:val="20"/>
                <w:szCs w:val="20"/>
              </w:rPr>
            </w:pPr>
          </w:p>
          <w:p w:rsidR="0090328B" w:rsidRPr="004C1CC9" w:rsidRDefault="00CF3748" w:rsidP="0090328B">
            <w:pPr>
              <w:spacing w:after="200" w:line="276" w:lineRule="auto"/>
              <w:jc w:val="both"/>
              <w:rPr>
                <w:rFonts w:ascii="Arial" w:eastAsia="Calibri" w:hAnsi="Arial" w:cs="Arial"/>
              </w:rPr>
            </w:pPr>
            <w:r w:rsidRPr="004C1CC9">
              <w:rPr>
                <w:rFonts w:ascii="Arial" w:eastAsia="Calibri" w:hAnsi="Arial" w:cs="Arial"/>
              </w:rPr>
              <w:t xml:space="preserve">EN RESUMEN, </w:t>
            </w:r>
            <w:r w:rsidR="0090328B" w:rsidRPr="004C1CC9">
              <w:rPr>
                <w:rFonts w:ascii="Arial" w:eastAsia="Calibri" w:hAnsi="Arial" w:cs="Arial"/>
              </w:rPr>
              <w:t>DAR CUMPLIMIENTO AL PROGRAMA ANUAL DE TRABAJO 2013 Y REPORTAR LAS ACTIVIDADES EN FORMA MENSUAL EN EL SISTEMA DE ADMINISTRACIÓN INTEGRAL DEL TE (SAITE)</w:t>
            </w:r>
          </w:p>
          <w:p w:rsidR="0090328B" w:rsidRPr="00D92580" w:rsidRDefault="0090328B" w:rsidP="0090328B">
            <w:pPr>
              <w:jc w:val="both"/>
              <w:rPr>
                <w:rFonts w:ascii="Arial" w:hAnsi="Arial" w:cs="Arial"/>
              </w:rPr>
            </w:pPr>
            <w:r w:rsidRPr="004C1CC9">
              <w:rPr>
                <w:rFonts w:ascii="Arial" w:eastAsia="Calibri" w:hAnsi="Arial" w:cs="Arial"/>
              </w:rPr>
              <w:t>ELABORAR Y PRESENTAR PARA SU APROBACIÓN EL PROGRAMA ANUAL DE TRABAJO 2014, DE ACUERDO AL CALENDARIO QUE ESTABLEZCA LA DGPEI.</w:t>
            </w:r>
          </w:p>
        </w:tc>
        <w:tc>
          <w:tcPr>
            <w:tcW w:w="2977" w:type="dxa"/>
          </w:tcPr>
          <w:p w:rsidR="0090328B" w:rsidRPr="00BF1650" w:rsidRDefault="00F41C6B" w:rsidP="0090328B">
            <w:pPr>
              <w:jc w:val="both"/>
              <w:rPr>
                <w:rFonts w:ascii="Arial" w:eastAsia="Calibri" w:hAnsi="Arial" w:cs="Arial"/>
              </w:rPr>
            </w:pPr>
            <w:r w:rsidRPr="0012795C">
              <w:rPr>
                <w:rFonts w:ascii="Arial" w:hAnsi="Arial" w:cs="Arial"/>
                <w:b/>
              </w:rPr>
              <w:t>LINEAMIENTOS PROGRAMÁTICO-PRESUPUESTALES</w:t>
            </w:r>
            <w:r w:rsidRPr="0012795C">
              <w:rPr>
                <w:rFonts w:ascii="Arial" w:hAnsi="Arial" w:cs="Arial"/>
              </w:rPr>
              <w:t>, APROBADOS POR LA COMISIÓN DE ADMINISTRACIÓN MEDIANTE ACUERDO 395/S12(6-XII-2011).</w:t>
            </w:r>
          </w:p>
        </w:tc>
      </w:tr>
    </w:tbl>
    <w:p w:rsidR="0090328B" w:rsidRDefault="0090328B" w:rsidP="004741D5">
      <w:pPr>
        <w:spacing w:line="360" w:lineRule="auto"/>
        <w:ind w:right="-94"/>
        <w:jc w:val="both"/>
        <w:rPr>
          <w:rFonts w:ascii="Arial" w:hAnsi="Arial" w:cs="Arial"/>
          <w:b/>
          <w:noProof/>
          <w:color w:val="00863D"/>
          <w:lang w:eastAsia="es-MX"/>
        </w:rPr>
      </w:pPr>
    </w:p>
    <w:p w:rsidR="004D57D4" w:rsidRDefault="004D57D4" w:rsidP="004741D5">
      <w:pPr>
        <w:spacing w:line="360" w:lineRule="auto"/>
        <w:ind w:right="-94"/>
        <w:jc w:val="both"/>
        <w:rPr>
          <w:rFonts w:ascii="Arial" w:hAnsi="Arial" w:cs="Arial"/>
          <w:b/>
          <w:noProof/>
          <w:color w:val="00863D"/>
          <w:lang w:eastAsia="es-MX"/>
        </w:rPr>
      </w:pPr>
    </w:p>
    <w:p w:rsidR="0082612A" w:rsidRDefault="0082612A">
      <w:pPr>
        <w:rPr>
          <w:rFonts w:ascii="Arial" w:hAnsi="Arial" w:cs="Arial"/>
          <w:b/>
          <w:noProof/>
          <w:color w:val="00863D"/>
          <w:lang w:eastAsia="es-MX"/>
        </w:rPr>
      </w:pPr>
      <w:r>
        <w:rPr>
          <w:rFonts w:ascii="Arial" w:hAnsi="Arial" w:cs="Arial"/>
          <w:b/>
          <w:noProof/>
          <w:color w:val="00863D"/>
          <w:lang w:eastAsia="es-MX"/>
        </w:rPr>
        <w:br w:type="page"/>
      </w:r>
    </w:p>
    <w:p w:rsidR="0025448E" w:rsidRPr="0025448E" w:rsidRDefault="0025448E" w:rsidP="0025448E">
      <w:pPr>
        <w:pStyle w:val="Prrafodelista"/>
        <w:numPr>
          <w:ilvl w:val="0"/>
          <w:numId w:val="4"/>
        </w:numPr>
        <w:rPr>
          <w:rFonts w:ascii="Arial" w:hAnsi="Arial" w:cs="Arial"/>
          <w:b/>
          <w:sz w:val="24"/>
          <w:szCs w:val="24"/>
        </w:rPr>
      </w:pPr>
      <w:r>
        <w:rPr>
          <w:rFonts w:ascii="Arial" w:hAnsi="Arial" w:cs="Arial"/>
          <w:b/>
          <w:sz w:val="24"/>
          <w:szCs w:val="24"/>
        </w:rPr>
        <w:t>COORDINACIÓN DE INFORMACIÓN, DOCUMENTACIÓN Y TRANSPARENCIA:</w:t>
      </w:r>
      <w:r w:rsidRPr="0025448E">
        <w:rPr>
          <w:rFonts w:ascii="Arial" w:hAnsi="Arial" w:cs="Arial"/>
          <w:b/>
          <w:sz w:val="24"/>
          <w:szCs w:val="24"/>
        </w:rPr>
        <w:t xml:space="preserve"> </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101"/>
        <w:gridCol w:w="2409"/>
        <w:gridCol w:w="2552"/>
        <w:gridCol w:w="2977"/>
      </w:tblGrid>
      <w:tr w:rsidR="0025448E" w:rsidRPr="004F06E5" w:rsidTr="004976C7">
        <w:tc>
          <w:tcPr>
            <w:tcW w:w="1101" w:type="dxa"/>
            <w:shd w:val="clear" w:color="auto" w:fill="auto"/>
          </w:tcPr>
          <w:p w:rsidR="0025448E" w:rsidRPr="004F06E5" w:rsidRDefault="0025448E" w:rsidP="004976C7">
            <w:pPr>
              <w:jc w:val="center"/>
              <w:rPr>
                <w:rFonts w:ascii="Arial" w:hAnsi="Arial" w:cs="Arial"/>
                <w:b/>
                <w:sz w:val="24"/>
                <w:szCs w:val="24"/>
              </w:rPr>
            </w:pPr>
            <w:r w:rsidRPr="004F06E5">
              <w:rPr>
                <w:rFonts w:ascii="Arial" w:hAnsi="Arial" w:cs="Arial"/>
                <w:b/>
                <w:sz w:val="24"/>
                <w:szCs w:val="24"/>
              </w:rPr>
              <w:t>TIPO</w:t>
            </w:r>
          </w:p>
        </w:tc>
        <w:tc>
          <w:tcPr>
            <w:tcW w:w="2409" w:type="dxa"/>
            <w:shd w:val="clear" w:color="auto" w:fill="auto"/>
          </w:tcPr>
          <w:p w:rsidR="0025448E" w:rsidRPr="004F06E5" w:rsidRDefault="0025448E" w:rsidP="004976C7">
            <w:pPr>
              <w:jc w:val="center"/>
              <w:rPr>
                <w:rFonts w:ascii="Arial" w:hAnsi="Arial" w:cs="Arial"/>
                <w:b/>
                <w:sz w:val="24"/>
                <w:szCs w:val="24"/>
              </w:rPr>
            </w:pPr>
            <w:r w:rsidRPr="004F06E5">
              <w:rPr>
                <w:rFonts w:ascii="Arial" w:hAnsi="Arial" w:cs="Arial"/>
                <w:b/>
                <w:sz w:val="24"/>
                <w:szCs w:val="24"/>
              </w:rPr>
              <w:t>CONCEPTO</w:t>
            </w:r>
          </w:p>
        </w:tc>
        <w:tc>
          <w:tcPr>
            <w:tcW w:w="2552" w:type="dxa"/>
            <w:shd w:val="clear" w:color="auto" w:fill="auto"/>
          </w:tcPr>
          <w:p w:rsidR="0025448E" w:rsidRPr="004F06E5" w:rsidRDefault="0025448E" w:rsidP="004976C7">
            <w:pPr>
              <w:jc w:val="center"/>
              <w:rPr>
                <w:rFonts w:ascii="Arial" w:hAnsi="Arial" w:cs="Arial"/>
                <w:b/>
                <w:sz w:val="24"/>
                <w:szCs w:val="24"/>
              </w:rPr>
            </w:pPr>
            <w:r w:rsidRPr="004F06E5">
              <w:rPr>
                <w:rFonts w:ascii="Arial" w:hAnsi="Arial" w:cs="Arial"/>
                <w:b/>
                <w:sz w:val="24"/>
                <w:szCs w:val="24"/>
              </w:rPr>
              <w:t>DESCRIPCIÓN</w:t>
            </w:r>
          </w:p>
        </w:tc>
        <w:tc>
          <w:tcPr>
            <w:tcW w:w="2977" w:type="dxa"/>
          </w:tcPr>
          <w:p w:rsidR="0025448E" w:rsidRPr="004F06E5" w:rsidRDefault="0025448E" w:rsidP="004976C7">
            <w:pPr>
              <w:jc w:val="center"/>
              <w:rPr>
                <w:rFonts w:ascii="Arial" w:hAnsi="Arial" w:cs="Arial"/>
                <w:b/>
                <w:sz w:val="24"/>
                <w:szCs w:val="24"/>
              </w:rPr>
            </w:pPr>
            <w:r w:rsidRPr="00D92580">
              <w:rPr>
                <w:rFonts w:ascii="Arial" w:hAnsi="Arial" w:cs="Arial"/>
                <w:b/>
              </w:rPr>
              <w:t>INSTRUMENTO NORMATIVO</w:t>
            </w:r>
          </w:p>
        </w:tc>
      </w:tr>
      <w:tr w:rsidR="0025448E" w:rsidRPr="004F06E5" w:rsidTr="004976C7">
        <w:tc>
          <w:tcPr>
            <w:tcW w:w="1101" w:type="dxa"/>
            <w:shd w:val="clear" w:color="auto" w:fill="auto"/>
          </w:tcPr>
          <w:p w:rsidR="0025448E" w:rsidRPr="00D92580" w:rsidRDefault="0025448E" w:rsidP="004976C7">
            <w:pPr>
              <w:rPr>
                <w:rFonts w:ascii="Arial" w:hAnsi="Arial" w:cs="Arial"/>
              </w:rPr>
            </w:pPr>
            <w:r>
              <w:rPr>
                <w:rFonts w:ascii="Arial" w:eastAsia="Calibri" w:hAnsi="Arial" w:cs="Arial"/>
              </w:rPr>
              <w:t>CIDT</w:t>
            </w:r>
          </w:p>
        </w:tc>
        <w:tc>
          <w:tcPr>
            <w:tcW w:w="2409" w:type="dxa"/>
            <w:shd w:val="clear" w:color="auto" w:fill="auto"/>
          </w:tcPr>
          <w:p w:rsidR="0025448E" w:rsidRPr="00140B0E" w:rsidRDefault="0025448E" w:rsidP="004976C7">
            <w:pPr>
              <w:rPr>
                <w:rFonts w:ascii="Arial" w:hAnsi="Arial" w:cs="Arial"/>
                <w:b/>
              </w:rPr>
            </w:pPr>
            <w:r w:rsidRPr="00140B0E">
              <w:rPr>
                <w:rFonts w:ascii="Arial" w:eastAsia="Calibri" w:hAnsi="Arial" w:cs="Arial"/>
                <w:b/>
              </w:rPr>
              <w:t>CENTRO DE DOCUMENTACIÓN.</w:t>
            </w:r>
          </w:p>
        </w:tc>
        <w:tc>
          <w:tcPr>
            <w:tcW w:w="2552" w:type="dxa"/>
            <w:shd w:val="clear" w:color="auto" w:fill="auto"/>
          </w:tcPr>
          <w:p w:rsidR="0025448E" w:rsidRPr="0012795C" w:rsidRDefault="0025448E" w:rsidP="004976C7">
            <w:pPr>
              <w:pStyle w:val="Textoindependiente"/>
              <w:ind w:left="66" w:right="48"/>
              <w:jc w:val="both"/>
              <w:rPr>
                <w:rFonts w:cs="Arial"/>
                <w:sz w:val="22"/>
                <w:szCs w:val="22"/>
              </w:rPr>
            </w:pPr>
            <w:r w:rsidRPr="0012795C">
              <w:rPr>
                <w:rFonts w:cs="Arial"/>
                <w:snapToGrid w:val="0"/>
                <w:sz w:val="22"/>
                <w:szCs w:val="22"/>
              </w:rPr>
              <w:t xml:space="preserve">LA COORDINACIÓN DE INFORMACIÓN, DOCUMENTACIÓN Y TRANSPARENCIA, A TRAVÉS DE SU DIRECCIÓN DEL CENTRO DE DOCUMENTACIÓN, ESTABLECE LOS CRITERIOS PARA EL CONTROL LA SELECCIÓN, OBTENCIÓN, REGISTRO, ORGANIZACIÓN, CONTROL Y PRÉSTAMO DEL ACERVO BIBLIOGRÁFICO </w:t>
            </w:r>
            <w:r w:rsidRPr="0012795C">
              <w:rPr>
                <w:rFonts w:cs="Arial"/>
                <w:sz w:val="22"/>
                <w:szCs w:val="22"/>
              </w:rPr>
              <w:t>DEL TRIBUNAL ELECTORAL DEL PODER JUDICIAL DE LA FEDERACIÓN.</w:t>
            </w:r>
          </w:p>
          <w:p w:rsidR="0025448E" w:rsidRPr="0012795C" w:rsidRDefault="0025448E" w:rsidP="004976C7">
            <w:pPr>
              <w:pStyle w:val="Textoindependiente"/>
              <w:ind w:left="66" w:right="48"/>
              <w:jc w:val="both"/>
              <w:rPr>
                <w:rFonts w:cs="Arial"/>
                <w:sz w:val="22"/>
                <w:szCs w:val="22"/>
              </w:rPr>
            </w:pPr>
          </w:p>
          <w:p w:rsidR="0025448E" w:rsidRPr="0012795C" w:rsidRDefault="0025448E" w:rsidP="004976C7">
            <w:pPr>
              <w:pStyle w:val="Textoindependiente"/>
              <w:ind w:left="66" w:right="48"/>
              <w:jc w:val="both"/>
              <w:rPr>
                <w:rFonts w:cs="Arial"/>
                <w:snapToGrid w:val="0"/>
                <w:sz w:val="22"/>
                <w:szCs w:val="22"/>
              </w:rPr>
            </w:pPr>
            <w:r w:rsidRPr="0012795C">
              <w:rPr>
                <w:rFonts w:cs="Arial"/>
                <w:snapToGrid w:val="0"/>
                <w:sz w:val="22"/>
                <w:szCs w:val="22"/>
              </w:rPr>
              <w:t>EL PROCEDIMIENTO DE SELECCIÓN Y ADQUISICIÓN DE MATERIAL BIBLIOGRÁFICO COMPRENDE DESDE LA IDENTIFICACIÓN DE FUENTES INFORMATIVAS, LA SELECCIÓN Y COMPRA DEL MATERIAL BIBLIOGRÁFICO, HASTA LA RECEPCIÓN DE LOS MATERIALES, SU VERIFICACIÓN Y ENTREGA AL ÁREA RESPECTIVA PARA SU ORGANIZACIÓN E INTEGRACIÓN A LAS COLECCIONES DE LOS CENTROS DE DOCUMENTACIÓN DEL TRIBUNAL ELECTORAL.</w:t>
            </w:r>
          </w:p>
          <w:p w:rsidR="0025448E" w:rsidRPr="0012795C" w:rsidRDefault="0025448E" w:rsidP="004976C7">
            <w:pPr>
              <w:pStyle w:val="Textoindependiente"/>
              <w:ind w:left="66" w:right="48"/>
              <w:jc w:val="both"/>
              <w:rPr>
                <w:rFonts w:cs="Arial"/>
                <w:sz w:val="22"/>
                <w:szCs w:val="22"/>
              </w:rPr>
            </w:pPr>
          </w:p>
          <w:p w:rsidR="0025448E" w:rsidRPr="0012795C" w:rsidRDefault="0025448E" w:rsidP="004976C7">
            <w:pPr>
              <w:pStyle w:val="Textoindependiente"/>
              <w:ind w:left="66" w:right="48"/>
              <w:jc w:val="both"/>
              <w:rPr>
                <w:rFonts w:cs="Arial"/>
                <w:snapToGrid w:val="0"/>
                <w:sz w:val="22"/>
                <w:szCs w:val="22"/>
              </w:rPr>
            </w:pPr>
            <w:r w:rsidRPr="0012795C">
              <w:rPr>
                <w:rFonts w:cs="Arial"/>
                <w:snapToGrid w:val="0"/>
                <w:sz w:val="22"/>
                <w:szCs w:val="22"/>
              </w:rPr>
              <w:t>EL CENTRO DE DOCUMENTACIÓN DEBERÁ DAR DE ALTA, BAJA Y/O ACTUALIZAR LOS REGISTROS DE LOS USUARIOS EN LA BASE DE DATOS DEL SISTEMA DE GESTIÓN BIBLIOTECARIA, PARA ELLO CONSULTARÁ EL “REPORTE DE MOVIMIENTOS DE PERSONAL”, EMITIDO PERIÓDICAMENTE POR LA DIRECCIÓN GENERAL DE RECURSOS HUMANOS.</w:t>
            </w:r>
          </w:p>
          <w:p w:rsidR="0025448E" w:rsidRPr="0012795C" w:rsidRDefault="0025448E" w:rsidP="004976C7">
            <w:pPr>
              <w:pStyle w:val="Textoindependiente"/>
              <w:ind w:left="66" w:right="48"/>
              <w:jc w:val="both"/>
              <w:rPr>
                <w:rFonts w:cs="Arial"/>
                <w:snapToGrid w:val="0"/>
                <w:sz w:val="22"/>
                <w:szCs w:val="22"/>
              </w:rPr>
            </w:pPr>
          </w:p>
          <w:p w:rsidR="0025448E" w:rsidRPr="0012795C" w:rsidRDefault="0025448E" w:rsidP="004976C7">
            <w:pPr>
              <w:pStyle w:val="Textoindependiente"/>
              <w:ind w:left="66" w:right="48"/>
              <w:jc w:val="both"/>
              <w:rPr>
                <w:rFonts w:cs="Arial"/>
                <w:snapToGrid w:val="0"/>
                <w:sz w:val="22"/>
                <w:szCs w:val="22"/>
              </w:rPr>
            </w:pPr>
            <w:r w:rsidRPr="0012795C">
              <w:rPr>
                <w:rFonts w:cs="Arial"/>
                <w:snapToGrid w:val="0"/>
                <w:sz w:val="22"/>
                <w:szCs w:val="22"/>
              </w:rPr>
              <w:t>CONDICIONES DE SEGURIDAD DEL LUGAR EN DONDE SE UBICA EL CENTRO DE DOCUMENTACIÓN.</w:t>
            </w:r>
          </w:p>
        </w:tc>
        <w:tc>
          <w:tcPr>
            <w:tcW w:w="2977" w:type="dxa"/>
          </w:tcPr>
          <w:p w:rsidR="0025448E" w:rsidRPr="0012795C" w:rsidRDefault="0025448E" w:rsidP="004976C7">
            <w:pPr>
              <w:jc w:val="both"/>
              <w:rPr>
                <w:rFonts w:ascii="Arial" w:hAnsi="Arial" w:cs="Arial"/>
              </w:rPr>
            </w:pPr>
            <w:r w:rsidRPr="0012795C">
              <w:rPr>
                <w:rFonts w:ascii="Arial" w:hAnsi="Arial" w:cs="Arial"/>
                <w:b/>
              </w:rPr>
              <w:t>MANUAL DE PROCEDIMIENTOS PARA LA ORGANIZACIÓN Y CONTROL DEL ACERVO DOCUMENTAL</w:t>
            </w:r>
            <w:r w:rsidRPr="0012795C">
              <w:rPr>
                <w:rFonts w:ascii="Arial" w:hAnsi="Arial" w:cs="Arial"/>
              </w:rPr>
              <w:t>, APROBADO POR LA COMISIÓN DE ADMINISTRACIÓN MEDIANTE ACUERDO 78/S3(12-III-2008).</w:t>
            </w:r>
          </w:p>
        </w:tc>
      </w:tr>
      <w:tr w:rsidR="00976A72" w:rsidRPr="004F06E5" w:rsidTr="004976C7">
        <w:tc>
          <w:tcPr>
            <w:tcW w:w="1101" w:type="dxa"/>
            <w:shd w:val="clear" w:color="auto" w:fill="auto"/>
          </w:tcPr>
          <w:p w:rsidR="00976A72" w:rsidRDefault="00976A72" w:rsidP="004976C7">
            <w:pPr>
              <w:rPr>
                <w:rFonts w:ascii="Arial" w:eastAsia="Calibri" w:hAnsi="Arial" w:cs="Arial"/>
              </w:rPr>
            </w:pPr>
            <w:r>
              <w:rPr>
                <w:rFonts w:ascii="Arial" w:eastAsia="Calibri" w:hAnsi="Arial" w:cs="Arial"/>
              </w:rPr>
              <w:t>CIDT</w:t>
            </w:r>
          </w:p>
        </w:tc>
        <w:tc>
          <w:tcPr>
            <w:tcW w:w="2409" w:type="dxa"/>
            <w:shd w:val="clear" w:color="auto" w:fill="auto"/>
          </w:tcPr>
          <w:p w:rsidR="00976A72" w:rsidRPr="00140B0E" w:rsidRDefault="00976A72" w:rsidP="004976C7">
            <w:pPr>
              <w:rPr>
                <w:rFonts w:ascii="Arial" w:eastAsia="Calibri" w:hAnsi="Arial" w:cs="Arial"/>
                <w:b/>
              </w:rPr>
            </w:pPr>
            <w:r w:rsidRPr="00140B0E">
              <w:rPr>
                <w:rFonts w:ascii="Arial" w:eastAsia="Calibri" w:hAnsi="Arial" w:cs="Arial"/>
                <w:b/>
              </w:rPr>
              <w:t>SOLICITUDES DE INFORMACIÓN EN MATERIA DE TRANSPARENCIA</w:t>
            </w:r>
            <w:r w:rsidR="00140B0E" w:rsidRPr="00140B0E">
              <w:rPr>
                <w:rFonts w:ascii="Arial" w:eastAsia="Calibri" w:hAnsi="Arial" w:cs="Arial"/>
                <w:b/>
              </w:rPr>
              <w:t>.</w:t>
            </w:r>
          </w:p>
        </w:tc>
        <w:tc>
          <w:tcPr>
            <w:tcW w:w="2552" w:type="dxa"/>
            <w:shd w:val="clear" w:color="auto" w:fill="auto"/>
          </w:tcPr>
          <w:p w:rsidR="00976A72" w:rsidRPr="0012795C" w:rsidRDefault="00976A72" w:rsidP="004976C7">
            <w:pPr>
              <w:pStyle w:val="Textoindependiente"/>
              <w:ind w:left="66" w:right="48"/>
              <w:jc w:val="both"/>
              <w:rPr>
                <w:rFonts w:cs="Arial"/>
                <w:snapToGrid w:val="0"/>
                <w:sz w:val="22"/>
                <w:szCs w:val="22"/>
              </w:rPr>
            </w:pPr>
            <w:r w:rsidRPr="0012795C">
              <w:rPr>
                <w:rFonts w:cs="Arial"/>
                <w:snapToGrid w:val="0"/>
                <w:sz w:val="22"/>
                <w:szCs w:val="22"/>
              </w:rPr>
              <w:t>EL TRIBUNAL ELECTORAL, A TRAVÉS DE SUS ÓRGANOS DE TRANSPARENCIA, SERÁ COMPETENTE PARA ENTREGAR LA INFORMACIÓN QUE GENERA Y RESGUARDA CONFORME A SUS ATRIBUCIONES. LAS UNIDADES NO ESTARÁN OBLIGADAS A CREAR O PRODUCIR INFORMACIÓN, SÓLO PARA EL EFECTO DE ATENDER ALGUNA SOLICITUD.</w:t>
            </w:r>
          </w:p>
          <w:p w:rsidR="00976A72" w:rsidRPr="0012795C" w:rsidRDefault="00976A72" w:rsidP="004976C7">
            <w:pPr>
              <w:pStyle w:val="Textoindependiente"/>
              <w:ind w:left="66" w:right="48"/>
              <w:jc w:val="both"/>
              <w:rPr>
                <w:rFonts w:cs="Arial"/>
                <w:snapToGrid w:val="0"/>
                <w:sz w:val="22"/>
                <w:szCs w:val="22"/>
              </w:rPr>
            </w:pPr>
          </w:p>
          <w:p w:rsidR="00976A72" w:rsidRPr="0012795C" w:rsidRDefault="00976A72" w:rsidP="004976C7">
            <w:pPr>
              <w:pStyle w:val="Textoindependiente"/>
              <w:ind w:left="66" w:right="48"/>
              <w:jc w:val="both"/>
              <w:rPr>
                <w:rFonts w:cs="Arial"/>
                <w:snapToGrid w:val="0"/>
                <w:sz w:val="22"/>
                <w:szCs w:val="22"/>
              </w:rPr>
            </w:pPr>
            <w:r w:rsidRPr="0012795C">
              <w:rPr>
                <w:rFonts w:cs="Arial"/>
                <w:snapToGrid w:val="0"/>
                <w:sz w:val="22"/>
                <w:szCs w:val="22"/>
              </w:rPr>
              <w:t>EL PLAZO PARA DAR RESPUESTA AL SOLICITANTE NO PODRÁ EXCEDER A VEINTE DÍAS HÁBILES DESDE LA PRESENTACIÓN DE LA MISMA. EXCEPCIONALMENTE, EL PLAZO PODRÁ AMPLIARSE POR UN PERIODO IGUAL CUANDO EXISTAN RAZONES SUFICIENTES QUE MOTIVEN Y JUSTIFIQUEN DICHA PRÓRROGA. (ARTÍCULO 54 DEL ACUERDO GENERAL DE TRANSPARENCIA).</w:t>
            </w:r>
          </w:p>
          <w:p w:rsidR="00976A72" w:rsidRPr="0012795C" w:rsidRDefault="00976A72" w:rsidP="004976C7">
            <w:pPr>
              <w:pStyle w:val="Textoindependiente"/>
              <w:ind w:left="66" w:right="48"/>
              <w:jc w:val="both"/>
              <w:rPr>
                <w:rFonts w:cs="Arial"/>
                <w:snapToGrid w:val="0"/>
                <w:sz w:val="22"/>
                <w:szCs w:val="22"/>
              </w:rPr>
            </w:pPr>
          </w:p>
          <w:p w:rsidR="00976A72" w:rsidRPr="0012795C" w:rsidRDefault="00976A72" w:rsidP="004976C7">
            <w:pPr>
              <w:pStyle w:val="Textoindependiente"/>
              <w:ind w:left="66" w:right="48"/>
              <w:jc w:val="both"/>
              <w:rPr>
                <w:rFonts w:cs="Arial"/>
                <w:snapToGrid w:val="0"/>
                <w:sz w:val="22"/>
                <w:szCs w:val="22"/>
              </w:rPr>
            </w:pPr>
            <w:r w:rsidRPr="0012795C">
              <w:rPr>
                <w:rFonts w:cs="Arial"/>
                <w:snapToGrid w:val="0"/>
                <w:sz w:val="22"/>
                <w:szCs w:val="22"/>
              </w:rPr>
              <w:t>LA UNIDAD DE ENLACE DEBERÁ NOTIFICAR AL SOLICITANTE, EL PLAZO PARA ENTREGAR LA INFORMACIÓN, ASÍ COMO EL FUNDAMENTO Y MOTIVACIÓN DE LA RESOLUCIÓN.</w:t>
            </w:r>
          </w:p>
        </w:tc>
        <w:tc>
          <w:tcPr>
            <w:tcW w:w="2977" w:type="dxa"/>
          </w:tcPr>
          <w:p w:rsidR="00976A72" w:rsidRPr="0012795C" w:rsidRDefault="00976A72" w:rsidP="004976C7">
            <w:pPr>
              <w:jc w:val="both"/>
              <w:rPr>
                <w:rFonts w:ascii="Arial" w:hAnsi="Arial" w:cs="Arial"/>
              </w:rPr>
            </w:pPr>
            <w:r w:rsidRPr="0012795C">
              <w:rPr>
                <w:rFonts w:ascii="Arial" w:hAnsi="Arial" w:cs="Arial"/>
                <w:b/>
              </w:rPr>
              <w:t>ACUERDO GENERAL DE TRANSPARENCIA, ACCESO A LA INFORMACIÓN Y PROTECCIÓN DE DATOS PERSONALES DEL TRIBUNAL ELECTORAL DEL PODER JUDICIAL DE LA FEDERACIÓN</w:t>
            </w:r>
            <w:r w:rsidRPr="0012795C">
              <w:rPr>
                <w:rFonts w:ascii="Arial" w:hAnsi="Arial" w:cs="Arial"/>
              </w:rPr>
              <w:t>, PUBLICADO EN EL DIARIO OFICIAL DE LA FEDERACIÓN 22 DE OCTUBRE DE 2008.</w:t>
            </w:r>
          </w:p>
          <w:p w:rsidR="00976A72" w:rsidRPr="0012795C" w:rsidRDefault="00976A72" w:rsidP="004976C7">
            <w:pPr>
              <w:jc w:val="both"/>
              <w:rPr>
                <w:rFonts w:ascii="Arial" w:hAnsi="Arial" w:cs="Arial"/>
              </w:rPr>
            </w:pPr>
          </w:p>
          <w:p w:rsidR="00976A72" w:rsidRPr="0012795C" w:rsidRDefault="00976A72" w:rsidP="004976C7">
            <w:pPr>
              <w:jc w:val="both"/>
              <w:rPr>
                <w:rFonts w:ascii="Arial" w:hAnsi="Arial" w:cs="Arial"/>
              </w:rPr>
            </w:pPr>
            <w:r w:rsidRPr="0012795C">
              <w:rPr>
                <w:rFonts w:ascii="Arial" w:hAnsi="Arial" w:cs="Arial"/>
                <w:b/>
                <w:bCs/>
                <w:noProof/>
              </w:rPr>
              <w:t>MANUAL DE PROCEDIMIENTOS DE LA UNIDAD DE ENLACE Y TRANSPARENCIA</w:t>
            </w:r>
            <w:r w:rsidRPr="0012795C">
              <w:rPr>
                <w:rFonts w:ascii="Arial" w:hAnsi="Arial" w:cs="Arial"/>
                <w:bCs/>
                <w:noProof/>
              </w:rPr>
              <w:t>, PUBLICADO EN EL DIARIO OFICIAL DE LA FEDERACIÓN DE 27 DE MAYO DE 2011.</w:t>
            </w:r>
          </w:p>
        </w:tc>
      </w:tr>
    </w:tbl>
    <w:p w:rsidR="009C25F8" w:rsidRDefault="009C25F8">
      <w:pPr>
        <w:rPr>
          <w:rFonts w:ascii="Arial" w:hAnsi="Arial" w:cs="Arial"/>
          <w:b/>
          <w:noProof/>
          <w:color w:val="00863D"/>
          <w:lang w:eastAsia="es-MX"/>
        </w:rPr>
      </w:pPr>
    </w:p>
    <w:p w:rsidR="004741D5" w:rsidRPr="007832E8" w:rsidRDefault="004741D5" w:rsidP="004741D5">
      <w:pPr>
        <w:spacing w:line="360" w:lineRule="auto"/>
        <w:ind w:right="-94"/>
        <w:jc w:val="both"/>
        <w:rPr>
          <w:rFonts w:ascii="Arial" w:hAnsi="Arial" w:cs="Arial"/>
          <w:b/>
          <w:noProof/>
          <w:color w:val="00863D"/>
          <w:lang w:eastAsia="es-MX"/>
        </w:rPr>
      </w:pPr>
      <w:bookmarkStart w:id="6" w:name="_Toc347921646"/>
      <w:r w:rsidRPr="00DB7F5B">
        <w:rPr>
          <w:rStyle w:val="Ttulo1Car"/>
        </w:rPr>
        <w:t>ANEXOS</w:t>
      </w:r>
      <w:bookmarkEnd w:id="6"/>
      <w:r>
        <w:rPr>
          <w:rFonts w:ascii="Arial" w:hAnsi="Arial" w:cs="Arial"/>
          <w:b/>
          <w:noProof/>
          <w:color w:val="00863D"/>
          <w:lang w:eastAsia="es-MX"/>
        </w:rPr>
        <w:t>_________________________________________________________________</w:t>
      </w:r>
    </w:p>
    <w:p w:rsidR="00274939" w:rsidRPr="004F06E5" w:rsidRDefault="00274939" w:rsidP="00274939">
      <w:pPr>
        <w:rPr>
          <w:rFonts w:ascii="Arial" w:hAnsi="Arial" w:cs="Arial"/>
          <w:sz w:val="24"/>
          <w:szCs w:val="24"/>
        </w:rPr>
      </w:pPr>
    </w:p>
    <w:p w:rsidR="004E1A9D" w:rsidRPr="0097297A" w:rsidRDefault="004E1A9D" w:rsidP="00722FD5">
      <w:pPr>
        <w:pStyle w:val="Prrafodelista"/>
        <w:numPr>
          <w:ilvl w:val="0"/>
          <w:numId w:val="3"/>
        </w:numPr>
        <w:rPr>
          <w:rFonts w:ascii="Arial" w:hAnsi="Arial" w:cs="Arial"/>
          <w:sz w:val="24"/>
          <w:szCs w:val="24"/>
        </w:rPr>
      </w:pPr>
      <w:r w:rsidRPr="0097297A">
        <w:rPr>
          <w:rFonts w:ascii="Arial" w:hAnsi="Arial" w:cs="Arial"/>
          <w:sz w:val="24"/>
          <w:szCs w:val="24"/>
        </w:rPr>
        <w:t>Directorio</w:t>
      </w:r>
    </w:p>
    <w:p w:rsidR="005663B5" w:rsidRPr="0097297A" w:rsidRDefault="005663B5" w:rsidP="00722FD5">
      <w:pPr>
        <w:pStyle w:val="Prrafodelista"/>
        <w:numPr>
          <w:ilvl w:val="0"/>
          <w:numId w:val="3"/>
        </w:numPr>
        <w:rPr>
          <w:rFonts w:ascii="Arial" w:hAnsi="Arial" w:cs="Arial"/>
          <w:sz w:val="24"/>
          <w:szCs w:val="24"/>
        </w:rPr>
      </w:pPr>
      <w:r w:rsidRPr="0097297A">
        <w:rPr>
          <w:rFonts w:ascii="Arial" w:hAnsi="Arial" w:cs="Arial"/>
          <w:sz w:val="24"/>
          <w:szCs w:val="24"/>
        </w:rPr>
        <w:t xml:space="preserve">Calendario de </w:t>
      </w:r>
      <w:r w:rsidR="00AD5472" w:rsidRPr="0097297A">
        <w:rPr>
          <w:rFonts w:ascii="Arial" w:hAnsi="Arial" w:cs="Arial"/>
          <w:sz w:val="24"/>
          <w:szCs w:val="24"/>
        </w:rPr>
        <w:t>sesiones ordinarias para 2013 aprobado por</w:t>
      </w:r>
      <w:r w:rsidRPr="0097297A">
        <w:rPr>
          <w:rFonts w:ascii="Arial" w:hAnsi="Arial" w:cs="Arial"/>
          <w:sz w:val="24"/>
          <w:szCs w:val="24"/>
        </w:rPr>
        <w:t xml:space="preserve"> la Comisión de Administración del Tribunal Electoral</w:t>
      </w:r>
    </w:p>
    <w:p w:rsidR="005663B5" w:rsidRPr="004F06E5" w:rsidRDefault="005663B5" w:rsidP="00722FD5">
      <w:pPr>
        <w:pStyle w:val="Prrafodelista"/>
        <w:numPr>
          <w:ilvl w:val="0"/>
          <w:numId w:val="3"/>
        </w:numPr>
        <w:rPr>
          <w:rFonts w:ascii="Arial" w:hAnsi="Arial" w:cs="Arial"/>
          <w:sz w:val="24"/>
          <w:szCs w:val="24"/>
        </w:rPr>
      </w:pPr>
      <w:r w:rsidRPr="0097297A">
        <w:rPr>
          <w:rFonts w:ascii="Arial" w:hAnsi="Arial" w:cs="Arial"/>
          <w:sz w:val="24"/>
          <w:szCs w:val="24"/>
        </w:rPr>
        <w:t>Calendario de sesiones ordinarias para 2013</w:t>
      </w:r>
      <w:r w:rsidR="00AD5472" w:rsidRPr="0097297A">
        <w:rPr>
          <w:rFonts w:ascii="Arial" w:hAnsi="Arial" w:cs="Arial"/>
          <w:sz w:val="24"/>
          <w:szCs w:val="24"/>
        </w:rPr>
        <w:t xml:space="preserve"> aprobado por </w:t>
      </w:r>
      <w:r w:rsidRPr="0097297A">
        <w:rPr>
          <w:rFonts w:ascii="Arial" w:hAnsi="Arial" w:cs="Arial"/>
          <w:sz w:val="24"/>
          <w:szCs w:val="24"/>
        </w:rPr>
        <w:t xml:space="preserve">el </w:t>
      </w:r>
      <w:r w:rsidRPr="004F06E5">
        <w:rPr>
          <w:rFonts w:ascii="Arial" w:hAnsi="Arial" w:cs="Arial"/>
          <w:sz w:val="24"/>
          <w:szCs w:val="24"/>
        </w:rPr>
        <w:t>Comité de Adquisiciones, Arrendamientos, Prestación de Servicios y Obra Pública.</w:t>
      </w:r>
    </w:p>
    <w:p w:rsidR="004E1A9D" w:rsidRPr="004F06E5" w:rsidRDefault="005663B5" w:rsidP="00722FD5">
      <w:pPr>
        <w:pStyle w:val="Prrafodelista"/>
        <w:numPr>
          <w:ilvl w:val="0"/>
          <w:numId w:val="3"/>
        </w:numPr>
        <w:rPr>
          <w:rFonts w:ascii="Arial" w:hAnsi="Arial" w:cs="Arial"/>
          <w:sz w:val="24"/>
          <w:szCs w:val="24"/>
        </w:rPr>
      </w:pPr>
      <w:r w:rsidRPr="004F06E5">
        <w:rPr>
          <w:rFonts w:ascii="Arial" w:hAnsi="Arial" w:cs="Arial"/>
          <w:sz w:val="24"/>
          <w:szCs w:val="24"/>
        </w:rPr>
        <w:t>Cat</w:t>
      </w:r>
      <w:r w:rsidR="004E1A9D" w:rsidRPr="004F06E5">
        <w:rPr>
          <w:rFonts w:ascii="Arial" w:hAnsi="Arial" w:cs="Arial"/>
          <w:sz w:val="24"/>
          <w:szCs w:val="24"/>
        </w:rPr>
        <w:t>á</w:t>
      </w:r>
      <w:r w:rsidRPr="004F06E5">
        <w:rPr>
          <w:rFonts w:ascii="Arial" w:hAnsi="Arial" w:cs="Arial"/>
          <w:sz w:val="24"/>
          <w:szCs w:val="24"/>
        </w:rPr>
        <w:t>logo de Puestos. Apartado A</w:t>
      </w:r>
    </w:p>
    <w:p w:rsidR="005663B5" w:rsidRPr="004F06E5" w:rsidRDefault="005663B5" w:rsidP="00722FD5">
      <w:pPr>
        <w:pStyle w:val="Prrafodelista"/>
        <w:numPr>
          <w:ilvl w:val="0"/>
          <w:numId w:val="3"/>
        </w:numPr>
        <w:rPr>
          <w:rFonts w:ascii="Arial" w:hAnsi="Arial" w:cs="Arial"/>
          <w:sz w:val="24"/>
          <w:szCs w:val="24"/>
        </w:rPr>
      </w:pPr>
      <w:r w:rsidRPr="004F06E5">
        <w:rPr>
          <w:rFonts w:ascii="Arial" w:hAnsi="Arial" w:cs="Arial"/>
          <w:sz w:val="24"/>
          <w:szCs w:val="24"/>
        </w:rPr>
        <w:t>Cat</w:t>
      </w:r>
      <w:r w:rsidR="004E1A9D" w:rsidRPr="004F06E5">
        <w:rPr>
          <w:rFonts w:ascii="Arial" w:hAnsi="Arial" w:cs="Arial"/>
          <w:sz w:val="24"/>
          <w:szCs w:val="24"/>
        </w:rPr>
        <w:t>á</w:t>
      </w:r>
      <w:r w:rsidRPr="004F06E5">
        <w:rPr>
          <w:rFonts w:ascii="Arial" w:hAnsi="Arial" w:cs="Arial"/>
          <w:sz w:val="24"/>
          <w:szCs w:val="24"/>
        </w:rPr>
        <w:t>logo de Puestos</w:t>
      </w:r>
      <w:r w:rsidR="00ED6D3F" w:rsidRPr="004F06E5">
        <w:rPr>
          <w:rFonts w:ascii="Arial" w:hAnsi="Arial" w:cs="Arial"/>
          <w:sz w:val="24"/>
          <w:szCs w:val="24"/>
        </w:rPr>
        <w:t>.</w:t>
      </w:r>
      <w:r w:rsidRPr="004F06E5">
        <w:rPr>
          <w:rFonts w:ascii="Arial" w:hAnsi="Arial" w:cs="Arial"/>
          <w:sz w:val="24"/>
          <w:szCs w:val="24"/>
        </w:rPr>
        <w:t xml:space="preserve"> Apartado B </w:t>
      </w:r>
    </w:p>
    <w:p w:rsidR="004F1DD0" w:rsidRPr="004F06E5" w:rsidRDefault="004F1DD0" w:rsidP="00722FD5">
      <w:pPr>
        <w:pStyle w:val="Prrafodelista"/>
        <w:numPr>
          <w:ilvl w:val="0"/>
          <w:numId w:val="3"/>
        </w:numPr>
        <w:rPr>
          <w:rFonts w:ascii="Arial" w:hAnsi="Arial" w:cs="Arial"/>
          <w:sz w:val="24"/>
          <w:szCs w:val="24"/>
        </w:rPr>
      </w:pPr>
      <w:r w:rsidRPr="004F06E5">
        <w:rPr>
          <w:rFonts w:ascii="Arial" w:hAnsi="Arial" w:cs="Arial"/>
          <w:sz w:val="24"/>
          <w:szCs w:val="24"/>
        </w:rPr>
        <w:t>Marco Normativo</w:t>
      </w: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722FD5" w:rsidRPr="004F06E5" w:rsidRDefault="00722FD5">
      <w:pPr>
        <w:rPr>
          <w:rFonts w:ascii="Arial" w:hAnsi="Arial" w:cs="Arial"/>
          <w:b/>
          <w:sz w:val="24"/>
          <w:szCs w:val="24"/>
        </w:rPr>
      </w:pPr>
      <w:r w:rsidRPr="004F06E5">
        <w:rPr>
          <w:rFonts w:ascii="Arial" w:hAnsi="Arial" w:cs="Arial"/>
          <w:b/>
          <w:sz w:val="24"/>
          <w:szCs w:val="24"/>
        </w:rPr>
        <w:br w:type="page"/>
      </w:r>
    </w:p>
    <w:p w:rsidR="00722FD5" w:rsidRPr="004F06E5" w:rsidRDefault="00722FD5" w:rsidP="00A725BA">
      <w:pPr>
        <w:jc w:val="center"/>
        <w:rPr>
          <w:rFonts w:ascii="Arial" w:hAnsi="Arial" w:cs="Arial"/>
          <w:b/>
          <w:sz w:val="24"/>
          <w:szCs w:val="24"/>
        </w:rPr>
      </w:pPr>
      <w:r w:rsidRPr="004F06E5">
        <w:rPr>
          <w:rFonts w:ascii="Arial" w:hAnsi="Arial" w:cs="Arial"/>
          <w:b/>
          <w:sz w:val="24"/>
          <w:szCs w:val="24"/>
        </w:rPr>
        <w:t xml:space="preserve">ANEXO </w:t>
      </w:r>
      <w:r w:rsidR="003C5A56" w:rsidRPr="004F06E5">
        <w:rPr>
          <w:rFonts w:ascii="Arial" w:hAnsi="Arial" w:cs="Arial"/>
          <w:b/>
          <w:sz w:val="24"/>
          <w:szCs w:val="24"/>
        </w:rPr>
        <w:t>“</w:t>
      </w:r>
      <w:r w:rsidRPr="004F06E5">
        <w:rPr>
          <w:rFonts w:ascii="Arial" w:hAnsi="Arial" w:cs="Arial"/>
          <w:b/>
          <w:sz w:val="24"/>
          <w:szCs w:val="24"/>
        </w:rPr>
        <w:t>A</w:t>
      </w:r>
      <w:r w:rsidR="003C5A56" w:rsidRPr="004F06E5">
        <w:rPr>
          <w:rFonts w:ascii="Arial" w:hAnsi="Arial" w:cs="Arial"/>
          <w:b/>
          <w:sz w:val="24"/>
          <w:szCs w:val="24"/>
        </w:rPr>
        <w:t>”</w:t>
      </w:r>
    </w:p>
    <w:p w:rsidR="00722FD5" w:rsidRPr="004F06E5" w:rsidRDefault="00722FD5" w:rsidP="00722FD5">
      <w:pPr>
        <w:jc w:val="center"/>
        <w:rPr>
          <w:rFonts w:ascii="Arial" w:hAnsi="Arial" w:cs="Arial"/>
          <w:b/>
          <w:sz w:val="24"/>
          <w:szCs w:val="24"/>
        </w:rPr>
      </w:pPr>
      <w:r w:rsidRPr="004F06E5">
        <w:rPr>
          <w:rFonts w:ascii="Arial" w:hAnsi="Arial" w:cs="Arial"/>
          <w:b/>
          <w:sz w:val="24"/>
          <w:szCs w:val="24"/>
        </w:rPr>
        <w:t>DIRECTORIO</w:t>
      </w:r>
    </w:p>
    <w:tbl>
      <w:tblPr>
        <w:tblStyle w:val="Tablaconcuadrcula"/>
        <w:tblW w:w="903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1242"/>
        <w:gridCol w:w="2977"/>
        <w:gridCol w:w="3686"/>
        <w:gridCol w:w="1134"/>
      </w:tblGrid>
      <w:tr w:rsidR="006928FD" w:rsidRPr="004F06E5" w:rsidTr="00A725BA">
        <w:tc>
          <w:tcPr>
            <w:tcW w:w="1242" w:type="dxa"/>
          </w:tcPr>
          <w:p w:rsidR="006928FD" w:rsidRPr="004F06E5" w:rsidRDefault="006928FD" w:rsidP="00825007">
            <w:pPr>
              <w:jc w:val="center"/>
              <w:rPr>
                <w:rFonts w:ascii="Arial" w:hAnsi="Arial" w:cs="Arial"/>
                <w:b/>
                <w:sz w:val="24"/>
                <w:szCs w:val="24"/>
              </w:rPr>
            </w:pPr>
            <w:r w:rsidRPr="004F06E5">
              <w:rPr>
                <w:rFonts w:ascii="Arial" w:hAnsi="Arial" w:cs="Arial"/>
                <w:b/>
                <w:sz w:val="24"/>
                <w:szCs w:val="24"/>
              </w:rPr>
              <w:t>AREA</w:t>
            </w:r>
          </w:p>
        </w:tc>
        <w:tc>
          <w:tcPr>
            <w:tcW w:w="2977" w:type="dxa"/>
          </w:tcPr>
          <w:p w:rsidR="006928FD" w:rsidRPr="004F06E5" w:rsidRDefault="006928FD" w:rsidP="00825007">
            <w:pPr>
              <w:jc w:val="center"/>
              <w:rPr>
                <w:rFonts w:ascii="Arial" w:hAnsi="Arial" w:cs="Arial"/>
                <w:b/>
                <w:sz w:val="24"/>
                <w:szCs w:val="24"/>
              </w:rPr>
            </w:pPr>
            <w:r w:rsidRPr="004F06E5">
              <w:rPr>
                <w:rFonts w:ascii="Arial" w:hAnsi="Arial" w:cs="Arial"/>
                <w:b/>
                <w:sz w:val="24"/>
                <w:szCs w:val="24"/>
              </w:rPr>
              <w:t>NOMBRE</w:t>
            </w:r>
          </w:p>
        </w:tc>
        <w:tc>
          <w:tcPr>
            <w:tcW w:w="3686" w:type="dxa"/>
          </w:tcPr>
          <w:p w:rsidR="006928FD" w:rsidRPr="004F06E5" w:rsidRDefault="006928FD" w:rsidP="00825007">
            <w:pPr>
              <w:jc w:val="center"/>
              <w:rPr>
                <w:rFonts w:ascii="Arial" w:hAnsi="Arial" w:cs="Arial"/>
                <w:b/>
                <w:sz w:val="24"/>
                <w:szCs w:val="24"/>
              </w:rPr>
            </w:pPr>
            <w:r w:rsidRPr="004F06E5">
              <w:rPr>
                <w:rFonts w:ascii="Arial" w:hAnsi="Arial" w:cs="Arial"/>
                <w:b/>
                <w:sz w:val="24"/>
                <w:szCs w:val="24"/>
              </w:rPr>
              <w:t>CARGO</w:t>
            </w:r>
          </w:p>
        </w:tc>
        <w:tc>
          <w:tcPr>
            <w:tcW w:w="1134" w:type="dxa"/>
          </w:tcPr>
          <w:p w:rsidR="006928FD" w:rsidRPr="004F06E5" w:rsidRDefault="006928FD" w:rsidP="00825007">
            <w:pPr>
              <w:jc w:val="center"/>
              <w:rPr>
                <w:rFonts w:ascii="Arial" w:hAnsi="Arial" w:cs="Arial"/>
                <w:b/>
                <w:sz w:val="24"/>
                <w:szCs w:val="24"/>
              </w:rPr>
            </w:pPr>
            <w:r w:rsidRPr="004F06E5">
              <w:rPr>
                <w:rFonts w:ascii="Arial" w:hAnsi="Arial" w:cs="Arial"/>
                <w:b/>
                <w:sz w:val="24"/>
                <w:szCs w:val="24"/>
              </w:rPr>
              <w:t>EXT.</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VJ</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Carlos Amado Yáñez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Visitador General del T.E.P.J.F.</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4252</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SA</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Jorge Enrique Mata Gómez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Secretario Administrativo</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2200</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CI</w:t>
            </w:r>
          </w:p>
        </w:tc>
        <w:tc>
          <w:tcPr>
            <w:tcW w:w="2977" w:type="dxa"/>
          </w:tcPr>
          <w:p w:rsidR="006928FD" w:rsidRPr="004F06E5" w:rsidRDefault="006928FD" w:rsidP="006928FD">
            <w:pPr>
              <w:rPr>
                <w:rFonts w:ascii="Arial" w:hAnsi="Arial" w:cs="Arial"/>
                <w:sz w:val="24"/>
                <w:szCs w:val="24"/>
              </w:rPr>
            </w:pPr>
            <w:r w:rsidRPr="004F06E5">
              <w:rPr>
                <w:rFonts w:ascii="Arial" w:hAnsi="Arial" w:cs="Arial"/>
                <w:sz w:val="24"/>
                <w:szCs w:val="24"/>
              </w:rPr>
              <w:t>José Izcoatl Bautista Bello</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Contralor Interno del T.E.P.J.F</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5417</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CCJE</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Carlos Báez Silva</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 del Centro de Capacitación Judicial Electoral</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2406</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CAJ</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Yairsinio David García Ortiz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de Asuntos Jurídicos</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5416</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CRHEA</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Pedro Estuardo Rivera Hess</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Encargado de la Coordinación de Recursos Humanos y Enlace Administrativo</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2017</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CF</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Álvaro Raúl Lozada Cortés</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Financiero</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5424</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CIPG</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Claudia Valle Aguilasocho</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Coordinadora de Institucionalización de la Perspectiva de Género</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2320</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CIDT</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Francisco Javier Acuña Llamas</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de Información, Documentación y Transparencia</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2334</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CASOP</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Rolando Wilfrido De Lassé Cañas</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d</w:t>
            </w:r>
            <w:r w:rsidR="00EF34E5">
              <w:rPr>
                <w:rFonts w:ascii="Arial" w:hAnsi="Arial" w:cs="Arial"/>
                <w:sz w:val="24"/>
                <w:szCs w:val="24"/>
              </w:rPr>
              <w:t>e Adquisiciones, Servicio y Obra</w:t>
            </w:r>
            <w:r w:rsidRPr="004F06E5">
              <w:rPr>
                <w:rFonts w:ascii="Arial" w:hAnsi="Arial" w:cs="Arial"/>
                <w:sz w:val="24"/>
                <w:szCs w:val="24"/>
              </w:rPr>
              <w:t xml:space="preserve"> Pública.</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5418</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CCS</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Ricardo Barraza Gómez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de Comunicación Social</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2364</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CJSC</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Sergio Arturo Guerrero Olvera</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Coordinador de Jurisprudencia, Seguimiento y Consulta</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5415</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CPI</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Eduardo Ramón Cano Barberena</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 xml:space="preserve">Coordinador de Protección Institucional </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2220</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 xml:space="preserve">CTA </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Brenda Olivia Serrallonga Kaim</w:t>
            </w:r>
          </w:p>
        </w:tc>
        <w:tc>
          <w:tcPr>
            <w:tcW w:w="3686" w:type="dxa"/>
          </w:tcPr>
          <w:p w:rsidR="006928FD" w:rsidRPr="0097297A" w:rsidRDefault="006928FD" w:rsidP="00A725BA">
            <w:pPr>
              <w:rPr>
                <w:rFonts w:ascii="Arial" w:hAnsi="Arial" w:cs="Arial"/>
                <w:sz w:val="24"/>
                <w:szCs w:val="24"/>
              </w:rPr>
            </w:pPr>
            <w:r w:rsidRPr="0097297A">
              <w:rPr>
                <w:rFonts w:ascii="Arial" w:hAnsi="Arial" w:cs="Arial"/>
                <w:sz w:val="24"/>
                <w:szCs w:val="24"/>
              </w:rPr>
              <w:t>Coordinadora Técnica Administrativa</w:t>
            </w:r>
          </w:p>
        </w:tc>
        <w:tc>
          <w:tcPr>
            <w:tcW w:w="1134" w:type="dxa"/>
          </w:tcPr>
          <w:p w:rsidR="006928FD" w:rsidRPr="0097297A" w:rsidRDefault="003E1EA1" w:rsidP="00825007">
            <w:pPr>
              <w:jc w:val="center"/>
              <w:rPr>
                <w:rFonts w:ascii="Arial" w:hAnsi="Arial" w:cs="Arial"/>
                <w:sz w:val="24"/>
                <w:szCs w:val="24"/>
              </w:rPr>
            </w:pPr>
            <w:r w:rsidRPr="0097297A">
              <w:rPr>
                <w:rFonts w:ascii="Arial" w:hAnsi="Arial" w:cs="Arial"/>
                <w:sz w:val="24"/>
                <w:szCs w:val="24"/>
              </w:rPr>
              <w:t>2519</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DGAEL</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Alfonso Tirso Muñoz de Cote Otero</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 General de Atención, Enlace y Logís</w:t>
            </w:r>
            <w:r w:rsidR="00D15328" w:rsidRPr="004F06E5">
              <w:rPr>
                <w:rFonts w:ascii="Arial" w:hAnsi="Arial" w:cs="Arial"/>
                <w:sz w:val="24"/>
                <w:szCs w:val="24"/>
              </w:rPr>
              <w:t>ti</w:t>
            </w:r>
            <w:r w:rsidRPr="004F06E5">
              <w:rPr>
                <w:rFonts w:ascii="Arial" w:hAnsi="Arial" w:cs="Arial"/>
                <w:sz w:val="24"/>
                <w:szCs w:val="24"/>
              </w:rPr>
              <w:t>ca</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2038</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DGEIJ</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María Cecilia Sánchez Barreiro</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Directora General de Estadística e Información Jurisdiccional</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2316</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DGMSG</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José Luis Montoya López Lena</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 General de Mantenimiento y Servicios Generales</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2308</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DGPEI</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Luis Samuel Montes de Oca Suárez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 General de Planeación y Evaluación Institucional</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2336</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DGRM</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Karla Ortiz Prado</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Directora General de Recursos Materiales</w:t>
            </w:r>
          </w:p>
        </w:tc>
        <w:tc>
          <w:tcPr>
            <w:tcW w:w="1134" w:type="dxa"/>
          </w:tcPr>
          <w:p w:rsidR="006928FD" w:rsidRPr="003E1EA1" w:rsidRDefault="00187751" w:rsidP="00825007">
            <w:pPr>
              <w:jc w:val="center"/>
              <w:rPr>
                <w:rFonts w:ascii="Arial" w:hAnsi="Arial" w:cs="Arial"/>
                <w:color w:val="FF0000"/>
                <w:sz w:val="24"/>
                <w:szCs w:val="24"/>
              </w:rPr>
            </w:pPr>
            <w:r w:rsidRPr="0097297A">
              <w:rPr>
                <w:rFonts w:ascii="Arial" w:hAnsi="Arial" w:cs="Arial"/>
                <w:sz w:val="24"/>
                <w:szCs w:val="24"/>
              </w:rPr>
              <w:t>5445</w:t>
            </w:r>
          </w:p>
        </w:tc>
      </w:tr>
      <w:tr w:rsidR="006928FD" w:rsidRPr="004F06E5" w:rsidTr="00A725BA">
        <w:tc>
          <w:tcPr>
            <w:tcW w:w="1242" w:type="dxa"/>
          </w:tcPr>
          <w:p w:rsidR="006928FD" w:rsidRPr="004F06E5" w:rsidRDefault="006928FD" w:rsidP="00825007">
            <w:pPr>
              <w:rPr>
                <w:rFonts w:ascii="Arial" w:hAnsi="Arial" w:cs="Arial"/>
                <w:sz w:val="24"/>
                <w:szCs w:val="24"/>
              </w:rPr>
            </w:pPr>
            <w:r w:rsidRPr="004F06E5">
              <w:rPr>
                <w:rFonts w:ascii="Arial" w:hAnsi="Arial" w:cs="Arial"/>
                <w:sz w:val="24"/>
                <w:szCs w:val="24"/>
              </w:rPr>
              <w:t>DGS</w:t>
            </w:r>
          </w:p>
        </w:tc>
        <w:tc>
          <w:tcPr>
            <w:tcW w:w="2977" w:type="dxa"/>
          </w:tcPr>
          <w:p w:rsidR="006928FD" w:rsidRPr="004F06E5" w:rsidRDefault="006928FD" w:rsidP="00825007">
            <w:pPr>
              <w:rPr>
                <w:rFonts w:ascii="Arial" w:hAnsi="Arial" w:cs="Arial"/>
                <w:sz w:val="24"/>
                <w:szCs w:val="24"/>
              </w:rPr>
            </w:pPr>
            <w:r w:rsidRPr="004F06E5">
              <w:rPr>
                <w:rFonts w:ascii="Arial" w:hAnsi="Arial" w:cs="Arial"/>
                <w:sz w:val="24"/>
                <w:szCs w:val="24"/>
              </w:rPr>
              <w:t>David Amézquita Pérez</w:t>
            </w:r>
          </w:p>
        </w:tc>
        <w:tc>
          <w:tcPr>
            <w:tcW w:w="3686" w:type="dxa"/>
          </w:tcPr>
          <w:p w:rsidR="006928FD" w:rsidRPr="004F06E5" w:rsidRDefault="006928FD" w:rsidP="00A725BA">
            <w:pPr>
              <w:rPr>
                <w:rFonts w:ascii="Arial" w:hAnsi="Arial" w:cs="Arial"/>
                <w:sz w:val="24"/>
                <w:szCs w:val="24"/>
              </w:rPr>
            </w:pPr>
            <w:r w:rsidRPr="004F06E5">
              <w:rPr>
                <w:rFonts w:ascii="Arial" w:hAnsi="Arial" w:cs="Arial"/>
                <w:sz w:val="24"/>
                <w:szCs w:val="24"/>
              </w:rPr>
              <w:t>Director General de Sistemas</w:t>
            </w:r>
          </w:p>
        </w:tc>
        <w:tc>
          <w:tcPr>
            <w:tcW w:w="1134" w:type="dxa"/>
          </w:tcPr>
          <w:p w:rsidR="006928FD" w:rsidRPr="004F06E5" w:rsidRDefault="006928FD" w:rsidP="00825007">
            <w:pPr>
              <w:jc w:val="center"/>
              <w:rPr>
                <w:rFonts w:ascii="Arial" w:hAnsi="Arial" w:cs="Arial"/>
                <w:sz w:val="24"/>
                <w:szCs w:val="24"/>
              </w:rPr>
            </w:pPr>
            <w:r w:rsidRPr="004F06E5">
              <w:rPr>
                <w:rFonts w:ascii="Arial" w:hAnsi="Arial" w:cs="Arial"/>
                <w:sz w:val="24"/>
                <w:szCs w:val="24"/>
              </w:rPr>
              <w:t>2395</w:t>
            </w:r>
          </w:p>
        </w:tc>
      </w:tr>
      <w:tr w:rsidR="00645A57" w:rsidRPr="004F06E5" w:rsidTr="00A725BA">
        <w:tc>
          <w:tcPr>
            <w:tcW w:w="1242" w:type="dxa"/>
          </w:tcPr>
          <w:p w:rsidR="00645A57" w:rsidRPr="004F06E5" w:rsidRDefault="00645A57" w:rsidP="003D023D">
            <w:pPr>
              <w:rPr>
                <w:rFonts w:ascii="Arial" w:hAnsi="Arial" w:cs="Arial"/>
                <w:sz w:val="24"/>
                <w:szCs w:val="24"/>
              </w:rPr>
            </w:pPr>
            <w:r w:rsidRPr="004F06E5">
              <w:rPr>
                <w:rFonts w:ascii="Arial" w:hAnsi="Arial" w:cs="Arial"/>
                <w:sz w:val="24"/>
                <w:szCs w:val="24"/>
              </w:rPr>
              <w:t xml:space="preserve">DGAR </w:t>
            </w:r>
          </w:p>
        </w:tc>
        <w:tc>
          <w:tcPr>
            <w:tcW w:w="2977" w:type="dxa"/>
          </w:tcPr>
          <w:p w:rsidR="00645A57" w:rsidRPr="004F06E5" w:rsidRDefault="00645A57" w:rsidP="003D023D">
            <w:pPr>
              <w:rPr>
                <w:rFonts w:ascii="Arial" w:hAnsi="Arial" w:cs="Arial"/>
                <w:sz w:val="24"/>
                <w:szCs w:val="24"/>
              </w:rPr>
            </w:pPr>
            <w:r w:rsidRPr="004F06E5">
              <w:rPr>
                <w:rFonts w:ascii="Arial" w:hAnsi="Arial" w:cs="Arial"/>
                <w:sz w:val="24"/>
                <w:szCs w:val="24"/>
              </w:rPr>
              <w:t>Salvador Robles Cruz</w:t>
            </w:r>
          </w:p>
        </w:tc>
        <w:tc>
          <w:tcPr>
            <w:tcW w:w="3686" w:type="dxa"/>
          </w:tcPr>
          <w:p w:rsidR="00645A57" w:rsidRPr="004F06E5" w:rsidRDefault="00645A57" w:rsidP="00A725BA">
            <w:pPr>
              <w:rPr>
                <w:rFonts w:ascii="Arial" w:hAnsi="Arial" w:cs="Arial"/>
                <w:sz w:val="24"/>
                <w:szCs w:val="24"/>
              </w:rPr>
            </w:pPr>
            <w:r w:rsidRPr="004F06E5">
              <w:rPr>
                <w:rFonts w:ascii="Arial" w:hAnsi="Arial" w:cs="Arial"/>
                <w:sz w:val="24"/>
                <w:szCs w:val="24"/>
              </w:rPr>
              <w:t xml:space="preserve">Director General de Administración Regional </w:t>
            </w:r>
          </w:p>
        </w:tc>
        <w:tc>
          <w:tcPr>
            <w:tcW w:w="1134" w:type="dxa"/>
          </w:tcPr>
          <w:p w:rsidR="00645A57" w:rsidRPr="004F06E5" w:rsidRDefault="00645A57" w:rsidP="003D023D">
            <w:pPr>
              <w:jc w:val="center"/>
              <w:rPr>
                <w:rFonts w:ascii="Arial" w:hAnsi="Arial" w:cs="Arial"/>
                <w:sz w:val="24"/>
                <w:szCs w:val="24"/>
              </w:rPr>
            </w:pPr>
            <w:r w:rsidRPr="004F06E5">
              <w:rPr>
                <w:rFonts w:ascii="Arial" w:hAnsi="Arial" w:cs="Arial"/>
                <w:sz w:val="24"/>
                <w:szCs w:val="24"/>
              </w:rPr>
              <w:t>2314</w:t>
            </w:r>
          </w:p>
        </w:tc>
      </w:tr>
    </w:tbl>
    <w:p w:rsidR="00722FD5" w:rsidRPr="004F06E5" w:rsidRDefault="00722FD5" w:rsidP="00722FD5">
      <w:pPr>
        <w:rPr>
          <w:rFonts w:ascii="Arial" w:hAnsi="Arial" w:cs="Arial"/>
          <w:sz w:val="24"/>
          <w:szCs w:val="24"/>
        </w:rPr>
      </w:pPr>
    </w:p>
    <w:p w:rsidR="00722FD5" w:rsidRPr="004F06E5" w:rsidRDefault="00722FD5" w:rsidP="00722FD5">
      <w:pPr>
        <w:rPr>
          <w:rFonts w:ascii="Arial" w:hAnsi="Arial" w:cs="Arial"/>
          <w:sz w:val="24"/>
          <w:szCs w:val="24"/>
        </w:rPr>
      </w:pPr>
    </w:p>
    <w:p w:rsidR="001F241A" w:rsidRDefault="001F241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Default="00A725BA">
      <w:pPr>
        <w:rPr>
          <w:rFonts w:ascii="Arial" w:hAnsi="Arial" w:cs="Arial"/>
          <w:sz w:val="24"/>
          <w:szCs w:val="24"/>
        </w:rPr>
      </w:pPr>
    </w:p>
    <w:p w:rsidR="00A725BA" w:rsidRPr="004F06E5" w:rsidRDefault="00A725BA">
      <w:pPr>
        <w:rPr>
          <w:rFonts w:ascii="Arial" w:hAnsi="Arial" w:cs="Arial"/>
          <w:sz w:val="24"/>
          <w:szCs w:val="24"/>
        </w:rPr>
      </w:pPr>
    </w:p>
    <w:p w:rsidR="001F241A" w:rsidRPr="004F06E5" w:rsidRDefault="001F241A">
      <w:pPr>
        <w:rPr>
          <w:rFonts w:ascii="Arial" w:hAnsi="Arial" w:cs="Arial"/>
          <w:sz w:val="24"/>
          <w:szCs w:val="24"/>
        </w:rPr>
      </w:pPr>
    </w:p>
    <w:p w:rsidR="00722FD5" w:rsidRPr="004F06E5" w:rsidRDefault="00722FD5" w:rsidP="00A725BA">
      <w:pPr>
        <w:jc w:val="center"/>
        <w:rPr>
          <w:rFonts w:ascii="Arial" w:hAnsi="Arial" w:cs="Arial"/>
          <w:b/>
          <w:sz w:val="24"/>
          <w:szCs w:val="24"/>
        </w:rPr>
      </w:pPr>
      <w:r w:rsidRPr="004F06E5">
        <w:rPr>
          <w:rFonts w:ascii="Arial" w:hAnsi="Arial" w:cs="Arial"/>
          <w:b/>
          <w:sz w:val="24"/>
          <w:szCs w:val="24"/>
        </w:rPr>
        <w:t xml:space="preserve">ANEXO </w:t>
      </w:r>
      <w:r w:rsidR="003C5A56" w:rsidRPr="004F06E5">
        <w:rPr>
          <w:rFonts w:ascii="Arial" w:hAnsi="Arial" w:cs="Arial"/>
          <w:b/>
          <w:sz w:val="24"/>
          <w:szCs w:val="24"/>
        </w:rPr>
        <w:t>“</w:t>
      </w:r>
      <w:r w:rsidRPr="004F06E5">
        <w:rPr>
          <w:rFonts w:ascii="Arial" w:hAnsi="Arial" w:cs="Arial"/>
          <w:b/>
          <w:sz w:val="24"/>
          <w:szCs w:val="24"/>
        </w:rPr>
        <w:t>B</w:t>
      </w:r>
      <w:r w:rsidR="003C5A56" w:rsidRPr="004F06E5">
        <w:rPr>
          <w:rFonts w:ascii="Arial" w:hAnsi="Arial" w:cs="Arial"/>
          <w:b/>
          <w:sz w:val="24"/>
          <w:szCs w:val="24"/>
        </w:rPr>
        <w:t>”</w:t>
      </w:r>
    </w:p>
    <w:p w:rsidR="00D939FC" w:rsidRPr="004F06E5" w:rsidRDefault="00722FD5" w:rsidP="00A725BA">
      <w:pPr>
        <w:jc w:val="center"/>
        <w:rPr>
          <w:rFonts w:ascii="Arial" w:hAnsi="Arial" w:cs="Arial"/>
          <w:b/>
          <w:sz w:val="24"/>
          <w:szCs w:val="24"/>
        </w:rPr>
      </w:pPr>
      <w:r w:rsidRPr="004F06E5">
        <w:rPr>
          <w:rFonts w:ascii="Arial" w:hAnsi="Arial" w:cs="Arial"/>
          <w:b/>
          <w:sz w:val="24"/>
          <w:szCs w:val="24"/>
        </w:rPr>
        <w:t>Calendario de sesiones ordinarias para 2013 de la Comisión de Administración del Tribunal Electoral</w:t>
      </w:r>
    </w:p>
    <w:p w:rsidR="00722FD5" w:rsidRPr="004F06E5" w:rsidRDefault="003C5A56">
      <w:pPr>
        <w:rPr>
          <w:rFonts w:ascii="Arial" w:hAnsi="Arial" w:cs="Arial"/>
          <w:b/>
          <w:sz w:val="24"/>
          <w:szCs w:val="24"/>
        </w:rPr>
      </w:pPr>
      <w:r w:rsidRPr="004F06E5">
        <w:rPr>
          <w:rFonts w:ascii="Arial" w:hAnsi="Arial" w:cs="Arial"/>
          <w:b/>
          <w:noProof/>
          <w:sz w:val="24"/>
          <w:szCs w:val="24"/>
          <w:lang w:eastAsia="es-MX"/>
        </w:rPr>
        <w:drawing>
          <wp:inline distT="0" distB="0" distL="0" distR="0">
            <wp:extent cx="5650302" cy="421225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FEB.tmp"/>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31" t="18542" r="12000" b="7294"/>
                    <a:stretch/>
                  </pic:blipFill>
                  <pic:spPr bwMode="auto">
                    <a:xfrm>
                      <a:off x="0" y="0"/>
                      <a:ext cx="5655301" cy="42159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5825" w:rsidRPr="004F06E5" w:rsidRDefault="00DA5825">
      <w:pPr>
        <w:rPr>
          <w:rFonts w:ascii="Arial" w:hAnsi="Arial" w:cs="Arial"/>
          <w:sz w:val="24"/>
          <w:szCs w:val="24"/>
        </w:rPr>
      </w:pPr>
    </w:p>
    <w:p w:rsidR="003C5A56" w:rsidRPr="004F06E5" w:rsidRDefault="003C5A56">
      <w:pPr>
        <w:rPr>
          <w:rFonts w:ascii="Arial" w:hAnsi="Arial" w:cs="Arial"/>
          <w:sz w:val="24"/>
          <w:szCs w:val="24"/>
        </w:rPr>
      </w:pPr>
      <w:r w:rsidRPr="004F06E5">
        <w:rPr>
          <w:rFonts w:ascii="Arial" w:hAnsi="Arial" w:cs="Arial"/>
          <w:sz w:val="24"/>
          <w:szCs w:val="24"/>
        </w:rPr>
        <w:br w:type="page"/>
      </w:r>
    </w:p>
    <w:p w:rsidR="003C5A56" w:rsidRPr="004F06E5" w:rsidRDefault="003C5A56" w:rsidP="00A725BA">
      <w:pPr>
        <w:jc w:val="center"/>
        <w:rPr>
          <w:rFonts w:ascii="Arial" w:hAnsi="Arial" w:cs="Arial"/>
          <w:b/>
          <w:sz w:val="24"/>
          <w:szCs w:val="24"/>
        </w:rPr>
      </w:pPr>
      <w:r w:rsidRPr="004F06E5">
        <w:rPr>
          <w:rFonts w:ascii="Arial" w:hAnsi="Arial" w:cs="Arial"/>
          <w:b/>
          <w:sz w:val="24"/>
          <w:szCs w:val="24"/>
        </w:rPr>
        <w:t>ANEXO “C”</w:t>
      </w:r>
    </w:p>
    <w:p w:rsidR="00DA5825" w:rsidRPr="004F06E5" w:rsidRDefault="003C5A56">
      <w:pPr>
        <w:rPr>
          <w:rFonts w:ascii="Arial" w:hAnsi="Arial" w:cs="Arial"/>
          <w:b/>
          <w:sz w:val="24"/>
          <w:szCs w:val="24"/>
        </w:rPr>
      </w:pPr>
      <w:r w:rsidRPr="004F06E5">
        <w:rPr>
          <w:rFonts w:ascii="Arial" w:hAnsi="Arial" w:cs="Arial"/>
          <w:b/>
          <w:sz w:val="24"/>
          <w:szCs w:val="24"/>
        </w:rPr>
        <w:t>Calendario de sesiones ordinarias para 2013 del Comité de Adquisiciones, Arrendamientos, Prestación de Servicios y Obra Pública.</w:t>
      </w:r>
    </w:p>
    <w:p w:rsidR="003C5A56" w:rsidRPr="004F06E5" w:rsidRDefault="003C5A56">
      <w:pPr>
        <w:rPr>
          <w:rFonts w:ascii="Arial" w:hAnsi="Arial" w:cs="Arial"/>
          <w:b/>
          <w:sz w:val="24"/>
          <w:szCs w:val="24"/>
        </w:rPr>
      </w:pPr>
      <w:r w:rsidRPr="004F06E5">
        <w:rPr>
          <w:rFonts w:ascii="Arial" w:hAnsi="Arial" w:cs="Arial"/>
          <w:b/>
          <w:noProof/>
          <w:sz w:val="24"/>
          <w:szCs w:val="24"/>
          <w:lang w:eastAsia="es-MX"/>
        </w:rPr>
        <w:drawing>
          <wp:inline distT="0" distB="0" distL="0" distR="0">
            <wp:extent cx="5650302" cy="4646049"/>
            <wp:effectExtent l="0" t="0" r="762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110.tmp"/>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38" t="12361" r="7692" b="3705"/>
                    <a:stretch/>
                  </pic:blipFill>
                  <pic:spPr bwMode="auto">
                    <a:xfrm>
                      <a:off x="0" y="0"/>
                      <a:ext cx="5655301" cy="46501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5A56" w:rsidRPr="004F06E5" w:rsidRDefault="003C5A56">
      <w:pPr>
        <w:rPr>
          <w:rFonts w:ascii="Arial" w:hAnsi="Arial" w:cs="Arial"/>
          <w:b/>
          <w:sz w:val="24"/>
          <w:szCs w:val="24"/>
        </w:rPr>
      </w:pPr>
      <w:r w:rsidRPr="004F06E5">
        <w:rPr>
          <w:rFonts w:ascii="Arial" w:hAnsi="Arial" w:cs="Arial"/>
          <w:b/>
          <w:sz w:val="24"/>
          <w:szCs w:val="24"/>
        </w:rPr>
        <w:br w:type="page"/>
      </w:r>
    </w:p>
    <w:p w:rsidR="00505BCE" w:rsidRPr="004F06E5" w:rsidRDefault="00505BCE" w:rsidP="00A725BA">
      <w:pPr>
        <w:jc w:val="center"/>
        <w:rPr>
          <w:rFonts w:ascii="Arial" w:hAnsi="Arial" w:cs="Arial"/>
          <w:b/>
          <w:sz w:val="24"/>
          <w:szCs w:val="24"/>
        </w:rPr>
      </w:pPr>
      <w:r w:rsidRPr="004F06E5">
        <w:rPr>
          <w:rFonts w:ascii="Arial" w:hAnsi="Arial" w:cs="Arial"/>
          <w:b/>
          <w:sz w:val="24"/>
          <w:szCs w:val="24"/>
        </w:rPr>
        <w:t>ANEXO “D”</w:t>
      </w:r>
    </w:p>
    <w:p w:rsidR="003C5A56" w:rsidRPr="004F06E5" w:rsidRDefault="00505BCE">
      <w:pPr>
        <w:rPr>
          <w:rFonts w:ascii="Arial" w:hAnsi="Arial" w:cs="Arial"/>
          <w:b/>
          <w:sz w:val="24"/>
          <w:szCs w:val="24"/>
        </w:rPr>
      </w:pPr>
      <w:r w:rsidRPr="004F06E5">
        <w:rPr>
          <w:rFonts w:ascii="Arial" w:hAnsi="Arial" w:cs="Arial"/>
          <w:b/>
          <w:sz w:val="24"/>
          <w:szCs w:val="24"/>
        </w:rPr>
        <w:t>Catálogo de Puestos. Apartado A</w:t>
      </w:r>
    </w:p>
    <w:p w:rsidR="003C5A56"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555411" cy="6793475"/>
            <wp:effectExtent l="0" t="0" r="7620" b="76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DB48.tmp"/>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00" t="10367" r="22154" b="4303"/>
                    <a:stretch/>
                  </pic:blipFill>
                  <pic:spPr bwMode="auto">
                    <a:xfrm>
                      <a:off x="0" y="0"/>
                      <a:ext cx="5560326" cy="6799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E9C"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598543" cy="7177201"/>
            <wp:effectExtent l="0" t="0" r="254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8D2.tmp"/>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15" t="9769" r="22461" b="2310"/>
                    <a:stretch/>
                  </pic:blipFill>
                  <pic:spPr bwMode="auto">
                    <a:xfrm>
                      <a:off x="0" y="0"/>
                      <a:ext cx="5603495" cy="7183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5BCE" w:rsidRPr="004F06E5" w:rsidRDefault="00505BCE">
      <w:pPr>
        <w:rPr>
          <w:rFonts w:ascii="Arial" w:hAnsi="Arial" w:cs="Arial"/>
          <w:sz w:val="24"/>
          <w:szCs w:val="24"/>
        </w:rPr>
      </w:pPr>
    </w:p>
    <w:p w:rsidR="00505BCE"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986732" cy="7732136"/>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38F.tmp"/>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16" t="9171" r="22615" b="2508"/>
                    <a:stretch/>
                  </pic:blipFill>
                  <pic:spPr bwMode="auto">
                    <a:xfrm>
                      <a:off x="0" y="0"/>
                      <a:ext cx="5992029" cy="77389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5BCE"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926347" cy="7785935"/>
            <wp:effectExtent l="0" t="0" r="0"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C9DE.tmp"/>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69" t="9172" r="22769" b="1512"/>
                    <a:stretch/>
                  </pic:blipFill>
                  <pic:spPr bwMode="auto">
                    <a:xfrm>
                      <a:off x="0" y="0"/>
                      <a:ext cx="5931589" cy="77928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5BCE"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969479" cy="7583321"/>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3A1.tmp"/>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15" t="9569" r="22461" b="3307"/>
                    <a:stretch/>
                  </pic:blipFill>
                  <pic:spPr bwMode="auto">
                    <a:xfrm>
                      <a:off x="0" y="0"/>
                      <a:ext cx="5974760" cy="7590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5BCE" w:rsidRPr="004F06E5" w:rsidRDefault="00505BCE" w:rsidP="008555CC">
      <w:pPr>
        <w:jc w:val="center"/>
        <w:rPr>
          <w:rFonts w:ascii="Arial" w:hAnsi="Arial" w:cs="Arial"/>
          <w:b/>
          <w:sz w:val="24"/>
          <w:szCs w:val="24"/>
        </w:rPr>
      </w:pPr>
      <w:r w:rsidRPr="004F06E5">
        <w:rPr>
          <w:rFonts w:ascii="Arial" w:hAnsi="Arial" w:cs="Arial"/>
          <w:b/>
          <w:sz w:val="24"/>
          <w:szCs w:val="24"/>
        </w:rPr>
        <w:t>ANEXO “E”</w:t>
      </w:r>
    </w:p>
    <w:p w:rsidR="00505BCE" w:rsidRDefault="00505BCE">
      <w:pPr>
        <w:rPr>
          <w:rFonts w:ascii="Arial" w:hAnsi="Arial" w:cs="Arial"/>
          <w:b/>
          <w:sz w:val="24"/>
          <w:szCs w:val="24"/>
        </w:rPr>
      </w:pPr>
      <w:r w:rsidRPr="004F06E5">
        <w:rPr>
          <w:rFonts w:ascii="Arial" w:hAnsi="Arial" w:cs="Arial"/>
          <w:b/>
          <w:sz w:val="24"/>
          <w:szCs w:val="24"/>
        </w:rPr>
        <w:t xml:space="preserve">Catálogo de Puestos. Apartado </w:t>
      </w:r>
      <w:r w:rsidR="006622AE" w:rsidRPr="004F06E5">
        <w:rPr>
          <w:rFonts w:ascii="Arial" w:hAnsi="Arial" w:cs="Arial"/>
          <w:b/>
          <w:sz w:val="24"/>
          <w:szCs w:val="24"/>
        </w:rPr>
        <w:t>B</w:t>
      </w:r>
    </w:p>
    <w:p w:rsidR="00505BCE"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448300" cy="6638546"/>
            <wp:effectExtent l="1905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785.tmp"/>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62" t="11164" r="25424" b="9705"/>
                    <a:stretch/>
                  </pic:blipFill>
                  <pic:spPr bwMode="auto">
                    <a:xfrm>
                      <a:off x="0" y="0"/>
                      <a:ext cx="5461423" cy="66545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E9C"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6124755" cy="7962181"/>
            <wp:effectExtent l="0" t="0" r="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FA33.tmp"/>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23" t="10168" r="22769" b="1712"/>
                    <a:stretch/>
                  </pic:blipFill>
                  <pic:spPr bwMode="auto">
                    <a:xfrm>
                      <a:off x="0" y="0"/>
                      <a:ext cx="6130174" cy="79692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E9C" w:rsidRPr="004F06E5" w:rsidRDefault="00927E9C">
      <w:pPr>
        <w:rPr>
          <w:rFonts w:ascii="Arial" w:hAnsi="Arial" w:cs="Arial"/>
          <w:sz w:val="24"/>
          <w:szCs w:val="24"/>
        </w:rPr>
      </w:pPr>
      <w:r w:rsidRPr="004F06E5">
        <w:rPr>
          <w:rFonts w:ascii="Arial" w:hAnsi="Arial" w:cs="Arial"/>
          <w:noProof/>
          <w:sz w:val="24"/>
          <w:szCs w:val="24"/>
          <w:lang w:eastAsia="es-MX"/>
        </w:rPr>
        <w:drawing>
          <wp:inline distT="0" distB="0" distL="0" distR="0">
            <wp:extent cx="5975366" cy="7715250"/>
            <wp:effectExtent l="19050" t="0" r="6334"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B95.tmp"/>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23" t="9968" r="22769" b="2509"/>
                    <a:stretch/>
                  </pic:blipFill>
                  <pic:spPr bwMode="auto">
                    <a:xfrm>
                      <a:off x="0" y="0"/>
                      <a:ext cx="5994781" cy="77403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E9C" w:rsidRPr="004F06E5" w:rsidRDefault="00927E9C">
      <w:pPr>
        <w:rPr>
          <w:rFonts w:ascii="Arial" w:hAnsi="Arial" w:cs="Arial"/>
          <w:sz w:val="24"/>
          <w:szCs w:val="24"/>
        </w:rPr>
      </w:pPr>
      <w:r w:rsidRPr="004F06E5">
        <w:rPr>
          <w:rFonts w:ascii="Arial" w:hAnsi="Arial" w:cs="Arial"/>
          <w:noProof/>
          <w:sz w:val="24"/>
          <w:szCs w:val="24"/>
          <w:lang w:eastAsia="es-MX"/>
        </w:rPr>
        <w:drawing>
          <wp:anchor distT="0" distB="0" distL="114300" distR="114300" simplePos="0" relativeHeight="251658240" behindDoc="0" locked="0" layoutInCell="1" allowOverlap="1">
            <wp:simplePos x="0" y="0"/>
            <wp:positionH relativeFrom="column">
              <wp:posOffset>-1905</wp:posOffset>
            </wp:positionH>
            <wp:positionV relativeFrom="paragraph">
              <wp:posOffset>-3810</wp:posOffset>
            </wp:positionV>
            <wp:extent cx="6021070" cy="7850505"/>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B52B.tmp"/>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69" t="9371" r="23077" b="2508"/>
                    <a:stretch/>
                  </pic:blipFill>
                  <pic:spPr bwMode="auto">
                    <a:xfrm>
                      <a:off x="0" y="0"/>
                      <a:ext cx="6021070" cy="78505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735DC" w:rsidRPr="004F06E5" w:rsidRDefault="003735DC" w:rsidP="00F96ADC">
      <w:pPr>
        <w:jc w:val="center"/>
        <w:rPr>
          <w:rFonts w:ascii="Arial" w:hAnsi="Arial" w:cs="Arial"/>
          <w:b/>
          <w:sz w:val="24"/>
          <w:szCs w:val="24"/>
        </w:rPr>
      </w:pPr>
      <w:r w:rsidRPr="004F06E5">
        <w:rPr>
          <w:rFonts w:ascii="Arial" w:hAnsi="Arial" w:cs="Arial"/>
          <w:b/>
          <w:sz w:val="24"/>
          <w:szCs w:val="24"/>
        </w:rPr>
        <w:t>ANEXO “F”</w:t>
      </w:r>
    </w:p>
    <w:p w:rsidR="003735DC" w:rsidRPr="004F06E5" w:rsidRDefault="003735DC" w:rsidP="003735DC">
      <w:pPr>
        <w:rPr>
          <w:rFonts w:ascii="Arial" w:hAnsi="Arial" w:cs="Arial"/>
          <w:b/>
          <w:sz w:val="24"/>
          <w:szCs w:val="24"/>
        </w:rPr>
      </w:pPr>
      <w:r w:rsidRPr="004F06E5">
        <w:rPr>
          <w:rFonts w:ascii="Arial" w:hAnsi="Arial" w:cs="Arial"/>
          <w:b/>
          <w:sz w:val="24"/>
          <w:szCs w:val="24"/>
        </w:rPr>
        <w:t>Marco Normativo</w:t>
      </w:r>
    </w:p>
    <w:p w:rsidR="00AD5472" w:rsidRDefault="00AD5472" w:rsidP="00F57155">
      <w:pPr>
        <w:numPr>
          <w:ilvl w:val="0"/>
          <w:numId w:val="12"/>
        </w:numPr>
        <w:spacing w:after="0" w:line="240" w:lineRule="auto"/>
        <w:ind w:left="403"/>
        <w:contextualSpacing/>
        <w:jc w:val="both"/>
        <w:rPr>
          <w:rFonts w:ascii="Arial" w:eastAsia="Times New Roman" w:hAnsi="Arial" w:cs="Arial"/>
          <w:sz w:val="24"/>
          <w:szCs w:val="24"/>
          <w:lang w:eastAsia="es-MX"/>
        </w:rPr>
      </w:pPr>
      <w:r w:rsidRPr="0097297A">
        <w:rPr>
          <w:rFonts w:ascii="Arial" w:eastAsia="Times New Roman" w:hAnsi="Arial" w:cs="Arial"/>
          <w:sz w:val="24"/>
          <w:szCs w:val="24"/>
          <w:lang w:eastAsia="es-MX"/>
        </w:rPr>
        <w:t>Ley Orgánica del Poder Judicial de la Federación.</w:t>
      </w:r>
    </w:p>
    <w:p w:rsidR="00D84EEB" w:rsidRDefault="00D84EEB" w:rsidP="00D84EEB">
      <w:pPr>
        <w:spacing w:after="0" w:line="240" w:lineRule="auto"/>
        <w:ind w:left="403"/>
        <w:contextualSpacing/>
        <w:jc w:val="both"/>
        <w:rPr>
          <w:rFonts w:ascii="Arial" w:eastAsia="Times New Roman" w:hAnsi="Arial" w:cs="Arial"/>
          <w:sz w:val="24"/>
          <w:szCs w:val="24"/>
          <w:lang w:eastAsia="es-MX"/>
        </w:rPr>
      </w:pPr>
    </w:p>
    <w:p w:rsidR="00D84EEB" w:rsidRDefault="00D84EEB" w:rsidP="00D84EEB">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Ley General del Sistema de Medios de Impugnación en Materia Electoral.</w:t>
      </w:r>
    </w:p>
    <w:p w:rsidR="00D84EEB" w:rsidRPr="00D84EEB" w:rsidRDefault="00D84EEB" w:rsidP="00D84EEB">
      <w:pPr>
        <w:spacing w:after="0" w:line="240" w:lineRule="auto"/>
        <w:contextualSpacing/>
        <w:jc w:val="both"/>
        <w:rPr>
          <w:rFonts w:ascii="Arial" w:eastAsia="Times New Roman" w:hAnsi="Arial" w:cs="Arial"/>
          <w:sz w:val="24"/>
          <w:szCs w:val="24"/>
          <w:lang w:eastAsia="es-MX"/>
        </w:rPr>
      </w:pPr>
    </w:p>
    <w:p w:rsidR="00D84EEB" w:rsidRPr="0097297A" w:rsidRDefault="00D84EEB" w:rsidP="00F57155">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Ley Federal de los Trabajadores al Servicio del Estado.</w:t>
      </w:r>
    </w:p>
    <w:p w:rsidR="00AD5472" w:rsidRPr="0097297A" w:rsidRDefault="00AD5472" w:rsidP="00AD5472">
      <w:pPr>
        <w:spacing w:after="0" w:line="240" w:lineRule="auto"/>
        <w:ind w:left="403"/>
        <w:contextualSpacing/>
        <w:jc w:val="both"/>
        <w:rPr>
          <w:rFonts w:ascii="Arial" w:eastAsia="Times New Roman" w:hAnsi="Arial" w:cs="Arial"/>
          <w:sz w:val="24"/>
          <w:szCs w:val="24"/>
          <w:lang w:eastAsia="es-MX"/>
        </w:rPr>
      </w:pPr>
    </w:p>
    <w:p w:rsidR="00AD5472" w:rsidRPr="0097297A" w:rsidRDefault="00AD5472"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97297A">
        <w:rPr>
          <w:rFonts w:ascii="Arial" w:eastAsia="Times New Roman" w:hAnsi="Arial" w:cs="Arial"/>
          <w:sz w:val="24"/>
          <w:szCs w:val="24"/>
          <w:lang w:eastAsia="es-MX"/>
        </w:rPr>
        <w:t>Ley Federal de Responsabilidades Administrativas de los Servidores Públicos.</w:t>
      </w:r>
    </w:p>
    <w:p w:rsidR="00735AF0" w:rsidRPr="0097297A" w:rsidRDefault="00735AF0" w:rsidP="00735AF0">
      <w:pPr>
        <w:spacing w:after="0" w:line="240" w:lineRule="auto"/>
        <w:contextualSpacing/>
        <w:jc w:val="both"/>
        <w:rPr>
          <w:rFonts w:ascii="Arial" w:eastAsia="Times New Roman" w:hAnsi="Arial" w:cs="Arial"/>
          <w:sz w:val="24"/>
          <w:szCs w:val="24"/>
          <w:lang w:eastAsia="es-MX"/>
        </w:rPr>
      </w:pPr>
    </w:p>
    <w:p w:rsidR="00AD5472" w:rsidRPr="0097297A" w:rsidRDefault="00AD5472" w:rsidP="00F57155">
      <w:pPr>
        <w:numPr>
          <w:ilvl w:val="0"/>
          <w:numId w:val="12"/>
        </w:numPr>
        <w:spacing w:after="0" w:line="240" w:lineRule="auto"/>
        <w:ind w:left="403"/>
        <w:contextualSpacing/>
        <w:jc w:val="both"/>
        <w:rPr>
          <w:rFonts w:ascii="Arial" w:eastAsia="Times New Roman" w:hAnsi="Arial" w:cs="Arial"/>
          <w:sz w:val="24"/>
          <w:szCs w:val="24"/>
          <w:lang w:eastAsia="es-MX"/>
        </w:rPr>
      </w:pPr>
      <w:r w:rsidRPr="0097297A">
        <w:rPr>
          <w:rFonts w:ascii="Arial" w:eastAsia="Times New Roman" w:hAnsi="Arial" w:cs="Arial"/>
          <w:sz w:val="24"/>
          <w:szCs w:val="24"/>
          <w:lang w:eastAsia="es-MX"/>
        </w:rPr>
        <w:t>Código de Ética del Poder Judicial de la Federación</w:t>
      </w:r>
      <w:r w:rsidR="00735AF0" w:rsidRPr="0097297A">
        <w:rPr>
          <w:rFonts w:ascii="Arial" w:eastAsia="Times New Roman" w:hAnsi="Arial" w:cs="Arial"/>
          <w:sz w:val="24"/>
          <w:szCs w:val="24"/>
          <w:lang w:eastAsia="es-MX"/>
        </w:rPr>
        <w:t>.</w:t>
      </w:r>
    </w:p>
    <w:p w:rsidR="00D40927" w:rsidRDefault="00D40927" w:rsidP="00D40927">
      <w:pPr>
        <w:pStyle w:val="Prrafodelista"/>
        <w:rPr>
          <w:rFonts w:ascii="Arial" w:eastAsia="Times New Roman" w:hAnsi="Arial" w:cs="Arial"/>
          <w:sz w:val="24"/>
          <w:szCs w:val="24"/>
          <w:lang w:eastAsia="es-MX"/>
        </w:rPr>
      </w:pPr>
    </w:p>
    <w:p w:rsidR="00D40927" w:rsidRPr="000C760C" w:rsidRDefault="00D40927" w:rsidP="00D40927">
      <w:pPr>
        <w:numPr>
          <w:ilvl w:val="0"/>
          <w:numId w:val="12"/>
        </w:numPr>
        <w:spacing w:after="0" w:line="240" w:lineRule="auto"/>
        <w:ind w:left="403"/>
        <w:contextualSpacing/>
        <w:jc w:val="both"/>
        <w:rPr>
          <w:rFonts w:ascii="Arial" w:eastAsia="Times New Roman" w:hAnsi="Arial" w:cs="Arial"/>
          <w:sz w:val="24"/>
          <w:szCs w:val="24"/>
          <w:lang w:eastAsia="es-MX"/>
        </w:rPr>
      </w:pPr>
      <w:r w:rsidRPr="0097297A">
        <w:rPr>
          <w:rFonts w:ascii="Arial" w:eastAsia="Calibri" w:hAnsi="Arial" w:cs="Arial"/>
          <w:sz w:val="24"/>
          <w:szCs w:val="24"/>
        </w:rPr>
        <w:t>Acuerdo General 9/2005 de 28 de Marzo de 2005, del Pleno de La Suprema Corte De Justicia de la Nación, relativo a Los Procedimientos de Responsabilidades Administrativas de Los Servidores Públicos de Este Alto Tribunal y del Seguimiento de La Situación Patrimonial.</w:t>
      </w:r>
    </w:p>
    <w:p w:rsidR="000C760C" w:rsidRDefault="000C760C" w:rsidP="000C760C">
      <w:pPr>
        <w:pStyle w:val="Prrafodelista"/>
        <w:rPr>
          <w:rFonts w:ascii="Arial" w:eastAsia="Times New Roman" w:hAnsi="Arial" w:cs="Arial"/>
          <w:sz w:val="24"/>
          <w:szCs w:val="24"/>
          <w:lang w:eastAsia="es-MX"/>
        </w:rPr>
      </w:pPr>
    </w:p>
    <w:p w:rsidR="000C760C" w:rsidRPr="0097297A" w:rsidRDefault="000C760C" w:rsidP="00D40927">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Reglamento Interno del Tribunal Electoral del Poder Judicial de la Federación.</w:t>
      </w:r>
    </w:p>
    <w:p w:rsidR="00D40927" w:rsidRPr="00AD5472" w:rsidRDefault="00D40927" w:rsidP="00D40927">
      <w:pPr>
        <w:spacing w:after="0" w:line="240" w:lineRule="auto"/>
        <w:ind w:left="403"/>
        <w:contextualSpacing/>
        <w:jc w:val="both"/>
        <w:rPr>
          <w:rFonts w:ascii="Arial" w:eastAsia="Times New Roman" w:hAnsi="Arial" w:cs="Arial"/>
          <w:sz w:val="24"/>
          <w:szCs w:val="24"/>
          <w:lang w:eastAsia="es-MX"/>
        </w:rPr>
      </w:pPr>
    </w:p>
    <w:p w:rsidR="00AD5472" w:rsidRDefault="00AD5472" w:rsidP="00AD5472">
      <w:pPr>
        <w:spacing w:after="0" w:line="240" w:lineRule="auto"/>
        <w:ind w:left="43"/>
        <w:contextualSpacing/>
        <w:jc w:val="both"/>
        <w:rPr>
          <w:rFonts w:ascii="Arial" w:eastAsia="Times New Roman" w:hAnsi="Arial" w:cs="Arial"/>
          <w:sz w:val="24"/>
          <w:szCs w:val="24"/>
          <w:lang w:eastAsia="es-MX"/>
        </w:rPr>
      </w:pPr>
    </w:p>
    <w:p w:rsidR="00735AF0" w:rsidRDefault="003735DC"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4F06E5">
        <w:rPr>
          <w:rFonts w:ascii="Arial" w:eastAsia="Times New Roman" w:hAnsi="Arial" w:cs="Arial"/>
          <w:sz w:val="24"/>
          <w:szCs w:val="24"/>
          <w:lang w:eastAsia="es-MX"/>
        </w:rPr>
        <w:t>Acuerdo General que regula el funcionamiento de la Visitaduría Judicial del Tribunal Electoral del Poder Judicial de la Federación, 112/S3(20-III-2012), 29-03-2012.</w:t>
      </w:r>
    </w:p>
    <w:p w:rsidR="00735AF0" w:rsidRPr="00D610E7" w:rsidRDefault="00735AF0" w:rsidP="00735AF0">
      <w:pPr>
        <w:pStyle w:val="Prrafodelista"/>
        <w:rPr>
          <w:rFonts w:ascii="Arial" w:eastAsia="Calibri" w:hAnsi="Arial" w:cs="Arial"/>
          <w:color w:val="FF0000"/>
          <w:sz w:val="24"/>
          <w:szCs w:val="24"/>
        </w:rPr>
      </w:pPr>
    </w:p>
    <w:p w:rsidR="00735AF0" w:rsidRPr="0097297A"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97297A">
        <w:rPr>
          <w:rFonts w:ascii="Arial" w:eastAsia="Calibri" w:hAnsi="Arial" w:cs="Arial"/>
          <w:sz w:val="24"/>
          <w:szCs w:val="24"/>
        </w:rPr>
        <w:t>Acuerdo General del Consejo de la Judicatura Federal que Reglamenta el Procedimiento de Responsabilidad Administrativa y el Seguimiento de la Situación Patrimonial.</w:t>
      </w:r>
    </w:p>
    <w:p w:rsidR="00735AF0" w:rsidRPr="00D610E7" w:rsidRDefault="00735AF0" w:rsidP="00735AF0">
      <w:pPr>
        <w:pStyle w:val="Prrafodelista"/>
        <w:rPr>
          <w:rFonts w:ascii="Arial" w:eastAsia="Times New Roman" w:hAnsi="Arial" w:cs="Arial"/>
          <w:sz w:val="24"/>
          <w:szCs w:val="24"/>
          <w:lang w:eastAsia="es-MX"/>
        </w:rPr>
      </w:pPr>
    </w:p>
    <w:p w:rsidR="00735AF0" w:rsidRDefault="003735DC"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735AF0">
        <w:rPr>
          <w:rFonts w:ascii="Arial" w:eastAsia="Times New Roman" w:hAnsi="Arial" w:cs="Arial"/>
          <w:sz w:val="24"/>
          <w:szCs w:val="24"/>
          <w:lang w:eastAsia="es-MX"/>
        </w:rPr>
        <w:t>Acuerdo General que Establece Directrices para Procurar el Desempeño Óptimo en las Actividades Jurisdiccionales e Institucionales de los Magistrados y Magistradas de las Salas Regionales, 395/S11(13-XI-2012), 22/11/2012.</w:t>
      </w:r>
    </w:p>
    <w:p w:rsidR="00735AF0" w:rsidRDefault="00735AF0" w:rsidP="00735AF0">
      <w:pPr>
        <w:pStyle w:val="Prrafodelista"/>
        <w:rPr>
          <w:rFonts w:ascii="Arial" w:eastAsia="Times New Roman" w:hAnsi="Arial" w:cs="Arial"/>
          <w:sz w:val="24"/>
          <w:szCs w:val="24"/>
          <w:lang w:eastAsia="es-MX"/>
        </w:rPr>
      </w:pPr>
    </w:p>
    <w:p w:rsidR="00735AF0" w:rsidRDefault="003735DC"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735AF0">
        <w:rPr>
          <w:rFonts w:ascii="Arial" w:eastAsia="Times New Roman" w:hAnsi="Arial" w:cs="Arial"/>
          <w:sz w:val="24"/>
          <w:szCs w:val="24"/>
          <w:lang w:eastAsia="es-MX"/>
        </w:rPr>
        <w:t>Acuerdo General de Transparencia, Acceso a la Información y Protección de Datos Personales del Tribunal Electoral del Poder Judicial de la Federación, DOF 22-X-2008, 22-10-2008.</w:t>
      </w:r>
    </w:p>
    <w:p w:rsidR="00735AF0" w:rsidRDefault="00735AF0" w:rsidP="00735AF0">
      <w:pPr>
        <w:pStyle w:val="Prrafodelista"/>
        <w:rPr>
          <w:rFonts w:ascii="Arial" w:eastAsia="Times New Roman" w:hAnsi="Arial" w:cs="Arial"/>
          <w:sz w:val="24"/>
          <w:szCs w:val="24"/>
          <w:lang w:eastAsia="es-MX"/>
        </w:rPr>
      </w:pPr>
    </w:p>
    <w:p w:rsidR="00735AF0" w:rsidRDefault="009B47B4" w:rsidP="00735AF0">
      <w:pPr>
        <w:numPr>
          <w:ilvl w:val="0"/>
          <w:numId w:val="12"/>
        </w:numPr>
        <w:spacing w:after="0" w:line="240" w:lineRule="auto"/>
        <w:ind w:left="403"/>
        <w:contextualSpacing/>
        <w:jc w:val="both"/>
        <w:rPr>
          <w:rFonts w:ascii="Arial" w:eastAsia="Times New Roman" w:hAnsi="Arial" w:cs="Arial"/>
          <w:sz w:val="24"/>
          <w:szCs w:val="24"/>
          <w:lang w:eastAsia="es-MX"/>
        </w:rPr>
      </w:pPr>
      <w:r w:rsidRPr="00735AF0">
        <w:rPr>
          <w:rFonts w:ascii="Arial" w:eastAsia="Times New Roman" w:hAnsi="Arial" w:cs="Arial"/>
          <w:sz w:val="24"/>
          <w:szCs w:val="24"/>
          <w:lang w:eastAsia="es-MX"/>
        </w:rPr>
        <w:t>Acuerdo General de la Comisión de Administración que contiene los Criterios y Facultades para conceder Licencias al personal del Tribunal Electoral del Poder Judicial de la Federación con excepción de los Magistrados Electorales de la Sala Superior y de las Salas Regionales, 72/S3(18-III-2009), 04-06-2009.</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292C2D" w:rsidRPr="00735AF0">
        <w:rPr>
          <w:rFonts w:ascii="Arial" w:eastAsia="Times New Roman" w:hAnsi="Arial" w:cs="Arial"/>
          <w:sz w:val="24"/>
          <w:szCs w:val="24"/>
          <w:lang w:eastAsia="es-MX"/>
        </w:rPr>
        <w:t>Acuerdo General que regula los procedimientos de adquisición, arrendamiento de bienes muebles, prestación de servicios, obra pública y los servicios relacionados con la misma, del Tribunal Electoral del Poder Judicial de la Federación, DOF 31-XII-2010, 14-12-2010.</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171519" w:rsidRPr="00735AF0">
        <w:rPr>
          <w:rFonts w:ascii="Arial" w:eastAsia="Times New Roman" w:hAnsi="Arial" w:cs="Arial"/>
          <w:sz w:val="24"/>
          <w:szCs w:val="24"/>
          <w:lang w:eastAsia="es-MX"/>
        </w:rPr>
        <w:t>Acuerdo por el que se autoriza la publicación del Manual que Regula las Remuneraciones para los Servidores Públicos del Poder Judicial de la Federación para el ejercicio fiscal dos mil doce, DOF 28-II-2012, 21-03-2012.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61076B" w:rsidRPr="00735AF0">
        <w:rPr>
          <w:rFonts w:ascii="Arial" w:eastAsia="Times New Roman" w:hAnsi="Arial" w:cs="Arial"/>
          <w:sz w:val="24"/>
          <w:szCs w:val="24"/>
          <w:lang w:eastAsia="es-MX"/>
        </w:rPr>
        <w:t>Acuerdo que establece las normas y políticas generales para la Entrega-Recepción de los asuntos y recursos asignados a los servidores públicos del Tribunal Electoral del Poder Judicial de la Federación al momento de separarse de su empleo, cargo o comisión, 107/S107 (22-III-2006), 26-03-2006.</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de transparencia en las adquisiciones, arrendamientos, contratación de servicios y obra pública que realiza el Tribunal Electoral del Poder Judicial de la Federación, 366/S12(6-XII-2011), 12-12-2011.</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Programático-Presupuestales del Tribunal Electoral del Poder Judicial de la Federación, 395/S12(6-XII-2011), 15-12-2011.</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para el Manejo de Fondos Fijos o Revolventes, 221/S6(12-VI-2012), 22-06-2012.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para el Trámite y Control de Egresos, 120/S3(20-III-2012), 10-04-2012.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para el Pago, Comprobación y Registro de Gastos de Alimentación, 221/S6(12-VI-2012), 21-06-2012.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Lineamientos para el Otorgamiento de Viáticos, Transportación y Hospedaje, 221/S6(12-VI-2012), 21-06-2012.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D43B3" w:rsidRPr="00735AF0">
        <w:rPr>
          <w:rFonts w:ascii="Arial" w:eastAsia="Times New Roman" w:hAnsi="Arial" w:cs="Arial"/>
          <w:sz w:val="24"/>
          <w:szCs w:val="24"/>
          <w:lang w:eastAsia="es-MX"/>
        </w:rPr>
        <w:t>Lineamientos para la asignación, uso y control de vehículos y Cajones de Estacionamiento del Tribunal Electoral del Poder Judicial de la Federación, 221/S6(12-VI-2012), 21-06-2012.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Pr="00735AF0">
        <w:rPr>
          <w:rFonts w:ascii="Arial" w:eastAsia="Times New Roman" w:hAnsi="Arial" w:cs="Arial"/>
          <w:sz w:val="24"/>
          <w:szCs w:val="24"/>
          <w:lang w:eastAsia="es-MX"/>
        </w:rPr>
        <w:t>Lineamientos que regulan las licencias y vacaciones para los Magistrados de las Salas Regionales del Tribunal Electoral del Poder Judicial de la Federación.</w:t>
      </w:r>
    </w:p>
    <w:p w:rsidR="000C760C" w:rsidRDefault="000C760C" w:rsidP="000C760C">
      <w:pPr>
        <w:pStyle w:val="Prrafodelista"/>
        <w:rPr>
          <w:rFonts w:ascii="Arial" w:eastAsia="Times New Roman" w:hAnsi="Arial" w:cs="Arial"/>
          <w:sz w:val="24"/>
          <w:szCs w:val="24"/>
          <w:lang w:eastAsia="es-MX"/>
        </w:rPr>
      </w:pPr>
    </w:p>
    <w:p w:rsidR="000C760C" w:rsidRDefault="000C760C"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Lineamientos de Auditoría del Tribunal Electoral del Poder Judicial de la Federación</w:t>
      </w:r>
      <w:r w:rsidR="00504CB6">
        <w:rPr>
          <w:rFonts w:ascii="Arial" w:eastAsia="Times New Roman" w:hAnsi="Arial" w:cs="Arial"/>
          <w:sz w:val="24"/>
          <w:szCs w:val="24"/>
          <w:lang w:eastAsia="es-MX"/>
        </w:rPr>
        <w:t>, 394/S11(13-XI-2012), 22/11/2012.</w:t>
      </w:r>
    </w:p>
    <w:p w:rsidR="000C760C" w:rsidRDefault="000C760C" w:rsidP="000C760C">
      <w:pPr>
        <w:pStyle w:val="Prrafodelista"/>
        <w:rPr>
          <w:rFonts w:ascii="Arial" w:eastAsia="Times New Roman" w:hAnsi="Arial" w:cs="Arial"/>
          <w:sz w:val="24"/>
          <w:szCs w:val="24"/>
          <w:lang w:eastAsia="es-MX"/>
        </w:rPr>
      </w:pPr>
    </w:p>
    <w:p w:rsidR="000C760C" w:rsidRDefault="000C760C"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Lineamientos para la </w:t>
      </w:r>
      <w:r w:rsidR="00504CB6">
        <w:rPr>
          <w:rFonts w:ascii="Arial" w:eastAsia="Times New Roman" w:hAnsi="Arial" w:cs="Arial"/>
          <w:sz w:val="24"/>
          <w:szCs w:val="24"/>
          <w:lang w:eastAsia="es-MX"/>
        </w:rPr>
        <w:t>o</w:t>
      </w:r>
      <w:r>
        <w:rPr>
          <w:rFonts w:ascii="Arial" w:eastAsia="Times New Roman" w:hAnsi="Arial" w:cs="Arial"/>
          <w:sz w:val="24"/>
          <w:szCs w:val="24"/>
          <w:lang w:eastAsia="es-MX"/>
        </w:rPr>
        <w:t xml:space="preserve">peración de </w:t>
      </w:r>
      <w:r w:rsidR="00504CB6">
        <w:rPr>
          <w:rFonts w:ascii="Arial" w:eastAsia="Times New Roman" w:hAnsi="Arial" w:cs="Arial"/>
          <w:sz w:val="24"/>
          <w:szCs w:val="24"/>
          <w:lang w:eastAsia="es-MX"/>
        </w:rPr>
        <w:t>s</w:t>
      </w:r>
      <w:r>
        <w:rPr>
          <w:rFonts w:ascii="Arial" w:eastAsia="Times New Roman" w:hAnsi="Arial" w:cs="Arial"/>
          <w:sz w:val="24"/>
          <w:szCs w:val="24"/>
          <w:lang w:eastAsia="es-MX"/>
        </w:rPr>
        <w:t xml:space="preserve">ervicios de </w:t>
      </w:r>
      <w:r w:rsidR="00504CB6">
        <w:rPr>
          <w:rFonts w:ascii="Arial" w:eastAsia="Times New Roman" w:hAnsi="Arial" w:cs="Arial"/>
          <w:sz w:val="24"/>
          <w:szCs w:val="24"/>
          <w:lang w:eastAsia="es-MX"/>
        </w:rPr>
        <w:t>p</w:t>
      </w:r>
      <w:r>
        <w:rPr>
          <w:rFonts w:ascii="Arial" w:eastAsia="Times New Roman" w:hAnsi="Arial" w:cs="Arial"/>
          <w:sz w:val="24"/>
          <w:szCs w:val="24"/>
          <w:lang w:eastAsia="es-MX"/>
        </w:rPr>
        <w:t xml:space="preserve">rotección </w:t>
      </w:r>
      <w:r w:rsidR="00504CB6">
        <w:rPr>
          <w:rFonts w:ascii="Arial" w:eastAsia="Times New Roman" w:hAnsi="Arial" w:cs="Arial"/>
          <w:sz w:val="24"/>
          <w:szCs w:val="24"/>
          <w:lang w:eastAsia="es-MX"/>
        </w:rPr>
        <w:t>i</w:t>
      </w:r>
      <w:r>
        <w:rPr>
          <w:rFonts w:ascii="Arial" w:eastAsia="Times New Roman" w:hAnsi="Arial" w:cs="Arial"/>
          <w:sz w:val="24"/>
          <w:szCs w:val="24"/>
          <w:lang w:eastAsia="es-MX"/>
        </w:rPr>
        <w:t xml:space="preserve">nstitucional en los </w:t>
      </w:r>
      <w:r w:rsidR="00504CB6">
        <w:rPr>
          <w:rFonts w:ascii="Arial" w:eastAsia="Times New Roman" w:hAnsi="Arial" w:cs="Arial"/>
          <w:sz w:val="24"/>
          <w:szCs w:val="24"/>
          <w:lang w:eastAsia="es-MX"/>
        </w:rPr>
        <w:t>i</w:t>
      </w:r>
      <w:r>
        <w:rPr>
          <w:rFonts w:ascii="Arial" w:eastAsia="Times New Roman" w:hAnsi="Arial" w:cs="Arial"/>
          <w:sz w:val="24"/>
          <w:szCs w:val="24"/>
          <w:lang w:eastAsia="es-MX"/>
        </w:rPr>
        <w:t xml:space="preserve">nmuebles </w:t>
      </w:r>
      <w:r w:rsidR="00504CB6">
        <w:rPr>
          <w:rFonts w:ascii="Arial" w:eastAsia="Times New Roman" w:hAnsi="Arial" w:cs="Arial"/>
          <w:sz w:val="24"/>
          <w:szCs w:val="24"/>
          <w:lang w:eastAsia="es-MX"/>
        </w:rPr>
        <w:t>o</w:t>
      </w:r>
      <w:r>
        <w:rPr>
          <w:rFonts w:ascii="Arial" w:eastAsia="Times New Roman" w:hAnsi="Arial" w:cs="Arial"/>
          <w:sz w:val="24"/>
          <w:szCs w:val="24"/>
          <w:lang w:eastAsia="es-MX"/>
        </w:rPr>
        <w:t>cupados por el Tribunal Electoral del Poder Judicial de la Federación,  257/S8(25-VIII-2010)</w:t>
      </w:r>
      <w:r w:rsidR="00504CB6">
        <w:rPr>
          <w:rFonts w:ascii="Arial" w:eastAsia="Times New Roman" w:hAnsi="Arial" w:cs="Arial"/>
          <w:sz w:val="24"/>
          <w:szCs w:val="24"/>
          <w:lang w:eastAsia="es-MX"/>
        </w:rPr>
        <w:t>, 2-09-2010.</w:t>
      </w:r>
    </w:p>
    <w:p w:rsidR="00541E3D" w:rsidRDefault="00541E3D" w:rsidP="00541E3D">
      <w:pPr>
        <w:pStyle w:val="Prrafodelista"/>
        <w:rPr>
          <w:rFonts w:ascii="Arial" w:eastAsia="Times New Roman" w:hAnsi="Arial" w:cs="Arial"/>
          <w:sz w:val="24"/>
          <w:szCs w:val="24"/>
          <w:lang w:eastAsia="es-MX"/>
        </w:rPr>
      </w:pPr>
    </w:p>
    <w:p w:rsidR="00541E3D" w:rsidRDefault="00541E3D"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Lineamientos para otorgar capacitación mediante el apoyo de becas y facilidades a los servidores públicos del Tribunal Electoral, 042/S1(31-I-2012), 13-02-2012.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Manual de Lineamientos de la Coordinación de Recursos Humanos y Enlace Administrativo, 184/S5(15-V-2012), 23-05-2012.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Manual de Procedimientos para la Integración de los Expedientes de los Servidores Públicos del Tribunal Electoral, 319/S116(18-X-2006), 24-10-2006.</w:t>
      </w:r>
    </w:p>
    <w:p w:rsidR="007904E4" w:rsidRDefault="007904E4" w:rsidP="007904E4">
      <w:pPr>
        <w:pStyle w:val="Prrafodelista"/>
        <w:rPr>
          <w:rFonts w:ascii="Arial" w:eastAsia="Times New Roman" w:hAnsi="Arial" w:cs="Arial"/>
          <w:sz w:val="24"/>
          <w:szCs w:val="24"/>
          <w:lang w:eastAsia="es-MX"/>
        </w:rPr>
      </w:pPr>
    </w:p>
    <w:p w:rsidR="007904E4" w:rsidRDefault="007904E4"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Manual de Procedimientos para la </w:t>
      </w:r>
      <w:r w:rsidR="00504CB6">
        <w:rPr>
          <w:rFonts w:ascii="Arial" w:eastAsia="Times New Roman" w:hAnsi="Arial" w:cs="Arial"/>
          <w:sz w:val="24"/>
          <w:szCs w:val="24"/>
          <w:lang w:eastAsia="es-MX"/>
        </w:rPr>
        <w:t>r</w:t>
      </w:r>
      <w:r>
        <w:rPr>
          <w:rFonts w:ascii="Arial" w:eastAsia="Times New Roman" w:hAnsi="Arial" w:cs="Arial"/>
          <w:sz w:val="24"/>
          <w:szCs w:val="24"/>
          <w:lang w:eastAsia="es-MX"/>
        </w:rPr>
        <w:t xml:space="preserve">ecepción, </w:t>
      </w:r>
      <w:r w:rsidR="00504CB6">
        <w:rPr>
          <w:rFonts w:ascii="Arial" w:eastAsia="Times New Roman" w:hAnsi="Arial" w:cs="Arial"/>
          <w:sz w:val="24"/>
          <w:szCs w:val="24"/>
          <w:lang w:eastAsia="es-MX"/>
        </w:rPr>
        <w:t>r</w:t>
      </w:r>
      <w:r>
        <w:rPr>
          <w:rFonts w:ascii="Arial" w:eastAsia="Times New Roman" w:hAnsi="Arial" w:cs="Arial"/>
          <w:sz w:val="24"/>
          <w:szCs w:val="24"/>
          <w:lang w:eastAsia="es-MX"/>
        </w:rPr>
        <w:t xml:space="preserve">egistro y </w:t>
      </w:r>
      <w:r w:rsidR="00504CB6">
        <w:rPr>
          <w:rFonts w:ascii="Arial" w:eastAsia="Times New Roman" w:hAnsi="Arial" w:cs="Arial"/>
          <w:sz w:val="24"/>
          <w:szCs w:val="24"/>
          <w:lang w:eastAsia="es-MX"/>
        </w:rPr>
        <w:t>c</w:t>
      </w:r>
      <w:r>
        <w:rPr>
          <w:rFonts w:ascii="Arial" w:eastAsia="Times New Roman" w:hAnsi="Arial" w:cs="Arial"/>
          <w:sz w:val="24"/>
          <w:szCs w:val="24"/>
          <w:lang w:eastAsia="es-MX"/>
        </w:rPr>
        <w:t xml:space="preserve">ontrol de </w:t>
      </w:r>
      <w:r w:rsidR="00504CB6">
        <w:rPr>
          <w:rFonts w:ascii="Arial" w:eastAsia="Times New Roman" w:hAnsi="Arial" w:cs="Arial"/>
          <w:sz w:val="24"/>
          <w:szCs w:val="24"/>
          <w:lang w:eastAsia="es-MX"/>
        </w:rPr>
        <w:t>b</w:t>
      </w:r>
      <w:r>
        <w:rPr>
          <w:rFonts w:ascii="Arial" w:eastAsia="Times New Roman" w:hAnsi="Arial" w:cs="Arial"/>
          <w:sz w:val="24"/>
          <w:szCs w:val="24"/>
          <w:lang w:eastAsia="es-MX"/>
        </w:rPr>
        <w:t xml:space="preserve">ienes y </w:t>
      </w:r>
      <w:r w:rsidR="00504CB6">
        <w:rPr>
          <w:rFonts w:ascii="Arial" w:eastAsia="Times New Roman" w:hAnsi="Arial" w:cs="Arial"/>
          <w:sz w:val="24"/>
          <w:szCs w:val="24"/>
          <w:lang w:eastAsia="es-MX"/>
        </w:rPr>
        <w:t>s</w:t>
      </w:r>
      <w:r>
        <w:rPr>
          <w:rFonts w:ascii="Arial" w:eastAsia="Times New Roman" w:hAnsi="Arial" w:cs="Arial"/>
          <w:sz w:val="24"/>
          <w:szCs w:val="24"/>
          <w:lang w:eastAsia="es-MX"/>
        </w:rPr>
        <w:t>ervicios, 213/S8(4-VII-2007)</w:t>
      </w:r>
      <w:r w:rsidR="00F77A41">
        <w:rPr>
          <w:rFonts w:ascii="Arial" w:eastAsia="Times New Roman" w:hAnsi="Arial" w:cs="Arial"/>
          <w:sz w:val="24"/>
          <w:szCs w:val="24"/>
          <w:lang w:eastAsia="es-MX"/>
        </w:rPr>
        <w:t>, 11-07-2007.</w:t>
      </w:r>
    </w:p>
    <w:p w:rsidR="00B27BE6" w:rsidRDefault="00B27BE6" w:rsidP="00B27BE6">
      <w:pPr>
        <w:pStyle w:val="Prrafodelista"/>
        <w:rPr>
          <w:rFonts w:ascii="Arial" w:eastAsia="Times New Roman" w:hAnsi="Arial" w:cs="Arial"/>
          <w:sz w:val="24"/>
          <w:szCs w:val="24"/>
          <w:lang w:eastAsia="es-MX"/>
        </w:rPr>
      </w:pPr>
    </w:p>
    <w:p w:rsidR="00B27BE6" w:rsidRDefault="00B27BE6"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Manual de Procedimientos para la Organización y Control del Acervo Documental, aprobado por la Comisión de Administración, 78/S3(12-III-2008)</w:t>
      </w:r>
      <w:r w:rsidR="00504CB6">
        <w:rPr>
          <w:rFonts w:ascii="Arial" w:eastAsia="Times New Roman" w:hAnsi="Arial" w:cs="Arial"/>
          <w:sz w:val="24"/>
          <w:szCs w:val="24"/>
          <w:lang w:eastAsia="es-MX"/>
        </w:rPr>
        <w:t>, 27-05-2011, 24-03-2008.</w:t>
      </w:r>
    </w:p>
    <w:p w:rsidR="003B3E7F" w:rsidRDefault="003B3E7F" w:rsidP="003B3E7F">
      <w:pPr>
        <w:pStyle w:val="Prrafodelista"/>
        <w:rPr>
          <w:rFonts w:ascii="Arial" w:eastAsia="Times New Roman" w:hAnsi="Arial" w:cs="Arial"/>
          <w:sz w:val="24"/>
          <w:szCs w:val="24"/>
          <w:lang w:eastAsia="es-MX"/>
        </w:rPr>
      </w:pPr>
    </w:p>
    <w:p w:rsidR="003B3E7F" w:rsidRDefault="003B3E7F"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Manual de Organización Específico de la Dirección General de Sistemas</w:t>
      </w:r>
      <w:r w:rsidR="00504CB6">
        <w:rPr>
          <w:rFonts w:ascii="Arial" w:eastAsia="Times New Roman" w:hAnsi="Arial" w:cs="Arial"/>
          <w:sz w:val="24"/>
          <w:szCs w:val="24"/>
          <w:lang w:eastAsia="es-MX"/>
        </w:rPr>
        <w:t>, 205/S7(8-VII-2009), 24-05-2011, 27-07-2009.</w:t>
      </w:r>
    </w:p>
    <w:p w:rsidR="003B3E7F" w:rsidRDefault="003B3E7F" w:rsidP="003B3E7F">
      <w:pPr>
        <w:pStyle w:val="Prrafodelista"/>
        <w:rPr>
          <w:rFonts w:ascii="Arial" w:eastAsia="Times New Roman" w:hAnsi="Arial" w:cs="Arial"/>
          <w:sz w:val="24"/>
          <w:szCs w:val="24"/>
          <w:lang w:eastAsia="es-MX"/>
        </w:rPr>
      </w:pPr>
    </w:p>
    <w:p w:rsidR="003B3E7F" w:rsidRDefault="003B3E7F"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Manual de Procedimientos de la Dirección General de Sistemas</w:t>
      </w:r>
      <w:r w:rsidR="00504CB6">
        <w:rPr>
          <w:rFonts w:ascii="Arial" w:eastAsia="Times New Roman" w:hAnsi="Arial" w:cs="Arial"/>
          <w:sz w:val="24"/>
          <w:szCs w:val="24"/>
          <w:lang w:eastAsia="es-MX"/>
        </w:rPr>
        <w:t>, 243/S9(22-VIII-2007), 27-05-2011, 26-10-2007.</w:t>
      </w:r>
    </w:p>
    <w:p w:rsidR="003B3E7F" w:rsidRDefault="003B3E7F" w:rsidP="003B3E7F">
      <w:pPr>
        <w:pStyle w:val="Prrafodelista"/>
        <w:rPr>
          <w:rFonts w:ascii="Arial" w:eastAsia="Times New Roman" w:hAnsi="Arial" w:cs="Arial"/>
          <w:sz w:val="24"/>
          <w:szCs w:val="24"/>
          <w:lang w:eastAsia="es-MX"/>
        </w:rPr>
      </w:pPr>
    </w:p>
    <w:p w:rsidR="003B3E7F" w:rsidRDefault="003B3E7F"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Manual de Procedimientos de la Unidad de Enlace y Transparencia, 27-05-2011.</w:t>
      </w:r>
    </w:p>
    <w:p w:rsidR="00735AF0" w:rsidRDefault="00735AF0" w:rsidP="00735AF0">
      <w:pPr>
        <w:pStyle w:val="Prrafodelista"/>
        <w:rPr>
          <w:rFonts w:ascii="Arial" w:eastAsia="Times New Roman" w:hAnsi="Arial" w:cs="Arial"/>
          <w:sz w:val="24"/>
          <w:szCs w:val="24"/>
          <w:lang w:eastAsia="es-MX"/>
        </w:rPr>
      </w:pPr>
    </w:p>
    <w:p w:rsidR="00735AF0" w:rsidRDefault="00215D43"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Manual de Procedimientos para Movimientos de Personal, 207/S7(8-VII-2009), 20-07-2010.</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Manual de Procedimientos para el Control, Registro y Aplicación de Incidencias de Personal, 194/S6(16-VI-2010) DOF 30/05/2011, 22-06-2010.</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Manual de Procedimiento Detección de Necesidades de Capacitación, 75/S68 (21-V-2003), 27-05-2003.</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454863" w:rsidRPr="00735AF0">
        <w:rPr>
          <w:rFonts w:ascii="Arial" w:eastAsia="Times New Roman" w:hAnsi="Arial" w:cs="Arial"/>
          <w:sz w:val="24"/>
          <w:szCs w:val="24"/>
          <w:lang w:eastAsia="es-MX"/>
        </w:rPr>
        <w:t>Manual de Procedimientos para la Adquisición de Bienes, Arrendamientos y Prestación de Servicios Mediante Adjudicación Directa en Salas Regionales, 116/S3(20-III-2012), 13-04-2012.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454863" w:rsidRPr="00735AF0">
        <w:rPr>
          <w:rFonts w:ascii="Arial" w:eastAsia="Times New Roman" w:hAnsi="Arial" w:cs="Arial"/>
          <w:sz w:val="24"/>
          <w:szCs w:val="24"/>
          <w:lang w:eastAsia="es-MX"/>
        </w:rPr>
        <w:t>Manual de Procedimientos para la Asignación y Uso de Teléfonos Celulares, Equipos de Radiocomunicación y Acceso a Internet Móvil, 221/S6(12-VI-2012), 21-06-2012.</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454863" w:rsidRPr="00735AF0">
        <w:rPr>
          <w:rFonts w:ascii="Arial" w:eastAsia="Times New Roman" w:hAnsi="Arial" w:cs="Arial"/>
          <w:sz w:val="24"/>
          <w:szCs w:val="24"/>
          <w:lang w:eastAsia="es-MX"/>
        </w:rPr>
        <w:t>Manual de Procedimientos para el Control, Uso, Mantenimiento de Vehículos y Asignación de Combustible, 214/S8(13-VIII-2008), 01-09-2008.</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1B7362" w:rsidRPr="00735AF0">
        <w:rPr>
          <w:rFonts w:ascii="Arial" w:eastAsia="Times New Roman" w:hAnsi="Arial" w:cs="Arial"/>
          <w:sz w:val="24"/>
          <w:szCs w:val="24"/>
          <w:lang w:eastAsia="es-MX"/>
        </w:rPr>
        <w:t>Manual de procedimientos para el mantenimiento preventivo, correctivo y reparaciones en las instalaciones de las Salas Regionales, 220/S6(12-VI-2012), 21-06-2012.</w:t>
      </w:r>
    </w:p>
    <w:p w:rsidR="00215D43" w:rsidRDefault="00215D43" w:rsidP="00215D43">
      <w:pPr>
        <w:pStyle w:val="Prrafodelista"/>
        <w:rPr>
          <w:rFonts w:ascii="Arial" w:eastAsia="Times New Roman" w:hAnsi="Arial" w:cs="Arial"/>
          <w:sz w:val="24"/>
          <w:szCs w:val="24"/>
          <w:lang w:eastAsia="es-MX"/>
        </w:rPr>
      </w:pPr>
    </w:p>
    <w:p w:rsidR="00215D43" w:rsidRPr="00215D43" w:rsidRDefault="00215D43" w:rsidP="00215D43">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Pr="00735AF0">
        <w:rPr>
          <w:rFonts w:ascii="Arial" w:eastAsia="Times New Roman" w:hAnsi="Arial" w:cs="Arial"/>
          <w:sz w:val="24"/>
          <w:szCs w:val="24"/>
          <w:lang w:eastAsia="es-MX"/>
        </w:rPr>
        <w:t>Manual de Inducción para el Personal de Nuevo Ingreso, 099/S107 (22-III-2006), 27-03-2006.</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Catálogo de Puestos Apartado A, 3/1SE(10-I-2013), 23-01-2013.</w:t>
      </w:r>
    </w:p>
    <w:p w:rsidR="00735AF0" w:rsidRDefault="00735AF0" w:rsidP="00735AF0">
      <w:pPr>
        <w:pStyle w:val="Prrafodelista"/>
        <w:rPr>
          <w:rFonts w:ascii="Arial" w:eastAsia="Times New Roman" w:hAnsi="Arial" w:cs="Arial"/>
          <w:sz w:val="24"/>
          <w:szCs w:val="24"/>
          <w:lang w:eastAsia="es-MX"/>
        </w:rPr>
      </w:pPr>
    </w:p>
    <w:p w:rsidR="00735AF0"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Catálogo de Puestos Apartado B, 3/1SE(10-I-2013), 23-01-2013.</w:t>
      </w:r>
    </w:p>
    <w:p w:rsidR="00735AF0" w:rsidRDefault="00735AF0" w:rsidP="00735AF0">
      <w:pPr>
        <w:pStyle w:val="Prrafodelista"/>
        <w:rPr>
          <w:rFonts w:ascii="Arial" w:eastAsia="Times New Roman" w:hAnsi="Arial" w:cs="Arial"/>
          <w:sz w:val="24"/>
          <w:szCs w:val="24"/>
          <w:lang w:eastAsia="es-MX"/>
        </w:rPr>
      </w:pPr>
    </w:p>
    <w:p w:rsidR="003735DC" w:rsidRDefault="00735AF0" w:rsidP="00735AF0">
      <w:pPr>
        <w:numPr>
          <w:ilvl w:val="0"/>
          <w:numId w:val="12"/>
        </w:numPr>
        <w:spacing w:after="0" w:line="240" w:lineRule="auto"/>
        <w:ind w:left="403"/>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3735DC" w:rsidRPr="00735AF0">
        <w:rPr>
          <w:rFonts w:ascii="Arial" w:eastAsia="Times New Roman" w:hAnsi="Arial" w:cs="Arial"/>
          <w:sz w:val="24"/>
          <w:szCs w:val="24"/>
          <w:lang w:eastAsia="es-MX"/>
        </w:rPr>
        <w:t>Políticas de Seguridad Informática del Tribunal Electoral, 250/S9(24-IX-2008), 29-10-2008.</w:t>
      </w:r>
    </w:p>
    <w:p w:rsidR="00BF1650" w:rsidRDefault="00BF1650" w:rsidP="00BF1650">
      <w:pPr>
        <w:pStyle w:val="Prrafodelista"/>
        <w:rPr>
          <w:rFonts w:ascii="Arial" w:eastAsia="Times New Roman" w:hAnsi="Arial" w:cs="Arial"/>
          <w:sz w:val="24"/>
          <w:szCs w:val="24"/>
          <w:lang w:eastAsia="es-MX"/>
        </w:rPr>
      </w:pPr>
    </w:p>
    <w:p w:rsidR="00BF1650" w:rsidRDefault="00BF1650" w:rsidP="00BF1650">
      <w:pPr>
        <w:spacing w:after="0" w:line="240" w:lineRule="auto"/>
        <w:contextualSpacing/>
        <w:jc w:val="both"/>
        <w:rPr>
          <w:rFonts w:ascii="Arial" w:eastAsia="Times New Roman" w:hAnsi="Arial" w:cs="Arial"/>
          <w:sz w:val="24"/>
          <w:szCs w:val="24"/>
          <w:lang w:eastAsia="es-MX"/>
        </w:rPr>
      </w:pPr>
    </w:p>
    <w:p w:rsidR="00735AF0" w:rsidRDefault="00735AF0" w:rsidP="00735AF0">
      <w:pPr>
        <w:pStyle w:val="Prrafodelista"/>
        <w:rPr>
          <w:rFonts w:ascii="Arial" w:eastAsia="Times New Roman" w:hAnsi="Arial" w:cs="Arial"/>
          <w:sz w:val="24"/>
          <w:szCs w:val="24"/>
          <w:lang w:eastAsia="es-MX"/>
        </w:rPr>
      </w:pPr>
    </w:p>
    <w:tbl>
      <w:tblPr>
        <w:tblStyle w:val="Tablaconcuadrcula"/>
        <w:tblW w:w="0" w:type="auto"/>
        <w:tblInd w:w="720" w:type="dxa"/>
        <w:tblLook w:val="04A0"/>
      </w:tblPr>
      <w:tblGrid>
        <w:gridCol w:w="8334"/>
      </w:tblGrid>
      <w:tr w:rsidR="00BF1650" w:rsidTr="00BF1650">
        <w:tc>
          <w:tcPr>
            <w:tcW w:w="8978" w:type="dxa"/>
          </w:tcPr>
          <w:p w:rsidR="00BF1650" w:rsidRPr="0097297A" w:rsidRDefault="00BF1650" w:rsidP="00735AF0">
            <w:pPr>
              <w:pStyle w:val="Prrafodelista"/>
              <w:ind w:left="0"/>
              <w:rPr>
                <w:rFonts w:ascii="Arial" w:eastAsia="Times New Roman" w:hAnsi="Arial" w:cs="Arial"/>
                <w:sz w:val="24"/>
                <w:szCs w:val="24"/>
                <w:lang w:eastAsia="es-MX"/>
              </w:rPr>
            </w:pPr>
            <w:r w:rsidRPr="0097297A">
              <w:rPr>
                <w:rFonts w:ascii="Arial" w:eastAsia="Times New Roman" w:hAnsi="Arial" w:cs="Arial"/>
                <w:sz w:val="24"/>
                <w:szCs w:val="24"/>
                <w:lang w:eastAsia="es-MX"/>
              </w:rPr>
              <w:t>Nota</w:t>
            </w:r>
            <w:r w:rsidR="00D610E7" w:rsidRPr="0097297A">
              <w:rPr>
                <w:rFonts w:ascii="Arial" w:eastAsia="Times New Roman" w:hAnsi="Arial" w:cs="Arial"/>
                <w:sz w:val="24"/>
                <w:szCs w:val="24"/>
                <w:lang w:eastAsia="es-MX"/>
              </w:rPr>
              <w:t xml:space="preserve"> sobre </w:t>
            </w:r>
            <w:r w:rsidR="00213166" w:rsidRPr="0097297A">
              <w:rPr>
                <w:rFonts w:ascii="Arial" w:eastAsia="Times New Roman" w:hAnsi="Arial" w:cs="Arial"/>
                <w:sz w:val="24"/>
                <w:szCs w:val="24"/>
                <w:lang w:eastAsia="es-MX"/>
              </w:rPr>
              <w:t>el marco</w:t>
            </w:r>
            <w:r w:rsidR="00D610E7" w:rsidRPr="0097297A">
              <w:rPr>
                <w:rFonts w:ascii="Arial" w:eastAsia="Times New Roman" w:hAnsi="Arial" w:cs="Arial"/>
                <w:sz w:val="24"/>
                <w:szCs w:val="24"/>
                <w:lang w:eastAsia="es-MX"/>
              </w:rPr>
              <w:t xml:space="preserve"> normativ</w:t>
            </w:r>
            <w:r w:rsidR="00213166" w:rsidRPr="0097297A">
              <w:rPr>
                <w:rFonts w:ascii="Arial" w:eastAsia="Times New Roman" w:hAnsi="Arial" w:cs="Arial"/>
                <w:sz w:val="24"/>
                <w:szCs w:val="24"/>
                <w:lang w:eastAsia="es-MX"/>
              </w:rPr>
              <w:t>o</w:t>
            </w:r>
            <w:r w:rsidRPr="0097297A">
              <w:rPr>
                <w:rFonts w:ascii="Arial" w:eastAsia="Times New Roman" w:hAnsi="Arial" w:cs="Arial"/>
                <w:sz w:val="24"/>
                <w:szCs w:val="24"/>
                <w:lang w:eastAsia="es-MX"/>
              </w:rPr>
              <w:t>:</w:t>
            </w:r>
          </w:p>
        </w:tc>
      </w:tr>
      <w:tr w:rsidR="00D610E7" w:rsidTr="00BF1650">
        <w:tc>
          <w:tcPr>
            <w:tcW w:w="8978" w:type="dxa"/>
          </w:tcPr>
          <w:p w:rsidR="00D610E7" w:rsidRPr="0097297A" w:rsidRDefault="00D610E7" w:rsidP="00735AF0">
            <w:pPr>
              <w:pStyle w:val="Prrafodelista"/>
              <w:ind w:left="0"/>
              <w:rPr>
                <w:rFonts w:ascii="Arial" w:eastAsia="Times New Roman" w:hAnsi="Arial" w:cs="Arial"/>
                <w:sz w:val="24"/>
                <w:szCs w:val="24"/>
                <w:lang w:eastAsia="es-MX"/>
              </w:rPr>
            </w:pPr>
            <w:r w:rsidRPr="0097297A">
              <w:rPr>
                <w:rFonts w:ascii="Arial" w:eastAsia="Times New Roman" w:hAnsi="Arial" w:cs="Arial"/>
                <w:sz w:val="24"/>
                <w:szCs w:val="24"/>
                <w:lang w:eastAsia="es-MX"/>
              </w:rPr>
              <w:t xml:space="preserve">      Aparece:</w:t>
            </w:r>
          </w:p>
        </w:tc>
      </w:tr>
      <w:tr w:rsidR="00BF1650" w:rsidTr="00BF1650">
        <w:tc>
          <w:tcPr>
            <w:tcW w:w="8978" w:type="dxa"/>
          </w:tcPr>
          <w:p w:rsidR="00BF1650" w:rsidRPr="0097297A" w:rsidRDefault="00BF1650" w:rsidP="00BF1650">
            <w:pPr>
              <w:pStyle w:val="Prrafodelista"/>
              <w:numPr>
                <w:ilvl w:val="0"/>
                <w:numId w:val="22"/>
              </w:numPr>
              <w:rPr>
                <w:rFonts w:ascii="Arial" w:eastAsia="Times New Roman" w:hAnsi="Arial" w:cs="Arial"/>
                <w:sz w:val="24"/>
                <w:szCs w:val="24"/>
                <w:lang w:eastAsia="es-MX"/>
              </w:rPr>
            </w:pPr>
            <w:r w:rsidRPr="0097297A">
              <w:rPr>
                <w:rFonts w:ascii="Arial" w:eastAsia="Times New Roman" w:hAnsi="Arial" w:cs="Arial"/>
                <w:sz w:val="24"/>
                <w:szCs w:val="24"/>
                <w:lang w:eastAsia="es-MX"/>
              </w:rPr>
              <w:t>Denominación del documento normativo.</w:t>
            </w:r>
          </w:p>
        </w:tc>
      </w:tr>
      <w:tr w:rsidR="00BF1650" w:rsidTr="00BF1650">
        <w:tc>
          <w:tcPr>
            <w:tcW w:w="8978" w:type="dxa"/>
          </w:tcPr>
          <w:p w:rsidR="00BF1650" w:rsidRPr="0097297A" w:rsidRDefault="00BF1650" w:rsidP="00BF1650">
            <w:pPr>
              <w:pStyle w:val="Prrafodelista"/>
              <w:numPr>
                <w:ilvl w:val="0"/>
                <w:numId w:val="22"/>
              </w:numPr>
              <w:rPr>
                <w:rFonts w:ascii="Arial" w:eastAsia="Times New Roman" w:hAnsi="Arial" w:cs="Arial"/>
                <w:sz w:val="24"/>
                <w:szCs w:val="24"/>
                <w:lang w:eastAsia="es-MX"/>
              </w:rPr>
            </w:pPr>
            <w:r w:rsidRPr="0097297A">
              <w:rPr>
                <w:rFonts w:ascii="Arial" w:eastAsia="Times New Roman" w:hAnsi="Arial" w:cs="Arial"/>
                <w:sz w:val="24"/>
                <w:szCs w:val="24"/>
                <w:lang w:eastAsia="es-MX"/>
              </w:rPr>
              <w:t>Número de acuerdo de la Comisión de Administración.</w:t>
            </w:r>
          </w:p>
        </w:tc>
      </w:tr>
      <w:tr w:rsidR="00BF1650" w:rsidTr="00BF1650">
        <w:tc>
          <w:tcPr>
            <w:tcW w:w="8978" w:type="dxa"/>
          </w:tcPr>
          <w:p w:rsidR="00BF1650" w:rsidRPr="0097297A" w:rsidRDefault="00BF1650" w:rsidP="00BF1650">
            <w:pPr>
              <w:pStyle w:val="Prrafodelista"/>
              <w:numPr>
                <w:ilvl w:val="0"/>
                <w:numId w:val="22"/>
              </w:numPr>
              <w:rPr>
                <w:rFonts w:ascii="Arial" w:eastAsia="Times New Roman" w:hAnsi="Arial" w:cs="Arial"/>
                <w:sz w:val="24"/>
                <w:szCs w:val="24"/>
                <w:lang w:eastAsia="es-MX"/>
              </w:rPr>
            </w:pPr>
            <w:r w:rsidRPr="0097297A">
              <w:rPr>
                <w:rFonts w:ascii="Arial" w:eastAsia="Times New Roman" w:hAnsi="Arial" w:cs="Arial"/>
                <w:sz w:val="24"/>
                <w:szCs w:val="24"/>
                <w:lang w:eastAsia="es-MX"/>
              </w:rPr>
              <w:t>Fecha de publicación en el Diario Oficial de la Federación y/o de publicación en la página de intranet de normativa del Tribunal Electoral del Poder Judicial de la Federación.</w:t>
            </w:r>
          </w:p>
        </w:tc>
      </w:tr>
    </w:tbl>
    <w:p w:rsidR="00BF1650" w:rsidRDefault="00BF1650" w:rsidP="00735AF0">
      <w:pPr>
        <w:pStyle w:val="Prrafodelista"/>
        <w:rPr>
          <w:rFonts w:ascii="Arial" w:eastAsia="Times New Roman" w:hAnsi="Arial" w:cs="Arial"/>
          <w:sz w:val="24"/>
          <w:szCs w:val="24"/>
          <w:lang w:eastAsia="es-MX"/>
        </w:rPr>
      </w:pPr>
    </w:p>
    <w:p w:rsidR="00735AF0" w:rsidRPr="00735AF0" w:rsidRDefault="00735AF0" w:rsidP="00735AF0">
      <w:pPr>
        <w:spacing w:after="0" w:line="240" w:lineRule="auto"/>
        <w:ind w:left="403"/>
        <w:contextualSpacing/>
        <w:jc w:val="both"/>
        <w:rPr>
          <w:rFonts w:ascii="Arial" w:eastAsia="Times New Roman" w:hAnsi="Arial" w:cs="Arial"/>
          <w:sz w:val="24"/>
          <w:szCs w:val="24"/>
          <w:lang w:eastAsia="es-MX"/>
        </w:rPr>
      </w:pPr>
    </w:p>
    <w:p w:rsidR="003735DC" w:rsidRPr="004F06E5" w:rsidRDefault="003735DC" w:rsidP="00F57155">
      <w:pPr>
        <w:spacing w:after="0" w:line="240" w:lineRule="auto"/>
        <w:ind w:left="403"/>
        <w:contextualSpacing/>
        <w:jc w:val="both"/>
        <w:rPr>
          <w:rFonts w:ascii="Arial" w:eastAsia="Times New Roman" w:hAnsi="Arial" w:cs="Arial"/>
          <w:sz w:val="24"/>
          <w:szCs w:val="24"/>
          <w:lang w:eastAsia="es-MX"/>
        </w:rPr>
      </w:pPr>
    </w:p>
    <w:p w:rsidR="003735DC" w:rsidRPr="004F06E5" w:rsidRDefault="003735DC" w:rsidP="00F57155">
      <w:pPr>
        <w:spacing w:after="0"/>
        <w:rPr>
          <w:rFonts w:ascii="Arial" w:hAnsi="Arial" w:cs="Arial"/>
          <w:b/>
          <w:sz w:val="24"/>
          <w:szCs w:val="24"/>
        </w:rPr>
      </w:pPr>
    </w:p>
    <w:p w:rsidR="00927E9C" w:rsidRDefault="00927E9C"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8064A" w:rsidRDefault="00B8064A" w:rsidP="00F57155">
      <w:pPr>
        <w:spacing w:after="0"/>
        <w:rPr>
          <w:rFonts w:ascii="Arial" w:hAnsi="Arial" w:cs="Arial"/>
          <w:sz w:val="24"/>
          <w:szCs w:val="24"/>
        </w:rPr>
        <w:sectPr w:rsidR="00B8064A" w:rsidSect="00466AD0">
          <w:headerReference w:type="default" r:id="rId20"/>
          <w:footerReference w:type="default" r:id="rId21"/>
          <w:pgSz w:w="12240" w:h="15840"/>
          <w:pgMar w:top="1418" w:right="1701" w:bottom="1418" w:left="1701" w:header="709" w:footer="709" w:gutter="0"/>
          <w:cols w:space="708"/>
          <w:titlePg/>
          <w:docGrid w:linePitch="360"/>
        </w:sectPr>
      </w:pPr>
    </w:p>
    <w:p w:rsidR="00B66349" w:rsidRDefault="00B66349" w:rsidP="00F57155">
      <w:pPr>
        <w:spacing w:after="0"/>
        <w:rPr>
          <w:rFonts w:ascii="Arial" w:hAnsi="Arial" w:cs="Arial"/>
          <w:sz w:val="24"/>
          <w:szCs w:val="24"/>
        </w:rPr>
      </w:pPr>
    </w:p>
    <w:p w:rsidR="00B66349" w:rsidRDefault="00B66349" w:rsidP="00B66349">
      <w:pPr>
        <w:spacing w:after="0"/>
        <w:jc w:val="both"/>
        <w:rPr>
          <w:rFonts w:ascii="Arial" w:hAnsi="Arial" w:cs="Arial"/>
          <w:sz w:val="24"/>
          <w:szCs w:val="24"/>
        </w:rPr>
      </w:pPr>
      <w:r>
        <w:rPr>
          <w:rFonts w:ascii="Arial" w:hAnsi="Arial" w:cs="Arial"/>
          <w:sz w:val="24"/>
          <w:szCs w:val="24"/>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B66349" w:rsidRDefault="00B66349" w:rsidP="00B66349">
      <w:pPr>
        <w:spacing w:after="0"/>
        <w:jc w:val="both"/>
        <w:rPr>
          <w:rFonts w:ascii="Arial" w:hAnsi="Arial" w:cs="Arial"/>
          <w:sz w:val="24"/>
          <w:szCs w:val="24"/>
        </w:rPr>
      </w:pPr>
    </w:p>
    <w:p w:rsidR="00B66349" w:rsidRDefault="00B66349" w:rsidP="00B66349">
      <w:pPr>
        <w:spacing w:after="0"/>
        <w:jc w:val="both"/>
        <w:rPr>
          <w:rFonts w:ascii="Arial" w:hAnsi="Arial" w:cs="Arial"/>
          <w:sz w:val="24"/>
          <w:szCs w:val="24"/>
        </w:rPr>
      </w:pPr>
    </w:p>
    <w:p w:rsidR="00B66349" w:rsidRDefault="00B66349" w:rsidP="00B66349">
      <w:pPr>
        <w:spacing w:after="0"/>
        <w:jc w:val="both"/>
        <w:rPr>
          <w:rFonts w:ascii="Arial" w:hAnsi="Arial" w:cs="Arial"/>
          <w:sz w:val="24"/>
          <w:szCs w:val="24"/>
        </w:rPr>
      </w:pPr>
      <w:r>
        <w:rPr>
          <w:rFonts w:ascii="Arial" w:hAnsi="Arial" w:cs="Arial"/>
          <w:sz w:val="24"/>
          <w:szCs w:val="24"/>
        </w:rPr>
        <w:t>----------------------------------------------CERTIFICA------------------------------------------------</w:t>
      </w:r>
    </w:p>
    <w:p w:rsidR="00B66349" w:rsidRDefault="00B66349" w:rsidP="00B66349">
      <w:pPr>
        <w:spacing w:after="0"/>
        <w:jc w:val="both"/>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Pr="00B8064A" w:rsidRDefault="00B66349" w:rsidP="00B66349">
      <w:pPr>
        <w:spacing w:after="0"/>
        <w:jc w:val="both"/>
        <w:rPr>
          <w:rFonts w:ascii="Arial" w:hAnsi="Arial" w:cs="Arial"/>
          <w:sz w:val="24"/>
          <w:szCs w:val="24"/>
        </w:rPr>
      </w:pPr>
      <w:r w:rsidRPr="00B8064A">
        <w:rPr>
          <w:rFonts w:ascii="Arial" w:hAnsi="Arial" w:cs="Arial"/>
          <w:sz w:val="24"/>
          <w:szCs w:val="24"/>
        </w:rPr>
        <w:t xml:space="preserve">Que la presente copia en 105 fojas útiles incluyendo la presente, corresponde a las </w:t>
      </w:r>
      <w:r w:rsidRPr="00B8064A">
        <w:rPr>
          <w:rFonts w:ascii="Arial" w:hAnsi="Arial" w:cs="Arial"/>
          <w:b/>
          <w:sz w:val="24"/>
          <w:szCs w:val="24"/>
        </w:rPr>
        <w:t>“POLÍTICAS HOMOGÉNEAS EN MATERIA DE ADMINISTRACIÓN DE LAS SALAS REGIONALES”</w:t>
      </w:r>
      <w:r w:rsidRPr="00B8064A">
        <w:rPr>
          <w:rFonts w:ascii="Arial" w:hAnsi="Arial" w:cs="Arial"/>
          <w:sz w:val="24"/>
          <w:szCs w:val="24"/>
        </w:rPr>
        <w:t xml:space="preserve"> del Tribunal Electoral del Poder Judicial de la Federación aprobadas por la Comisión de Administración mediante acuerdo </w:t>
      </w:r>
      <w:r w:rsidRPr="00B8064A">
        <w:rPr>
          <w:rFonts w:ascii="Arial" w:hAnsi="Arial" w:cs="Arial"/>
          <w:b/>
          <w:sz w:val="24"/>
          <w:szCs w:val="24"/>
        </w:rPr>
        <w:t>30/S2(19-II-2013)</w:t>
      </w:r>
      <w:r w:rsidR="00B8064A" w:rsidRPr="00B8064A">
        <w:rPr>
          <w:rFonts w:ascii="Arial" w:hAnsi="Arial" w:cs="Arial"/>
          <w:b/>
          <w:sz w:val="24"/>
          <w:szCs w:val="24"/>
        </w:rPr>
        <w:t xml:space="preserve"> </w:t>
      </w:r>
      <w:r w:rsidRPr="00B8064A">
        <w:rPr>
          <w:rFonts w:ascii="Arial" w:hAnsi="Arial" w:cs="Arial"/>
          <w:sz w:val="24"/>
          <w:szCs w:val="24"/>
        </w:rPr>
        <w:t>emitido en la Segunda Sesión Ordinaria celebrada el 19 de febrero de 2013, que obra en los archivos de la Coordinación Técnica Administrativa. DOY FE.---------------------------------------------------------------------------------------------------------------------</w:t>
      </w:r>
    </w:p>
    <w:p w:rsidR="00B66349" w:rsidRPr="00B8064A"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p>
    <w:p w:rsidR="00B66349" w:rsidRDefault="00B66349" w:rsidP="00F57155">
      <w:pPr>
        <w:spacing w:after="0"/>
        <w:rPr>
          <w:rFonts w:ascii="Arial" w:hAnsi="Arial" w:cs="Arial"/>
          <w:sz w:val="24"/>
          <w:szCs w:val="24"/>
        </w:rPr>
      </w:pPr>
      <w:r>
        <w:rPr>
          <w:rFonts w:ascii="Arial" w:hAnsi="Arial" w:cs="Arial"/>
          <w:sz w:val="24"/>
          <w:szCs w:val="24"/>
        </w:rPr>
        <w:t>México, Distrito Federal, 28 de febrero de 2013.------------------------------------------------------------------------------------------------------------------------------------------------------------</w:t>
      </w:r>
    </w:p>
    <w:p w:rsidR="00B66349" w:rsidRDefault="00B66349" w:rsidP="00F57155">
      <w:pPr>
        <w:spacing w:after="0"/>
        <w:rPr>
          <w:rFonts w:ascii="Arial" w:hAnsi="Arial" w:cs="Arial"/>
          <w:sz w:val="24"/>
          <w:szCs w:val="24"/>
        </w:rPr>
      </w:pPr>
    </w:p>
    <w:p w:rsidR="00B8064A" w:rsidRDefault="00B8064A" w:rsidP="00F57155">
      <w:pPr>
        <w:spacing w:after="0"/>
        <w:rPr>
          <w:rFonts w:ascii="Arial" w:hAnsi="Arial" w:cs="Arial"/>
          <w:sz w:val="24"/>
          <w:szCs w:val="24"/>
        </w:rPr>
      </w:pPr>
    </w:p>
    <w:p w:rsidR="00B8064A" w:rsidRDefault="00B8064A" w:rsidP="00F57155">
      <w:pPr>
        <w:spacing w:after="0"/>
        <w:rPr>
          <w:rFonts w:ascii="Arial" w:hAnsi="Arial" w:cs="Arial"/>
          <w:sz w:val="24"/>
          <w:szCs w:val="24"/>
        </w:rPr>
      </w:pPr>
    </w:p>
    <w:p w:rsidR="00B8064A" w:rsidRDefault="00B8064A" w:rsidP="00F57155">
      <w:pPr>
        <w:spacing w:after="0"/>
        <w:rPr>
          <w:rFonts w:ascii="Arial" w:hAnsi="Arial" w:cs="Arial"/>
          <w:sz w:val="24"/>
          <w:szCs w:val="24"/>
        </w:rPr>
      </w:pPr>
    </w:p>
    <w:p w:rsidR="00B66349" w:rsidRDefault="00B66349" w:rsidP="00B66349">
      <w:pPr>
        <w:spacing w:after="0"/>
        <w:jc w:val="center"/>
        <w:rPr>
          <w:rFonts w:ascii="Arial" w:hAnsi="Arial" w:cs="Arial"/>
          <w:sz w:val="24"/>
          <w:szCs w:val="24"/>
        </w:rPr>
      </w:pPr>
    </w:p>
    <w:p w:rsidR="00B66349" w:rsidRPr="00B8064A" w:rsidRDefault="00B66349" w:rsidP="00B66349">
      <w:pPr>
        <w:spacing w:after="0"/>
        <w:jc w:val="center"/>
        <w:rPr>
          <w:rFonts w:ascii="Arial" w:hAnsi="Arial" w:cs="Arial"/>
          <w:b/>
          <w:sz w:val="24"/>
          <w:szCs w:val="24"/>
        </w:rPr>
      </w:pPr>
      <w:r w:rsidRPr="00B8064A">
        <w:rPr>
          <w:rFonts w:ascii="Arial" w:hAnsi="Arial" w:cs="Arial"/>
          <w:b/>
          <w:sz w:val="24"/>
          <w:szCs w:val="24"/>
        </w:rPr>
        <w:t>EL SECRETARIO DE LA COMISIÓN DE ADMINISTRACIÓN</w:t>
      </w:r>
    </w:p>
    <w:p w:rsidR="00B66349" w:rsidRPr="00B8064A" w:rsidRDefault="00B66349" w:rsidP="00B66349">
      <w:pPr>
        <w:spacing w:after="0"/>
        <w:jc w:val="center"/>
        <w:rPr>
          <w:rFonts w:ascii="Arial" w:hAnsi="Arial" w:cs="Arial"/>
          <w:b/>
          <w:sz w:val="24"/>
          <w:szCs w:val="24"/>
        </w:rPr>
      </w:pPr>
      <w:r w:rsidRPr="00B8064A">
        <w:rPr>
          <w:rFonts w:ascii="Arial" w:hAnsi="Arial" w:cs="Arial"/>
          <w:b/>
          <w:sz w:val="24"/>
          <w:szCs w:val="24"/>
        </w:rPr>
        <w:t>DEL TRIBUNAL ELECTORAL DEL PODER JUDICIAL DE LA FEDERACIÓN</w:t>
      </w:r>
    </w:p>
    <w:p w:rsidR="00B66349" w:rsidRPr="00B8064A" w:rsidRDefault="00B66349" w:rsidP="00B66349">
      <w:pPr>
        <w:spacing w:after="0"/>
        <w:jc w:val="center"/>
        <w:rPr>
          <w:rFonts w:ascii="Arial" w:hAnsi="Arial" w:cs="Arial"/>
          <w:b/>
          <w:sz w:val="24"/>
          <w:szCs w:val="24"/>
        </w:rPr>
      </w:pPr>
    </w:p>
    <w:p w:rsidR="00B66349" w:rsidRPr="00B8064A" w:rsidRDefault="00B66349" w:rsidP="00B66349">
      <w:pPr>
        <w:spacing w:after="0"/>
        <w:jc w:val="center"/>
        <w:rPr>
          <w:rFonts w:ascii="Arial" w:hAnsi="Arial" w:cs="Arial"/>
          <w:b/>
          <w:sz w:val="24"/>
          <w:szCs w:val="24"/>
        </w:rPr>
      </w:pPr>
    </w:p>
    <w:p w:rsidR="00B8064A" w:rsidRPr="00B8064A" w:rsidRDefault="00B8064A" w:rsidP="00B66349">
      <w:pPr>
        <w:spacing w:after="0"/>
        <w:jc w:val="center"/>
        <w:rPr>
          <w:rFonts w:ascii="Arial" w:hAnsi="Arial" w:cs="Arial"/>
          <w:b/>
          <w:sz w:val="24"/>
          <w:szCs w:val="24"/>
        </w:rPr>
      </w:pPr>
    </w:p>
    <w:p w:rsidR="00B8064A" w:rsidRPr="00B8064A" w:rsidRDefault="00B8064A" w:rsidP="00B66349">
      <w:pPr>
        <w:spacing w:after="0"/>
        <w:jc w:val="center"/>
        <w:rPr>
          <w:rFonts w:ascii="Arial" w:hAnsi="Arial" w:cs="Arial"/>
          <w:b/>
          <w:sz w:val="24"/>
          <w:szCs w:val="24"/>
        </w:rPr>
      </w:pPr>
    </w:p>
    <w:p w:rsidR="00B8064A" w:rsidRPr="00B8064A" w:rsidRDefault="00B8064A" w:rsidP="00B66349">
      <w:pPr>
        <w:spacing w:after="0"/>
        <w:jc w:val="center"/>
        <w:rPr>
          <w:rFonts w:ascii="Arial" w:hAnsi="Arial" w:cs="Arial"/>
          <w:b/>
          <w:sz w:val="24"/>
          <w:szCs w:val="24"/>
        </w:rPr>
      </w:pPr>
    </w:p>
    <w:p w:rsidR="00B66349" w:rsidRPr="00B8064A" w:rsidRDefault="00B66349" w:rsidP="00B66349">
      <w:pPr>
        <w:spacing w:after="0"/>
        <w:jc w:val="center"/>
        <w:rPr>
          <w:rFonts w:ascii="Arial" w:hAnsi="Arial" w:cs="Arial"/>
          <w:b/>
          <w:sz w:val="24"/>
          <w:szCs w:val="24"/>
        </w:rPr>
      </w:pPr>
    </w:p>
    <w:p w:rsidR="00B66349" w:rsidRPr="00B8064A" w:rsidRDefault="00B66349" w:rsidP="00B8064A">
      <w:pPr>
        <w:spacing w:after="0"/>
        <w:jc w:val="center"/>
        <w:rPr>
          <w:rFonts w:ascii="Arial" w:hAnsi="Arial" w:cs="Arial"/>
          <w:b/>
          <w:sz w:val="24"/>
          <w:szCs w:val="24"/>
        </w:rPr>
      </w:pPr>
      <w:r w:rsidRPr="00B8064A">
        <w:rPr>
          <w:rFonts w:ascii="Arial" w:hAnsi="Arial" w:cs="Arial"/>
          <w:b/>
          <w:sz w:val="24"/>
          <w:szCs w:val="24"/>
        </w:rPr>
        <w:t>LICENCIADO JORGE ENRIQUE MATA GÓMEZ</w:t>
      </w:r>
    </w:p>
    <w:sectPr w:rsidR="00B66349" w:rsidRPr="00B8064A" w:rsidSect="00B8064A">
      <w:pgSz w:w="12240" w:h="15840"/>
      <w:pgMar w:top="2127"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95E" w:rsidRDefault="0020695E" w:rsidP="00466AD0">
      <w:pPr>
        <w:spacing w:after="0" w:line="240" w:lineRule="auto"/>
      </w:pPr>
      <w:r>
        <w:separator/>
      </w:r>
    </w:p>
  </w:endnote>
  <w:endnote w:type="continuationSeparator" w:id="0">
    <w:p w:rsidR="0020695E" w:rsidRDefault="0020695E" w:rsidP="00466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7663"/>
      <w:docPartObj>
        <w:docPartGallery w:val="Page Numbers (Bottom of Page)"/>
        <w:docPartUnique/>
      </w:docPartObj>
    </w:sdtPr>
    <w:sdtContent>
      <w:p w:rsidR="002C60DF" w:rsidRDefault="002A1211">
        <w:pPr>
          <w:pStyle w:val="Piedepgina"/>
          <w:jc w:val="right"/>
        </w:pPr>
        <w:r w:rsidRPr="002A1211">
          <w:fldChar w:fldCharType="begin"/>
        </w:r>
        <w:r w:rsidR="002C60DF">
          <w:instrText>PAGE   \* MERGEFORMAT</w:instrText>
        </w:r>
        <w:r w:rsidRPr="002A1211">
          <w:fldChar w:fldCharType="separate"/>
        </w:r>
        <w:r w:rsidR="00144FF7" w:rsidRPr="00144FF7">
          <w:rPr>
            <w:noProof/>
            <w:lang w:val="es-ES"/>
          </w:rPr>
          <w:t>104</w:t>
        </w:r>
        <w:r>
          <w:rPr>
            <w:noProof/>
            <w:lang w:val="es-ES"/>
          </w:rPr>
          <w:fldChar w:fldCharType="end"/>
        </w:r>
      </w:p>
    </w:sdtContent>
  </w:sdt>
  <w:p w:rsidR="002C60DF" w:rsidRDefault="002C60D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95E" w:rsidRDefault="0020695E" w:rsidP="00466AD0">
      <w:pPr>
        <w:spacing w:after="0" w:line="240" w:lineRule="auto"/>
      </w:pPr>
      <w:r>
        <w:separator/>
      </w:r>
    </w:p>
  </w:footnote>
  <w:footnote w:type="continuationSeparator" w:id="0">
    <w:p w:rsidR="0020695E" w:rsidRDefault="0020695E" w:rsidP="00466A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0DF" w:rsidRPr="00902C78" w:rsidRDefault="002C60DF" w:rsidP="00C022F8">
    <w:pPr>
      <w:tabs>
        <w:tab w:val="left" w:pos="3660"/>
      </w:tabs>
      <w:ind w:right="-544"/>
      <w:rPr>
        <w:rFonts w:ascii="Arial" w:hAnsi="Arial" w:cs="Arial"/>
      </w:rPr>
    </w:pPr>
    <w:r>
      <w:rPr>
        <w:noProof/>
        <w:lang w:eastAsia="es-MX"/>
      </w:rPr>
      <w:drawing>
        <wp:inline distT="0" distB="0" distL="0" distR="0">
          <wp:extent cx="952500" cy="762000"/>
          <wp:effectExtent l="19050" t="0" r="0" b="0"/>
          <wp:docPr id="1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52500" cy="762000"/>
                  </a:xfrm>
                  <a:prstGeom prst="rect">
                    <a:avLst/>
                  </a:prstGeom>
                  <a:noFill/>
                  <a:ln w="9525">
                    <a:noFill/>
                    <a:miter lim="800000"/>
                    <a:headEnd/>
                    <a:tailEnd/>
                  </a:ln>
                </pic:spPr>
              </pic:pic>
            </a:graphicData>
          </a:graphic>
        </wp:inline>
      </w:drawing>
    </w:r>
    <w:r>
      <w:t xml:space="preserve">                             </w:t>
    </w:r>
    <w:r>
      <w:tab/>
    </w:r>
  </w:p>
  <w:p w:rsidR="002C60DF" w:rsidRDefault="002C60D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0CFD"/>
    <w:multiLevelType w:val="hybridMultilevel"/>
    <w:tmpl w:val="FBDCE3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56F2F40"/>
    <w:multiLevelType w:val="hybridMultilevel"/>
    <w:tmpl w:val="91724C0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C47DDF"/>
    <w:multiLevelType w:val="hybridMultilevel"/>
    <w:tmpl w:val="E9922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BE5F80"/>
    <w:multiLevelType w:val="hybridMultilevel"/>
    <w:tmpl w:val="7D72F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5446B8"/>
    <w:multiLevelType w:val="hybridMultilevel"/>
    <w:tmpl w:val="DE1A4666"/>
    <w:lvl w:ilvl="0" w:tplc="0C0A0013">
      <w:start w:val="1"/>
      <w:numFmt w:val="upperRoman"/>
      <w:lvlText w:val="%1."/>
      <w:lvlJc w:val="right"/>
      <w:pPr>
        <w:tabs>
          <w:tab w:val="num" w:pos="360"/>
        </w:tabs>
        <w:ind w:left="36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5">
    <w:nsid w:val="1BF70849"/>
    <w:multiLevelType w:val="hybridMultilevel"/>
    <w:tmpl w:val="8010540C"/>
    <w:lvl w:ilvl="0" w:tplc="950A0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323520"/>
    <w:multiLevelType w:val="hybridMultilevel"/>
    <w:tmpl w:val="70C494C8"/>
    <w:lvl w:ilvl="0" w:tplc="56B61F04">
      <w:start w:val="1"/>
      <w:numFmt w:val="decimal"/>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nsid w:val="33411243"/>
    <w:multiLevelType w:val="hybridMultilevel"/>
    <w:tmpl w:val="B9B29A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682647"/>
    <w:multiLevelType w:val="hybridMultilevel"/>
    <w:tmpl w:val="47587D9A"/>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7765D14"/>
    <w:multiLevelType w:val="hybridMultilevel"/>
    <w:tmpl w:val="9F3EB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B87C61"/>
    <w:multiLevelType w:val="hybridMultilevel"/>
    <w:tmpl w:val="9F3EB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CE14A0"/>
    <w:multiLevelType w:val="hybridMultilevel"/>
    <w:tmpl w:val="59D4A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13B2337"/>
    <w:multiLevelType w:val="hybridMultilevel"/>
    <w:tmpl w:val="70C494C8"/>
    <w:lvl w:ilvl="0" w:tplc="56B61F04">
      <w:start w:val="1"/>
      <w:numFmt w:val="decimal"/>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3">
    <w:nsid w:val="460904D0"/>
    <w:multiLevelType w:val="hybridMultilevel"/>
    <w:tmpl w:val="70C494C8"/>
    <w:lvl w:ilvl="0" w:tplc="56B61F04">
      <w:start w:val="1"/>
      <w:numFmt w:val="decimal"/>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nsid w:val="482B5113"/>
    <w:multiLevelType w:val="hybridMultilevel"/>
    <w:tmpl w:val="FE7ED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866D56"/>
    <w:multiLevelType w:val="hybridMultilevel"/>
    <w:tmpl w:val="DF58AD80"/>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6">
    <w:nsid w:val="49DE1A67"/>
    <w:multiLevelType w:val="hybridMultilevel"/>
    <w:tmpl w:val="FE8ABA4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6C6038"/>
    <w:multiLevelType w:val="hybridMultilevel"/>
    <w:tmpl w:val="C2246B94"/>
    <w:lvl w:ilvl="0" w:tplc="9A6EE6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E886A64"/>
    <w:multiLevelType w:val="hybridMultilevel"/>
    <w:tmpl w:val="B9B29A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38D7F54"/>
    <w:multiLevelType w:val="hybridMultilevel"/>
    <w:tmpl w:val="80A0F6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682384"/>
    <w:multiLevelType w:val="hybridMultilevel"/>
    <w:tmpl w:val="B9B29A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DE5417"/>
    <w:multiLevelType w:val="hybridMultilevel"/>
    <w:tmpl w:val="69CC3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C826FF"/>
    <w:multiLevelType w:val="hybridMultilevel"/>
    <w:tmpl w:val="EFDEC5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63743619"/>
    <w:multiLevelType w:val="hybridMultilevel"/>
    <w:tmpl w:val="9B64B278"/>
    <w:lvl w:ilvl="0" w:tplc="2202ECD8">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031EB4"/>
    <w:multiLevelType w:val="hybridMultilevel"/>
    <w:tmpl w:val="6A34CC2E"/>
    <w:lvl w:ilvl="0" w:tplc="82A8E2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292D34"/>
    <w:multiLevelType w:val="hybridMultilevel"/>
    <w:tmpl w:val="C26C1A7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DF5158F"/>
    <w:multiLevelType w:val="hybridMultilevel"/>
    <w:tmpl w:val="9F3EB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8A4CE0"/>
    <w:multiLevelType w:val="hybridMultilevel"/>
    <w:tmpl w:val="9F3EB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A97055"/>
    <w:multiLevelType w:val="hybridMultilevel"/>
    <w:tmpl w:val="DF10FD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1E5803"/>
    <w:multiLevelType w:val="hybridMultilevel"/>
    <w:tmpl w:val="6E46F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5"/>
  </w:num>
  <w:num w:numId="4">
    <w:abstractNumId w:val="26"/>
  </w:num>
  <w:num w:numId="5">
    <w:abstractNumId w:val="7"/>
  </w:num>
  <w:num w:numId="6">
    <w:abstractNumId w:val="18"/>
  </w:num>
  <w:num w:numId="7">
    <w:abstractNumId w:val="20"/>
  </w:num>
  <w:num w:numId="8">
    <w:abstractNumId w:val="14"/>
  </w:num>
  <w:num w:numId="9">
    <w:abstractNumId w:val="2"/>
  </w:num>
  <w:num w:numId="10">
    <w:abstractNumId w:val="11"/>
  </w:num>
  <w:num w:numId="11">
    <w:abstractNumId w:val="3"/>
  </w:num>
  <w:num w:numId="12">
    <w:abstractNumId w:val="6"/>
  </w:num>
  <w:num w:numId="13">
    <w:abstractNumId w:val="8"/>
  </w:num>
  <w:num w:numId="14">
    <w:abstractNumId w:val="15"/>
  </w:num>
  <w:num w:numId="15">
    <w:abstractNumId w:val="0"/>
  </w:num>
  <w:num w:numId="16">
    <w:abstractNumId w:val="23"/>
  </w:num>
  <w:num w:numId="17">
    <w:abstractNumId w:val="17"/>
  </w:num>
  <w:num w:numId="18">
    <w:abstractNumId w:val="27"/>
  </w:num>
  <w:num w:numId="19">
    <w:abstractNumId w:val="10"/>
  </w:num>
  <w:num w:numId="20">
    <w:abstractNumId w:val="12"/>
  </w:num>
  <w:num w:numId="21">
    <w:abstractNumId w:val="13"/>
  </w:num>
  <w:num w:numId="22">
    <w:abstractNumId w:val="1"/>
  </w:num>
  <w:num w:numId="23">
    <w:abstractNumId w:val="28"/>
  </w:num>
  <w:num w:numId="24">
    <w:abstractNumId w:val="5"/>
  </w:num>
  <w:num w:numId="25">
    <w:abstractNumId w:val="24"/>
  </w:num>
  <w:num w:numId="26">
    <w:abstractNumId w:val="21"/>
  </w:num>
  <w:num w:numId="27">
    <w:abstractNumId w:val="29"/>
  </w:num>
  <w:num w:numId="28">
    <w:abstractNumId w:val="22"/>
  </w:num>
  <w:num w:numId="29">
    <w:abstractNumId w:val="9"/>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A82ACA"/>
    <w:rsid w:val="00002E91"/>
    <w:rsid w:val="000138FE"/>
    <w:rsid w:val="0001472E"/>
    <w:rsid w:val="00022A48"/>
    <w:rsid w:val="0003017A"/>
    <w:rsid w:val="0004028A"/>
    <w:rsid w:val="000554AA"/>
    <w:rsid w:val="00074D86"/>
    <w:rsid w:val="000804D3"/>
    <w:rsid w:val="00086539"/>
    <w:rsid w:val="000A1A36"/>
    <w:rsid w:val="000A4888"/>
    <w:rsid w:val="000A50EB"/>
    <w:rsid w:val="000A651E"/>
    <w:rsid w:val="000C0CD8"/>
    <w:rsid w:val="000C139A"/>
    <w:rsid w:val="000C760C"/>
    <w:rsid w:val="000D203F"/>
    <w:rsid w:val="000E2512"/>
    <w:rsid w:val="000E2D23"/>
    <w:rsid w:val="000E3654"/>
    <w:rsid w:val="000E41B2"/>
    <w:rsid w:val="000E48FD"/>
    <w:rsid w:val="000F2704"/>
    <w:rsid w:val="000F3CAC"/>
    <w:rsid w:val="000F4C79"/>
    <w:rsid w:val="000F791B"/>
    <w:rsid w:val="00100334"/>
    <w:rsid w:val="001133F8"/>
    <w:rsid w:val="00123F58"/>
    <w:rsid w:val="0012737C"/>
    <w:rsid w:val="0014046F"/>
    <w:rsid w:val="00140B0E"/>
    <w:rsid w:val="00144FF7"/>
    <w:rsid w:val="00151832"/>
    <w:rsid w:val="00152006"/>
    <w:rsid w:val="001562F5"/>
    <w:rsid w:val="00157A4B"/>
    <w:rsid w:val="001657E1"/>
    <w:rsid w:val="00171519"/>
    <w:rsid w:val="0017325D"/>
    <w:rsid w:val="001744BF"/>
    <w:rsid w:val="001823D3"/>
    <w:rsid w:val="00187751"/>
    <w:rsid w:val="00195EF0"/>
    <w:rsid w:val="00196DE2"/>
    <w:rsid w:val="00197D7F"/>
    <w:rsid w:val="001A082B"/>
    <w:rsid w:val="001B7362"/>
    <w:rsid w:val="001D1099"/>
    <w:rsid w:val="001D19E5"/>
    <w:rsid w:val="001F241A"/>
    <w:rsid w:val="00205FB5"/>
    <w:rsid w:val="0020695E"/>
    <w:rsid w:val="00213166"/>
    <w:rsid w:val="00214A1F"/>
    <w:rsid w:val="00215D43"/>
    <w:rsid w:val="00215EED"/>
    <w:rsid w:val="00235F20"/>
    <w:rsid w:val="0024018E"/>
    <w:rsid w:val="002410A3"/>
    <w:rsid w:val="00246B8A"/>
    <w:rsid w:val="002477C8"/>
    <w:rsid w:val="002515D6"/>
    <w:rsid w:val="00252B41"/>
    <w:rsid w:val="0025448E"/>
    <w:rsid w:val="00272FBB"/>
    <w:rsid w:val="00273B36"/>
    <w:rsid w:val="00274939"/>
    <w:rsid w:val="002755E4"/>
    <w:rsid w:val="002764E0"/>
    <w:rsid w:val="00286602"/>
    <w:rsid w:val="00287615"/>
    <w:rsid w:val="0029225D"/>
    <w:rsid w:val="00292C2D"/>
    <w:rsid w:val="00293F86"/>
    <w:rsid w:val="00294275"/>
    <w:rsid w:val="002A1211"/>
    <w:rsid w:val="002A5285"/>
    <w:rsid w:val="002B16A5"/>
    <w:rsid w:val="002B4F8F"/>
    <w:rsid w:val="002C60DF"/>
    <w:rsid w:val="002C74C8"/>
    <w:rsid w:val="002D3E07"/>
    <w:rsid w:val="002E1E23"/>
    <w:rsid w:val="002E6C3A"/>
    <w:rsid w:val="003012C7"/>
    <w:rsid w:val="0031508F"/>
    <w:rsid w:val="00322CD6"/>
    <w:rsid w:val="003335C8"/>
    <w:rsid w:val="00343481"/>
    <w:rsid w:val="003441FA"/>
    <w:rsid w:val="00344621"/>
    <w:rsid w:val="00356134"/>
    <w:rsid w:val="00357250"/>
    <w:rsid w:val="00361972"/>
    <w:rsid w:val="00371DD5"/>
    <w:rsid w:val="003735DC"/>
    <w:rsid w:val="00375086"/>
    <w:rsid w:val="0038499B"/>
    <w:rsid w:val="003B2A1C"/>
    <w:rsid w:val="003B3E7F"/>
    <w:rsid w:val="003B6E84"/>
    <w:rsid w:val="003C063B"/>
    <w:rsid w:val="003C0987"/>
    <w:rsid w:val="003C5A56"/>
    <w:rsid w:val="003D023D"/>
    <w:rsid w:val="003D43B3"/>
    <w:rsid w:val="003D7418"/>
    <w:rsid w:val="003E1EA1"/>
    <w:rsid w:val="003E30F9"/>
    <w:rsid w:val="004210DF"/>
    <w:rsid w:val="00423078"/>
    <w:rsid w:val="00433695"/>
    <w:rsid w:val="00436E8C"/>
    <w:rsid w:val="00442BA1"/>
    <w:rsid w:val="004443EC"/>
    <w:rsid w:val="00454863"/>
    <w:rsid w:val="00460D31"/>
    <w:rsid w:val="00464D7B"/>
    <w:rsid w:val="00466AD0"/>
    <w:rsid w:val="00473086"/>
    <w:rsid w:val="004741D5"/>
    <w:rsid w:val="00475083"/>
    <w:rsid w:val="00475C52"/>
    <w:rsid w:val="00483A7D"/>
    <w:rsid w:val="004976C7"/>
    <w:rsid w:val="004A188B"/>
    <w:rsid w:val="004A7CE3"/>
    <w:rsid w:val="004B196E"/>
    <w:rsid w:val="004C1CC9"/>
    <w:rsid w:val="004C39AA"/>
    <w:rsid w:val="004D57D4"/>
    <w:rsid w:val="004D6CCF"/>
    <w:rsid w:val="004E1A9D"/>
    <w:rsid w:val="004E2DE6"/>
    <w:rsid w:val="004E46C2"/>
    <w:rsid w:val="004E65AA"/>
    <w:rsid w:val="004F06E5"/>
    <w:rsid w:val="004F1DD0"/>
    <w:rsid w:val="004F2359"/>
    <w:rsid w:val="00504CB6"/>
    <w:rsid w:val="00505BCE"/>
    <w:rsid w:val="00505C80"/>
    <w:rsid w:val="005112E3"/>
    <w:rsid w:val="00521AA1"/>
    <w:rsid w:val="00522EBE"/>
    <w:rsid w:val="00525783"/>
    <w:rsid w:val="00530A18"/>
    <w:rsid w:val="005311C9"/>
    <w:rsid w:val="005324C8"/>
    <w:rsid w:val="005350A5"/>
    <w:rsid w:val="00537B8F"/>
    <w:rsid w:val="005416E3"/>
    <w:rsid w:val="00541E3D"/>
    <w:rsid w:val="00560AFB"/>
    <w:rsid w:val="005663B5"/>
    <w:rsid w:val="00577DE4"/>
    <w:rsid w:val="005804B0"/>
    <w:rsid w:val="00583A6A"/>
    <w:rsid w:val="00590E1F"/>
    <w:rsid w:val="005931ED"/>
    <w:rsid w:val="00593652"/>
    <w:rsid w:val="00595FC7"/>
    <w:rsid w:val="00596A89"/>
    <w:rsid w:val="005A240A"/>
    <w:rsid w:val="005B084A"/>
    <w:rsid w:val="005B234D"/>
    <w:rsid w:val="005B3255"/>
    <w:rsid w:val="005B66FC"/>
    <w:rsid w:val="005C274D"/>
    <w:rsid w:val="005C32F2"/>
    <w:rsid w:val="005D03A4"/>
    <w:rsid w:val="005D3589"/>
    <w:rsid w:val="005D5626"/>
    <w:rsid w:val="005D6559"/>
    <w:rsid w:val="005E4B9F"/>
    <w:rsid w:val="006074C3"/>
    <w:rsid w:val="0061076B"/>
    <w:rsid w:val="00625CB1"/>
    <w:rsid w:val="006264A2"/>
    <w:rsid w:val="00627F09"/>
    <w:rsid w:val="006377C0"/>
    <w:rsid w:val="00643A94"/>
    <w:rsid w:val="00645A57"/>
    <w:rsid w:val="00645DEE"/>
    <w:rsid w:val="00646B70"/>
    <w:rsid w:val="00647549"/>
    <w:rsid w:val="00655AAA"/>
    <w:rsid w:val="006622AE"/>
    <w:rsid w:val="00664DE8"/>
    <w:rsid w:val="00667AFC"/>
    <w:rsid w:val="00673CD8"/>
    <w:rsid w:val="00682B23"/>
    <w:rsid w:val="006861A3"/>
    <w:rsid w:val="00692272"/>
    <w:rsid w:val="006928FD"/>
    <w:rsid w:val="00693CB5"/>
    <w:rsid w:val="006A09ED"/>
    <w:rsid w:val="006D48B4"/>
    <w:rsid w:val="006D727F"/>
    <w:rsid w:val="006F5562"/>
    <w:rsid w:val="006F78CC"/>
    <w:rsid w:val="00700951"/>
    <w:rsid w:val="0070291F"/>
    <w:rsid w:val="007224C6"/>
    <w:rsid w:val="00722FD5"/>
    <w:rsid w:val="00730151"/>
    <w:rsid w:val="0073338A"/>
    <w:rsid w:val="00735AF0"/>
    <w:rsid w:val="00760D14"/>
    <w:rsid w:val="007658B0"/>
    <w:rsid w:val="00766BBE"/>
    <w:rsid w:val="0077077D"/>
    <w:rsid w:val="00777AD9"/>
    <w:rsid w:val="007801BB"/>
    <w:rsid w:val="007904E4"/>
    <w:rsid w:val="007A192A"/>
    <w:rsid w:val="007B153F"/>
    <w:rsid w:val="007C2247"/>
    <w:rsid w:val="007C2927"/>
    <w:rsid w:val="007D2232"/>
    <w:rsid w:val="007D7FDA"/>
    <w:rsid w:val="007E10BF"/>
    <w:rsid w:val="007F07B3"/>
    <w:rsid w:val="007F3D22"/>
    <w:rsid w:val="00804F42"/>
    <w:rsid w:val="0080729C"/>
    <w:rsid w:val="008119C8"/>
    <w:rsid w:val="00811B1D"/>
    <w:rsid w:val="00812F04"/>
    <w:rsid w:val="00814E74"/>
    <w:rsid w:val="00824720"/>
    <w:rsid w:val="00825007"/>
    <w:rsid w:val="008254E0"/>
    <w:rsid w:val="0082612A"/>
    <w:rsid w:val="00830FFF"/>
    <w:rsid w:val="00836053"/>
    <w:rsid w:val="008361F0"/>
    <w:rsid w:val="008417A9"/>
    <w:rsid w:val="00841BB0"/>
    <w:rsid w:val="0085328F"/>
    <w:rsid w:val="008543E6"/>
    <w:rsid w:val="008555CC"/>
    <w:rsid w:val="00857590"/>
    <w:rsid w:val="008630C2"/>
    <w:rsid w:val="00885280"/>
    <w:rsid w:val="008953AB"/>
    <w:rsid w:val="008A1AF7"/>
    <w:rsid w:val="008A1E34"/>
    <w:rsid w:val="008B3D16"/>
    <w:rsid w:val="008B6E1E"/>
    <w:rsid w:val="008C7D31"/>
    <w:rsid w:val="008D03FE"/>
    <w:rsid w:val="008D43CF"/>
    <w:rsid w:val="008D6366"/>
    <w:rsid w:val="008E053E"/>
    <w:rsid w:val="008E5319"/>
    <w:rsid w:val="008E6ACA"/>
    <w:rsid w:val="008F23A2"/>
    <w:rsid w:val="008F67F6"/>
    <w:rsid w:val="0090328B"/>
    <w:rsid w:val="00905E2B"/>
    <w:rsid w:val="00906972"/>
    <w:rsid w:val="00927E9C"/>
    <w:rsid w:val="00937576"/>
    <w:rsid w:val="009451B1"/>
    <w:rsid w:val="0094575A"/>
    <w:rsid w:val="00945DD5"/>
    <w:rsid w:val="009473FF"/>
    <w:rsid w:val="0095730F"/>
    <w:rsid w:val="00963086"/>
    <w:rsid w:val="0096609E"/>
    <w:rsid w:val="00967798"/>
    <w:rsid w:val="0097093F"/>
    <w:rsid w:val="0097297A"/>
    <w:rsid w:val="00972BDC"/>
    <w:rsid w:val="00973877"/>
    <w:rsid w:val="00976A72"/>
    <w:rsid w:val="009834EB"/>
    <w:rsid w:val="00986BC8"/>
    <w:rsid w:val="00991A3B"/>
    <w:rsid w:val="00992949"/>
    <w:rsid w:val="009A4D44"/>
    <w:rsid w:val="009A5379"/>
    <w:rsid w:val="009A5A86"/>
    <w:rsid w:val="009A762C"/>
    <w:rsid w:val="009B47B4"/>
    <w:rsid w:val="009C25F8"/>
    <w:rsid w:val="009C7D71"/>
    <w:rsid w:val="009D6131"/>
    <w:rsid w:val="009E2565"/>
    <w:rsid w:val="009F2262"/>
    <w:rsid w:val="00A039C4"/>
    <w:rsid w:val="00A2089A"/>
    <w:rsid w:val="00A20B4D"/>
    <w:rsid w:val="00A42996"/>
    <w:rsid w:val="00A46920"/>
    <w:rsid w:val="00A56848"/>
    <w:rsid w:val="00A57C7B"/>
    <w:rsid w:val="00A63836"/>
    <w:rsid w:val="00A65BE1"/>
    <w:rsid w:val="00A725BA"/>
    <w:rsid w:val="00A823FC"/>
    <w:rsid w:val="00A82ACA"/>
    <w:rsid w:val="00A86017"/>
    <w:rsid w:val="00A92C9E"/>
    <w:rsid w:val="00AC762E"/>
    <w:rsid w:val="00AD4934"/>
    <w:rsid w:val="00AD4EFA"/>
    <w:rsid w:val="00AD5472"/>
    <w:rsid w:val="00AE2B8E"/>
    <w:rsid w:val="00AE2D46"/>
    <w:rsid w:val="00AE6628"/>
    <w:rsid w:val="00B03073"/>
    <w:rsid w:val="00B10161"/>
    <w:rsid w:val="00B10983"/>
    <w:rsid w:val="00B130D4"/>
    <w:rsid w:val="00B179BC"/>
    <w:rsid w:val="00B27BE6"/>
    <w:rsid w:val="00B36190"/>
    <w:rsid w:val="00B4038C"/>
    <w:rsid w:val="00B40A30"/>
    <w:rsid w:val="00B461A0"/>
    <w:rsid w:val="00B55F97"/>
    <w:rsid w:val="00B564BF"/>
    <w:rsid w:val="00B6085F"/>
    <w:rsid w:val="00B61AC2"/>
    <w:rsid w:val="00B6214A"/>
    <w:rsid w:val="00B63DA9"/>
    <w:rsid w:val="00B66349"/>
    <w:rsid w:val="00B664B0"/>
    <w:rsid w:val="00B67837"/>
    <w:rsid w:val="00B72DE3"/>
    <w:rsid w:val="00B73103"/>
    <w:rsid w:val="00B740A4"/>
    <w:rsid w:val="00B8064A"/>
    <w:rsid w:val="00B81834"/>
    <w:rsid w:val="00B83DFF"/>
    <w:rsid w:val="00B91A17"/>
    <w:rsid w:val="00BB3515"/>
    <w:rsid w:val="00BC4B42"/>
    <w:rsid w:val="00BE01E5"/>
    <w:rsid w:val="00BE7543"/>
    <w:rsid w:val="00BF0335"/>
    <w:rsid w:val="00BF1011"/>
    <w:rsid w:val="00BF1650"/>
    <w:rsid w:val="00BF26AD"/>
    <w:rsid w:val="00C022F8"/>
    <w:rsid w:val="00C13CC6"/>
    <w:rsid w:val="00C14AE9"/>
    <w:rsid w:val="00C270EA"/>
    <w:rsid w:val="00C30332"/>
    <w:rsid w:val="00C41F25"/>
    <w:rsid w:val="00C42789"/>
    <w:rsid w:val="00C46598"/>
    <w:rsid w:val="00C6118C"/>
    <w:rsid w:val="00C61B0D"/>
    <w:rsid w:val="00C669B0"/>
    <w:rsid w:val="00C7301D"/>
    <w:rsid w:val="00C744FE"/>
    <w:rsid w:val="00C84B14"/>
    <w:rsid w:val="00C903C3"/>
    <w:rsid w:val="00C945FB"/>
    <w:rsid w:val="00C957F5"/>
    <w:rsid w:val="00CA31BE"/>
    <w:rsid w:val="00CC1478"/>
    <w:rsid w:val="00CC324E"/>
    <w:rsid w:val="00CC3F53"/>
    <w:rsid w:val="00CD3EF6"/>
    <w:rsid w:val="00CE6EE7"/>
    <w:rsid w:val="00CF3748"/>
    <w:rsid w:val="00CF5FC7"/>
    <w:rsid w:val="00D01891"/>
    <w:rsid w:val="00D07FAC"/>
    <w:rsid w:val="00D1294B"/>
    <w:rsid w:val="00D15328"/>
    <w:rsid w:val="00D32E92"/>
    <w:rsid w:val="00D34A50"/>
    <w:rsid w:val="00D40927"/>
    <w:rsid w:val="00D52D25"/>
    <w:rsid w:val="00D53564"/>
    <w:rsid w:val="00D5678F"/>
    <w:rsid w:val="00D610E7"/>
    <w:rsid w:val="00D752CC"/>
    <w:rsid w:val="00D809EB"/>
    <w:rsid w:val="00D84EEB"/>
    <w:rsid w:val="00D939FC"/>
    <w:rsid w:val="00DA5825"/>
    <w:rsid w:val="00DB7F5B"/>
    <w:rsid w:val="00DC1A35"/>
    <w:rsid w:val="00DC77A7"/>
    <w:rsid w:val="00DD1B70"/>
    <w:rsid w:val="00DD6FF3"/>
    <w:rsid w:val="00DD740B"/>
    <w:rsid w:val="00DE1568"/>
    <w:rsid w:val="00DE4CB2"/>
    <w:rsid w:val="00DF4113"/>
    <w:rsid w:val="00E028B2"/>
    <w:rsid w:val="00E05AB2"/>
    <w:rsid w:val="00E10A86"/>
    <w:rsid w:val="00E1125C"/>
    <w:rsid w:val="00E2230B"/>
    <w:rsid w:val="00E32DB4"/>
    <w:rsid w:val="00E35B79"/>
    <w:rsid w:val="00E4314A"/>
    <w:rsid w:val="00E526C9"/>
    <w:rsid w:val="00E52897"/>
    <w:rsid w:val="00E55CE3"/>
    <w:rsid w:val="00E62A2B"/>
    <w:rsid w:val="00E64034"/>
    <w:rsid w:val="00E6602D"/>
    <w:rsid w:val="00E67A4C"/>
    <w:rsid w:val="00E76482"/>
    <w:rsid w:val="00E97C8E"/>
    <w:rsid w:val="00EA2729"/>
    <w:rsid w:val="00EC2DE1"/>
    <w:rsid w:val="00EC3405"/>
    <w:rsid w:val="00EC521F"/>
    <w:rsid w:val="00EC5BF1"/>
    <w:rsid w:val="00ED4C21"/>
    <w:rsid w:val="00ED6D3F"/>
    <w:rsid w:val="00EE249A"/>
    <w:rsid w:val="00EE33F2"/>
    <w:rsid w:val="00EF34E5"/>
    <w:rsid w:val="00EF6BC3"/>
    <w:rsid w:val="00F00E7F"/>
    <w:rsid w:val="00F06ED0"/>
    <w:rsid w:val="00F15120"/>
    <w:rsid w:val="00F1647E"/>
    <w:rsid w:val="00F2794D"/>
    <w:rsid w:val="00F300AD"/>
    <w:rsid w:val="00F334DC"/>
    <w:rsid w:val="00F334E9"/>
    <w:rsid w:val="00F34879"/>
    <w:rsid w:val="00F409CA"/>
    <w:rsid w:val="00F41C6B"/>
    <w:rsid w:val="00F47248"/>
    <w:rsid w:val="00F56A70"/>
    <w:rsid w:val="00F57155"/>
    <w:rsid w:val="00F645DD"/>
    <w:rsid w:val="00F67CE7"/>
    <w:rsid w:val="00F75C27"/>
    <w:rsid w:val="00F77A41"/>
    <w:rsid w:val="00F77C5E"/>
    <w:rsid w:val="00F958DC"/>
    <w:rsid w:val="00F96ADC"/>
    <w:rsid w:val="00FA27AD"/>
    <w:rsid w:val="00FA46B1"/>
    <w:rsid w:val="00FA5BEB"/>
    <w:rsid w:val="00FA7AA0"/>
    <w:rsid w:val="00FA7D80"/>
    <w:rsid w:val="00FC74A8"/>
    <w:rsid w:val="00FD07D4"/>
    <w:rsid w:val="00FE140C"/>
    <w:rsid w:val="00FE32CC"/>
    <w:rsid w:val="00FF637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BCE"/>
  </w:style>
  <w:style w:type="paragraph" w:styleId="Ttulo1">
    <w:name w:val="heading 1"/>
    <w:basedOn w:val="Normal"/>
    <w:next w:val="Normal"/>
    <w:link w:val="Ttulo1Car"/>
    <w:uiPriority w:val="9"/>
    <w:qFormat/>
    <w:rsid w:val="00DB7F5B"/>
    <w:pPr>
      <w:spacing w:line="360" w:lineRule="auto"/>
      <w:ind w:right="-94"/>
      <w:jc w:val="both"/>
      <w:outlineLvl w:val="0"/>
    </w:pPr>
    <w:rPr>
      <w:rFonts w:ascii="Arial" w:hAnsi="Arial" w:cs="Arial"/>
      <w:b/>
      <w:noProof/>
      <w:color w:val="00863D"/>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3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663B5"/>
    <w:pPr>
      <w:ind w:left="720"/>
      <w:contextualSpacing/>
    </w:pPr>
  </w:style>
  <w:style w:type="paragraph" w:styleId="Textodeglobo">
    <w:name w:val="Balloon Text"/>
    <w:basedOn w:val="Normal"/>
    <w:link w:val="TextodegloboCar"/>
    <w:uiPriority w:val="99"/>
    <w:semiHidden/>
    <w:unhideWhenUsed/>
    <w:rsid w:val="003C5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5A56"/>
    <w:rPr>
      <w:rFonts w:ascii="Tahoma" w:hAnsi="Tahoma" w:cs="Tahoma"/>
      <w:sz w:val="16"/>
      <w:szCs w:val="16"/>
    </w:rPr>
  </w:style>
  <w:style w:type="paragraph" w:styleId="Encabezado">
    <w:name w:val="header"/>
    <w:basedOn w:val="Normal"/>
    <w:link w:val="EncabezadoCar"/>
    <w:uiPriority w:val="99"/>
    <w:unhideWhenUsed/>
    <w:rsid w:val="00466A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6AD0"/>
  </w:style>
  <w:style w:type="paragraph" w:styleId="Piedepgina">
    <w:name w:val="footer"/>
    <w:basedOn w:val="Normal"/>
    <w:link w:val="PiedepginaCar"/>
    <w:uiPriority w:val="99"/>
    <w:unhideWhenUsed/>
    <w:rsid w:val="00466A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6AD0"/>
  </w:style>
  <w:style w:type="character" w:styleId="Refdecomentario">
    <w:name w:val="annotation reference"/>
    <w:basedOn w:val="Fuentedeprrafopredeter"/>
    <w:uiPriority w:val="99"/>
    <w:semiHidden/>
    <w:unhideWhenUsed/>
    <w:rsid w:val="006377C0"/>
    <w:rPr>
      <w:sz w:val="16"/>
      <w:szCs w:val="16"/>
    </w:rPr>
  </w:style>
  <w:style w:type="paragraph" w:styleId="Textocomentario">
    <w:name w:val="annotation text"/>
    <w:basedOn w:val="Normal"/>
    <w:link w:val="TextocomentarioCar"/>
    <w:uiPriority w:val="99"/>
    <w:semiHidden/>
    <w:unhideWhenUsed/>
    <w:rsid w:val="006377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C0"/>
    <w:rPr>
      <w:sz w:val="20"/>
      <w:szCs w:val="20"/>
    </w:rPr>
  </w:style>
  <w:style w:type="paragraph" w:styleId="Asuntodelcomentario">
    <w:name w:val="annotation subject"/>
    <w:basedOn w:val="Textocomentario"/>
    <w:next w:val="Textocomentario"/>
    <w:link w:val="AsuntodelcomentarioCar"/>
    <w:uiPriority w:val="99"/>
    <w:semiHidden/>
    <w:unhideWhenUsed/>
    <w:rsid w:val="006377C0"/>
    <w:rPr>
      <w:b/>
      <w:bCs/>
    </w:rPr>
  </w:style>
  <w:style w:type="character" w:customStyle="1" w:styleId="AsuntodelcomentarioCar">
    <w:name w:val="Asunto del comentario Car"/>
    <w:basedOn w:val="TextocomentarioCar"/>
    <w:link w:val="Asuntodelcomentario"/>
    <w:uiPriority w:val="99"/>
    <w:semiHidden/>
    <w:rsid w:val="006377C0"/>
    <w:rPr>
      <w:b/>
      <w:bCs/>
      <w:sz w:val="20"/>
      <w:szCs w:val="20"/>
    </w:rPr>
  </w:style>
  <w:style w:type="paragraph" w:styleId="Textodebloque">
    <w:name w:val="Block Text"/>
    <w:basedOn w:val="Normal"/>
    <w:uiPriority w:val="99"/>
    <w:rsid w:val="00BC4B42"/>
    <w:pPr>
      <w:spacing w:after="100" w:afterAutospacing="1" w:line="240" w:lineRule="auto"/>
      <w:ind w:left="284" w:right="215"/>
      <w:jc w:val="both"/>
    </w:pPr>
    <w:rPr>
      <w:rFonts w:ascii="Arial" w:eastAsia="Times New Roman" w:hAnsi="Arial" w:cs="Times New Roman"/>
      <w:sz w:val="24"/>
      <w:szCs w:val="24"/>
      <w:lang w:eastAsia="es-ES"/>
    </w:rPr>
  </w:style>
  <w:style w:type="character" w:customStyle="1" w:styleId="Ttulo1Car">
    <w:name w:val="Título 1 Car"/>
    <w:basedOn w:val="Fuentedeprrafopredeter"/>
    <w:link w:val="Ttulo1"/>
    <w:uiPriority w:val="9"/>
    <w:rsid w:val="00DB7F5B"/>
    <w:rPr>
      <w:rFonts w:ascii="Arial" w:hAnsi="Arial" w:cs="Arial"/>
      <w:b/>
      <w:noProof/>
      <w:color w:val="00863D"/>
      <w:lang w:eastAsia="es-MX"/>
    </w:rPr>
  </w:style>
  <w:style w:type="paragraph" w:styleId="TDC1">
    <w:name w:val="toc 1"/>
    <w:basedOn w:val="Normal"/>
    <w:next w:val="Normal"/>
    <w:autoRedefine/>
    <w:uiPriority w:val="39"/>
    <w:unhideWhenUsed/>
    <w:rsid w:val="0096609E"/>
    <w:pPr>
      <w:spacing w:before="120" w:after="120"/>
    </w:pPr>
    <w:rPr>
      <w:b/>
      <w:bCs/>
      <w:caps/>
      <w:sz w:val="20"/>
      <w:szCs w:val="20"/>
    </w:rPr>
  </w:style>
  <w:style w:type="paragraph" w:styleId="TDC2">
    <w:name w:val="toc 2"/>
    <w:basedOn w:val="Normal"/>
    <w:next w:val="Normal"/>
    <w:autoRedefine/>
    <w:uiPriority w:val="39"/>
    <w:unhideWhenUsed/>
    <w:rsid w:val="0096609E"/>
    <w:pPr>
      <w:spacing w:after="0"/>
      <w:ind w:left="220"/>
    </w:pPr>
    <w:rPr>
      <w:smallCaps/>
      <w:sz w:val="20"/>
      <w:szCs w:val="20"/>
    </w:rPr>
  </w:style>
  <w:style w:type="paragraph" w:styleId="TDC3">
    <w:name w:val="toc 3"/>
    <w:basedOn w:val="Normal"/>
    <w:next w:val="Normal"/>
    <w:autoRedefine/>
    <w:uiPriority w:val="39"/>
    <w:unhideWhenUsed/>
    <w:rsid w:val="0096609E"/>
    <w:pPr>
      <w:spacing w:after="0"/>
      <w:ind w:left="440"/>
    </w:pPr>
    <w:rPr>
      <w:i/>
      <w:iCs/>
      <w:sz w:val="20"/>
      <w:szCs w:val="20"/>
    </w:rPr>
  </w:style>
  <w:style w:type="paragraph" w:styleId="TDC4">
    <w:name w:val="toc 4"/>
    <w:basedOn w:val="Normal"/>
    <w:next w:val="Normal"/>
    <w:autoRedefine/>
    <w:uiPriority w:val="39"/>
    <w:unhideWhenUsed/>
    <w:rsid w:val="0096609E"/>
    <w:pPr>
      <w:spacing w:after="0"/>
      <w:ind w:left="660"/>
    </w:pPr>
    <w:rPr>
      <w:sz w:val="18"/>
      <w:szCs w:val="18"/>
    </w:rPr>
  </w:style>
  <w:style w:type="paragraph" w:styleId="TDC5">
    <w:name w:val="toc 5"/>
    <w:basedOn w:val="Normal"/>
    <w:next w:val="Normal"/>
    <w:autoRedefine/>
    <w:uiPriority w:val="39"/>
    <w:unhideWhenUsed/>
    <w:rsid w:val="0096609E"/>
    <w:pPr>
      <w:spacing w:after="0"/>
      <w:ind w:left="880"/>
    </w:pPr>
    <w:rPr>
      <w:sz w:val="18"/>
      <w:szCs w:val="18"/>
    </w:rPr>
  </w:style>
  <w:style w:type="paragraph" w:styleId="TDC6">
    <w:name w:val="toc 6"/>
    <w:basedOn w:val="Normal"/>
    <w:next w:val="Normal"/>
    <w:autoRedefine/>
    <w:uiPriority w:val="39"/>
    <w:unhideWhenUsed/>
    <w:rsid w:val="0096609E"/>
    <w:pPr>
      <w:spacing w:after="0"/>
      <w:ind w:left="1100"/>
    </w:pPr>
    <w:rPr>
      <w:sz w:val="18"/>
      <w:szCs w:val="18"/>
    </w:rPr>
  </w:style>
  <w:style w:type="paragraph" w:styleId="TDC7">
    <w:name w:val="toc 7"/>
    <w:basedOn w:val="Normal"/>
    <w:next w:val="Normal"/>
    <w:autoRedefine/>
    <w:uiPriority w:val="39"/>
    <w:unhideWhenUsed/>
    <w:rsid w:val="0096609E"/>
    <w:pPr>
      <w:spacing w:after="0"/>
      <w:ind w:left="1320"/>
    </w:pPr>
    <w:rPr>
      <w:sz w:val="18"/>
      <w:szCs w:val="18"/>
    </w:rPr>
  </w:style>
  <w:style w:type="paragraph" w:styleId="TDC8">
    <w:name w:val="toc 8"/>
    <w:basedOn w:val="Normal"/>
    <w:next w:val="Normal"/>
    <w:autoRedefine/>
    <w:uiPriority w:val="39"/>
    <w:unhideWhenUsed/>
    <w:rsid w:val="0096609E"/>
    <w:pPr>
      <w:spacing w:after="0"/>
      <w:ind w:left="1540"/>
    </w:pPr>
    <w:rPr>
      <w:sz w:val="18"/>
      <w:szCs w:val="18"/>
    </w:rPr>
  </w:style>
  <w:style w:type="paragraph" w:styleId="TDC9">
    <w:name w:val="toc 9"/>
    <w:basedOn w:val="Normal"/>
    <w:next w:val="Normal"/>
    <w:autoRedefine/>
    <w:uiPriority w:val="39"/>
    <w:unhideWhenUsed/>
    <w:rsid w:val="0096609E"/>
    <w:pPr>
      <w:spacing w:after="0"/>
      <w:ind w:left="1760"/>
    </w:pPr>
    <w:rPr>
      <w:sz w:val="18"/>
      <w:szCs w:val="18"/>
    </w:rPr>
  </w:style>
  <w:style w:type="character" w:styleId="Hipervnculo">
    <w:name w:val="Hyperlink"/>
    <w:basedOn w:val="Fuentedeprrafopredeter"/>
    <w:uiPriority w:val="99"/>
    <w:unhideWhenUsed/>
    <w:rsid w:val="0096609E"/>
    <w:rPr>
      <w:color w:val="0000FF" w:themeColor="hyperlink"/>
      <w:u w:val="single"/>
    </w:rPr>
  </w:style>
  <w:style w:type="paragraph" w:styleId="Textoindependiente">
    <w:name w:val="Body Text"/>
    <w:basedOn w:val="Normal"/>
    <w:link w:val="TextoindependienteCar"/>
    <w:rsid w:val="00DD6FF3"/>
    <w:pPr>
      <w:spacing w:after="0" w:line="240" w:lineRule="auto"/>
    </w:pPr>
    <w:rPr>
      <w:rFonts w:ascii="Arial" w:eastAsia="Times New Roman" w:hAnsi="Arial" w:cs="Times New Roman"/>
      <w:sz w:val="18"/>
      <w:szCs w:val="20"/>
      <w:lang w:val="es-ES" w:eastAsia="es-ES"/>
    </w:rPr>
  </w:style>
  <w:style w:type="character" w:customStyle="1" w:styleId="TextoindependienteCar">
    <w:name w:val="Texto independiente Car"/>
    <w:basedOn w:val="Fuentedeprrafopredeter"/>
    <w:link w:val="Textoindependiente"/>
    <w:rsid w:val="00DD6FF3"/>
    <w:rPr>
      <w:rFonts w:ascii="Arial" w:eastAsia="Times New Roman" w:hAnsi="Arial" w:cs="Times New Roman"/>
      <w:sz w:val="18"/>
      <w:szCs w:val="20"/>
      <w:lang w:val="es-ES" w:eastAsia="es-ES"/>
    </w:rPr>
  </w:style>
  <w:style w:type="paragraph" w:customStyle="1" w:styleId="Texto">
    <w:name w:val="Texto"/>
    <w:basedOn w:val="Normal"/>
    <w:rsid w:val="0085328F"/>
    <w:pPr>
      <w:spacing w:after="101" w:line="216" w:lineRule="exact"/>
      <w:ind w:firstLine="288"/>
      <w:jc w:val="both"/>
    </w:pPr>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BCE"/>
  </w:style>
  <w:style w:type="paragraph" w:styleId="Ttulo1">
    <w:name w:val="heading 1"/>
    <w:basedOn w:val="Normal"/>
    <w:next w:val="Normal"/>
    <w:link w:val="Ttulo1Car"/>
    <w:uiPriority w:val="9"/>
    <w:qFormat/>
    <w:rsid w:val="00DB7F5B"/>
    <w:pPr>
      <w:spacing w:line="360" w:lineRule="auto"/>
      <w:ind w:right="-94"/>
      <w:jc w:val="both"/>
      <w:outlineLvl w:val="0"/>
    </w:pPr>
    <w:rPr>
      <w:rFonts w:ascii="Arial" w:hAnsi="Arial" w:cs="Arial"/>
      <w:b/>
      <w:noProof/>
      <w:color w:val="00863D"/>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3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663B5"/>
    <w:pPr>
      <w:ind w:left="720"/>
      <w:contextualSpacing/>
    </w:pPr>
  </w:style>
  <w:style w:type="paragraph" w:styleId="Textodeglobo">
    <w:name w:val="Balloon Text"/>
    <w:basedOn w:val="Normal"/>
    <w:link w:val="TextodegloboCar"/>
    <w:uiPriority w:val="99"/>
    <w:semiHidden/>
    <w:unhideWhenUsed/>
    <w:rsid w:val="003C5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5A56"/>
    <w:rPr>
      <w:rFonts w:ascii="Tahoma" w:hAnsi="Tahoma" w:cs="Tahoma"/>
      <w:sz w:val="16"/>
      <w:szCs w:val="16"/>
    </w:rPr>
  </w:style>
  <w:style w:type="paragraph" w:styleId="Encabezado">
    <w:name w:val="header"/>
    <w:basedOn w:val="Normal"/>
    <w:link w:val="EncabezadoCar"/>
    <w:uiPriority w:val="99"/>
    <w:unhideWhenUsed/>
    <w:rsid w:val="00466A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6AD0"/>
  </w:style>
  <w:style w:type="paragraph" w:styleId="Piedepgina">
    <w:name w:val="footer"/>
    <w:basedOn w:val="Normal"/>
    <w:link w:val="PiedepginaCar"/>
    <w:uiPriority w:val="99"/>
    <w:unhideWhenUsed/>
    <w:rsid w:val="00466A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6AD0"/>
  </w:style>
  <w:style w:type="character" w:styleId="Refdecomentario">
    <w:name w:val="annotation reference"/>
    <w:basedOn w:val="Fuentedeprrafopredeter"/>
    <w:uiPriority w:val="99"/>
    <w:semiHidden/>
    <w:unhideWhenUsed/>
    <w:rsid w:val="006377C0"/>
    <w:rPr>
      <w:sz w:val="16"/>
      <w:szCs w:val="16"/>
    </w:rPr>
  </w:style>
  <w:style w:type="paragraph" w:styleId="Textocomentario">
    <w:name w:val="annotation text"/>
    <w:basedOn w:val="Normal"/>
    <w:link w:val="TextocomentarioCar"/>
    <w:uiPriority w:val="99"/>
    <w:semiHidden/>
    <w:unhideWhenUsed/>
    <w:rsid w:val="006377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C0"/>
    <w:rPr>
      <w:sz w:val="20"/>
      <w:szCs w:val="20"/>
    </w:rPr>
  </w:style>
  <w:style w:type="paragraph" w:styleId="Asuntodelcomentario">
    <w:name w:val="annotation subject"/>
    <w:basedOn w:val="Textocomentario"/>
    <w:next w:val="Textocomentario"/>
    <w:link w:val="AsuntodelcomentarioCar"/>
    <w:uiPriority w:val="99"/>
    <w:semiHidden/>
    <w:unhideWhenUsed/>
    <w:rsid w:val="006377C0"/>
    <w:rPr>
      <w:b/>
      <w:bCs/>
    </w:rPr>
  </w:style>
  <w:style w:type="character" w:customStyle="1" w:styleId="AsuntodelcomentarioCar">
    <w:name w:val="Asunto del comentario Car"/>
    <w:basedOn w:val="TextocomentarioCar"/>
    <w:link w:val="Asuntodelcomentario"/>
    <w:uiPriority w:val="99"/>
    <w:semiHidden/>
    <w:rsid w:val="006377C0"/>
    <w:rPr>
      <w:b/>
      <w:bCs/>
      <w:sz w:val="20"/>
      <w:szCs w:val="20"/>
    </w:rPr>
  </w:style>
  <w:style w:type="paragraph" w:styleId="Textodebloque">
    <w:name w:val="Block Text"/>
    <w:basedOn w:val="Normal"/>
    <w:uiPriority w:val="99"/>
    <w:rsid w:val="00BC4B42"/>
    <w:pPr>
      <w:spacing w:after="100" w:afterAutospacing="1" w:line="240" w:lineRule="auto"/>
      <w:ind w:left="284" w:right="215"/>
      <w:jc w:val="both"/>
    </w:pPr>
    <w:rPr>
      <w:rFonts w:ascii="Arial" w:eastAsia="Times New Roman" w:hAnsi="Arial" w:cs="Times New Roman"/>
      <w:sz w:val="24"/>
      <w:szCs w:val="24"/>
      <w:lang w:eastAsia="es-ES"/>
    </w:rPr>
  </w:style>
  <w:style w:type="character" w:customStyle="1" w:styleId="Ttulo1Car">
    <w:name w:val="Título 1 Car"/>
    <w:basedOn w:val="Fuentedeprrafopredeter"/>
    <w:link w:val="Ttulo1"/>
    <w:uiPriority w:val="9"/>
    <w:rsid w:val="00DB7F5B"/>
    <w:rPr>
      <w:rFonts w:ascii="Arial" w:hAnsi="Arial" w:cs="Arial"/>
      <w:b/>
      <w:noProof/>
      <w:color w:val="00863D"/>
      <w:lang w:eastAsia="es-MX"/>
    </w:rPr>
  </w:style>
  <w:style w:type="paragraph" w:styleId="TDC1">
    <w:name w:val="toc 1"/>
    <w:basedOn w:val="Normal"/>
    <w:next w:val="Normal"/>
    <w:autoRedefine/>
    <w:uiPriority w:val="39"/>
    <w:unhideWhenUsed/>
    <w:rsid w:val="0096609E"/>
    <w:pPr>
      <w:spacing w:before="120" w:after="120"/>
    </w:pPr>
    <w:rPr>
      <w:b/>
      <w:bCs/>
      <w:caps/>
      <w:sz w:val="20"/>
      <w:szCs w:val="20"/>
    </w:rPr>
  </w:style>
  <w:style w:type="paragraph" w:styleId="TDC2">
    <w:name w:val="toc 2"/>
    <w:basedOn w:val="Normal"/>
    <w:next w:val="Normal"/>
    <w:autoRedefine/>
    <w:uiPriority w:val="39"/>
    <w:unhideWhenUsed/>
    <w:rsid w:val="0096609E"/>
    <w:pPr>
      <w:spacing w:after="0"/>
      <w:ind w:left="220"/>
    </w:pPr>
    <w:rPr>
      <w:smallCaps/>
      <w:sz w:val="20"/>
      <w:szCs w:val="20"/>
    </w:rPr>
  </w:style>
  <w:style w:type="paragraph" w:styleId="TDC3">
    <w:name w:val="toc 3"/>
    <w:basedOn w:val="Normal"/>
    <w:next w:val="Normal"/>
    <w:autoRedefine/>
    <w:uiPriority w:val="39"/>
    <w:unhideWhenUsed/>
    <w:rsid w:val="0096609E"/>
    <w:pPr>
      <w:spacing w:after="0"/>
      <w:ind w:left="440"/>
    </w:pPr>
    <w:rPr>
      <w:i/>
      <w:iCs/>
      <w:sz w:val="20"/>
      <w:szCs w:val="20"/>
    </w:rPr>
  </w:style>
  <w:style w:type="paragraph" w:styleId="TDC4">
    <w:name w:val="toc 4"/>
    <w:basedOn w:val="Normal"/>
    <w:next w:val="Normal"/>
    <w:autoRedefine/>
    <w:uiPriority w:val="39"/>
    <w:unhideWhenUsed/>
    <w:rsid w:val="0096609E"/>
    <w:pPr>
      <w:spacing w:after="0"/>
      <w:ind w:left="660"/>
    </w:pPr>
    <w:rPr>
      <w:sz w:val="18"/>
      <w:szCs w:val="18"/>
    </w:rPr>
  </w:style>
  <w:style w:type="paragraph" w:styleId="TDC5">
    <w:name w:val="toc 5"/>
    <w:basedOn w:val="Normal"/>
    <w:next w:val="Normal"/>
    <w:autoRedefine/>
    <w:uiPriority w:val="39"/>
    <w:unhideWhenUsed/>
    <w:rsid w:val="0096609E"/>
    <w:pPr>
      <w:spacing w:after="0"/>
      <w:ind w:left="880"/>
    </w:pPr>
    <w:rPr>
      <w:sz w:val="18"/>
      <w:szCs w:val="18"/>
    </w:rPr>
  </w:style>
  <w:style w:type="paragraph" w:styleId="TDC6">
    <w:name w:val="toc 6"/>
    <w:basedOn w:val="Normal"/>
    <w:next w:val="Normal"/>
    <w:autoRedefine/>
    <w:uiPriority w:val="39"/>
    <w:unhideWhenUsed/>
    <w:rsid w:val="0096609E"/>
    <w:pPr>
      <w:spacing w:after="0"/>
      <w:ind w:left="1100"/>
    </w:pPr>
    <w:rPr>
      <w:sz w:val="18"/>
      <w:szCs w:val="18"/>
    </w:rPr>
  </w:style>
  <w:style w:type="paragraph" w:styleId="TDC7">
    <w:name w:val="toc 7"/>
    <w:basedOn w:val="Normal"/>
    <w:next w:val="Normal"/>
    <w:autoRedefine/>
    <w:uiPriority w:val="39"/>
    <w:unhideWhenUsed/>
    <w:rsid w:val="0096609E"/>
    <w:pPr>
      <w:spacing w:after="0"/>
      <w:ind w:left="1320"/>
    </w:pPr>
    <w:rPr>
      <w:sz w:val="18"/>
      <w:szCs w:val="18"/>
    </w:rPr>
  </w:style>
  <w:style w:type="paragraph" w:styleId="TDC8">
    <w:name w:val="toc 8"/>
    <w:basedOn w:val="Normal"/>
    <w:next w:val="Normal"/>
    <w:autoRedefine/>
    <w:uiPriority w:val="39"/>
    <w:unhideWhenUsed/>
    <w:rsid w:val="0096609E"/>
    <w:pPr>
      <w:spacing w:after="0"/>
      <w:ind w:left="1540"/>
    </w:pPr>
    <w:rPr>
      <w:sz w:val="18"/>
      <w:szCs w:val="18"/>
    </w:rPr>
  </w:style>
  <w:style w:type="paragraph" w:styleId="TDC9">
    <w:name w:val="toc 9"/>
    <w:basedOn w:val="Normal"/>
    <w:next w:val="Normal"/>
    <w:autoRedefine/>
    <w:uiPriority w:val="39"/>
    <w:unhideWhenUsed/>
    <w:rsid w:val="0096609E"/>
    <w:pPr>
      <w:spacing w:after="0"/>
      <w:ind w:left="1760"/>
    </w:pPr>
    <w:rPr>
      <w:sz w:val="18"/>
      <w:szCs w:val="18"/>
    </w:rPr>
  </w:style>
  <w:style w:type="character" w:styleId="Hipervnculo">
    <w:name w:val="Hyperlink"/>
    <w:basedOn w:val="Fuentedeprrafopredeter"/>
    <w:uiPriority w:val="99"/>
    <w:unhideWhenUsed/>
    <w:rsid w:val="009660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AF06-61EC-485F-92FE-6A38D03F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12978</Words>
  <Characters>71384</Characters>
  <Application>Microsoft Office Word</Application>
  <DocSecurity>4</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raul.uribe</dc:creator>
  <cp:lastModifiedBy>juan.garcia</cp:lastModifiedBy>
  <cp:revision>2</cp:revision>
  <cp:lastPrinted>2013-02-09T06:16:00Z</cp:lastPrinted>
  <dcterms:created xsi:type="dcterms:W3CDTF">2013-03-19T19:46:00Z</dcterms:created>
  <dcterms:modified xsi:type="dcterms:W3CDTF">2013-03-19T19:46:00Z</dcterms:modified>
</cp:coreProperties>
</file>