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408" w:rsidRPr="00921DC1" w:rsidRDefault="002A333C">
      <w:pPr>
        <w:rPr>
          <w:sz w:val="24"/>
          <w:szCs w:val="24"/>
        </w:rPr>
      </w:pPr>
      <w:bookmarkStart w:id="0" w:name="_GoBack"/>
      <w:bookmarkEnd w:id="0"/>
      <w:r w:rsidRPr="00921DC1">
        <w:rPr>
          <w:rFonts w:ascii="Arial" w:hAnsi="Arial" w:cs="Arial"/>
          <w:noProof/>
          <w:sz w:val="24"/>
          <w:szCs w:val="24"/>
          <w:lang w:eastAsia="es-MX"/>
        </w:rPr>
        <w:drawing>
          <wp:anchor distT="0" distB="0" distL="114300" distR="114300" simplePos="0" relativeHeight="251659264" behindDoc="0" locked="0" layoutInCell="1" allowOverlap="1" wp14:anchorId="6C6D4BB9" wp14:editId="37FEF929">
            <wp:simplePos x="0" y="0"/>
            <wp:positionH relativeFrom="column">
              <wp:posOffset>-895985</wp:posOffset>
            </wp:positionH>
            <wp:positionV relativeFrom="paragraph">
              <wp:posOffset>-275921</wp:posOffset>
            </wp:positionV>
            <wp:extent cx="1240155" cy="1081405"/>
            <wp:effectExtent l="0" t="0" r="0" b="4445"/>
            <wp:wrapSquare wrapText="bothSides"/>
            <wp:docPr id="1" name="Imagen 1"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aconcuadrcula"/>
        <w:tblpPr w:leftFromText="141" w:rightFromText="141" w:vertAnchor="page" w:horzAnchor="margin" w:tblpXSpec="right" w:tblpY="1694"/>
        <w:tblW w:w="4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926"/>
      </w:tblGrid>
      <w:tr w:rsidR="00FC0478" w:rsidRPr="00921DC1" w:rsidTr="002A333C">
        <w:tc>
          <w:tcPr>
            <w:tcW w:w="4926" w:type="dxa"/>
          </w:tcPr>
          <w:p w:rsidR="00F07408" w:rsidRPr="00921DC1" w:rsidRDefault="00FC0478" w:rsidP="003344C2">
            <w:pPr>
              <w:spacing w:line="276" w:lineRule="auto"/>
              <w:jc w:val="center"/>
              <w:rPr>
                <w:rFonts w:ascii="Arial" w:hAnsi="Arial" w:cs="Arial"/>
                <w:b/>
                <w:sz w:val="24"/>
                <w:szCs w:val="24"/>
                <w:lang w:val="es-ES_tradnl"/>
              </w:rPr>
            </w:pPr>
            <w:r w:rsidRPr="00921DC1">
              <w:rPr>
                <w:rFonts w:ascii="Arial" w:hAnsi="Arial" w:cs="Arial"/>
                <w:b/>
                <w:sz w:val="24"/>
                <w:szCs w:val="24"/>
                <w:lang w:val="es-ES_tradnl"/>
              </w:rPr>
              <w:t xml:space="preserve">AUTO </w:t>
            </w:r>
            <w:r w:rsidR="004A66CE" w:rsidRPr="00921DC1">
              <w:rPr>
                <w:rFonts w:ascii="Arial" w:hAnsi="Arial" w:cs="Arial"/>
                <w:b/>
                <w:sz w:val="24"/>
                <w:szCs w:val="24"/>
                <w:lang w:val="es-ES_tradnl"/>
              </w:rPr>
              <w:t xml:space="preserve">DE </w:t>
            </w:r>
            <w:r w:rsidR="006E7796" w:rsidRPr="00921DC1">
              <w:rPr>
                <w:rFonts w:ascii="Arial" w:hAnsi="Arial" w:cs="Arial"/>
                <w:b/>
                <w:sz w:val="24"/>
                <w:szCs w:val="24"/>
                <w:lang w:val="es-ES_tradnl"/>
              </w:rPr>
              <w:t xml:space="preserve">AGREGAR CONSTANCIAS Y </w:t>
            </w:r>
            <w:r w:rsidR="009017D1" w:rsidRPr="00921DC1">
              <w:rPr>
                <w:rFonts w:ascii="Arial" w:hAnsi="Arial" w:cs="Arial"/>
                <w:b/>
                <w:sz w:val="24"/>
                <w:szCs w:val="24"/>
                <w:lang w:val="es-ES_tradnl"/>
              </w:rPr>
              <w:t>REQUERIMIENTO</w:t>
            </w:r>
          </w:p>
          <w:p w:rsidR="00FC0478" w:rsidRPr="00921DC1" w:rsidRDefault="00FC0478" w:rsidP="003344C2">
            <w:pPr>
              <w:tabs>
                <w:tab w:val="left" w:pos="1740"/>
              </w:tabs>
              <w:spacing w:line="276" w:lineRule="auto"/>
              <w:jc w:val="both"/>
              <w:rPr>
                <w:rFonts w:ascii="Arial" w:hAnsi="Arial" w:cs="Arial"/>
                <w:b/>
                <w:sz w:val="24"/>
                <w:szCs w:val="24"/>
                <w:lang w:val="es-ES_tradnl"/>
              </w:rPr>
            </w:pPr>
            <w:r w:rsidRPr="00921DC1">
              <w:rPr>
                <w:rFonts w:ascii="Arial" w:hAnsi="Arial" w:cs="Arial"/>
                <w:b/>
                <w:sz w:val="24"/>
                <w:szCs w:val="24"/>
                <w:lang w:val="es-ES_tradnl"/>
              </w:rPr>
              <w:tab/>
            </w:r>
          </w:p>
          <w:p w:rsidR="00FC0478" w:rsidRPr="00921DC1" w:rsidRDefault="00FC0478" w:rsidP="003344C2">
            <w:pPr>
              <w:spacing w:line="276" w:lineRule="auto"/>
              <w:jc w:val="both"/>
              <w:rPr>
                <w:rFonts w:ascii="Arial" w:hAnsi="Arial" w:cs="Arial"/>
                <w:b/>
                <w:sz w:val="24"/>
                <w:szCs w:val="24"/>
                <w:lang w:val="es-ES_tradnl"/>
              </w:rPr>
            </w:pPr>
            <w:r w:rsidRPr="00921DC1">
              <w:rPr>
                <w:rFonts w:ascii="Arial" w:hAnsi="Arial" w:cs="Arial"/>
                <w:b/>
                <w:sz w:val="24"/>
                <w:szCs w:val="24"/>
                <w:lang w:val="es-ES_tradnl"/>
              </w:rPr>
              <w:t xml:space="preserve">JUICIO </w:t>
            </w:r>
            <w:r w:rsidR="00554089" w:rsidRPr="00921DC1">
              <w:rPr>
                <w:rFonts w:ascii="Arial" w:hAnsi="Arial" w:cs="Arial"/>
                <w:b/>
                <w:sz w:val="24"/>
                <w:szCs w:val="24"/>
                <w:lang w:val="es-ES_tradnl"/>
              </w:rPr>
              <w:t>PARA LA PROTECCIÓN DE LOS DERECHOS POLÍTICO-ELECTORALES DEL CIUDADANO</w:t>
            </w:r>
          </w:p>
          <w:p w:rsidR="00FC0478" w:rsidRPr="00921DC1" w:rsidRDefault="00FC0478" w:rsidP="003344C2">
            <w:pPr>
              <w:spacing w:line="276" w:lineRule="auto"/>
              <w:ind w:left="3420"/>
              <w:jc w:val="both"/>
              <w:rPr>
                <w:rFonts w:ascii="Arial" w:hAnsi="Arial" w:cs="Arial"/>
                <w:b/>
                <w:sz w:val="24"/>
                <w:szCs w:val="24"/>
                <w:lang w:val="es-ES_tradnl"/>
              </w:rPr>
            </w:pPr>
          </w:p>
          <w:p w:rsidR="00FC0478" w:rsidRPr="00921DC1" w:rsidRDefault="00FC0478" w:rsidP="003344C2">
            <w:pPr>
              <w:spacing w:line="276" w:lineRule="auto"/>
              <w:jc w:val="both"/>
              <w:rPr>
                <w:rFonts w:ascii="Arial" w:hAnsi="Arial" w:cs="Arial"/>
                <w:b/>
                <w:sz w:val="24"/>
                <w:szCs w:val="24"/>
                <w:lang w:val="es-ES_tradnl"/>
              </w:rPr>
            </w:pPr>
            <w:r w:rsidRPr="00921DC1">
              <w:rPr>
                <w:rFonts w:ascii="Arial" w:hAnsi="Arial" w:cs="Arial"/>
                <w:b/>
                <w:sz w:val="24"/>
                <w:szCs w:val="24"/>
                <w:lang w:val="es-ES_tradnl"/>
              </w:rPr>
              <w:t xml:space="preserve">EXPEDIENTE: </w:t>
            </w:r>
            <w:r w:rsidRPr="00921DC1">
              <w:rPr>
                <w:rFonts w:ascii="Arial" w:hAnsi="Arial" w:cs="Arial"/>
                <w:sz w:val="24"/>
                <w:szCs w:val="24"/>
                <w:lang w:val="es-ES_tradnl"/>
              </w:rPr>
              <w:t>SM-J</w:t>
            </w:r>
            <w:r w:rsidR="004D1132" w:rsidRPr="00921DC1">
              <w:rPr>
                <w:rFonts w:ascii="Arial" w:hAnsi="Arial" w:cs="Arial"/>
                <w:sz w:val="24"/>
                <w:szCs w:val="24"/>
                <w:lang w:val="es-ES_tradnl"/>
              </w:rPr>
              <w:t>DC</w:t>
            </w:r>
            <w:r w:rsidRPr="00921DC1">
              <w:rPr>
                <w:rFonts w:ascii="Arial" w:hAnsi="Arial" w:cs="Arial"/>
                <w:sz w:val="24"/>
                <w:szCs w:val="24"/>
                <w:lang w:val="es-ES_tradnl"/>
              </w:rPr>
              <w:t>-</w:t>
            </w:r>
            <w:r w:rsidR="002618C5" w:rsidRPr="00921DC1">
              <w:rPr>
                <w:rFonts w:ascii="Arial" w:hAnsi="Arial" w:cs="Arial"/>
                <w:sz w:val="24"/>
                <w:szCs w:val="24"/>
                <w:lang w:val="es-ES_tradnl"/>
              </w:rPr>
              <w:t>23</w:t>
            </w:r>
            <w:r w:rsidRPr="00921DC1">
              <w:rPr>
                <w:rFonts w:ascii="Arial" w:hAnsi="Arial" w:cs="Arial"/>
                <w:sz w:val="24"/>
                <w:szCs w:val="24"/>
                <w:lang w:val="es-ES_tradnl"/>
              </w:rPr>
              <w:t>/201</w:t>
            </w:r>
            <w:r w:rsidR="00622DA7" w:rsidRPr="00921DC1">
              <w:rPr>
                <w:rFonts w:ascii="Arial" w:hAnsi="Arial" w:cs="Arial"/>
                <w:sz w:val="24"/>
                <w:szCs w:val="24"/>
                <w:lang w:val="es-ES_tradnl"/>
              </w:rPr>
              <w:t>7</w:t>
            </w:r>
          </w:p>
          <w:p w:rsidR="00FC0478" w:rsidRPr="00921DC1" w:rsidRDefault="00FC0478" w:rsidP="003344C2">
            <w:pPr>
              <w:spacing w:line="276" w:lineRule="auto"/>
              <w:ind w:left="3420"/>
              <w:jc w:val="both"/>
              <w:rPr>
                <w:rFonts w:ascii="Arial" w:hAnsi="Arial" w:cs="Arial"/>
                <w:b/>
                <w:sz w:val="24"/>
                <w:szCs w:val="24"/>
                <w:lang w:val="es-ES_tradnl"/>
              </w:rPr>
            </w:pPr>
          </w:p>
          <w:p w:rsidR="004A66CE" w:rsidRPr="00921DC1" w:rsidRDefault="004A66CE" w:rsidP="004A66CE">
            <w:pPr>
              <w:spacing w:line="276" w:lineRule="auto"/>
              <w:jc w:val="both"/>
              <w:rPr>
                <w:rFonts w:ascii="Arial" w:hAnsi="Arial" w:cs="Arial"/>
                <w:sz w:val="24"/>
                <w:szCs w:val="24"/>
              </w:rPr>
            </w:pPr>
            <w:r w:rsidRPr="00921DC1">
              <w:rPr>
                <w:rFonts w:ascii="Arial" w:hAnsi="Arial" w:cs="Arial"/>
                <w:b/>
                <w:sz w:val="24"/>
                <w:szCs w:val="24"/>
                <w:lang w:val="es-ES_tradnl"/>
              </w:rPr>
              <w:t>ACTOR</w:t>
            </w:r>
            <w:r w:rsidR="002618C5" w:rsidRPr="00921DC1">
              <w:rPr>
                <w:rFonts w:ascii="Arial" w:hAnsi="Arial" w:cs="Arial"/>
                <w:b/>
                <w:sz w:val="24"/>
                <w:szCs w:val="24"/>
                <w:lang w:val="es-ES_tradnl"/>
              </w:rPr>
              <w:t>A</w:t>
            </w:r>
            <w:r w:rsidRPr="00921DC1">
              <w:rPr>
                <w:rFonts w:ascii="Arial" w:hAnsi="Arial" w:cs="Arial"/>
                <w:b/>
                <w:sz w:val="24"/>
                <w:szCs w:val="24"/>
                <w:lang w:val="es-ES_tradnl"/>
              </w:rPr>
              <w:t xml:space="preserve">: </w:t>
            </w:r>
            <w:r w:rsidR="002618C5" w:rsidRPr="00921DC1">
              <w:rPr>
                <w:rFonts w:ascii="Arial" w:hAnsi="Arial" w:cs="Arial"/>
                <w:sz w:val="24"/>
                <w:szCs w:val="24"/>
                <w:lang w:val="es-ES_tradnl"/>
              </w:rPr>
              <w:t>AUDOLIA SOLÍS LEIJA</w:t>
            </w:r>
          </w:p>
          <w:p w:rsidR="004A66CE" w:rsidRPr="00921DC1" w:rsidRDefault="004A66CE" w:rsidP="004A66CE">
            <w:pPr>
              <w:spacing w:line="276" w:lineRule="auto"/>
              <w:jc w:val="both"/>
              <w:rPr>
                <w:rFonts w:ascii="Arial" w:hAnsi="Arial" w:cs="Arial"/>
                <w:b/>
                <w:sz w:val="24"/>
                <w:szCs w:val="24"/>
                <w:lang w:val="es-ES_tradnl"/>
              </w:rPr>
            </w:pPr>
            <w:r w:rsidRPr="00921DC1">
              <w:rPr>
                <w:rFonts w:ascii="Arial" w:hAnsi="Arial" w:cs="Arial"/>
                <w:sz w:val="24"/>
                <w:szCs w:val="24"/>
                <w:lang w:val="es-ES_tradnl" w:eastAsia="es-ES"/>
              </w:rPr>
              <w:t xml:space="preserve"> </w:t>
            </w:r>
          </w:p>
          <w:p w:rsidR="003E2459" w:rsidRPr="00921DC1" w:rsidRDefault="00FC0478" w:rsidP="002618C5">
            <w:pPr>
              <w:spacing w:line="276" w:lineRule="auto"/>
              <w:jc w:val="both"/>
              <w:rPr>
                <w:rFonts w:ascii="Arial" w:hAnsi="Arial" w:cs="Arial"/>
                <w:sz w:val="24"/>
                <w:szCs w:val="24"/>
                <w:lang w:val="es-ES_tradnl"/>
              </w:rPr>
            </w:pPr>
            <w:r w:rsidRPr="00921DC1">
              <w:rPr>
                <w:rFonts w:ascii="Arial" w:hAnsi="Arial" w:cs="Arial"/>
                <w:b/>
                <w:sz w:val="24"/>
                <w:szCs w:val="24"/>
                <w:lang w:val="es-ES_tradnl"/>
              </w:rPr>
              <w:t xml:space="preserve">RESPONSABLE: </w:t>
            </w:r>
            <w:r w:rsidR="002618C5" w:rsidRPr="00921DC1">
              <w:rPr>
                <w:sz w:val="24"/>
                <w:szCs w:val="24"/>
              </w:rPr>
              <w:t xml:space="preserve"> </w:t>
            </w:r>
            <w:r w:rsidR="002618C5" w:rsidRPr="00921DC1">
              <w:rPr>
                <w:rFonts w:ascii="Arial" w:hAnsi="Arial" w:cs="Arial"/>
                <w:sz w:val="24"/>
                <w:szCs w:val="24"/>
                <w:lang w:val="es-ES_tradnl"/>
              </w:rPr>
              <w:t>DIRECCIÓN EJECUTIVA DEL REGISTRO FEDERAL DE ELECTORES, A TRAVÉS DE SU VOCALÍA, EN LA 04 JUNTA DISTRITAL EJECUTIVA DEL INSTITUTO NACIONAL ELECTORAL EN EL ESTADO DE COAHUILA DE ZARAGOZA</w:t>
            </w:r>
          </w:p>
        </w:tc>
      </w:tr>
    </w:tbl>
    <w:p w:rsidR="00FC0478" w:rsidRPr="00921DC1" w:rsidRDefault="00FC0478" w:rsidP="00FC0478">
      <w:pPr>
        <w:spacing w:before="100" w:beforeAutospacing="1" w:after="100" w:afterAutospacing="1" w:line="360" w:lineRule="auto"/>
        <w:jc w:val="both"/>
        <w:rPr>
          <w:rFonts w:ascii="Arial" w:hAnsi="Arial" w:cs="Arial"/>
          <w:b/>
          <w:sz w:val="24"/>
          <w:szCs w:val="24"/>
          <w:lang w:val="es-ES_tradnl"/>
        </w:rPr>
      </w:pPr>
    </w:p>
    <w:p w:rsidR="00F356DA" w:rsidRPr="00921DC1" w:rsidRDefault="00F356DA" w:rsidP="00FC0478">
      <w:pPr>
        <w:spacing w:before="100" w:beforeAutospacing="1" w:after="100" w:afterAutospacing="1" w:line="360" w:lineRule="auto"/>
        <w:jc w:val="both"/>
        <w:rPr>
          <w:rFonts w:ascii="Arial" w:hAnsi="Arial" w:cs="Arial"/>
          <w:b/>
          <w:sz w:val="24"/>
          <w:szCs w:val="24"/>
          <w:lang w:val="es-ES_tradnl"/>
        </w:rPr>
      </w:pPr>
    </w:p>
    <w:p w:rsidR="00FC0478" w:rsidRPr="00921DC1" w:rsidRDefault="00FC0478" w:rsidP="00FC0478">
      <w:pPr>
        <w:spacing w:before="100" w:beforeAutospacing="1" w:after="100" w:afterAutospacing="1" w:line="360" w:lineRule="auto"/>
        <w:jc w:val="both"/>
        <w:rPr>
          <w:rFonts w:ascii="Arial" w:hAnsi="Arial" w:cs="Arial"/>
          <w:b/>
          <w:sz w:val="24"/>
          <w:szCs w:val="24"/>
          <w:lang w:val="es-ES_tradnl"/>
        </w:rPr>
      </w:pPr>
    </w:p>
    <w:p w:rsidR="00FC0478" w:rsidRPr="00921DC1" w:rsidRDefault="00F07408" w:rsidP="00F07408">
      <w:pPr>
        <w:tabs>
          <w:tab w:val="left" w:pos="2692"/>
        </w:tabs>
        <w:spacing w:before="100" w:beforeAutospacing="1" w:after="100" w:afterAutospacing="1" w:line="360" w:lineRule="auto"/>
        <w:jc w:val="both"/>
        <w:rPr>
          <w:rFonts w:ascii="Arial" w:hAnsi="Arial" w:cs="Arial"/>
          <w:b/>
          <w:sz w:val="24"/>
          <w:szCs w:val="24"/>
          <w:lang w:val="es-ES_tradnl"/>
        </w:rPr>
      </w:pPr>
      <w:r w:rsidRPr="00921DC1">
        <w:rPr>
          <w:rFonts w:ascii="Arial" w:hAnsi="Arial" w:cs="Arial"/>
          <w:b/>
          <w:sz w:val="24"/>
          <w:szCs w:val="24"/>
          <w:lang w:val="es-ES_tradnl"/>
        </w:rPr>
        <w:tab/>
      </w:r>
    </w:p>
    <w:p w:rsidR="00FC0478" w:rsidRPr="00921DC1" w:rsidRDefault="00FC0478" w:rsidP="00FC0478">
      <w:pPr>
        <w:spacing w:before="100" w:beforeAutospacing="1" w:after="100" w:afterAutospacing="1" w:line="360" w:lineRule="auto"/>
        <w:jc w:val="both"/>
        <w:rPr>
          <w:rFonts w:ascii="Arial" w:hAnsi="Arial" w:cs="Arial"/>
          <w:b/>
          <w:sz w:val="24"/>
          <w:szCs w:val="24"/>
          <w:lang w:val="es-ES_tradnl"/>
        </w:rPr>
      </w:pPr>
    </w:p>
    <w:p w:rsidR="002D7846" w:rsidRPr="00921DC1" w:rsidRDefault="002D7846" w:rsidP="00FC0478">
      <w:pPr>
        <w:spacing w:before="100" w:beforeAutospacing="1" w:after="100" w:afterAutospacing="1" w:line="360" w:lineRule="auto"/>
        <w:jc w:val="both"/>
        <w:rPr>
          <w:rFonts w:ascii="Arial" w:hAnsi="Arial" w:cs="Arial"/>
          <w:b/>
          <w:sz w:val="24"/>
          <w:szCs w:val="24"/>
          <w:lang w:val="es-ES_tradnl"/>
        </w:rPr>
      </w:pPr>
    </w:p>
    <w:p w:rsidR="00BF2B86" w:rsidRPr="00921DC1" w:rsidRDefault="00BF2B86" w:rsidP="004D1132">
      <w:pPr>
        <w:spacing w:before="100" w:beforeAutospacing="1" w:after="100" w:afterAutospacing="1" w:line="240" w:lineRule="auto"/>
        <w:jc w:val="both"/>
        <w:rPr>
          <w:rFonts w:ascii="Arial" w:hAnsi="Arial" w:cs="Arial"/>
          <w:b/>
          <w:sz w:val="24"/>
          <w:szCs w:val="24"/>
          <w:lang w:val="es-ES_tradnl"/>
        </w:rPr>
      </w:pPr>
    </w:p>
    <w:p w:rsidR="002618C5" w:rsidRPr="00921DC1" w:rsidRDefault="002618C5" w:rsidP="002D0DE1">
      <w:pPr>
        <w:spacing w:before="100" w:beforeAutospacing="1" w:after="100" w:afterAutospacing="1" w:line="360" w:lineRule="auto"/>
        <w:jc w:val="both"/>
        <w:rPr>
          <w:rFonts w:ascii="Arial" w:hAnsi="Arial" w:cs="Arial"/>
          <w:sz w:val="24"/>
          <w:szCs w:val="24"/>
          <w:lang w:val="es-ES_tradnl"/>
        </w:rPr>
      </w:pPr>
    </w:p>
    <w:p w:rsidR="00FC0478" w:rsidRPr="00921DC1" w:rsidRDefault="00FC0478" w:rsidP="002D0DE1">
      <w:pPr>
        <w:spacing w:before="100" w:beforeAutospacing="1" w:after="100" w:afterAutospacing="1" w:line="360" w:lineRule="auto"/>
        <w:jc w:val="both"/>
        <w:rPr>
          <w:rFonts w:ascii="Arial" w:hAnsi="Arial" w:cs="Arial"/>
          <w:sz w:val="24"/>
          <w:szCs w:val="24"/>
          <w:lang w:val="es-ES_tradnl"/>
        </w:rPr>
      </w:pPr>
      <w:r w:rsidRPr="00921DC1">
        <w:rPr>
          <w:rFonts w:ascii="Arial" w:hAnsi="Arial" w:cs="Arial"/>
          <w:sz w:val="24"/>
          <w:szCs w:val="24"/>
          <w:lang w:val="es-ES_tradnl"/>
        </w:rPr>
        <w:t xml:space="preserve">Monterrey, Nuevo León, a </w:t>
      </w:r>
      <w:r w:rsidR="004D54B2">
        <w:rPr>
          <w:rFonts w:ascii="Arial" w:hAnsi="Arial" w:cs="Arial"/>
          <w:sz w:val="24"/>
          <w:szCs w:val="24"/>
          <w:lang w:val="es-ES_tradnl"/>
        </w:rPr>
        <w:t>doce</w:t>
      </w:r>
      <w:r w:rsidR="002618C5" w:rsidRPr="00921DC1">
        <w:rPr>
          <w:rFonts w:ascii="Arial" w:hAnsi="Arial" w:cs="Arial"/>
          <w:sz w:val="24"/>
          <w:szCs w:val="24"/>
          <w:lang w:val="es-ES_tradnl"/>
        </w:rPr>
        <w:t xml:space="preserve"> de abril </w:t>
      </w:r>
      <w:r w:rsidR="00622DA7" w:rsidRPr="00921DC1">
        <w:rPr>
          <w:rFonts w:ascii="Arial" w:hAnsi="Arial" w:cs="Arial"/>
          <w:sz w:val="24"/>
          <w:szCs w:val="24"/>
          <w:lang w:val="es-ES_tradnl"/>
        </w:rPr>
        <w:t>d</w:t>
      </w:r>
      <w:r w:rsidR="003334E1" w:rsidRPr="00921DC1">
        <w:rPr>
          <w:rFonts w:ascii="Arial" w:hAnsi="Arial" w:cs="Arial"/>
          <w:sz w:val="24"/>
          <w:szCs w:val="24"/>
          <w:lang w:val="es-ES_tradnl"/>
        </w:rPr>
        <w:t>e</w:t>
      </w:r>
      <w:r w:rsidR="00622DA7" w:rsidRPr="00921DC1">
        <w:rPr>
          <w:rFonts w:ascii="Arial" w:hAnsi="Arial" w:cs="Arial"/>
          <w:sz w:val="24"/>
          <w:szCs w:val="24"/>
          <w:lang w:val="es-ES_tradnl"/>
        </w:rPr>
        <w:t xml:space="preserve"> dos mil diecisiete</w:t>
      </w:r>
      <w:r w:rsidR="002D0DE1" w:rsidRPr="00921DC1">
        <w:rPr>
          <w:rFonts w:ascii="Arial" w:hAnsi="Arial" w:cs="Arial"/>
          <w:sz w:val="24"/>
          <w:szCs w:val="24"/>
          <w:lang w:val="es-ES_tradnl"/>
        </w:rPr>
        <w:t>.</w:t>
      </w:r>
    </w:p>
    <w:p w:rsidR="00B51A3C" w:rsidRPr="00921DC1" w:rsidRDefault="00C80126" w:rsidP="00B51A3C">
      <w:pPr>
        <w:spacing w:before="240" w:after="240" w:line="360" w:lineRule="auto"/>
        <w:jc w:val="both"/>
        <w:rPr>
          <w:rFonts w:ascii="Arial" w:hAnsi="Arial" w:cs="Arial"/>
          <w:sz w:val="24"/>
          <w:szCs w:val="24"/>
        </w:rPr>
      </w:pPr>
      <w:r>
        <w:rPr>
          <w:rFonts w:ascii="Arial" w:hAnsi="Arial" w:cs="Arial"/>
          <w:sz w:val="24"/>
          <w:szCs w:val="24"/>
          <w:lang w:val="es-ES"/>
        </w:rPr>
        <w:t>La Secretaria María de la Luz Garza Ríos</w:t>
      </w:r>
      <w:r w:rsidR="00B51A3C" w:rsidRPr="00921DC1">
        <w:rPr>
          <w:rFonts w:ascii="Arial" w:hAnsi="Arial" w:cs="Arial"/>
          <w:sz w:val="24"/>
          <w:szCs w:val="24"/>
          <w:lang w:val="es-ES"/>
        </w:rPr>
        <w:t xml:space="preserve"> informa al M</w:t>
      </w:r>
      <w:r w:rsidR="00611EA7" w:rsidRPr="00921DC1">
        <w:rPr>
          <w:rFonts w:ascii="Arial" w:hAnsi="Arial" w:cs="Arial"/>
          <w:sz w:val="24"/>
          <w:szCs w:val="24"/>
          <w:lang w:val="es-ES"/>
        </w:rPr>
        <w:t>agistrado</w:t>
      </w:r>
      <w:r w:rsidR="00210C3F" w:rsidRPr="00921DC1">
        <w:rPr>
          <w:rFonts w:ascii="Arial" w:hAnsi="Arial" w:cs="Arial"/>
          <w:sz w:val="24"/>
          <w:szCs w:val="24"/>
          <w:lang w:val="es-ES"/>
        </w:rPr>
        <w:t xml:space="preserve"> Jorge Emilio</w:t>
      </w:r>
      <w:r w:rsidR="00B51A3C" w:rsidRPr="00921DC1">
        <w:rPr>
          <w:rFonts w:ascii="Arial" w:hAnsi="Arial" w:cs="Arial"/>
          <w:sz w:val="24"/>
          <w:szCs w:val="24"/>
          <w:lang w:val="es-ES"/>
        </w:rPr>
        <w:t xml:space="preserve"> Sánchez-Cordero Grossmann</w:t>
      </w:r>
      <w:r w:rsidR="00611EA7" w:rsidRPr="00921DC1">
        <w:rPr>
          <w:rFonts w:ascii="Arial" w:hAnsi="Arial" w:cs="Arial"/>
          <w:sz w:val="24"/>
          <w:szCs w:val="24"/>
          <w:lang w:val="es-ES"/>
        </w:rPr>
        <w:t xml:space="preserve">, </w:t>
      </w:r>
      <w:r w:rsidR="00D96F82" w:rsidRPr="00921DC1">
        <w:rPr>
          <w:rFonts w:ascii="Arial" w:hAnsi="Arial" w:cs="Arial"/>
          <w:sz w:val="24"/>
          <w:szCs w:val="24"/>
          <w:lang w:val="es-ES"/>
        </w:rPr>
        <w:t>de</w:t>
      </w:r>
      <w:r w:rsidR="00B51A3C" w:rsidRPr="00921DC1">
        <w:rPr>
          <w:rFonts w:ascii="Arial" w:hAnsi="Arial" w:cs="Arial"/>
          <w:sz w:val="24"/>
          <w:szCs w:val="24"/>
          <w:lang w:val="es-ES"/>
        </w:rPr>
        <w:t>l oficio TEPJF-SGA-SM-</w:t>
      </w:r>
      <w:r w:rsidR="002618C5" w:rsidRPr="00921DC1">
        <w:rPr>
          <w:rFonts w:ascii="Arial" w:hAnsi="Arial" w:cs="Arial"/>
          <w:sz w:val="24"/>
          <w:szCs w:val="24"/>
          <w:lang w:val="es-ES"/>
        </w:rPr>
        <w:t>440</w:t>
      </w:r>
      <w:r w:rsidR="00B51A3C" w:rsidRPr="00921DC1">
        <w:rPr>
          <w:rFonts w:ascii="Arial" w:hAnsi="Arial" w:cs="Arial"/>
          <w:sz w:val="24"/>
          <w:szCs w:val="24"/>
          <w:lang w:val="es-ES"/>
        </w:rPr>
        <w:t xml:space="preserve">/2017, </w:t>
      </w:r>
      <w:r w:rsidR="004E4F7E" w:rsidRPr="00921DC1">
        <w:rPr>
          <w:rFonts w:ascii="Arial" w:hAnsi="Arial" w:cs="Arial"/>
          <w:sz w:val="24"/>
          <w:szCs w:val="24"/>
          <w:lang w:val="es-ES"/>
        </w:rPr>
        <w:t xml:space="preserve">por </w:t>
      </w:r>
      <w:r w:rsidR="002618C5" w:rsidRPr="00921DC1">
        <w:rPr>
          <w:rFonts w:ascii="Arial" w:hAnsi="Arial" w:cs="Arial"/>
          <w:sz w:val="24"/>
          <w:szCs w:val="24"/>
          <w:lang w:val="es-ES"/>
        </w:rPr>
        <w:t>el</w:t>
      </w:r>
      <w:r w:rsidR="004E4F7E" w:rsidRPr="00921DC1">
        <w:rPr>
          <w:rFonts w:ascii="Arial" w:hAnsi="Arial" w:cs="Arial"/>
          <w:sz w:val="24"/>
          <w:szCs w:val="24"/>
          <w:lang w:val="es-ES"/>
        </w:rPr>
        <w:t xml:space="preserve"> que </w:t>
      </w:r>
      <w:r w:rsidR="00B51A3C" w:rsidRPr="00921DC1">
        <w:rPr>
          <w:rFonts w:ascii="Arial" w:hAnsi="Arial" w:cs="Arial"/>
          <w:sz w:val="24"/>
          <w:szCs w:val="24"/>
          <w:lang w:val="es-ES"/>
        </w:rPr>
        <w:t>la Secretar</w:t>
      </w:r>
      <w:r w:rsidR="00726E03" w:rsidRPr="00921DC1">
        <w:rPr>
          <w:rFonts w:ascii="Arial" w:hAnsi="Arial" w:cs="Arial"/>
          <w:sz w:val="24"/>
          <w:szCs w:val="24"/>
          <w:lang w:val="es-ES"/>
        </w:rPr>
        <w:t xml:space="preserve">ia General de Acuerdos de esta </w:t>
      </w:r>
      <w:r w:rsidR="00210C3F" w:rsidRPr="00921DC1">
        <w:rPr>
          <w:rFonts w:ascii="Arial" w:hAnsi="Arial" w:cs="Arial"/>
          <w:sz w:val="24"/>
          <w:szCs w:val="24"/>
          <w:lang w:val="es-ES"/>
        </w:rPr>
        <w:t>Sala R</w:t>
      </w:r>
      <w:r w:rsidR="00B51A3C" w:rsidRPr="00921DC1">
        <w:rPr>
          <w:rFonts w:ascii="Arial" w:hAnsi="Arial" w:cs="Arial"/>
          <w:sz w:val="24"/>
          <w:szCs w:val="24"/>
          <w:lang w:val="es-ES"/>
        </w:rPr>
        <w:t xml:space="preserve">egional allegó al expediente </w:t>
      </w:r>
      <w:r w:rsidR="002618C5" w:rsidRPr="00921DC1">
        <w:rPr>
          <w:rFonts w:ascii="Arial" w:hAnsi="Arial" w:cs="Arial"/>
          <w:sz w:val="24"/>
          <w:szCs w:val="24"/>
          <w:lang w:val="es-ES"/>
        </w:rPr>
        <w:t>el oficio JDE04/VS/129/2017</w:t>
      </w:r>
      <w:r w:rsidR="00B51A3C" w:rsidRPr="00921DC1">
        <w:rPr>
          <w:rStyle w:val="Refdenotaalpie"/>
          <w:rFonts w:ascii="Arial" w:hAnsi="Arial" w:cs="Arial"/>
          <w:sz w:val="24"/>
          <w:szCs w:val="24"/>
          <w:lang w:val="es-ES"/>
        </w:rPr>
        <w:footnoteReference w:id="1"/>
      </w:r>
      <w:r w:rsidR="002618C5" w:rsidRPr="00921DC1">
        <w:rPr>
          <w:rFonts w:ascii="Arial" w:hAnsi="Arial" w:cs="Arial"/>
          <w:sz w:val="24"/>
          <w:szCs w:val="24"/>
          <w:lang w:val="es-ES"/>
        </w:rPr>
        <w:t xml:space="preserve">, signado por el Vocal Secretario de la 04 Junta Distrital en el Estado de Coahuila </w:t>
      </w:r>
      <w:r w:rsidR="00B51A3C" w:rsidRPr="00921DC1">
        <w:rPr>
          <w:rFonts w:ascii="Arial" w:hAnsi="Arial" w:cs="Arial"/>
          <w:sz w:val="24"/>
          <w:szCs w:val="24"/>
          <w:lang w:val="es-ES"/>
        </w:rPr>
        <w:t xml:space="preserve">y anexos, </w:t>
      </w:r>
      <w:r w:rsidR="00DF436C" w:rsidRPr="00921DC1">
        <w:rPr>
          <w:rFonts w:ascii="Arial" w:hAnsi="Arial" w:cs="Arial"/>
          <w:sz w:val="24"/>
          <w:szCs w:val="24"/>
          <w:lang w:val="es-ES"/>
        </w:rPr>
        <w:t>mediante</w:t>
      </w:r>
      <w:r w:rsidR="00B51A3C" w:rsidRPr="00921DC1">
        <w:rPr>
          <w:rFonts w:ascii="Arial" w:hAnsi="Arial" w:cs="Arial"/>
          <w:sz w:val="24"/>
          <w:szCs w:val="24"/>
          <w:lang w:val="es-ES"/>
        </w:rPr>
        <w:t xml:space="preserve"> el cual inform</w:t>
      </w:r>
      <w:r w:rsidR="002618C5" w:rsidRPr="00921DC1">
        <w:rPr>
          <w:rFonts w:ascii="Arial" w:hAnsi="Arial" w:cs="Arial"/>
          <w:sz w:val="24"/>
          <w:szCs w:val="24"/>
          <w:lang w:val="es-ES"/>
        </w:rPr>
        <w:t>a</w:t>
      </w:r>
      <w:r w:rsidR="00B51A3C" w:rsidRPr="00921DC1">
        <w:rPr>
          <w:rFonts w:ascii="Arial" w:hAnsi="Arial" w:cs="Arial"/>
          <w:sz w:val="24"/>
          <w:szCs w:val="24"/>
          <w:lang w:val="es-ES"/>
        </w:rPr>
        <w:t xml:space="preserve"> de la realización de diversos actos llevados a cabo a fin de dar cumplimiento a la sentencia dictada en el presente juicio.</w:t>
      </w:r>
    </w:p>
    <w:p w:rsidR="005D0DE0" w:rsidRPr="00921DC1" w:rsidRDefault="005D0DE0" w:rsidP="005D0DE0">
      <w:pPr>
        <w:spacing w:before="100" w:beforeAutospacing="1" w:after="100" w:afterAutospacing="1" w:line="360" w:lineRule="auto"/>
        <w:jc w:val="both"/>
        <w:rPr>
          <w:rFonts w:ascii="Arial" w:hAnsi="Arial" w:cs="Arial"/>
          <w:b/>
          <w:sz w:val="24"/>
          <w:szCs w:val="24"/>
          <w:lang w:val="es-ES"/>
        </w:rPr>
      </w:pPr>
      <w:r w:rsidRPr="00921DC1">
        <w:rPr>
          <w:rFonts w:ascii="Arial" w:hAnsi="Arial" w:cs="Arial"/>
          <w:sz w:val="24"/>
          <w:szCs w:val="24"/>
          <w:lang w:val="es-ES"/>
        </w:rPr>
        <w:t xml:space="preserve">Con fundamento en lo dispuesto por los artículos 199, fracciones XII, y XV, de la Ley Orgánica del Poder Judicial de la Federación; 40, 52, fracción I, 56, en relación con el 44, fracciones II, y IX, y 72, fracción IV, inciso f), del Reglamento Interno del Tribunal Electoral del Poder Judicial de la Federación, </w:t>
      </w:r>
      <w:r w:rsidRPr="00921DC1">
        <w:rPr>
          <w:rFonts w:ascii="Arial" w:hAnsi="Arial" w:cs="Arial"/>
          <w:b/>
          <w:sz w:val="24"/>
          <w:szCs w:val="24"/>
          <w:lang w:val="es-ES"/>
        </w:rPr>
        <w:t>SE ACUERDA:</w:t>
      </w:r>
    </w:p>
    <w:p w:rsidR="00CA084E" w:rsidRPr="00921DC1" w:rsidRDefault="00CA084E" w:rsidP="00CA084E">
      <w:pPr>
        <w:spacing w:before="100" w:beforeAutospacing="1" w:after="100" w:afterAutospacing="1" w:line="360" w:lineRule="auto"/>
        <w:jc w:val="both"/>
        <w:rPr>
          <w:rFonts w:ascii="Arial" w:hAnsi="Arial" w:cs="Arial"/>
          <w:bCs/>
          <w:color w:val="000000"/>
          <w:sz w:val="24"/>
          <w:szCs w:val="24"/>
          <w:lang w:val="es-ES"/>
        </w:rPr>
      </w:pPr>
      <w:r w:rsidRPr="00921DC1">
        <w:rPr>
          <w:rFonts w:ascii="Arial" w:hAnsi="Arial" w:cs="Arial"/>
          <w:b/>
          <w:color w:val="000000"/>
          <w:sz w:val="24"/>
          <w:szCs w:val="24"/>
          <w:lang w:val="es-ES_tradnl"/>
        </w:rPr>
        <w:t>I</w:t>
      </w:r>
      <w:r w:rsidR="004B3F00" w:rsidRPr="00921DC1">
        <w:rPr>
          <w:rFonts w:ascii="Arial" w:hAnsi="Arial" w:cs="Arial"/>
          <w:b/>
          <w:color w:val="000000"/>
          <w:sz w:val="24"/>
          <w:szCs w:val="24"/>
          <w:lang w:val="es-ES_tradnl"/>
        </w:rPr>
        <w:t xml:space="preserve">. </w:t>
      </w:r>
      <w:r w:rsidRPr="00921DC1">
        <w:rPr>
          <w:rFonts w:ascii="Arial" w:hAnsi="Arial" w:cs="Arial"/>
          <w:b/>
          <w:bCs/>
          <w:color w:val="000000"/>
          <w:sz w:val="24"/>
          <w:szCs w:val="24"/>
          <w:lang w:val="es-ES"/>
        </w:rPr>
        <w:t>Téngase</w:t>
      </w:r>
      <w:r w:rsidRPr="00921DC1">
        <w:rPr>
          <w:rFonts w:ascii="Arial" w:hAnsi="Arial" w:cs="Arial"/>
          <w:bCs/>
          <w:color w:val="000000"/>
          <w:sz w:val="24"/>
          <w:szCs w:val="24"/>
          <w:lang w:val="es-ES"/>
        </w:rPr>
        <w:t xml:space="preserve"> por recibida la documentación de </w:t>
      </w:r>
      <w:r w:rsidR="00B51A3C" w:rsidRPr="00921DC1">
        <w:rPr>
          <w:rFonts w:ascii="Arial" w:hAnsi="Arial" w:cs="Arial"/>
          <w:bCs/>
          <w:color w:val="000000"/>
          <w:sz w:val="24"/>
          <w:szCs w:val="24"/>
          <w:lang w:val="es-ES"/>
        </w:rPr>
        <w:t xml:space="preserve">mérito </w:t>
      </w:r>
      <w:r w:rsidRPr="00921DC1">
        <w:rPr>
          <w:rFonts w:ascii="Arial" w:hAnsi="Arial" w:cs="Arial"/>
          <w:bCs/>
          <w:color w:val="000000"/>
          <w:sz w:val="24"/>
          <w:szCs w:val="24"/>
          <w:lang w:val="es-ES"/>
        </w:rPr>
        <w:t>y agréguese a los autos para que obre como corresponda.</w:t>
      </w:r>
    </w:p>
    <w:p w:rsidR="000D2FA8" w:rsidRPr="00921DC1" w:rsidRDefault="00CA084E" w:rsidP="000D2FA8">
      <w:pPr>
        <w:spacing w:before="240" w:after="240" w:line="360" w:lineRule="auto"/>
        <w:jc w:val="both"/>
        <w:rPr>
          <w:rFonts w:ascii="Arial" w:hAnsi="Arial" w:cs="Arial"/>
          <w:sz w:val="24"/>
          <w:szCs w:val="24"/>
        </w:rPr>
      </w:pPr>
      <w:r w:rsidRPr="00921DC1">
        <w:rPr>
          <w:rFonts w:ascii="Arial" w:hAnsi="Arial" w:cs="Arial"/>
          <w:b/>
          <w:color w:val="000000"/>
          <w:sz w:val="24"/>
          <w:szCs w:val="24"/>
        </w:rPr>
        <w:t>II.</w:t>
      </w:r>
      <w:r w:rsidR="000D2FA8" w:rsidRPr="00921DC1">
        <w:rPr>
          <w:rFonts w:ascii="Arial" w:hAnsi="Arial" w:cs="Arial"/>
          <w:b/>
          <w:sz w:val="24"/>
          <w:szCs w:val="24"/>
        </w:rPr>
        <w:t xml:space="preserve"> </w:t>
      </w:r>
      <w:r w:rsidR="000D2FA8" w:rsidRPr="00921DC1">
        <w:rPr>
          <w:rFonts w:ascii="Arial" w:hAnsi="Arial" w:cs="Arial"/>
          <w:sz w:val="24"/>
          <w:szCs w:val="24"/>
        </w:rPr>
        <w:t xml:space="preserve">Se tiene </w:t>
      </w:r>
      <w:r w:rsidR="00933907" w:rsidRPr="00921DC1">
        <w:rPr>
          <w:rFonts w:ascii="Arial" w:hAnsi="Arial" w:cs="Arial"/>
          <w:sz w:val="24"/>
          <w:szCs w:val="24"/>
        </w:rPr>
        <w:t xml:space="preserve">al </w:t>
      </w:r>
      <w:r w:rsidR="00C5261D" w:rsidRPr="00921DC1">
        <w:rPr>
          <w:rFonts w:ascii="Arial" w:hAnsi="Arial" w:cs="Arial"/>
          <w:sz w:val="24"/>
          <w:szCs w:val="24"/>
        </w:rPr>
        <w:t>referid</w:t>
      </w:r>
      <w:r w:rsidR="002618C5" w:rsidRPr="00921DC1">
        <w:rPr>
          <w:rFonts w:ascii="Arial" w:hAnsi="Arial" w:cs="Arial"/>
          <w:sz w:val="24"/>
          <w:szCs w:val="24"/>
        </w:rPr>
        <w:t>o</w:t>
      </w:r>
      <w:r w:rsidR="00DF436C" w:rsidRPr="00921DC1">
        <w:rPr>
          <w:rFonts w:ascii="Arial" w:hAnsi="Arial" w:cs="Arial"/>
          <w:sz w:val="24"/>
          <w:szCs w:val="24"/>
        </w:rPr>
        <w:t xml:space="preserve"> </w:t>
      </w:r>
      <w:r w:rsidR="00C5261D" w:rsidRPr="00921DC1">
        <w:rPr>
          <w:rFonts w:ascii="Arial" w:hAnsi="Arial" w:cs="Arial"/>
          <w:sz w:val="24"/>
          <w:szCs w:val="24"/>
          <w:lang w:val="es-ES"/>
        </w:rPr>
        <w:t>funcionari</w:t>
      </w:r>
      <w:r w:rsidR="002618C5" w:rsidRPr="00921DC1">
        <w:rPr>
          <w:rFonts w:ascii="Arial" w:hAnsi="Arial" w:cs="Arial"/>
          <w:sz w:val="24"/>
          <w:szCs w:val="24"/>
          <w:lang w:val="es-ES"/>
        </w:rPr>
        <w:t>o</w:t>
      </w:r>
      <w:r w:rsidR="00C5261D" w:rsidRPr="00921DC1">
        <w:rPr>
          <w:rFonts w:ascii="Arial" w:hAnsi="Arial" w:cs="Arial"/>
          <w:sz w:val="24"/>
          <w:szCs w:val="24"/>
          <w:lang w:val="es-ES"/>
        </w:rPr>
        <w:t xml:space="preserve"> </w:t>
      </w:r>
      <w:r w:rsidR="002618C5" w:rsidRPr="00921DC1">
        <w:rPr>
          <w:rFonts w:ascii="Arial" w:hAnsi="Arial" w:cs="Arial"/>
          <w:sz w:val="24"/>
          <w:szCs w:val="24"/>
          <w:lang w:val="es-ES"/>
        </w:rPr>
        <w:t>electoral</w:t>
      </w:r>
      <w:r w:rsidR="000D2FA8" w:rsidRPr="00921DC1">
        <w:rPr>
          <w:rFonts w:ascii="Arial" w:hAnsi="Arial" w:cs="Arial"/>
          <w:sz w:val="24"/>
          <w:szCs w:val="24"/>
        </w:rPr>
        <w:t xml:space="preserve"> informando</w:t>
      </w:r>
      <w:r w:rsidR="00ED165F" w:rsidRPr="00921DC1">
        <w:rPr>
          <w:rFonts w:ascii="Arial" w:hAnsi="Arial" w:cs="Arial"/>
          <w:sz w:val="24"/>
          <w:szCs w:val="24"/>
        </w:rPr>
        <w:t>, entre otras cuestiones,</w:t>
      </w:r>
      <w:r w:rsidR="000D2FA8" w:rsidRPr="00921DC1">
        <w:rPr>
          <w:rFonts w:ascii="Arial" w:hAnsi="Arial" w:cs="Arial"/>
          <w:sz w:val="24"/>
          <w:szCs w:val="24"/>
        </w:rPr>
        <w:t xml:space="preserve"> </w:t>
      </w:r>
      <w:r w:rsidR="0024561A" w:rsidRPr="00921DC1">
        <w:rPr>
          <w:rFonts w:ascii="Arial" w:hAnsi="Arial" w:cs="Arial"/>
          <w:sz w:val="24"/>
          <w:szCs w:val="24"/>
        </w:rPr>
        <w:t>que la credencial para votar con fotografía expedida a favor de la actora se encontraba lista para su entrega, determinación que presuntamente le fue notificada a la actora el treinta y uno de marzo de dos mil diecisiete, entregándosele además la credencial para votar respectiva</w:t>
      </w:r>
      <w:r w:rsidR="00921DC1" w:rsidRPr="00921DC1">
        <w:rPr>
          <w:rFonts w:ascii="Arial" w:hAnsi="Arial" w:cs="Arial"/>
          <w:sz w:val="24"/>
          <w:szCs w:val="24"/>
        </w:rPr>
        <w:t xml:space="preserve"> en esa misma fecha</w:t>
      </w:r>
      <w:r w:rsidR="00DF436C" w:rsidRPr="00921DC1">
        <w:rPr>
          <w:rFonts w:ascii="Arial" w:hAnsi="Arial" w:cs="Arial"/>
          <w:sz w:val="24"/>
          <w:szCs w:val="24"/>
        </w:rPr>
        <w:t>.</w:t>
      </w:r>
      <w:r w:rsidR="000D2FA8" w:rsidRPr="00921DC1">
        <w:rPr>
          <w:rFonts w:ascii="Arial" w:hAnsi="Arial" w:cs="Arial"/>
          <w:sz w:val="24"/>
          <w:szCs w:val="24"/>
        </w:rPr>
        <w:t xml:space="preserve"> </w:t>
      </w:r>
    </w:p>
    <w:p w:rsidR="00866C1E" w:rsidRPr="00921DC1" w:rsidRDefault="00866C1E" w:rsidP="00921DC1">
      <w:pPr>
        <w:spacing w:before="240" w:after="240" w:line="360" w:lineRule="auto"/>
        <w:jc w:val="both"/>
        <w:rPr>
          <w:rFonts w:ascii="Arial" w:hAnsi="Arial" w:cs="Arial"/>
          <w:sz w:val="24"/>
          <w:szCs w:val="24"/>
        </w:rPr>
      </w:pPr>
      <w:r w:rsidRPr="00921DC1">
        <w:rPr>
          <w:rFonts w:ascii="Arial" w:hAnsi="Arial" w:cs="Arial"/>
          <w:b/>
          <w:color w:val="000000"/>
          <w:sz w:val="24"/>
          <w:szCs w:val="24"/>
        </w:rPr>
        <w:lastRenderedPageBreak/>
        <w:t>III.</w:t>
      </w:r>
      <w:r w:rsidR="00933907" w:rsidRPr="00921DC1">
        <w:rPr>
          <w:rFonts w:ascii="Arial" w:hAnsi="Arial" w:cs="Arial"/>
          <w:sz w:val="24"/>
          <w:szCs w:val="24"/>
          <w:lang w:val="es-ES"/>
        </w:rPr>
        <w:t xml:space="preserve"> </w:t>
      </w:r>
      <w:r w:rsidR="00210C3F" w:rsidRPr="00921DC1">
        <w:rPr>
          <w:rFonts w:ascii="Arial" w:hAnsi="Arial" w:cs="Arial"/>
          <w:sz w:val="24"/>
          <w:szCs w:val="24"/>
          <w:lang w:val="es-ES"/>
        </w:rPr>
        <w:t>Toda vez que este</w:t>
      </w:r>
      <w:r w:rsidR="00726E03" w:rsidRPr="00921DC1">
        <w:rPr>
          <w:rFonts w:ascii="Arial" w:hAnsi="Arial" w:cs="Arial"/>
          <w:sz w:val="24"/>
          <w:szCs w:val="24"/>
          <w:lang w:val="es-ES"/>
        </w:rPr>
        <w:t xml:space="preserve"> </w:t>
      </w:r>
      <w:r w:rsidR="00210C3F" w:rsidRPr="00921DC1">
        <w:rPr>
          <w:rFonts w:ascii="Arial" w:hAnsi="Arial" w:cs="Arial"/>
          <w:sz w:val="24"/>
          <w:szCs w:val="24"/>
          <w:lang w:val="es-ES"/>
        </w:rPr>
        <w:t xml:space="preserve">Tribunal </w:t>
      </w:r>
      <w:r w:rsidR="00DF436C" w:rsidRPr="00921DC1">
        <w:rPr>
          <w:rFonts w:ascii="Arial" w:hAnsi="Arial" w:cs="Arial"/>
          <w:sz w:val="24"/>
          <w:szCs w:val="24"/>
          <w:lang w:val="es-ES"/>
        </w:rPr>
        <w:t xml:space="preserve">ordenó que se </w:t>
      </w:r>
      <w:r w:rsidR="0024561A" w:rsidRPr="00921DC1">
        <w:rPr>
          <w:rFonts w:ascii="Arial" w:hAnsi="Arial" w:cs="Arial"/>
          <w:sz w:val="24"/>
          <w:szCs w:val="24"/>
          <w:lang w:val="es-ES"/>
        </w:rPr>
        <w:t>expidiera la credencial para votar con fotografía a favor de la parte actora y que la constancia remitida por la autoridad electoral oficiante</w:t>
      </w:r>
      <w:r w:rsidR="00921DC1">
        <w:rPr>
          <w:rFonts w:ascii="Arial" w:hAnsi="Arial" w:cs="Arial"/>
          <w:sz w:val="24"/>
          <w:szCs w:val="24"/>
          <w:lang w:val="es-ES"/>
        </w:rPr>
        <w:t xml:space="preserve"> para acreditar el cumplimiento del fallo constitucional dictado en el presente juicio,</w:t>
      </w:r>
      <w:r w:rsidR="0024561A" w:rsidRPr="00921DC1">
        <w:rPr>
          <w:rFonts w:ascii="Arial" w:hAnsi="Arial" w:cs="Arial"/>
          <w:sz w:val="24"/>
          <w:szCs w:val="24"/>
          <w:lang w:val="es-ES"/>
        </w:rPr>
        <w:t xml:space="preserve"> se trata de una copia fotostática simple</w:t>
      </w:r>
      <w:r w:rsidR="00921DC1">
        <w:rPr>
          <w:rFonts w:ascii="Arial" w:hAnsi="Arial" w:cs="Arial"/>
          <w:sz w:val="24"/>
          <w:szCs w:val="24"/>
          <w:lang w:val="es-ES"/>
        </w:rPr>
        <w:t xml:space="preserve">, la cual </w:t>
      </w:r>
      <w:r w:rsidR="00921DC1" w:rsidRPr="00921DC1">
        <w:rPr>
          <w:rFonts w:ascii="Arial" w:hAnsi="Arial" w:cs="Arial"/>
          <w:sz w:val="24"/>
          <w:szCs w:val="24"/>
          <w:lang w:val="es-ES"/>
        </w:rPr>
        <w:t>carece de todo valor probatorio y por ello no puede hacer fe de su original</w:t>
      </w:r>
      <w:r w:rsidR="00403599">
        <w:rPr>
          <w:rStyle w:val="Refdenotaalpie"/>
          <w:rFonts w:ascii="Arial" w:hAnsi="Arial" w:cs="Arial"/>
        </w:rPr>
        <w:footnoteReference w:id="2"/>
      </w:r>
      <w:r w:rsidR="005220C7" w:rsidRPr="00921DC1">
        <w:rPr>
          <w:rFonts w:ascii="Arial" w:hAnsi="Arial" w:cs="Arial"/>
          <w:sz w:val="24"/>
          <w:szCs w:val="24"/>
        </w:rPr>
        <w:t xml:space="preserve">, </w:t>
      </w:r>
      <w:r w:rsidR="00921DC1" w:rsidRPr="00921DC1">
        <w:rPr>
          <w:rFonts w:ascii="Arial" w:hAnsi="Arial" w:cs="Arial"/>
          <w:sz w:val="24"/>
          <w:szCs w:val="24"/>
        </w:rPr>
        <w:t>requiérase al</w:t>
      </w:r>
      <w:r w:rsidR="00EA1D9C" w:rsidRPr="00921DC1">
        <w:rPr>
          <w:rFonts w:ascii="Arial" w:hAnsi="Arial" w:cs="Arial"/>
          <w:bCs/>
          <w:sz w:val="24"/>
          <w:szCs w:val="24"/>
          <w:lang w:val="es-ES_tradnl"/>
        </w:rPr>
        <w:t xml:space="preserve"> órgano </w:t>
      </w:r>
      <w:r w:rsidR="00921DC1" w:rsidRPr="00921DC1">
        <w:rPr>
          <w:rFonts w:ascii="Arial" w:hAnsi="Arial" w:cs="Arial"/>
          <w:bCs/>
          <w:sz w:val="24"/>
          <w:szCs w:val="24"/>
          <w:lang w:val="es-ES_tradnl"/>
        </w:rPr>
        <w:t>administrativo electoral</w:t>
      </w:r>
      <w:r w:rsidR="00EA1D9C" w:rsidRPr="00921DC1">
        <w:rPr>
          <w:rFonts w:ascii="Arial" w:hAnsi="Arial" w:cs="Arial"/>
          <w:bCs/>
          <w:sz w:val="24"/>
          <w:szCs w:val="24"/>
          <w:lang w:val="es-ES_tradnl"/>
        </w:rPr>
        <w:t xml:space="preserve">, </w:t>
      </w:r>
      <w:r w:rsidR="00921DC1" w:rsidRPr="00921DC1">
        <w:rPr>
          <w:rFonts w:ascii="Arial" w:hAnsi="Arial" w:cs="Arial"/>
          <w:bCs/>
          <w:sz w:val="24"/>
          <w:szCs w:val="24"/>
          <w:lang w:val="es-ES_tradnl"/>
        </w:rPr>
        <w:t>para que</w:t>
      </w:r>
      <w:r w:rsidR="00EA1D9C" w:rsidRPr="00921DC1">
        <w:rPr>
          <w:rFonts w:ascii="Arial" w:hAnsi="Arial" w:cs="Arial"/>
          <w:bCs/>
          <w:sz w:val="24"/>
          <w:szCs w:val="24"/>
          <w:lang w:val="es-ES_tradnl"/>
        </w:rPr>
        <w:t xml:space="preserve"> </w:t>
      </w:r>
      <w:r w:rsidR="005220C7" w:rsidRPr="00921DC1">
        <w:rPr>
          <w:rFonts w:ascii="Arial" w:hAnsi="Arial" w:cs="Arial"/>
          <w:bCs/>
          <w:sz w:val="24"/>
          <w:szCs w:val="24"/>
          <w:lang w:val="es-ES_tradnl"/>
        </w:rPr>
        <w:t xml:space="preserve">dentro de las </w:t>
      </w:r>
      <w:r w:rsidR="00EA1D9C" w:rsidRPr="00921DC1">
        <w:rPr>
          <w:rFonts w:ascii="Arial" w:hAnsi="Arial" w:cs="Arial"/>
          <w:b/>
          <w:bCs/>
          <w:sz w:val="24"/>
          <w:szCs w:val="24"/>
          <w:lang w:val="es-ES_tradnl"/>
        </w:rPr>
        <w:t>veinticuatro horas</w:t>
      </w:r>
      <w:r w:rsidR="005220C7" w:rsidRPr="00921DC1">
        <w:rPr>
          <w:rFonts w:ascii="Arial" w:hAnsi="Arial" w:cs="Arial"/>
          <w:b/>
          <w:bCs/>
          <w:sz w:val="24"/>
          <w:szCs w:val="24"/>
          <w:lang w:val="es-ES_tradnl"/>
        </w:rPr>
        <w:t xml:space="preserve"> </w:t>
      </w:r>
      <w:r w:rsidR="005220C7" w:rsidRPr="00921DC1">
        <w:rPr>
          <w:rFonts w:ascii="Arial" w:hAnsi="Arial" w:cs="Arial"/>
          <w:bCs/>
          <w:sz w:val="24"/>
          <w:szCs w:val="24"/>
          <w:lang w:val="es-ES_tradnl"/>
        </w:rPr>
        <w:t>siguientes</w:t>
      </w:r>
      <w:r w:rsidR="00EA1D9C" w:rsidRPr="00921DC1">
        <w:rPr>
          <w:rFonts w:ascii="Arial" w:hAnsi="Arial" w:cs="Arial"/>
          <w:bCs/>
          <w:sz w:val="24"/>
          <w:szCs w:val="24"/>
          <w:lang w:val="es-ES_tradnl"/>
        </w:rPr>
        <w:t xml:space="preserve"> </w:t>
      </w:r>
      <w:r w:rsidR="00921DC1" w:rsidRPr="00921DC1">
        <w:rPr>
          <w:rFonts w:ascii="Arial" w:hAnsi="Arial" w:cs="Arial"/>
          <w:bCs/>
          <w:sz w:val="24"/>
          <w:szCs w:val="24"/>
          <w:lang w:val="es-ES_tradnl"/>
        </w:rPr>
        <w:t>adjunte</w:t>
      </w:r>
      <w:r w:rsidR="00EA1D9C" w:rsidRPr="00921DC1">
        <w:rPr>
          <w:rFonts w:ascii="Arial" w:hAnsi="Arial" w:cs="Arial"/>
          <w:bCs/>
          <w:sz w:val="24"/>
          <w:szCs w:val="24"/>
          <w:lang w:val="es-ES_tradnl"/>
        </w:rPr>
        <w:t xml:space="preserve"> </w:t>
      </w:r>
      <w:r w:rsidR="00921DC1" w:rsidRPr="00921DC1">
        <w:rPr>
          <w:rFonts w:ascii="Arial" w:hAnsi="Arial" w:cs="Arial"/>
          <w:bCs/>
          <w:sz w:val="24"/>
          <w:szCs w:val="24"/>
          <w:lang w:val="es-ES_tradnl"/>
        </w:rPr>
        <w:t xml:space="preserve">las constancias pertinentes </w:t>
      </w:r>
      <w:r w:rsidR="00FF6F80" w:rsidRPr="00921DC1">
        <w:rPr>
          <w:rFonts w:ascii="Arial" w:hAnsi="Arial" w:cs="Arial"/>
          <w:bCs/>
          <w:sz w:val="24"/>
          <w:szCs w:val="24"/>
        </w:rPr>
        <w:t xml:space="preserve">en original </w:t>
      </w:r>
      <w:r w:rsidR="00593800" w:rsidRPr="00921DC1">
        <w:rPr>
          <w:rFonts w:ascii="Arial" w:hAnsi="Arial" w:cs="Arial"/>
          <w:bCs/>
          <w:sz w:val="24"/>
          <w:szCs w:val="24"/>
        </w:rPr>
        <w:t>o copia certificada</w:t>
      </w:r>
      <w:r w:rsidR="00FF6F80" w:rsidRPr="00921DC1">
        <w:rPr>
          <w:rFonts w:ascii="Arial" w:hAnsi="Arial" w:cs="Arial"/>
          <w:bCs/>
          <w:sz w:val="24"/>
          <w:szCs w:val="24"/>
        </w:rPr>
        <w:t xml:space="preserve">; </w:t>
      </w:r>
      <w:r w:rsidR="00EA1D9C" w:rsidRPr="00921DC1">
        <w:rPr>
          <w:rFonts w:ascii="Arial" w:hAnsi="Arial" w:cs="Arial"/>
          <w:bCs/>
          <w:sz w:val="24"/>
          <w:szCs w:val="24"/>
          <w:lang w:val="es-ES_tradnl"/>
        </w:rPr>
        <w:t xml:space="preserve">apercibido que </w:t>
      </w:r>
      <w:r w:rsidR="00593800" w:rsidRPr="00921DC1">
        <w:rPr>
          <w:rFonts w:ascii="Arial" w:hAnsi="Arial" w:cs="Arial"/>
          <w:bCs/>
          <w:sz w:val="24"/>
          <w:szCs w:val="24"/>
          <w:lang w:val="es-ES_tradnl"/>
        </w:rPr>
        <w:t xml:space="preserve">de no atender </w:t>
      </w:r>
      <w:r w:rsidR="00EA1D9C" w:rsidRPr="00921DC1">
        <w:rPr>
          <w:rFonts w:ascii="Arial" w:hAnsi="Arial" w:cs="Arial"/>
          <w:bCs/>
          <w:sz w:val="24"/>
          <w:szCs w:val="24"/>
          <w:lang w:val="es-ES_tradnl"/>
        </w:rPr>
        <w:t xml:space="preserve">lo aquí ordenado se </w:t>
      </w:r>
      <w:r w:rsidR="00C5261D" w:rsidRPr="00921DC1">
        <w:rPr>
          <w:rFonts w:ascii="Arial" w:hAnsi="Arial" w:cs="Arial"/>
          <w:bCs/>
          <w:sz w:val="24"/>
          <w:szCs w:val="24"/>
          <w:lang w:val="es-ES_tradnl"/>
        </w:rPr>
        <w:t>someterá a consideración del Pleno de este órgano colegiado</w:t>
      </w:r>
      <w:r w:rsidR="000175BE" w:rsidRPr="00921DC1">
        <w:rPr>
          <w:rFonts w:ascii="Arial" w:hAnsi="Arial" w:cs="Arial"/>
          <w:bCs/>
          <w:sz w:val="24"/>
          <w:szCs w:val="24"/>
          <w:lang w:val="es-ES_tradnl"/>
        </w:rPr>
        <w:t>,</w:t>
      </w:r>
      <w:r w:rsidR="00C5261D" w:rsidRPr="00921DC1">
        <w:rPr>
          <w:rFonts w:ascii="Arial" w:hAnsi="Arial" w:cs="Arial"/>
          <w:bCs/>
          <w:sz w:val="24"/>
          <w:szCs w:val="24"/>
          <w:lang w:val="es-ES_tradnl"/>
        </w:rPr>
        <w:t xml:space="preserve"> la aplicación de </w:t>
      </w:r>
      <w:r w:rsidR="000175BE" w:rsidRPr="00921DC1">
        <w:rPr>
          <w:rFonts w:ascii="Arial" w:hAnsi="Arial" w:cs="Arial"/>
          <w:bCs/>
          <w:sz w:val="24"/>
          <w:szCs w:val="24"/>
          <w:lang w:val="es-ES_tradnl"/>
        </w:rPr>
        <w:t xml:space="preserve">alguna de las </w:t>
      </w:r>
      <w:r w:rsidR="00EA1D9C" w:rsidRPr="00921DC1">
        <w:rPr>
          <w:rFonts w:ascii="Arial" w:hAnsi="Arial" w:cs="Arial"/>
          <w:bCs/>
          <w:sz w:val="24"/>
          <w:szCs w:val="24"/>
          <w:lang w:val="es-ES_tradnl"/>
        </w:rPr>
        <w:t>medida</w:t>
      </w:r>
      <w:r w:rsidR="000175BE" w:rsidRPr="00921DC1">
        <w:rPr>
          <w:rFonts w:ascii="Arial" w:hAnsi="Arial" w:cs="Arial"/>
          <w:bCs/>
          <w:sz w:val="24"/>
          <w:szCs w:val="24"/>
          <w:lang w:val="es-ES_tradnl"/>
        </w:rPr>
        <w:t>s</w:t>
      </w:r>
      <w:r w:rsidR="00EA1D9C" w:rsidRPr="00921DC1">
        <w:rPr>
          <w:rFonts w:ascii="Arial" w:hAnsi="Arial" w:cs="Arial"/>
          <w:bCs/>
          <w:sz w:val="24"/>
          <w:szCs w:val="24"/>
          <w:lang w:val="es-ES_tradnl"/>
        </w:rPr>
        <w:t xml:space="preserve"> de apremio </w:t>
      </w:r>
      <w:r w:rsidR="000175BE" w:rsidRPr="00921DC1">
        <w:rPr>
          <w:rFonts w:ascii="Arial" w:hAnsi="Arial" w:cs="Arial"/>
          <w:bCs/>
          <w:sz w:val="24"/>
          <w:szCs w:val="24"/>
          <w:lang w:val="es-ES_tradnl"/>
        </w:rPr>
        <w:t xml:space="preserve">previstas en el </w:t>
      </w:r>
      <w:r w:rsidR="00EA1D9C" w:rsidRPr="00921DC1">
        <w:rPr>
          <w:rFonts w:ascii="Arial" w:hAnsi="Arial" w:cs="Arial"/>
          <w:bCs/>
          <w:sz w:val="24"/>
          <w:szCs w:val="24"/>
          <w:lang w:val="es-ES_tradnl"/>
        </w:rPr>
        <w:t xml:space="preserve">artículo 32 de la Ley </w:t>
      </w:r>
      <w:r w:rsidR="00191139" w:rsidRPr="00921DC1">
        <w:rPr>
          <w:rFonts w:ascii="Arial" w:hAnsi="Arial" w:cs="Arial"/>
          <w:bCs/>
          <w:sz w:val="24"/>
          <w:szCs w:val="24"/>
          <w:lang w:val="es-ES_tradnl"/>
        </w:rPr>
        <w:t xml:space="preserve">General del Sistema </w:t>
      </w:r>
      <w:r w:rsidR="00EA1D9C" w:rsidRPr="00921DC1">
        <w:rPr>
          <w:rFonts w:ascii="Arial" w:hAnsi="Arial" w:cs="Arial"/>
          <w:bCs/>
          <w:sz w:val="24"/>
          <w:szCs w:val="24"/>
          <w:lang w:val="es-ES_tradnl"/>
        </w:rPr>
        <w:t>de Medios</w:t>
      </w:r>
      <w:r w:rsidR="00191139" w:rsidRPr="00921DC1">
        <w:rPr>
          <w:rFonts w:ascii="Arial" w:hAnsi="Arial" w:cs="Arial"/>
          <w:bCs/>
          <w:sz w:val="24"/>
          <w:szCs w:val="24"/>
          <w:lang w:val="es-ES_tradnl"/>
        </w:rPr>
        <w:t xml:space="preserve"> de Impugnación en Materia Electoral</w:t>
      </w:r>
      <w:r w:rsidR="000175BE" w:rsidRPr="00921DC1">
        <w:rPr>
          <w:rFonts w:ascii="Arial" w:hAnsi="Arial" w:cs="Arial"/>
          <w:bCs/>
          <w:sz w:val="24"/>
          <w:szCs w:val="24"/>
          <w:lang w:val="es-ES_tradnl"/>
        </w:rPr>
        <w:t xml:space="preserve"> en relación con el numeral 5 de la misma.</w:t>
      </w:r>
    </w:p>
    <w:p w:rsidR="00FC0478" w:rsidRPr="00921DC1" w:rsidRDefault="00FC0478" w:rsidP="002D0DE1">
      <w:pPr>
        <w:spacing w:before="100" w:beforeAutospacing="1" w:after="100" w:afterAutospacing="1" w:line="360" w:lineRule="auto"/>
        <w:jc w:val="both"/>
        <w:rPr>
          <w:rFonts w:ascii="Arial" w:hAnsi="Arial" w:cs="Arial"/>
          <w:b/>
          <w:sz w:val="24"/>
          <w:szCs w:val="24"/>
          <w:lang w:val="es-ES_tradnl"/>
        </w:rPr>
      </w:pPr>
      <w:r w:rsidRPr="00921DC1">
        <w:rPr>
          <w:rFonts w:ascii="Arial" w:hAnsi="Arial" w:cs="Arial"/>
          <w:b/>
          <w:sz w:val="24"/>
          <w:szCs w:val="24"/>
          <w:lang w:val="es-ES_tradnl"/>
        </w:rPr>
        <w:t>NOTIFÍQUESE</w:t>
      </w:r>
    </w:p>
    <w:p w:rsidR="00EA1D9C" w:rsidRPr="00921DC1" w:rsidRDefault="00EA1D9C" w:rsidP="00EA1D9C">
      <w:pPr>
        <w:spacing w:before="100" w:beforeAutospacing="1" w:after="100" w:afterAutospacing="1" w:line="360" w:lineRule="auto"/>
        <w:jc w:val="both"/>
        <w:rPr>
          <w:rFonts w:ascii="Arial" w:hAnsi="Arial" w:cs="Arial"/>
          <w:sz w:val="24"/>
          <w:szCs w:val="24"/>
          <w:lang w:val="es-ES_tradnl"/>
        </w:rPr>
      </w:pPr>
      <w:r w:rsidRPr="00921DC1">
        <w:rPr>
          <w:rFonts w:ascii="Arial" w:hAnsi="Arial" w:cs="Arial"/>
          <w:sz w:val="24"/>
          <w:szCs w:val="24"/>
          <w:lang w:val="es-ES_tradnl"/>
        </w:rPr>
        <w:t xml:space="preserve">Así lo acordó y firma el Magistrado Instructor de la Sala Regional del Tribunal Electoral del Poder Judicial de la Federación correspondiente a la Segunda Circunscripción Plurinominal, ante </w:t>
      </w:r>
      <w:r w:rsidR="004D54B2">
        <w:rPr>
          <w:rFonts w:ascii="Arial" w:hAnsi="Arial" w:cs="Arial"/>
          <w:sz w:val="24"/>
          <w:szCs w:val="24"/>
          <w:lang w:val="es-ES_tradnl"/>
        </w:rPr>
        <w:t>la</w:t>
      </w:r>
      <w:r w:rsidRPr="00921DC1">
        <w:rPr>
          <w:rFonts w:ascii="Arial" w:hAnsi="Arial" w:cs="Arial"/>
          <w:sz w:val="24"/>
          <w:szCs w:val="24"/>
          <w:lang w:val="es-ES_tradnl"/>
        </w:rPr>
        <w:t xml:space="preserve"> Secretari</w:t>
      </w:r>
      <w:r w:rsidR="004D54B2">
        <w:rPr>
          <w:rFonts w:ascii="Arial" w:hAnsi="Arial" w:cs="Arial"/>
          <w:sz w:val="24"/>
          <w:szCs w:val="24"/>
          <w:lang w:val="es-ES_tradnl"/>
        </w:rPr>
        <w:t>a</w:t>
      </w:r>
      <w:r w:rsidRPr="00921DC1">
        <w:rPr>
          <w:rFonts w:ascii="Arial" w:hAnsi="Arial" w:cs="Arial"/>
          <w:sz w:val="24"/>
          <w:szCs w:val="24"/>
          <w:lang w:val="es-ES_tradnl"/>
        </w:rPr>
        <w:t xml:space="preserve"> de Estudio y Cuenta, quien autoriza y da fe.</w:t>
      </w:r>
    </w:p>
    <w:p w:rsidR="00BF2B86" w:rsidRPr="00DF436C" w:rsidRDefault="00BF2B86" w:rsidP="00BF2B86">
      <w:pPr>
        <w:spacing w:after="0" w:line="360" w:lineRule="auto"/>
        <w:jc w:val="both"/>
        <w:rPr>
          <w:rFonts w:ascii="Arial" w:hAnsi="Arial" w:cs="Arial"/>
        </w:rPr>
      </w:pPr>
    </w:p>
    <w:p w:rsidR="00BF2B86" w:rsidRPr="00DF436C" w:rsidRDefault="00BF2B86" w:rsidP="00BF2B86">
      <w:pPr>
        <w:spacing w:after="0" w:line="240" w:lineRule="auto"/>
        <w:jc w:val="both"/>
        <w:rPr>
          <w:rFonts w:ascii="Arial" w:hAnsi="Arial" w:cs="Arial"/>
        </w:rPr>
      </w:pPr>
    </w:p>
    <w:p w:rsidR="00BF2B86" w:rsidRPr="00DF436C" w:rsidRDefault="00BF2B86" w:rsidP="00BF2B86">
      <w:pPr>
        <w:spacing w:after="0" w:line="360" w:lineRule="auto"/>
        <w:jc w:val="both"/>
        <w:rPr>
          <w:rFonts w:ascii="Arial" w:hAnsi="Arial" w:cs="Arial"/>
        </w:rPr>
      </w:pPr>
    </w:p>
    <w:tbl>
      <w:tblPr>
        <w:tblpPr w:leftFromText="141" w:rightFromText="141" w:vertAnchor="text" w:tblpY="996"/>
        <w:tblW w:w="5133" w:type="pct"/>
        <w:tblLook w:val="01E0" w:firstRow="1" w:lastRow="1" w:firstColumn="1" w:lastColumn="1" w:noHBand="0" w:noVBand="0"/>
      </w:tblPr>
      <w:tblGrid>
        <w:gridCol w:w="4537"/>
        <w:gridCol w:w="4468"/>
      </w:tblGrid>
      <w:tr w:rsidR="00EA1D9C" w:rsidRPr="00DF436C" w:rsidTr="007577F3">
        <w:trPr>
          <w:trHeight w:val="469"/>
        </w:trPr>
        <w:tc>
          <w:tcPr>
            <w:tcW w:w="2519" w:type="pct"/>
          </w:tcPr>
          <w:p w:rsidR="00EA1D9C" w:rsidRPr="00DF436C" w:rsidRDefault="00EA1D9C" w:rsidP="007577F3">
            <w:pPr>
              <w:widowControl w:val="0"/>
              <w:spacing w:after="0" w:line="240" w:lineRule="auto"/>
              <w:ind w:right="-107"/>
              <w:jc w:val="center"/>
              <w:rPr>
                <w:rFonts w:ascii="Arial" w:hAnsi="Arial" w:cs="Arial"/>
                <w:spacing w:val="-12"/>
              </w:rPr>
            </w:pPr>
            <w:r w:rsidRPr="00DF436C">
              <w:rPr>
                <w:rFonts w:ascii="Arial" w:hAnsi="Arial" w:cs="Arial"/>
                <w:spacing w:val="-12"/>
              </w:rPr>
              <w:t>JORGE EMILIO SÁNCHEZ-CORDERO GROSSMANN</w:t>
            </w:r>
          </w:p>
          <w:p w:rsidR="00EA1D9C" w:rsidRPr="00DF436C" w:rsidRDefault="00EA1D9C" w:rsidP="007577F3">
            <w:pPr>
              <w:widowControl w:val="0"/>
              <w:spacing w:after="0" w:line="360" w:lineRule="auto"/>
              <w:ind w:right="-107"/>
              <w:jc w:val="center"/>
              <w:rPr>
                <w:rFonts w:ascii="Arial" w:hAnsi="Arial" w:cs="Arial"/>
                <w:spacing w:val="-12"/>
              </w:rPr>
            </w:pPr>
            <w:r w:rsidRPr="00DF436C">
              <w:rPr>
                <w:rFonts w:ascii="Arial" w:hAnsi="Arial" w:cs="Arial"/>
                <w:spacing w:val="-12"/>
              </w:rPr>
              <w:t xml:space="preserve"> </w:t>
            </w:r>
            <w:r w:rsidRPr="00DF436C">
              <w:rPr>
                <w:rFonts w:ascii="Arial" w:hAnsi="Arial" w:cs="Arial"/>
                <w:b/>
                <w:spacing w:val="-12"/>
              </w:rPr>
              <w:t xml:space="preserve">MAGISTRADO </w:t>
            </w:r>
          </w:p>
        </w:tc>
        <w:tc>
          <w:tcPr>
            <w:tcW w:w="2481" w:type="pct"/>
          </w:tcPr>
          <w:p w:rsidR="00EA1D9C" w:rsidRPr="00DF436C" w:rsidRDefault="00C80126" w:rsidP="007577F3">
            <w:pPr>
              <w:widowControl w:val="0"/>
              <w:spacing w:after="0" w:line="240" w:lineRule="auto"/>
              <w:jc w:val="center"/>
              <w:rPr>
                <w:rFonts w:ascii="Arial" w:hAnsi="Arial" w:cs="Arial"/>
                <w:b/>
                <w:spacing w:val="-12"/>
              </w:rPr>
            </w:pPr>
            <w:r>
              <w:rPr>
                <w:rFonts w:ascii="Arial" w:hAnsi="Arial" w:cs="Arial"/>
                <w:spacing w:val="-12"/>
              </w:rPr>
              <w:t xml:space="preserve">MARÍA DE LA LUZ GARZA RÍOS </w:t>
            </w:r>
            <w:r w:rsidR="00EA1D9C" w:rsidRPr="00DF436C">
              <w:rPr>
                <w:rFonts w:ascii="Arial" w:hAnsi="Arial" w:cs="Arial"/>
                <w:b/>
                <w:spacing w:val="-12"/>
              </w:rPr>
              <w:t>S</w:t>
            </w:r>
            <w:r>
              <w:rPr>
                <w:rFonts w:ascii="Arial" w:hAnsi="Arial" w:cs="Arial"/>
                <w:b/>
                <w:spacing w:val="-12"/>
              </w:rPr>
              <w:t>ECRETARIA</w:t>
            </w:r>
          </w:p>
        </w:tc>
      </w:tr>
    </w:tbl>
    <w:p w:rsidR="00FC0478" w:rsidRPr="00DF436C" w:rsidRDefault="00FC0478" w:rsidP="00EA1D9C">
      <w:pPr>
        <w:widowControl w:val="0"/>
        <w:spacing w:before="100" w:beforeAutospacing="1" w:after="100" w:afterAutospacing="1" w:line="360" w:lineRule="auto"/>
        <w:jc w:val="both"/>
        <w:rPr>
          <w:rFonts w:ascii="Arial" w:hAnsi="Arial" w:cs="Arial"/>
          <w:lang w:val="es-ES_tradnl"/>
        </w:rPr>
      </w:pPr>
    </w:p>
    <w:sectPr w:rsidR="00FC0478" w:rsidRPr="00DF436C" w:rsidSect="00250423">
      <w:headerReference w:type="even" r:id="rId10"/>
      <w:headerReference w:type="default" r:id="rId11"/>
      <w:footerReference w:type="even" r:id="rId12"/>
      <w:footerReference w:type="default" r:id="rId13"/>
      <w:pgSz w:w="12242" w:h="19295" w:code="200"/>
      <w:pgMar w:top="1702" w:right="1134" w:bottom="1134" w:left="25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317" w:rsidRDefault="001B1317" w:rsidP="00554089">
      <w:pPr>
        <w:spacing w:after="0" w:line="240" w:lineRule="auto"/>
      </w:pPr>
      <w:r>
        <w:separator/>
      </w:r>
    </w:p>
  </w:endnote>
  <w:endnote w:type="continuationSeparator" w:id="0">
    <w:p w:rsidR="001B1317" w:rsidRDefault="001B1317" w:rsidP="0055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AA" w:rsidRPr="00847FAA" w:rsidRDefault="00847FAA">
    <w:pPr>
      <w:pStyle w:val="Piedepgina"/>
      <w:rPr>
        <w:rFonts w:ascii="Arial" w:hAnsi="Arial" w:cs="Arial"/>
        <w:b/>
        <w:sz w:val="24"/>
        <w:szCs w:val="24"/>
      </w:rPr>
    </w:pPr>
    <w:r w:rsidRPr="00847FAA">
      <w:rPr>
        <w:rFonts w:ascii="Arial" w:hAnsi="Arial" w:cs="Arial"/>
        <w:b/>
        <w:sz w:val="24"/>
        <w:szCs w:val="24"/>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AA" w:rsidRPr="00847FAA" w:rsidRDefault="00847FAA" w:rsidP="00847FAA">
    <w:pPr>
      <w:pStyle w:val="Piedepgina"/>
      <w:jc w:val="right"/>
      <w:rPr>
        <w:rFonts w:ascii="Arial" w:hAnsi="Arial" w:cs="Arial"/>
        <w:b/>
        <w:sz w:val="24"/>
        <w:szCs w:val="24"/>
      </w:rPr>
    </w:pPr>
    <w:r w:rsidRPr="00847FAA">
      <w:rPr>
        <w:rFonts w:ascii="Arial" w:hAnsi="Arial" w:cs="Arial"/>
        <w:b/>
        <w:sz w:val="24"/>
        <w:szCs w:val="24"/>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317" w:rsidRDefault="001B1317" w:rsidP="00554089">
      <w:pPr>
        <w:spacing w:after="0" w:line="240" w:lineRule="auto"/>
      </w:pPr>
      <w:r>
        <w:separator/>
      </w:r>
    </w:p>
  </w:footnote>
  <w:footnote w:type="continuationSeparator" w:id="0">
    <w:p w:rsidR="001B1317" w:rsidRDefault="001B1317" w:rsidP="00554089">
      <w:pPr>
        <w:spacing w:after="0" w:line="240" w:lineRule="auto"/>
      </w:pPr>
      <w:r>
        <w:continuationSeparator/>
      </w:r>
    </w:p>
  </w:footnote>
  <w:footnote w:id="1">
    <w:p w:rsidR="00B51A3C" w:rsidRPr="00425D68" w:rsidRDefault="00B51A3C" w:rsidP="00B51A3C">
      <w:pPr>
        <w:pStyle w:val="Textonotapie"/>
        <w:rPr>
          <w:rFonts w:ascii="Arial" w:hAnsi="Arial" w:cs="Arial"/>
        </w:rPr>
      </w:pPr>
      <w:r w:rsidRPr="00545757">
        <w:rPr>
          <w:rStyle w:val="Refdenotaalpie"/>
          <w:rFonts w:ascii="Arial" w:hAnsi="Arial" w:cs="Arial"/>
          <w:sz w:val="18"/>
          <w:szCs w:val="18"/>
        </w:rPr>
        <w:footnoteRef/>
      </w:r>
      <w:r w:rsidRPr="00545757">
        <w:rPr>
          <w:rFonts w:ascii="Arial" w:hAnsi="Arial" w:cs="Arial"/>
          <w:sz w:val="18"/>
          <w:szCs w:val="18"/>
        </w:rPr>
        <w:t xml:space="preserve"> Recibido en la Oficialía de Partes el </w:t>
      </w:r>
      <w:r w:rsidR="002618C5">
        <w:rPr>
          <w:rFonts w:ascii="Arial" w:hAnsi="Arial" w:cs="Arial"/>
          <w:sz w:val="18"/>
          <w:szCs w:val="18"/>
        </w:rPr>
        <w:t xml:space="preserve">once de abril </w:t>
      </w:r>
      <w:r w:rsidR="00B82290">
        <w:rPr>
          <w:rFonts w:ascii="Arial" w:hAnsi="Arial" w:cs="Arial"/>
          <w:sz w:val="18"/>
          <w:szCs w:val="18"/>
        </w:rPr>
        <w:t>de dos mil diecisiete</w:t>
      </w:r>
      <w:r w:rsidRPr="00545757">
        <w:rPr>
          <w:rFonts w:ascii="Arial" w:hAnsi="Arial" w:cs="Arial"/>
          <w:sz w:val="18"/>
          <w:szCs w:val="18"/>
        </w:rPr>
        <w:t>.</w:t>
      </w:r>
    </w:p>
  </w:footnote>
  <w:footnote w:id="2">
    <w:p w:rsidR="00403599" w:rsidRPr="00403599" w:rsidRDefault="00403599" w:rsidP="00403599">
      <w:pPr>
        <w:pStyle w:val="Textonotapie"/>
        <w:spacing w:before="120" w:after="120"/>
        <w:jc w:val="both"/>
        <w:rPr>
          <w:rFonts w:ascii="Arial" w:hAnsi="Arial" w:cs="Arial"/>
          <w:bCs/>
          <w:sz w:val="18"/>
          <w:szCs w:val="18"/>
          <w:lang w:val="es-ES"/>
        </w:rPr>
      </w:pPr>
      <w:r w:rsidRPr="00403599">
        <w:rPr>
          <w:rStyle w:val="Refdenotaalpie"/>
          <w:rFonts w:ascii="Arial" w:hAnsi="Arial" w:cs="Arial"/>
          <w:sz w:val="18"/>
          <w:szCs w:val="18"/>
        </w:rPr>
        <w:footnoteRef/>
      </w:r>
      <w:r w:rsidRPr="00403599">
        <w:rPr>
          <w:rFonts w:ascii="Arial" w:hAnsi="Arial" w:cs="Arial"/>
          <w:sz w:val="18"/>
          <w:szCs w:val="18"/>
        </w:rPr>
        <w:t xml:space="preserve"> Véase la tesis </w:t>
      </w:r>
      <w:r w:rsidRPr="00403599">
        <w:rPr>
          <w:rFonts w:ascii="Arial" w:hAnsi="Arial" w:cs="Arial"/>
          <w:bCs/>
          <w:sz w:val="18"/>
          <w:szCs w:val="18"/>
          <w:lang w:val="es-ES"/>
        </w:rPr>
        <w:t>de rubro: “PRUEBAS. COPIAS FOTOSTATICAS SIMPLES CARECEN DE VALOR PROBATORIO, Y POR LO TANTO NO PUEDE ORDENARSE SU COTEJO”, misma que señala en su texto lo siguiente: “</w:t>
      </w:r>
      <w:r w:rsidRPr="00403599">
        <w:rPr>
          <w:rFonts w:ascii="Arial" w:hAnsi="Arial" w:cs="Arial"/>
          <w:bCs/>
          <w:sz w:val="18"/>
          <w:szCs w:val="18"/>
        </w:rPr>
        <w:t xml:space="preserve">Conforme a lo dispuesto por el artículo 207 del Código Federal de Procedimientos Civiles para que pueda hablarse de la existencia de una copia, y de la certeza de que existe un original de la misma, es menester que la copia tenga la fuerza probatoria suficiente como para establecer la correlativa existencia de un original, pero para que esto suceda es necesario que la copia sea certificada y por ello pruebe la existencia de su original, así de esa manera, resulta lógico y jurídico que, como señala el artículo 207 del Código Federal de Procedimientos Civiles, las copias hagan fe de sus originales. Sin embargo, cuando en el procedimiento se presenta una copia que no está certificada y que, aún más, se trata de una simple fotocopia, no puede hablarse de la existencia del original respectivo, pues las copias simples carecen de todo valor probatorio y por ello no pueden hacer fe de su original el que legalmente no se puede tener como existente, por lo cual no puede ordenarse su cotejo de acuerdo con el precepto citado.”. Consultable en </w:t>
      </w:r>
      <w:r w:rsidRPr="00403599">
        <w:rPr>
          <w:rFonts w:ascii="Arial" w:hAnsi="Arial" w:cs="Arial"/>
          <w:bCs/>
          <w:sz w:val="18"/>
          <w:szCs w:val="18"/>
          <w:lang w:val="es-ES"/>
        </w:rPr>
        <w:t>el Semanario Judicial de la Federación, Tomo IV, Segunda Parte-1, Julio-Diciembre de 1989, página 415.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7D9" w:rsidRPr="006D75F2" w:rsidRDefault="007547D9">
    <w:pPr>
      <w:pStyle w:val="Encabezado"/>
      <w:rPr>
        <w:rFonts w:ascii="Arial" w:hAnsi="Arial" w:cs="Arial"/>
        <w:b/>
        <w:sz w:val="24"/>
        <w:szCs w:val="24"/>
      </w:rPr>
    </w:pPr>
    <w:r w:rsidRPr="006D75F2">
      <w:rPr>
        <w:rFonts w:ascii="Arial" w:hAnsi="Arial" w:cs="Arial"/>
        <w:b/>
        <w:sz w:val="24"/>
        <w:szCs w:val="24"/>
      </w:rPr>
      <w:t>SM-JDC-</w:t>
    </w:r>
    <w:r w:rsidR="00C80126">
      <w:rPr>
        <w:rFonts w:ascii="Arial" w:hAnsi="Arial" w:cs="Arial"/>
        <w:b/>
        <w:sz w:val="24"/>
        <w:szCs w:val="24"/>
      </w:rPr>
      <w:t>23</w:t>
    </w:r>
    <w:r w:rsidRPr="006D75F2">
      <w:rPr>
        <w:rFonts w:ascii="Arial" w:hAnsi="Arial" w:cs="Arial"/>
        <w:b/>
        <w:sz w:val="24"/>
        <w:szCs w:val="24"/>
      </w:rPr>
      <w:t>/201</w:t>
    </w:r>
    <w:r w:rsidR="00622DA7">
      <w:rPr>
        <w:rFonts w:ascii="Arial" w:hAnsi="Arial" w:cs="Arial"/>
        <w:b/>
        <w:sz w:val="24"/>
        <w:szCs w:val="24"/>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00E" w:rsidRPr="00516F6B" w:rsidRDefault="00E2600E" w:rsidP="00E2600E">
    <w:pPr>
      <w:widowControl w:val="0"/>
      <w:spacing w:after="100" w:afterAutospacing="1" w:line="360" w:lineRule="auto"/>
      <w:jc w:val="right"/>
      <w:rPr>
        <w:rFonts w:ascii="Arial" w:hAnsi="Arial" w:cs="Arial"/>
        <w:b/>
        <w:sz w:val="24"/>
        <w:szCs w:val="24"/>
        <w:lang w:val="es-ES_tradnl"/>
      </w:rPr>
    </w:pPr>
    <w:r w:rsidRPr="00516F6B">
      <w:rPr>
        <w:rFonts w:ascii="Arial" w:hAnsi="Arial" w:cs="Arial"/>
        <w:b/>
        <w:noProof/>
        <w:sz w:val="24"/>
        <w:szCs w:val="24"/>
        <w:lang w:eastAsia="es-MX"/>
      </w:rPr>
      <w:drawing>
        <wp:anchor distT="0" distB="0" distL="114300" distR="114300" simplePos="0" relativeHeight="251658240" behindDoc="0" locked="0" layoutInCell="1" allowOverlap="1" wp14:anchorId="1A7B2C43" wp14:editId="025DC582">
          <wp:simplePos x="0" y="0"/>
          <wp:positionH relativeFrom="column">
            <wp:posOffset>-1362710</wp:posOffset>
          </wp:positionH>
          <wp:positionV relativeFrom="paragraph">
            <wp:posOffset>-55245</wp:posOffset>
          </wp:positionV>
          <wp:extent cx="1240155" cy="1081405"/>
          <wp:effectExtent l="0" t="0" r="0" b="4445"/>
          <wp:wrapSquare wrapText="bothSides"/>
          <wp:docPr id="4" name="Imagen 4"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r w:rsidRPr="00516F6B">
      <w:rPr>
        <w:rFonts w:ascii="Arial" w:hAnsi="Arial" w:cs="Arial"/>
        <w:b/>
        <w:sz w:val="24"/>
        <w:szCs w:val="24"/>
        <w:lang w:val="es-ES_tradnl"/>
      </w:rPr>
      <w:t>SM-JDC-</w:t>
    </w:r>
    <w:r w:rsidR="00C33EBE">
      <w:rPr>
        <w:rFonts w:ascii="Arial" w:hAnsi="Arial" w:cs="Arial"/>
        <w:b/>
        <w:sz w:val="24"/>
        <w:szCs w:val="24"/>
        <w:lang w:val="es-ES_tradnl"/>
      </w:rPr>
      <w:t>14</w:t>
    </w:r>
    <w:r w:rsidRPr="00516F6B">
      <w:rPr>
        <w:rFonts w:ascii="Arial" w:hAnsi="Arial" w:cs="Arial"/>
        <w:b/>
        <w:sz w:val="24"/>
        <w:szCs w:val="24"/>
        <w:lang w:val="es-ES_tradnl"/>
      </w:rPr>
      <w:t>/201</w:t>
    </w:r>
    <w:r w:rsidR="00BF2B86">
      <w:rPr>
        <w:rFonts w:ascii="Arial" w:hAnsi="Arial" w:cs="Arial"/>
        <w:b/>
        <w:sz w:val="24"/>
        <w:szCs w:val="24"/>
        <w:lang w:val="es-ES_tradnl"/>
      </w:rPr>
      <w:t>7</w:t>
    </w:r>
  </w:p>
  <w:p w:rsidR="00E2600E" w:rsidRDefault="00E260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964E0"/>
    <w:multiLevelType w:val="hybridMultilevel"/>
    <w:tmpl w:val="73F056F0"/>
    <w:lvl w:ilvl="0" w:tplc="4E5A6C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199"/>
    <w:rsid w:val="0000189F"/>
    <w:rsid w:val="000175BE"/>
    <w:rsid w:val="000331D7"/>
    <w:rsid w:val="000548CC"/>
    <w:rsid w:val="00063370"/>
    <w:rsid w:val="000803A8"/>
    <w:rsid w:val="000A3549"/>
    <w:rsid w:val="000B075C"/>
    <w:rsid w:val="000B19A6"/>
    <w:rsid w:val="000C0E79"/>
    <w:rsid w:val="000C110B"/>
    <w:rsid w:val="000D2FA8"/>
    <w:rsid w:val="000E53A8"/>
    <w:rsid w:val="00101D6E"/>
    <w:rsid w:val="00137C50"/>
    <w:rsid w:val="001576ED"/>
    <w:rsid w:val="00163D46"/>
    <w:rsid w:val="00180E75"/>
    <w:rsid w:val="00191139"/>
    <w:rsid w:val="001946EB"/>
    <w:rsid w:val="001974BB"/>
    <w:rsid w:val="001A6968"/>
    <w:rsid w:val="001B1317"/>
    <w:rsid w:val="001B333A"/>
    <w:rsid w:val="001D2697"/>
    <w:rsid w:val="001F15AF"/>
    <w:rsid w:val="001F1A18"/>
    <w:rsid w:val="00210C3F"/>
    <w:rsid w:val="00224E87"/>
    <w:rsid w:val="00227D22"/>
    <w:rsid w:val="002329A8"/>
    <w:rsid w:val="002344A1"/>
    <w:rsid w:val="0024561A"/>
    <w:rsid w:val="00250423"/>
    <w:rsid w:val="002618C5"/>
    <w:rsid w:val="00263D54"/>
    <w:rsid w:val="00270623"/>
    <w:rsid w:val="002867B7"/>
    <w:rsid w:val="002A114A"/>
    <w:rsid w:val="002A333C"/>
    <w:rsid w:val="002C0654"/>
    <w:rsid w:val="002D0DE1"/>
    <w:rsid w:val="002D7846"/>
    <w:rsid w:val="002E4C48"/>
    <w:rsid w:val="002E719B"/>
    <w:rsid w:val="00310DBC"/>
    <w:rsid w:val="00313A46"/>
    <w:rsid w:val="003334E1"/>
    <w:rsid w:val="003344C2"/>
    <w:rsid w:val="003532FF"/>
    <w:rsid w:val="0035738F"/>
    <w:rsid w:val="00381788"/>
    <w:rsid w:val="00390886"/>
    <w:rsid w:val="003A3F51"/>
    <w:rsid w:val="003B223B"/>
    <w:rsid w:val="003E1200"/>
    <w:rsid w:val="003E2459"/>
    <w:rsid w:val="003E2608"/>
    <w:rsid w:val="003F427E"/>
    <w:rsid w:val="00403599"/>
    <w:rsid w:val="00437AB8"/>
    <w:rsid w:val="00447B75"/>
    <w:rsid w:val="004A66CE"/>
    <w:rsid w:val="004B3F00"/>
    <w:rsid w:val="004D1132"/>
    <w:rsid w:val="004D54B2"/>
    <w:rsid w:val="004E4F7E"/>
    <w:rsid w:val="004F4713"/>
    <w:rsid w:val="00516F6B"/>
    <w:rsid w:val="00517917"/>
    <w:rsid w:val="005220C7"/>
    <w:rsid w:val="00550655"/>
    <w:rsid w:val="00554089"/>
    <w:rsid w:val="00565BEC"/>
    <w:rsid w:val="0057207E"/>
    <w:rsid w:val="00580F3C"/>
    <w:rsid w:val="00593800"/>
    <w:rsid w:val="005D0DE0"/>
    <w:rsid w:val="005D529C"/>
    <w:rsid w:val="0060656A"/>
    <w:rsid w:val="00611EA7"/>
    <w:rsid w:val="00613A7C"/>
    <w:rsid w:val="00620AEF"/>
    <w:rsid w:val="00622DA7"/>
    <w:rsid w:val="00635489"/>
    <w:rsid w:val="00666054"/>
    <w:rsid w:val="00677959"/>
    <w:rsid w:val="006976E9"/>
    <w:rsid w:val="006C63F7"/>
    <w:rsid w:val="006D266D"/>
    <w:rsid w:val="006D75F2"/>
    <w:rsid w:val="006E7796"/>
    <w:rsid w:val="006F5CCC"/>
    <w:rsid w:val="007035A7"/>
    <w:rsid w:val="00712F83"/>
    <w:rsid w:val="00726E03"/>
    <w:rsid w:val="007547D9"/>
    <w:rsid w:val="00756B93"/>
    <w:rsid w:val="00760947"/>
    <w:rsid w:val="00763774"/>
    <w:rsid w:val="00763FAF"/>
    <w:rsid w:val="007B0E9A"/>
    <w:rsid w:val="007C7714"/>
    <w:rsid w:val="007F2ACB"/>
    <w:rsid w:val="008050CD"/>
    <w:rsid w:val="008279EE"/>
    <w:rsid w:val="00846258"/>
    <w:rsid w:val="00847FAA"/>
    <w:rsid w:val="008514D1"/>
    <w:rsid w:val="00864168"/>
    <w:rsid w:val="00866623"/>
    <w:rsid w:val="00866C1E"/>
    <w:rsid w:val="00893236"/>
    <w:rsid w:val="00894BBF"/>
    <w:rsid w:val="008B3701"/>
    <w:rsid w:val="008C0978"/>
    <w:rsid w:val="008E688D"/>
    <w:rsid w:val="008F494C"/>
    <w:rsid w:val="009017D1"/>
    <w:rsid w:val="009022E4"/>
    <w:rsid w:val="009056BE"/>
    <w:rsid w:val="00921DC1"/>
    <w:rsid w:val="00933907"/>
    <w:rsid w:val="00934D86"/>
    <w:rsid w:val="0094759D"/>
    <w:rsid w:val="009614D9"/>
    <w:rsid w:val="00980148"/>
    <w:rsid w:val="0098722D"/>
    <w:rsid w:val="0099010B"/>
    <w:rsid w:val="009C59DB"/>
    <w:rsid w:val="009E3A7C"/>
    <w:rsid w:val="009F1227"/>
    <w:rsid w:val="00A03A53"/>
    <w:rsid w:val="00A057D5"/>
    <w:rsid w:val="00A4168E"/>
    <w:rsid w:val="00A60595"/>
    <w:rsid w:val="00A73F13"/>
    <w:rsid w:val="00A91702"/>
    <w:rsid w:val="00AA1EBC"/>
    <w:rsid w:val="00AC0590"/>
    <w:rsid w:val="00AC1B6D"/>
    <w:rsid w:val="00AE092E"/>
    <w:rsid w:val="00AF349C"/>
    <w:rsid w:val="00B01933"/>
    <w:rsid w:val="00B15FC7"/>
    <w:rsid w:val="00B45765"/>
    <w:rsid w:val="00B51A3C"/>
    <w:rsid w:val="00B82290"/>
    <w:rsid w:val="00BA2EDC"/>
    <w:rsid w:val="00BC6482"/>
    <w:rsid w:val="00BD0F9D"/>
    <w:rsid w:val="00BD6573"/>
    <w:rsid w:val="00BD6946"/>
    <w:rsid w:val="00BE372C"/>
    <w:rsid w:val="00BF2B86"/>
    <w:rsid w:val="00C24053"/>
    <w:rsid w:val="00C26963"/>
    <w:rsid w:val="00C26D96"/>
    <w:rsid w:val="00C33EBE"/>
    <w:rsid w:val="00C45A7E"/>
    <w:rsid w:val="00C5261D"/>
    <w:rsid w:val="00C54EBD"/>
    <w:rsid w:val="00C622D9"/>
    <w:rsid w:val="00C80126"/>
    <w:rsid w:val="00CA084E"/>
    <w:rsid w:val="00CA0A4D"/>
    <w:rsid w:val="00CA5BEE"/>
    <w:rsid w:val="00CD38A2"/>
    <w:rsid w:val="00CD797E"/>
    <w:rsid w:val="00CE04C0"/>
    <w:rsid w:val="00CE5301"/>
    <w:rsid w:val="00CE599B"/>
    <w:rsid w:val="00D15190"/>
    <w:rsid w:val="00D25527"/>
    <w:rsid w:val="00D27A2E"/>
    <w:rsid w:val="00D63DB6"/>
    <w:rsid w:val="00D66097"/>
    <w:rsid w:val="00D84A97"/>
    <w:rsid w:val="00D9010D"/>
    <w:rsid w:val="00D96F82"/>
    <w:rsid w:val="00DB5ED6"/>
    <w:rsid w:val="00DF0950"/>
    <w:rsid w:val="00DF436C"/>
    <w:rsid w:val="00E018D6"/>
    <w:rsid w:val="00E25A91"/>
    <w:rsid w:val="00E2600E"/>
    <w:rsid w:val="00E31F5E"/>
    <w:rsid w:val="00E550FE"/>
    <w:rsid w:val="00E561F0"/>
    <w:rsid w:val="00E97CD7"/>
    <w:rsid w:val="00EA1D9C"/>
    <w:rsid w:val="00EB189B"/>
    <w:rsid w:val="00ED165F"/>
    <w:rsid w:val="00EF1B38"/>
    <w:rsid w:val="00F00CB1"/>
    <w:rsid w:val="00F060CC"/>
    <w:rsid w:val="00F07408"/>
    <w:rsid w:val="00F10199"/>
    <w:rsid w:val="00F11700"/>
    <w:rsid w:val="00F170B1"/>
    <w:rsid w:val="00F305D0"/>
    <w:rsid w:val="00F356DA"/>
    <w:rsid w:val="00F44509"/>
    <w:rsid w:val="00F73694"/>
    <w:rsid w:val="00FC0478"/>
    <w:rsid w:val="00FC0C9B"/>
    <w:rsid w:val="00FF4E4B"/>
    <w:rsid w:val="00FF6F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2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C047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54089"/>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55408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554089"/>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basedOn w:val="Fuentedeprrafopredeter"/>
    <w:uiPriority w:val="99"/>
    <w:unhideWhenUsed/>
    <w:qFormat/>
    <w:rsid w:val="00554089"/>
    <w:rPr>
      <w:vertAlign w:val="superscript"/>
    </w:rPr>
  </w:style>
  <w:style w:type="paragraph" w:styleId="Prrafodelista">
    <w:name w:val="List Paragraph"/>
    <w:basedOn w:val="Normal"/>
    <w:uiPriority w:val="34"/>
    <w:qFormat/>
    <w:rsid w:val="004D1132"/>
    <w:pPr>
      <w:ind w:left="720"/>
      <w:contextualSpacing/>
    </w:pPr>
  </w:style>
  <w:style w:type="paragraph" w:styleId="Encabezado">
    <w:name w:val="header"/>
    <w:basedOn w:val="Normal"/>
    <w:link w:val="EncabezadoCar"/>
    <w:uiPriority w:val="99"/>
    <w:unhideWhenUsed/>
    <w:rsid w:val="005179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7917"/>
  </w:style>
  <w:style w:type="paragraph" w:styleId="Piedepgina">
    <w:name w:val="footer"/>
    <w:basedOn w:val="Normal"/>
    <w:link w:val="PiedepginaCar"/>
    <w:uiPriority w:val="99"/>
    <w:unhideWhenUsed/>
    <w:rsid w:val="005179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7917"/>
  </w:style>
  <w:style w:type="paragraph" w:styleId="Textodeglobo">
    <w:name w:val="Balloon Text"/>
    <w:basedOn w:val="Normal"/>
    <w:link w:val="TextodegloboCar"/>
    <w:uiPriority w:val="99"/>
    <w:semiHidden/>
    <w:unhideWhenUsed/>
    <w:rsid w:val="007547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7D9"/>
    <w:rPr>
      <w:rFonts w:ascii="Tahoma" w:hAnsi="Tahoma" w:cs="Tahoma"/>
      <w:sz w:val="16"/>
      <w:szCs w:val="16"/>
    </w:rPr>
  </w:style>
  <w:style w:type="paragraph" w:styleId="NormalWeb">
    <w:name w:val="Normal (Web)"/>
    <w:aliases w:val="Normal (Web) Car1,Normal (Web) Car Car,Normal (Web) Car1 Car Car,Normal (Web) Car Car Car Car,Car Car Car Car,Car Car Car,Normal (Web) Car Car Car Car Car Car Car Car Car Car,Car,Car Car,Car Car Ca,C,Normal (Web)1, Car Car Car Car,Car Ca"/>
    <w:basedOn w:val="Normal"/>
    <w:link w:val="NormalWebCar"/>
    <w:uiPriority w:val="99"/>
    <w:unhideWhenUsed/>
    <w:qFormat/>
    <w:rsid w:val="00BD6946"/>
    <w:pPr>
      <w:spacing w:before="100" w:beforeAutospacing="1" w:after="100" w:afterAutospacing="1" w:line="240" w:lineRule="auto"/>
    </w:pPr>
    <w:rPr>
      <w:rFonts w:ascii="Times New Roman" w:hAnsi="Times New Roman" w:cs="Times New Roman"/>
      <w:sz w:val="24"/>
      <w:szCs w:val="24"/>
      <w:lang w:eastAsia="es-MX"/>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1,Car Car Car1,C Car"/>
    <w:link w:val="NormalWeb"/>
    <w:uiPriority w:val="99"/>
    <w:locked/>
    <w:rsid w:val="00BD6946"/>
    <w:rPr>
      <w:rFonts w:ascii="Times New Roman" w:hAnsi="Times New Roman" w:cs="Times New Roman"/>
      <w:sz w:val="24"/>
      <w:szCs w:val="24"/>
      <w:lang w:eastAsia="es-MX"/>
    </w:rPr>
  </w:style>
  <w:style w:type="character" w:styleId="Hipervnculo">
    <w:name w:val="Hyperlink"/>
    <w:basedOn w:val="Fuentedeprrafopredeter"/>
    <w:uiPriority w:val="99"/>
    <w:unhideWhenUsed/>
    <w:rsid w:val="002D0D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2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C047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54089"/>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55408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554089"/>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basedOn w:val="Fuentedeprrafopredeter"/>
    <w:uiPriority w:val="99"/>
    <w:unhideWhenUsed/>
    <w:qFormat/>
    <w:rsid w:val="00554089"/>
    <w:rPr>
      <w:vertAlign w:val="superscript"/>
    </w:rPr>
  </w:style>
  <w:style w:type="paragraph" w:styleId="Prrafodelista">
    <w:name w:val="List Paragraph"/>
    <w:basedOn w:val="Normal"/>
    <w:uiPriority w:val="34"/>
    <w:qFormat/>
    <w:rsid w:val="004D1132"/>
    <w:pPr>
      <w:ind w:left="720"/>
      <w:contextualSpacing/>
    </w:pPr>
  </w:style>
  <w:style w:type="paragraph" w:styleId="Encabezado">
    <w:name w:val="header"/>
    <w:basedOn w:val="Normal"/>
    <w:link w:val="EncabezadoCar"/>
    <w:uiPriority w:val="99"/>
    <w:unhideWhenUsed/>
    <w:rsid w:val="005179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7917"/>
  </w:style>
  <w:style w:type="paragraph" w:styleId="Piedepgina">
    <w:name w:val="footer"/>
    <w:basedOn w:val="Normal"/>
    <w:link w:val="PiedepginaCar"/>
    <w:uiPriority w:val="99"/>
    <w:unhideWhenUsed/>
    <w:rsid w:val="005179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7917"/>
  </w:style>
  <w:style w:type="paragraph" w:styleId="Textodeglobo">
    <w:name w:val="Balloon Text"/>
    <w:basedOn w:val="Normal"/>
    <w:link w:val="TextodegloboCar"/>
    <w:uiPriority w:val="99"/>
    <w:semiHidden/>
    <w:unhideWhenUsed/>
    <w:rsid w:val="007547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7D9"/>
    <w:rPr>
      <w:rFonts w:ascii="Tahoma" w:hAnsi="Tahoma" w:cs="Tahoma"/>
      <w:sz w:val="16"/>
      <w:szCs w:val="16"/>
    </w:rPr>
  </w:style>
  <w:style w:type="paragraph" w:styleId="NormalWeb">
    <w:name w:val="Normal (Web)"/>
    <w:aliases w:val="Normal (Web) Car1,Normal (Web) Car Car,Normal (Web) Car1 Car Car,Normal (Web) Car Car Car Car,Car Car Car Car,Car Car Car,Normal (Web) Car Car Car Car Car Car Car Car Car Car,Car,Car Car,Car Car Ca,C,Normal (Web)1, Car Car Car Car,Car Ca"/>
    <w:basedOn w:val="Normal"/>
    <w:link w:val="NormalWebCar"/>
    <w:uiPriority w:val="99"/>
    <w:unhideWhenUsed/>
    <w:qFormat/>
    <w:rsid w:val="00BD6946"/>
    <w:pPr>
      <w:spacing w:before="100" w:beforeAutospacing="1" w:after="100" w:afterAutospacing="1" w:line="240" w:lineRule="auto"/>
    </w:pPr>
    <w:rPr>
      <w:rFonts w:ascii="Times New Roman" w:hAnsi="Times New Roman" w:cs="Times New Roman"/>
      <w:sz w:val="24"/>
      <w:szCs w:val="24"/>
      <w:lang w:eastAsia="es-MX"/>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1,Car Car Car1,C Car"/>
    <w:link w:val="NormalWeb"/>
    <w:uiPriority w:val="99"/>
    <w:locked/>
    <w:rsid w:val="00BD6946"/>
    <w:rPr>
      <w:rFonts w:ascii="Times New Roman" w:hAnsi="Times New Roman" w:cs="Times New Roman"/>
      <w:sz w:val="24"/>
      <w:szCs w:val="24"/>
      <w:lang w:eastAsia="es-MX"/>
    </w:rPr>
  </w:style>
  <w:style w:type="character" w:styleId="Hipervnculo">
    <w:name w:val="Hyperlink"/>
    <w:basedOn w:val="Fuentedeprrafopredeter"/>
    <w:uiPriority w:val="99"/>
    <w:unhideWhenUsed/>
    <w:rsid w:val="002D0D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836274">
      <w:bodyDiv w:val="1"/>
      <w:marLeft w:val="0"/>
      <w:marRight w:val="0"/>
      <w:marTop w:val="0"/>
      <w:marBottom w:val="0"/>
      <w:divBdr>
        <w:top w:val="none" w:sz="0" w:space="0" w:color="auto"/>
        <w:left w:val="none" w:sz="0" w:space="0" w:color="auto"/>
        <w:bottom w:val="none" w:sz="0" w:space="0" w:color="auto"/>
        <w:right w:val="none" w:sz="0" w:space="0" w:color="auto"/>
      </w:divBdr>
    </w:div>
    <w:div w:id="1101529838">
      <w:bodyDiv w:val="1"/>
      <w:marLeft w:val="0"/>
      <w:marRight w:val="0"/>
      <w:marTop w:val="0"/>
      <w:marBottom w:val="0"/>
      <w:divBdr>
        <w:top w:val="none" w:sz="0" w:space="0" w:color="auto"/>
        <w:left w:val="none" w:sz="0" w:space="0" w:color="auto"/>
        <w:bottom w:val="none" w:sz="0" w:space="0" w:color="auto"/>
        <w:right w:val="none" w:sz="0" w:space="0" w:color="auto"/>
      </w:divBdr>
    </w:div>
    <w:div w:id="1763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B098E-EC39-4D36-A4B6-2278F9E44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2540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 Gonzalez Palmeros</dc:creator>
  <cp:lastModifiedBy>Juan Antonio Palomares Leal</cp:lastModifiedBy>
  <cp:revision>2</cp:revision>
  <cp:lastPrinted>2017-04-12T16:17:00Z</cp:lastPrinted>
  <dcterms:created xsi:type="dcterms:W3CDTF">2017-05-04T17:40:00Z</dcterms:created>
  <dcterms:modified xsi:type="dcterms:W3CDTF">2017-05-04T17:40:00Z</dcterms:modified>
</cp:coreProperties>
</file>