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5D5A" w14:textId="77777777" w:rsidR="003D168C" w:rsidRPr="005B77DC" w:rsidRDefault="003D168C" w:rsidP="00B27661">
      <w:pPr>
        <w:numPr>
          <w:ilvl w:val="12"/>
          <w:numId w:val="0"/>
        </w:numPr>
        <w:tabs>
          <w:tab w:val="left" w:pos="426"/>
        </w:tabs>
        <w:outlineLvl w:val="0"/>
        <w:rPr>
          <w:rFonts w:asciiTheme="minorHAnsi" w:hAnsiTheme="minorHAnsi" w:cstheme="minorHAnsi"/>
          <w:b/>
          <w:sz w:val="22"/>
          <w:szCs w:val="22"/>
          <w:u w:val="single"/>
        </w:rPr>
      </w:pPr>
    </w:p>
    <w:p w14:paraId="05ED23E3" w14:textId="77777777" w:rsidR="00B27661" w:rsidRPr="005B77DC" w:rsidRDefault="00004DE6" w:rsidP="00B27661">
      <w:pPr>
        <w:numPr>
          <w:ilvl w:val="12"/>
          <w:numId w:val="0"/>
        </w:numPr>
        <w:tabs>
          <w:tab w:val="left" w:pos="426"/>
        </w:tabs>
        <w:ind w:left="426" w:hanging="426"/>
        <w:jc w:val="center"/>
        <w:outlineLvl w:val="0"/>
        <w:rPr>
          <w:rFonts w:asciiTheme="minorHAnsi" w:hAnsiTheme="minorHAnsi" w:cstheme="minorHAnsi"/>
          <w:b/>
          <w:sz w:val="22"/>
          <w:szCs w:val="22"/>
          <w:u w:val="single"/>
        </w:rPr>
      </w:pPr>
      <w:r w:rsidRPr="005B77DC">
        <w:rPr>
          <w:rFonts w:asciiTheme="minorHAnsi" w:hAnsiTheme="minorHAnsi" w:cstheme="minorHAnsi"/>
          <w:b/>
          <w:sz w:val="22"/>
          <w:szCs w:val="22"/>
          <w:u w:val="single"/>
        </w:rPr>
        <w:t xml:space="preserve">ANEXO </w:t>
      </w:r>
      <w:r w:rsidR="0037653B" w:rsidRPr="005B77DC">
        <w:rPr>
          <w:rFonts w:asciiTheme="minorHAnsi" w:hAnsiTheme="minorHAnsi" w:cstheme="minorHAnsi"/>
          <w:b/>
          <w:sz w:val="22"/>
          <w:szCs w:val="22"/>
          <w:u w:val="single"/>
        </w:rPr>
        <w:t>TÉCNICO</w:t>
      </w:r>
    </w:p>
    <w:p w14:paraId="75866353" w14:textId="77777777" w:rsidR="00B27661" w:rsidRPr="005B77DC" w:rsidRDefault="00B27661" w:rsidP="00B27661">
      <w:pPr>
        <w:jc w:val="center"/>
        <w:rPr>
          <w:rFonts w:asciiTheme="minorHAnsi" w:hAnsiTheme="minorHAnsi" w:cstheme="minorHAnsi"/>
          <w:b/>
          <w:color w:val="000000"/>
          <w:sz w:val="22"/>
          <w:szCs w:val="22"/>
        </w:rPr>
      </w:pPr>
    </w:p>
    <w:p w14:paraId="3F9D5945" w14:textId="77777777" w:rsidR="00B27661" w:rsidRPr="005B77DC" w:rsidRDefault="00B27661" w:rsidP="00B27661">
      <w:pPr>
        <w:numPr>
          <w:ilvl w:val="12"/>
          <w:numId w:val="0"/>
        </w:numPr>
        <w:jc w:val="center"/>
        <w:outlineLvl w:val="0"/>
        <w:rPr>
          <w:rFonts w:asciiTheme="minorHAnsi" w:hAnsiTheme="minorHAnsi" w:cstheme="minorHAnsi"/>
          <w:b/>
          <w:sz w:val="22"/>
          <w:szCs w:val="22"/>
          <w:u w:val="single"/>
        </w:rPr>
      </w:pPr>
      <w:r w:rsidRPr="005B77DC">
        <w:rPr>
          <w:rFonts w:asciiTheme="minorHAnsi" w:hAnsiTheme="minorHAnsi" w:cstheme="minorHAnsi"/>
          <w:b/>
          <w:sz w:val="22"/>
          <w:szCs w:val="22"/>
          <w:u w:val="single"/>
        </w:rPr>
        <w:t>SERVICIO DE MANTENIMIENTO PREVENTIVO Y CORRECTIVO A</w:t>
      </w:r>
      <w:r w:rsidR="00F35F4D" w:rsidRPr="005B77DC">
        <w:rPr>
          <w:rFonts w:asciiTheme="minorHAnsi" w:hAnsiTheme="minorHAnsi" w:cstheme="minorHAnsi"/>
          <w:b/>
          <w:sz w:val="22"/>
          <w:szCs w:val="22"/>
          <w:u w:val="single"/>
        </w:rPr>
        <w:t>L SISTEMA DE BOMBEO</w:t>
      </w:r>
      <w:r w:rsidR="006420E1" w:rsidRPr="005B77DC">
        <w:rPr>
          <w:rFonts w:asciiTheme="minorHAnsi" w:hAnsiTheme="minorHAnsi" w:cstheme="minorHAnsi"/>
          <w:b/>
          <w:sz w:val="22"/>
          <w:szCs w:val="22"/>
          <w:u w:val="single"/>
        </w:rPr>
        <w:t xml:space="preserve"> </w:t>
      </w:r>
      <w:r w:rsidR="00F35F4D" w:rsidRPr="005B77DC">
        <w:rPr>
          <w:rFonts w:asciiTheme="minorHAnsi" w:hAnsiTheme="minorHAnsi" w:cstheme="minorHAnsi"/>
          <w:b/>
          <w:sz w:val="22"/>
          <w:szCs w:val="22"/>
          <w:u w:val="single"/>
        </w:rPr>
        <w:t>HIDRONEUMÁTICO DE LA SALA REGIONAL ESPECIALIZADA DEL TRIBUNAL ELECTORAL DEL PODER JUDICIAL DE LA FEDERACIÓN</w:t>
      </w:r>
      <w:r w:rsidR="0025637C" w:rsidRPr="005B77DC">
        <w:rPr>
          <w:rFonts w:asciiTheme="minorHAnsi" w:hAnsiTheme="minorHAnsi" w:cstheme="minorHAnsi"/>
          <w:b/>
          <w:sz w:val="22"/>
          <w:szCs w:val="22"/>
          <w:u w:val="single"/>
        </w:rPr>
        <w:t>.</w:t>
      </w:r>
    </w:p>
    <w:p w14:paraId="1276781F" w14:textId="77777777" w:rsidR="00B27661" w:rsidRPr="005B77DC" w:rsidRDefault="00B27661" w:rsidP="00B27661">
      <w:pPr>
        <w:shd w:val="clear" w:color="auto" w:fill="FFFFFF"/>
        <w:rPr>
          <w:rFonts w:asciiTheme="minorHAnsi" w:hAnsiTheme="minorHAnsi" w:cstheme="minorHAnsi"/>
          <w:b/>
          <w:bCs/>
          <w:color w:val="000000"/>
          <w:spacing w:val="2"/>
          <w:w w:val="84"/>
          <w:sz w:val="22"/>
          <w:szCs w:val="22"/>
        </w:rPr>
      </w:pPr>
    </w:p>
    <w:p w14:paraId="65EAFEBF" w14:textId="77777777" w:rsidR="00B27661" w:rsidRPr="005B77DC" w:rsidRDefault="00B27661" w:rsidP="009D0C91">
      <w:pPr>
        <w:tabs>
          <w:tab w:val="left" w:pos="-720"/>
        </w:tabs>
        <w:suppressAutoHyphens/>
        <w:jc w:val="both"/>
        <w:rPr>
          <w:rFonts w:asciiTheme="minorHAnsi" w:hAnsiTheme="minorHAnsi" w:cstheme="minorHAnsi"/>
          <w:iCs/>
          <w:spacing w:val="-3"/>
          <w:sz w:val="22"/>
          <w:szCs w:val="22"/>
        </w:rPr>
      </w:pPr>
      <w:r w:rsidRPr="005B77DC">
        <w:rPr>
          <w:rFonts w:asciiTheme="minorHAnsi" w:hAnsiTheme="minorHAnsi" w:cstheme="minorHAnsi"/>
          <w:b/>
          <w:iCs/>
          <w:spacing w:val="-3"/>
          <w:sz w:val="22"/>
          <w:szCs w:val="22"/>
        </w:rPr>
        <w:t xml:space="preserve">OBJETO DEL SERVICIO. </w:t>
      </w:r>
      <w:r w:rsidR="000D5D76" w:rsidRPr="005B77DC">
        <w:rPr>
          <w:rFonts w:asciiTheme="minorHAnsi" w:hAnsiTheme="minorHAnsi" w:cstheme="minorHAnsi"/>
          <w:iCs/>
          <w:spacing w:val="-3"/>
          <w:sz w:val="22"/>
          <w:szCs w:val="22"/>
        </w:rPr>
        <w:t>Mantenimiento preventivo y en su caso correctivo a</w:t>
      </w:r>
      <w:r w:rsidR="00F35F4D" w:rsidRPr="005B77DC">
        <w:rPr>
          <w:rFonts w:asciiTheme="minorHAnsi" w:hAnsiTheme="minorHAnsi" w:cstheme="minorHAnsi"/>
          <w:iCs/>
          <w:spacing w:val="-3"/>
          <w:sz w:val="22"/>
          <w:szCs w:val="22"/>
        </w:rPr>
        <w:t xml:space="preserve">l </w:t>
      </w:r>
      <w:r w:rsidR="000D5D76" w:rsidRPr="005B77DC">
        <w:rPr>
          <w:rFonts w:asciiTheme="minorHAnsi" w:hAnsiTheme="minorHAnsi" w:cstheme="minorHAnsi"/>
          <w:iCs/>
          <w:spacing w:val="-3"/>
          <w:sz w:val="22"/>
          <w:szCs w:val="22"/>
        </w:rPr>
        <w:t xml:space="preserve">sistema </w:t>
      </w:r>
      <w:r w:rsidR="00F35F4D" w:rsidRPr="005B77DC">
        <w:rPr>
          <w:rFonts w:asciiTheme="minorHAnsi" w:hAnsiTheme="minorHAnsi" w:cstheme="minorHAnsi"/>
          <w:iCs/>
          <w:spacing w:val="-3"/>
          <w:sz w:val="22"/>
          <w:szCs w:val="22"/>
        </w:rPr>
        <w:t xml:space="preserve">de bombeo </w:t>
      </w:r>
      <w:r w:rsidR="000D5D76" w:rsidRPr="005B77DC">
        <w:rPr>
          <w:rFonts w:asciiTheme="minorHAnsi" w:hAnsiTheme="minorHAnsi" w:cstheme="minorHAnsi"/>
          <w:iCs/>
          <w:spacing w:val="-3"/>
          <w:sz w:val="22"/>
          <w:szCs w:val="22"/>
        </w:rPr>
        <w:t>hidroneumático instalado</w:t>
      </w:r>
      <w:r w:rsidR="00F35F4D" w:rsidRPr="005B77DC">
        <w:rPr>
          <w:rFonts w:asciiTheme="minorHAnsi" w:hAnsiTheme="minorHAnsi" w:cstheme="minorHAnsi"/>
          <w:iCs/>
          <w:spacing w:val="-3"/>
          <w:sz w:val="22"/>
          <w:szCs w:val="22"/>
        </w:rPr>
        <w:t xml:space="preserve"> </w:t>
      </w:r>
      <w:r w:rsidR="006D0C64" w:rsidRPr="005B77DC">
        <w:rPr>
          <w:rFonts w:asciiTheme="minorHAnsi" w:hAnsiTheme="minorHAnsi" w:cstheme="minorHAnsi"/>
          <w:iCs/>
          <w:spacing w:val="-3"/>
          <w:sz w:val="22"/>
          <w:szCs w:val="22"/>
        </w:rPr>
        <w:t xml:space="preserve">en </w:t>
      </w:r>
      <w:r w:rsidR="00F35F4D" w:rsidRPr="005B77DC">
        <w:rPr>
          <w:rFonts w:asciiTheme="minorHAnsi" w:hAnsiTheme="minorHAnsi" w:cstheme="minorHAnsi"/>
          <w:iCs/>
          <w:spacing w:val="-3"/>
          <w:sz w:val="22"/>
          <w:szCs w:val="22"/>
        </w:rPr>
        <w:t>la Sala Regional Especializada del Tribunal Electoral del Poder Judicial de la Federación.</w:t>
      </w:r>
    </w:p>
    <w:p w14:paraId="033BDC27" w14:textId="77777777" w:rsidR="00F35F4D" w:rsidRPr="005B77DC" w:rsidRDefault="00F35F4D" w:rsidP="009D0C91">
      <w:pPr>
        <w:tabs>
          <w:tab w:val="left" w:pos="-720"/>
        </w:tabs>
        <w:suppressAutoHyphens/>
        <w:jc w:val="both"/>
        <w:rPr>
          <w:rFonts w:asciiTheme="minorHAnsi" w:hAnsiTheme="minorHAnsi" w:cstheme="minorHAnsi"/>
          <w:iCs/>
          <w:spacing w:val="-3"/>
          <w:sz w:val="22"/>
          <w:szCs w:val="22"/>
        </w:rPr>
      </w:pPr>
    </w:p>
    <w:p w14:paraId="2A7973D3" w14:textId="77777777" w:rsidR="005B77DC" w:rsidRPr="005B77DC" w:rsidRDefault="005B77DC" w:rsidP="005B77DC">
      <w:pPr>
        <w:tabs>
          <w:tab w:val="left" w:pos="-720"/>
        </w:tabs>
        <w:suppressAutoHyphens/>
        <w:jc w:val="both"/>
        <w:rPr>
          <w:rFonts w:asciiTheme="minorHAnsi" w:hAnsiTheme="minorHAnsi" w:cstheme="minorHAnsi"/>
          <w:iCs/>
          <w:spacing w:val="-3"/>
          <w:sz w:val="22"/>
          <w:szCs w:val="22"/>
        </w:rPr>
      </w:pPr>
      <w:r w:rsidRPr="005B77DC">
        <w:rPr>
          <w:rFonts w:asciiTheme="minorHAnsi" w:hAnsiTheme="minorHAnsi" w:cstheme="minorHAnsi"/>
          <w:b/>
          <w:iCs/>
          <w:spacing w:val="-3"/>
          <w:sz w:val="22"/>
          <w:szCs w:val="22"/>
        </w:rPr>
        <w:t>LUGAR DONDE SE REALIZARÁ EL SERVICIO.</w:t>
      </w:r>
      <w:r w:rsidRPr="005B77DC">
        <w:rPr>
          <w:rFonts w:asciiTheme="minorHAnsi" w:hAnsiTheme="minorHAnsi" w:cstheme="minorHAnsi"/>
          <w:iCs/>
          <w:spacing w:val="-3"/>
          <w:sz w:val="22"/>
          <w:szCs w:val="22"/>
        </w:rPr>
        <w:t xml:space="preserve"> Edificio de la Sala Regional Especializada, ubicada en la calle Pablo de la Llave No. 110, colonia Bosques de </w:t>
      </w:r>
      <w:proofErr w:type="spellStart"/>
      <w:r w:rsidRPr="005B77DC">
        <w:rPr>
          <w:rFonts w:asciiTheme="minorHAnsi" w:hAnsiTheme="minorHAnsi" w:cstheme="minorHAnsi"/>
          <w:iCs/>
          <w:spacing w:val="-3"/>
          <w:sz w:val="22"/>
          <w:szCs w:val="22"/>
        </w:rPr>
        <w:t>Tetlameya</w:t>
      </w:r>
      <w:proofErr w:type="spellEnd"/>
      <w:r w:rsidRPr="005B77DC">
        <w:rPr>
          <w:rFonts w:asciiTheme="minorHAnsi" w:hAnsiTheme="minorHAnsi" w:cstheme="minorHAnsi"/>
          <w:iCs/>
          <w:spacing w:val="-3"/>
          <w:sz w:val="22"/>
          <w:szCs w:val="22"/>
        </w:rPr>
        <w:t xml:space="preserve">, </w:t>
      </w:r>
      <w:r w:rsidR="00B16298">
        <w:rPr>
          <w:rFonts w:asciiTheme="minorHAnsi" w:hAnsiTheme="minorHAnsi" w:cstheme="minorHAnsi"/>
          <w:iCs/>
          <w:spacing w:val="-3"/>
          <w:sz w:val="22"/>
          <w:szCs w:val="22"/>
        </w:rPr>
        <w:t xml:space="preserve">en la Alcaldía de </w:t>
      </w:r>
      <w:r w:rsidRPr="005B77DC">
        <w:rPr>
          <w:rFonts w:asciiTheme="minorHAnsi" w:hAnsiTheme="minorHAnsi" w:cstheme="minorHAnsi"/>
          <w:iCs/>
          <w:spacing w:val="-3"/>
          <w:sz w:val="22"/>
          <w:szCs w:val="22"/>
        </w:rPr>
        <w:t>Coyoacán, C.P. 04730, Ciudad de México.</w:t>
      </w:r>
    </w:p>
    <w:p w14:paraId="105D2D37" w14:textId="77777777" w:rsidR="000D5D76" w:rsidRPr="005B77DC" w:rsidRDefault="000D5D76" w:rsidP="000D5D76">
      <w:pPr>
        <w:jc w:val="both"/>
        <w:rPr>
          <w:rFonts w:asciiTheme="minorHAnsi" w:hAnsiTheme="minorHAnsi" w:cstheme="minorHAnsi"/>
          <w:sz w:val="22"/>
          <w:szCs w:val="22"/>
        </w:rPr>
      </w:pPr>
    </w:p>
    <w:p w14:paraId="619C4D01" w14:textId="77777777" w:rsidR="005B77DC" w:rsidRPr="005B77DC" w:rsidRDefault="005B77DC" w:rsidP="000D5D76">
      <w:pPr>
        <w:jc w:val="both"/>
        <w:rPr>
          <w:rFonts w:asciiTheme="minorHAnsi" w:hAnsiTheme="minorHAnsi" w:cstheme="minorHAnsi"/>
          <w:b/>
          <w:sz w:val="22"/>
          <w:szCs w:val="22"/>
        </w:rPr>
      </w:pPr>
      <w:r w:rsidRPr="005B77DC">
        <w:rPr>
          <w:rFonts w:asciiTheme="minorHAnsi" w:hAnsiTheme="minorHAnsi" w:cstheme="minorHAnsi"/>
          <w:b/>
          <w:sz w:val="22"/>
          <w:szCs w:val="22"/>
        </w:rPr>
        <w:t>DESCRIPCIÓN DE LOS EQUIPOS.</w:t>
      </w:r>
    </w:p>
    <w:p w14:paraId="4442F7C7" w14:textId="77777777" w:rsidR="005B77DC" w:rsidRDefault="005B77DC" w:rsidP="002E3B5D">
      <w:pPr>
        <w:pStyle w:val="Prrafodelista"/>
        <w:numPr>
          <w:ilvl w:val="0"/>
          <w:numId w:val="25"/>
        </w:numPr>
        <w:jc w:val="both"/>
        <w:rPr>
          <w:rFonts w:asciiTheme="minorHAnsi" w:hAnsiTheme="minorHAnsi" w:cstheme="minorHAnsi"/>
          <w:sz w:val="22"/>
          <w:szCs w:val="22"/>
        </w:rPr>
      </w:pPr>
      <w:r w:rsidRPr="002E3B5D">
        <w:rPr>
          <w:rFonts w:asciiTheme="minorHAnsi" w:hAnsiTheme="minorHAnsi" w:cstheme="minorHAnsi"/>
          <w:sz w:val="22"/>
          <w:szCs w:val="22"/>
        </w:rPr>
        <w:t xml:space="preserve">2 bombas sumergibles </w:t>
      </w:r>
      <w:r w:rsidR="006C1340" w:rsidRPr="002E3B5D">
        <w:rPr>
          <w:rFonts w:asciiTheme="minorHAnsi" w:hAnsiTheme="minorHAnsi" w:cstheme="minorHAnsi"/>
          <w:sz w:val="22"/>
          <w:szCs w:val="22"/>
        </w:rPr>
        <w:t>tipo lapicero marca Altamira de 2” de descarga, acoplada directamente a un motor sumergible de 5 hp de 3</w:t>
      </w:r>
      <w:r w:rsidR="002E3B5D" w:rsidRPr="002E3B5D">
        <w:rPr>
          <w:rFonts w:asciiTheme="minorHAnsi" w:hAnsiTheme="minorHAnsi" w:cstheme="minorHAnsi"/>
          <w:sz w:val="22"/>
          <w:szCs w:val="22"/>
        </w:rPr>
        <w:t>f a 220v</w:t>
      </w:r>
      <w:r w:rsidR="002E3B5D">
        <w:rPr>
          <w:rFonts w:asciiTheme="minorHAnsi" w:hAnsiTheme="minorHAnsi" w:cstheme="minorHAnsi"/>
          <w:sz w:val="22"/>
          <w:szCs w:val="22"/>
        </w:rPr>
        <w:t>.</w:t>
      </w:r>
    </w:p>
    <w:p w14:paraId="58287405" w14:textId="77777777" w:rsidR="002E3B5D" w:rsidRDefault="002E3B5D" w:rsidP="002E3B5D">
      <w:pPr>
        <w:pStyle w:val="Prrafodelista"/>
        <w:numPr>
          <w:ilvl w:val="0"/>
          <w:numId w:val="25"/>
        </w:numPr>
        <w:jc w:val="both"/>
        <w:rPr>
          <w:rFonts w:asciiTheme="minorHAnsi" w:hAnsiTheme="minorHAnsi" w:cstheme="minorHAnsi"/>
          <w:sz w:val="22"/>
          <w:szCs w:val="22"/>
        </w:rPr>
      </w:pPr>
      <w:r>
        <w:rPr>
          <w:rFonts w:asciiTheme="minorHAnsi" w:hAnsiTheme="minorHAnsi" w:cstheme="minorHAnsi"/>
          <w:sz w:val="22"/>
          <w:szCs w:val="22"/>
        </w:rPr>
        <w:t>1 tablero de control dúplex, sistema hidroneumático y presostatos</w:t>
      </w:r>
      <w:r w:rsidR="00040FF2">
        <w:rPr>
          <w:rFonts w:asciiTheme="minorHAnsi" w:hAnsiTheme="minorHAnsi" w:cstheme="minorHAnsi"/>
          <w:sz w:val="22"/>
          <w:szCs w:val="22"/>
        </w:rPr>
        <w:t>.</w:t>
      </w:r>
    </w:p>
    <w:p w14:paraId="22F7BEC8" w14:textId="77777777" w:rsidR="00040FF2" w:rsidRDefault="00040FF2" w:rsidP="002E3B5D">
      <w:pPr>
        <w:pStyle w:val="Prrafodelista"/>
        <w:numPr>
          <w:ilvl w:val="0"/>
          <w:numId w:val="25"/>
        </w:numPr>
        <w:jc w:val="both"/>
        <w:rPr>
          <w:rFonts w:asciiTheme="minorHAnsi" w:hAnsiTheme="minorHAnsi" w:cstheme="minorHAnsi"/>
          <w:sz w:val="22"/>
          <w:szCs w:val="22"/>
        </w:rPr>
      </w:pPr>
      <w:r>
        <w:rPr>
          <w:rFonts w:asciiTheme="minorHAnsi" w:hAnsiTheme="minorHAnsi" w:cstheme="minorHAnsi"/>
          <w:sz w:val="22"/>
          <w:szCs w:val="22"/>
        </w:rPr>
        <w:t>1 tanque precargado hidroneumático de 119 galones marca Meyers modelo MS-119-35.</w:t>
      </w:r>
    </w:p>
    <w:p w14:paraId="155EC5C4" w14:textId="77777777" w:rsidR="00040FF2" w:rsidRPr="00040FF2" w:rsidRDefault="00040FF2" w:rsidP="00040FF2">
      <w:pPr>
        <w:jc w:val="both"/>
        <w:rPr>
          <w:rFonts w:asciiTheme="minorHAnsi" w:hAnsiTheme="minorHAnsi" w:cstheme="minorHAnsi"/>
          <w:sz w:val="22"/>
          <w:szCs w:val="22"/>
        </w:rPr>
      </w:pPr>
    </w:p>
    <w:p w14:paraId="6FD5B223" w14:textId="77777777" w:rsidR="00FF6644" w:rsidRPr="005B77DC" w:rsidRDefault="00FF6644" w:rsidP="00FF6644">
      <w:pPr>
        <w:jc w:val="both"/>
        <w:rPr>
          <w:rFonts w:asciiTheme="minorHAnsi" w:eastAsia="Batang" w:hAnsiTheme="minorHAnsi" w:cstheme="minorHAnsi"/>
          <w:bCs/>
          <w:sz w:val="22"/>
          <w:szCs w:val="22"/>
        </w:rPr>
      </w:pPr>
      <w:r w:rsidRPr="005B77DC">
        <w:rPr>
          <w:rFonts w:asciiTheme="minorHAnsi" w:eastAsia="Batang" w:hAnsiTheme="minorHAnsi" w:cstheme="minorHAnsi"/>
          <w:b/>
          <w:bCs/>
          <w:sz w:val="22"/>
          <w:szCs w:val="22"/>
        </w:rPr>
        <w:t>CONDICIONES DEL SERVICIO</w:t>
      </w:r>
      <w:r w:rsidRPr="005B77DC">
        <w:rPr>
          <w:rFonts w:asciiTheme="minorHAnsi" w:eastAsia="Batang" w:hAnsiTheme="minorHAnsi" w:cstheme="minorHAnsi"/>
          <w:bCs/>
          <w:sz w:val="22"/>
          <w:szCs w:val="22"/>
        </w:rPr>
        <w:t>.</w:t>
      </w:r>
    </w:p>
    <w:p w14:paraId="741FE2EC" w14:textId="6084DA57" w:rsidR="00FF6644" w:rsidRPr="005B77DC" w:rsidRDefault="00FF6644" w:rsidP="00FF6644">
      <w:pPr>
        <w:shd w:val="clear" w:color="auto" w:fill="FFFFFF"/>
        <w:jc w:val="both"/>
        <w:rPr>
          <w:rFonts w:asciiTheme="minorHAnsi" w:hAnsiTheme="minorHAnsi" w:cstheme="minorHAnsi"/>
          <w:color w:val="000000"/>
          <w:spacing w:val="2"/>
          <w:sz w:val="22"/>
          <w:szCs w:val="22"/>
        </w:rPr>
      </w:pPr>
      <w:r w:rsidRPr="005B77DC">
        <w:rPr>
          <w:rFonts w:asciiTheme="minorHAnsi" w:eastAsia="Batang" w:hAnsiTheme="minorHAnsi" w:cstheme="minorHAnsi"/>
          <w:bCs/>
          <w:sz w:val="22"/>
          <w:szCs w:val="22"/>
        </w:rPr>
        <w:t xml:space="preserve">El Tribunal requiere que </w:t>
      </w:r>
      <w:r w:rsidR="0075228F" w:rsidRPr="005B77DC">
        <w:rPr>
          <w:rFonts w:asciiTheme="minorHAnsi" w:eastAsia="Batang" w:hAnsiTheme="minorHAnsi" w:cstheme="minorHAnsi"/>
          <w:bCs/>
          <w:sz w:val="22"/>
          <w:szCs w:val="22"/>
        </w:rPr>
        <w:t xml:space="preserve">el mantenimiento se </w:t>
      </w:r>
      <w:r w:rsidRPr="005B77DC">
        <w:rPr>
          <w:rFonts w:asciiTheme="minorHAnsi" w:eastAsia="Batang" w:hAnsiTheme="minorHAnsi" w:cstheme="minorHAnsi"/>
          <w:bCs/>
          <w:sz w:val="22"/>
          <w:szCs w:val="22"/>
        </w:rPr>
        <w:t xml:space="preserve">realice </w:t>
      </w:r>
      <w:r w:rsidR="0075228F" w:rsidRPr="005B77DC">
        <w:rPr>
          <w:rFonts w:asciiTheme="minorHAnsi" w:eastAsia="Batang" w:hAnsiTheme="minorHAnsi" w:cstheme="minorHAnsi"/>
          <w:bCs/>
          <w:sz w:val="22"/>
          <w:szCs w:val="22"/>
        </w:rPr>
        <w:t>con</w:t>
      </w:r>
      <w:r w:rsidR="00901E88" w:rsidRPr="005B77DC">
        <w:rPr>
          <w:rFonts w:asciiTheme="minorHAnsi" w:eastAsia="Batang" w:hAnsiTheme="minorHAnsi" w:cstheme="minorHAnsi"/>
          <w:bCs/>
          <w:sz w:val="22"/>
          <w:szCs w:val="22"/>
        </w:rPr>
        <w:t xml:space="preserve"> </w:t>
      </w:r>
      <w:r w:rsidR="005314F2" w:rsidRPr="005B77DC">
        <w:rPr>
          <w:rFonts w:asciiTheme="minorHAnsi" w:eastAsia="Batang" w:hAnsiTheme="minorHAnsi" w:cstheme="minorHAnsi"/>
          <w:bCs/>
          <w:sz w:val="22"/>
          <w:szCs w:val="22"/>
        </w:rPr>
        <w:t>una visita</w:t>
      </w:r>
      <w:r w:rsidR="00901E88" w:rsidRPr="005B77DC">
        <w:rPr>
          <w:rFonts w:asciiTheme="minorHAnsi" w:eastAsia="Batang" w:hAnsiTheme="minorHAnsi" w:cstheme="minorHAnsi"/>
          <w:bCs/>
          <w:sz w:val="22"/>
          <w:szCs w:val="22"/>
        </w:rPr>
        <w:t xml:space="preserve"> </w:t>
      </w:r>
      <w:r w:rsidR="001156CC">
        <w:rPr>
          <w:rFonts w:asciiTheme="minorHAnsi" w:eastAsia="Batang" w:hAnsiTheme="minorHAnsi" w:cstheme="minorHAnsi"/>
          <w:bCs/>
          <w:sz w:val="22"/>
          <w:szCs w:val="22"/>
        </w:rPr>
        <w:t>bimestral</w:t>
      </w:r>
      <w:r w:rsidR="005314F2" w:rsidRPr="005B77DC">
        <w:rPr>
          <w:rFonts w:asciiTheme="minorHAnsi" w:eastAsia="Batang" w:hAnsiTheme="minorHAnsi" w:cstheme="minorHAnsi"/>
          <w:bCs/>
          <w:sz w:val="22"/>
          <w:szCs w:val="22"/>
        </w:rPr>
        <w:t xml:space="preserve">, </w:t>
      </w:r>
      <w:r w:rsidR="005150DF" w:rsidRPr="005B77DC">
        <w:rPr>
          <w:rFonts w:asciiTheme="minorHAnsi" w:eastAsia="Batang" w:hAnsiTheme="minorHAnsi" w:cstheme="minorHAnsi"/>
          <w:bCs/>
          <w:sz w:val="22"/>
          <w:szCs w:val="22"/>
        </w:rPr>
        <w:t xml:space="preserve">durante el periodo </w:t>
      </w:r>
      <w:r w:rsidR="00C009E6" w:rsidRPr="005B77DC">
        <w:rPr>
          <w:rFonts w:asciiTheme="minorHAnsi" w:eastAsia="Batang" w:hAnsiTheme="minorHAnsi" w:cstheme="minorHAnsi"/>
          <w:bCs/>
          <w:sz w:val="22"/>
          <w:szCs w:val="22"/>
        </w:rPr>
        <w:t xml:space="preserve">comprendido entre el </w:t>
      </w:r>
      <w:r w:rsidR="00C009E6" w:rsidRPr="005B77DC">
        <w:rPr>
          <w:rFonts w:asciiTheme="minorHAnsi" w:eastAsia="Batang" w:hAnsiTheme="minorHAnsi" w:cstheme="minorHAnsi"/>
          <w:b/>
          <w:bCs/>
          <w:sz w:val="22"/>
          <w:szCs w:val="22"/>
        </w:rPr>
        <w:t xml:space="preserve">01 de </w:t>
      </w:r>
      <w:r w:rsidR="005150DF" w:rsidRPr="005B77DC">
        <w:rPr>
          <w:rFonts w:asciiTheme="minorHAnsi" w:eastAsia="Batang" w:hAnsiTheme="minorHAnsi" w:cstheme="minorHAnsi"/>
          <w:b/>
          <w:bCs/>
          <w:sz w:val="22"/>
          <w:szCs w:val="22"/>
        </w:rPr>
        <w:t>enero</w:t>
      </w:r>
      <w:r w:rsidR="00C009E6" w:rsidRPr="005B77DC">
        <w:rPr>
          <w:rFonts w:asciiTheme="minorHAnsi" w:eastAsia="Batang" w:hAnsiTheme="minorHAnsi" w:cstheme="minorHAnsi"/>
          <w:b/>
          <w:bCs/>
          <w:sz w:val="22"/>
          <w:szCs w:val="22"/>
        </w:rPr>
        <w:t xml:space="preserve"> </w:t>
      </w:r>
      <w:r w:rsidR="0025637C" w:rsidRPr="005B77DC">
        <w:rPr>
          <w:rFonts w:asciiTheme="minorHAnsi" w:eastAsia="Batang" w:hAnsiTheme="minorHAnsi" w:cstheme="minorHAnsi"/>
          <w:b/>
          <w:bCs/>
          <w:sz w:val="22"/>
          <w:szCs w:val="22"/>
        </w:rPr>
        <w:t xml:space="preserve">al 31 de diciembre </w:t>
      </w:r>
      <w:r w:rsidR="00C009E6" w:rsidRPr="005B77DC">
        <w:rPr>
          <w:rFonts w:asciiTheme="minorHAnsi" w:eastAsia="Batang" w:hAnsiTheme="minorHAnsi" w:cstheme="minorHAnsi"/>
          <w:b/>
          <w:bCs/>
          <w:sz w:val="22"/>
          <w:szCs w:val="22"/>
        </w:rPr>
        <w:t>de 20</w:t>
      </w:r>
      <w:r w:rsidR="00533ACA">
        <w:rPr>
          <w:rFonts w:asciiTheme="minorHAnsi" w:eastAsia="Batang" w:hAnsiTheme="minorHAnsi" w:cstheme="minorHAnsi"/>
          <w:b/>
          <w:bCs/>
          <w:sz w:val="22"/>
          <w:szCs w:val="22"/>
        </w:rPr>
        <w:t>2</w:t>
      </w:r>
      <w:r w:rsidR="00DC38B1">
        <w:rPr>
          <w:rFonts w:asciiTheme="minorHAnsi" w:eastAsia="Batang" w:hAnsiTheme="minorHAnsi" w:cstheme="minorHAnsi"/>
          <w:b/>
          <w:bCs/>
          <w:sz w:val="22"/>
          <w:szCs w:val="22"/>
        </w:rPr>
        <w:t>4</w:t>
      </w:r>
      <w:r w:rsidR="005150DF" w:rsidRPr="005B77DC">
        <w:rPr>
          <w:rFonts w:asciiTheme="minorHAnsi" w:eastAsia="Batang" w:hAnsiTheme="minorHAnsi" w:cstheme="minorHAnsi"/>
          <w:bCs/>
          <w:sz w:val="22"/>
          <w:szCs w:val="22"/>
        </w:rPr>
        <w:t>,</w:t>
      </w:r>
      <w:r w:rsidRPr="005B77DC">
        <w:rPr>
          <w:rFonts w:asciiTheme="minorHAnsi" w:hAnsiTheme="minorHAnsi" w:cstheme="minorHAnsi"/>
          <w:color w:val="000000"/>
          <w:spacing w:val="2"/>
          <w:sz w:val="22"/>
          <w:szCs w:val="22"/>
        </w:rPr>
        <w:t xml:space="preserve"> respetando en todo momento </w:t>
      </w:r>
      <w:r w:rsidR="00040FF2">
        <w:rPr>
          <w:rFonts w:asciiTheme="minorHAnsi" w:hAnsiTheme="minorHAnsi" w:cstheme="minorHAnsi"/>
          <w:color w:val="000000"/>
          <w:spacing w:val="2"/>
          <w:sz w:val="22"/>
          <w:szCs w:val="22"/>
        </w:rPr>
        <w:t>las fechas y horarios que se acuerden previamente con la Delegación Administrativa de la Sala Regional Especializada</w:t>
      </w:r>
      <w:r w:rsidRPr="005B77DC">
        <w:rPr>
          <w:rFonts w:asciiTheme="minorHAnsi" w:hAnsiTheme="minorHAnsi" w:cstheme="minorHAnsi"/>
          <w:color w:val="000000"/>
          <w:spacing w:val="2"/>
          <w:sz w:val="22"/>
          <w:szCs w:val="22"/>
        </w:rPr>
        <w:t>.</w:t>
      </w:r>
    </w:p>
    <w:p w14:paraId="06515B78" w14:textId="77777777" w:rsidR="00F1407A" w:rsidRPr="005B77DC" w:rsidRDefault="00F1407A" w:rsidP="00FF6644">
      <w:pPr>
        <w:jc w:val="both"/>
        <w:rPr>
          <w:rFonts w:asciiTheme="minorHAnsi" w:eastAsia="Batang" w:hAnsiTheme="minorHAnsi" w:cstheme="minorHAnsi"/>
          <w:b/>
          <w:bCs/>
          <w:sz w:val="22"/>
          <w:szCs w:val="22"/>
        </w:rPr>
      </w:pPr>
    </w:p>
    <w:p w14:paraId="7A2EB513" w14:textId="77777777" w:rsidR="00E540DD" w:rsidRPr="005B77DC" w:rsidRDefault="0061774F" w:rsidP="00762A35">
      <w:pPr>
        <w:jc w:val="both"/>
        <w:rPr>
          <w:rFonts w:asciiTheme="minorHAnsi" w:eastAsia="Batang" w:hAnsiTheme="minorHAnsi" w:cstheme="minorHAnsi"/>
          <w:b/>
          <w:bCs/>
          <w:sz w:val="22"/>
          <w:szCs w:val="22"/>
        </w:rPr>
      </w:pPr>
      <w:r w:rsidRPr="005B77DC">
        <w:rPr>
          <w:rFonts w:asciiTheme="minorHAnsi" w:eastAsia="Batang" w:hAnsiTheme="minorHAnsi" w:cstheme="minorHAnsi"/>
          <w:b/>
          <w:bCs/>
          <w:sz w:val="22"/>
          <w:szCs w:val="22"/>
        </w:rPr>
        <w:t>MANTENIMIENTO</w:t>
      </w:r>
      <w:r w:rsidR="00E540DD" w:rsidRPr="005B77DC">
        <w:rPr>
          <w:rFonts w:asciiTheme="minorHAnsi" w:eastAsia="Batang" w:hAnsiTheme="minorHAnsi" w:cstheme="minorHAnsi"/>
          <w:b/>
          <w:bCs/>
          <w:sz w:val="22"/>
          <w:szCs w:val="22"/>
        </w:rPr>
        <w:t xml:space="preserve"> PREVENTIVO</w:t>
      </w:r>
      <w:r w:rsidRPr="005B77DC">
        <w:rPr>
          <w:rFonts w:asciiTheme="minorHAnsi" w:eastAsia="Batang" w:hAnsiTheme="minorHAnsi" w:cstheme="minorHAnsi"/>
          <w:b/>
          <w:bCs/>
          <w:sz w:val="22"/>
          <w:szCs w:val="22"/>
        </w:rPr>
        <w:t>:</w:t>
      </w:r>
    </w:p>
    <w:p w14:paraId="6CE599BA" w14:textId="77777777" w:rsidR="00E540DD" w:rsidRPr="005B77DC" w:rsidRDefault="00E540DD" w:rsidP="00E540DD">
      <w:pPr>
        <w:jc w:val="both"/>
        <w:rPr>
          <w:rFonts w:asciiTheme="minorHAnsi" w:eastAsia="Batang" w:hAnsiTheme="minorHAnsi" w:cstheme="minorHAnsi"/>
          <w:bCs/>
          <w:sz w:val="22"/>
          <w:szCs w:val="22"/>
        </w:rPr>
      </w:pPr>
      <w:r w:rsidRPr="005B77DC">
        <w:rPr>
          <w:rFonts w:asciiTheme="minorHAnsi" w:eastAsia="Batang" w:hAnsiTheme="minorHAnsi" w:cstheme="minorHAnsi"/>
          <w:bCs/>
          <w:sz w:val="22"/>
          <w:szCs w:val="22"/>
        </w:rPr>
        <w:t xml:space="preserve">El servicio de mantenimiento </w:t>
      </w:r>
      <w:r w:rsidR="00040FF2">
        <w:rPr>
          <w:rFonts w:asciiTheme="minorHAnsi" w:eastAsia="Batang" w:hAnsiTheme="minorHAnsi" w:cstheme="minorHAnsi"/>
          <w:bCs/>
          <w:sz w:val="22"/>
          <w:szCs w:val="22"/>
        </w:rPr>
        <w:t xml:space="preserve">preventivo </w:t>
      </w:r>
      <w:r w:rsidRPr="005B77DC">
        <w:rPr>
          <w:rFonts w:asciiTheme="minorHAnsi" w:eastAsia="Batang" w:hAnsiTheme="minorHAnsi" w:cstheme="minorHAnsi"/>
          <w:bCs/>
          <w:sz w:val="22"/>
          <w:szCs w:val="22"/>
        </w:rPr>
        <w:t>consistirá en mantener en óptimas condiciones de operación los equipos existentes, a fin de no dejar sin servicio de agua las instalaciones de</w:t>
      </w:r>
      <w:r w:rsidR="00040FF2">
        <w:rPr>
          <w:rFonts w:asciiTheme="minorHAnsi" w:eastAsia="Batang" w:hAnsiTheme="minorHAnsi" w:cstheme="minorHAnsi"/>
          <w:bCs/>
          <w:sz w:val="22"/>
          <w:szCs w:val="22"/>
        </w:rPr>
        <w:t xml:space="preserve"> la</w:t>
      </w:r>
      <w:r w:rsidR="00040FF2" w:rsidRPr="00040FF2">
        <w:t xml:space="preserve"> </w:t>
      </w:r>
      <w:r w:rsidR="00040FF2" w:rsidRPr="00040FF2">
        <w:rPr>
          <w:rFonts w:asciiTheme="minorHAnsi" w:eastAsia="Batang" w:hAnsiTheme="minorHAnsi" w:cstheme="minorHAnsi"/>
          <w:bCs/>
          <w:sz w:val="22"/>
          <w:szCs w:val="22"/>
        </w:rPr>
        <w:t>Sala Regional Especializada</w:t>
      </w:r>
      <w:r w:rsidRPr="005B77DC">
        <w:rPr>
          <w:rFonts w:asciiTheme="minorHAnsi" w:eastAsia="Batang" w:hAnsiTheme="minorHAnsi" w:cstheme="minorHAnsi"/>
          <w:bCs/>
          <w:sz w:val="22"/>
          <w:szCs w:val="22"/>
        </w:rPr>
        <w:t>, por lo que deberá asegurar su buen funcionamiento constante y seguro, para lo cual revisar</w:t>
      </w:r>
      <w:r w:rsidR="00EC3F7A" w:rsidRPr="005B77DC">
        <w:rPr>
          <w:rFonts w:asciiTheme="minorHAnsi" w:eastAsia="Batang" w:hAnsiTheme="minorHAnsi" w:cstheme="minorHAnsi"/>
          <w:bCs/>
          <w:sz w:val="22"/>
          <w:szCs w:val="22"/>
        </w:rPr>
        <w:t>á</w:t>
      </w:r>
      <w:r w:rsidRPr="005B77DC">
        <w:rPr>
          <w:rFonts w:asciiTheme="minorHAnsi" w:eastAsia="Batang" w:hAnsiTheme="minorHAnsi" w:cstheme="minorHAnsi"/>
          <w:bCs/>
          <w:sz w:val="22"/>
          <w:szCs w:val="22"/>
        </w:rPr>
        <w:t xml:space="preserve"> los componentes d</w:t>
      </w:r>
      <w:smartTag w:uri="urn:schemas-microsoft-com:office:smarttags" w:element="PersonName">
        <w:r w:rsidRPr="005B77DC">
          <w:rPr>
            <w:rFonts w:asciiTheme="minorHAnsi" w:eastAsia="Batang" w:hAnsiTheme="minorHAnsi" w:cstheme="minorHAnsi"/>
            <w:bCs/>
            <w:sz w:val="22"/>
            <w:szCs w:val="22"/>
          </w:rPr>
          <w:t>el</w:t>
        </w:r>
      </w:smartTag>
      <w:r w:rsidRPr="005B77DC">
        <w:rPr>
          <w:rFonts w:asciiTheme="minorHAnsi" w:eastAsia="Batang" w:hAnsiTheme="minorHAnsi" w:cstheme="minorHAnsi"/>
          <w:bCs/>
          <w:sz w:val="22"/>
          <w:szCs w:val="22"/>
        </w:rPr>
        <w:t xml:space="preserve"> sistema y evitará los siguientes aspectos:</w:t>
      </w:r>
    </w:p>
    <w:p w14:paraId="3F477047" w14:textId="77777777" w:rsidR="00E540DD" w:rsidRPr="005B77DC" w:rsidRDefault="00E540DD" w:rsidP="00B27661">
      <w:pPr>
        <w:tabs>
          <w:tab w:val="left" w:pos="-720"/>
        </w:tabs>
        <w:suppressAutoHyphens/>
        <w:ind w:left="360"/>
        <w:jc w:val="both"/>
        <w:rPr>
          <w:rFonts w:asciiTheme="minorHAnsi" w:eastAsia="Batang" w:hAnsiTheme="minorHAnsi" w:cstheme="minorHAnsi"/>
          <w:b/>
          <w:bCs/>
          <w:sz w:val="22"/>
          <w:szCs w:val="22"/>
        </w:rPr>
      </w:pPr>
    </w:p>
    <w:p w14:paraId="32AB2970" w14:textId="77777777" w:rsidR="00E540DD" w:rsidRPr="005B77DC" w:rsidRDefault="00E540DD" w:rsidP="00D44FD6">
      <w:pPr>
        <w:numPr>
          <w:ilvl w:val="0"/>
          <w:numId w:val="22"/>
        </w:numPr>
        <w:jc w:val="both"/>
        <w:rPr>
          <w:rFonts w:asciiTheme="minorHAnsi" w:eastAsia="Batang" w:hAnsiTheme="minorHAnsi" w:cstheme="minorHAnsi"/>
          <w:bCs/>
          <w:sz w:val="22"/>
          <w:szCs w:val="22"/>
        </w:rPr>
      </w:pPr>
      <w:r w:rsidRPr="005B77DC">
        <w:rPr>
          <w:rFonts w:asciiTheme="minorHAnsi" w:eastAsia="Batang" w:hAnsiTheme="minorHAnsi" w:cstheme="minorHAnsi"/>
          <w:bCs/>
          <w:sz w:val="22"/>
          <w:szCs w:val="22"/>
        </w:rPr>
        <w:t>Fugas de agua en líneas, uniones y válvulas.</w:t>
      </w:r>
    </w:p>
    <w:p w14:paraId="6B6178C3" w14:textId="77777777" w:rsidR="00E540DD" w:rsidRPr="005B77DC" w:rsidRDefault="00E540DD" w:rsidP="00D44FD6">
      <w:pPr>
        <w:numPr>
          <w:ilvl w:val="0"/>
          <w:numId w:val="22"/>
        </w:numPr>
        <w:jc w:val="both"/>
        <w:rPr>
          <w:rFonts w:asciiTheme="minorHAnsi" w:eastAsia="Batang" w:hAnsiTheme="minorHAnsi" w:cstheme="minorHAnsi"/>
          <w:bCs/>
          <w:sz w:val="22"/>
          <w:szCs w:val="22"/>
        </w:rPr>
      </w:pPr>
      <w:r w:rsidRPr="005B77DC">
        <w:rPr>
          <w:rFonts w:asciiTheme="minorHAnsi" w:eastAsia="Batang" w:hAnsiTheme="minorHAnsi" w:cstheme="minorHAnsi"/>
          <w:bCs/>
          <w:sz w:val="22"/>
          <w:szCs w:val="22"/>
        </w:rPr>
        <w:t>Deterioro de las bombas</w:t>
      </w:r>
    </w:p>
    <w:p w14:paraId="1562D132" w14:textId="77777777" w:rsidR="00E540DD" w:rsidRPr="005B77DC" w:rsidRDefault="00E540DD" w:rsidP="00D44FD6">
      <w:pPr>
        <w:numPr>
          <w:ilvl w:val="0"/>
          <w:numId w:val="22"/>
        </w:numPr>
        <w:jc w:val="both"/>
        <w:rPr>
          <w:rFonts w:asciiTheme="minorHAnsi" w:eastAsia="Batang" w:hAnsiTheme="minorHAnsi" w:cstheme="minorHAnsi"/>
          <w:bCs/>
          <w:sz w:val="22"/>
          <w:szCs w:val="22"/>
        </w:rPr>
      </w:pPr>
      <w:r w:rsidRPr="005B77DC">
        <w:rPr>
          <w:rFonts w:asciiTheme="minorHAnsi" w:eastAsia="Batang" w:hAnsiTheme="minorHAnsi" w:cstheme="minorHAnsi"/>
          <w:bCs/>
          <w:sz w:val="22"/>
          <w:szCs w:val="22"/>
        </w:rPr>
        <w:t xml:space="preserve">Daños en las uniones de tuberías causado por sobre presión </w:t>
      </w:r>
    </w:p>
    <w:p w14:paraId="0B00247D" w14:textId="77777777" w:rsidR="00E540DD" w:rsidRPr="005B77DC" w:rsidRDefault="00E540DD" w:rsidP="00D44FD6">
      <w:pPr>
        <w:numPr>
          <w:ilvl w:val="0"/>
          <w:numId w:val="22"/>
        </w:numPr>
        <w:jc w:val="both"/>
        <w:rPr>
          <w:rFonts w:asciiTheme="minorHAnsi" w:eastAsia="Batang" w:hAnsiTheme="minorHAnsi" w:cstheme="minorHAnsi"/>
          <w:bCs/>
          <w:sz w:val="22"/>
          <w:szCs w:val="22"/>
        </w:rPr>
      </w:pPr>
      <w:r w:rsidRPr="005B77DC">
        <w:rPr>
          <w:rFonts w:asciiTheme="minorHAnsi" w:eastAsia="Batang" w:hAnsiTheme="minorHAnsi" w:cstheme="minorHAnsi"/>
          <w:bCs/>
          <w:sz w:val="22"/>
          <w:szCs w:val="22"/>
        </w:rPr>
        <w:t xml:space="preserve">Evitar sobre presiones en </w:t>
      </w:r>
      <w:smartTag w:uri="urn:schemas-microsoft-com:office:smarttags" w:element="PersonName">
        <w:r w:rsidRPr="005B77DC">
          <w:rPr>
            <w:rFonts w:asciiTheme="minorHAnsi" w:eastAsia="Batang" w:hAnsiTheme="minorHAnsi" w:cstheme="minorHAnsi"/>
            <w:bCs/>
            <w:sz w:val="22"/>
            <w:szCs w:val="22"/>
          </w:rPr>
          <w:t>el</w:t>
        </w:r>
      </w:smartTag>
      <w:r w:rsidRPr="005B77DC">
        <w:rPr>
          <w:rFonts w:asciiTheme="minorHAnsi" w:eastAsia="Batang" w:hAnsiTheme="minorHAnsi" w:cstheme="minorHAnsi"/>
          <w:bCs/>
          <w:sz w:val="22"/>
          <w:szCs w:val="22"/>
        </w:rPr>
        <w:t xml:space="preserve"> sistema.</w:t>
      </w:r>
    </w:p>
    <w:p w14:paraId="1F84812A" w14:textId="77777777" w:rsidR="002D059A" w:rsidRPr="005B77DC" w:rsidRDefault="002D059A" w:rsidP="00D44FD6">
      <w:pPr>
        <w:numPr>
          <w:ilvl w:val="0"/>
          <w:numId w:val="22"/>
        </w:numPr>
        <w:jc w:val="both"/>
        <w:rPr>
          <w:rFonts w:asciiTheme="minorHAnsi" w:eastAsia="Batang" w:hAnsiTheme="minorHAnsi" w:cstheme="minorHAnsi"/>
          <w:bCs/>
          <w:sz w:val="22"/>
          <w:szCs w:val="22"/>
        </w:rPr>
      </w:pPr>
      <w:r w:rsidRPr="005B77DC">
        <w:rPr>
          <w:rFonts w:asciiTheme="minorHAnsi" w:eastAsia="Batang" w:hAnsiTheme="minorHAnsi" w:cstheme="minorHAnsi"/>
          <w:bCs/>
          <w:sz w:val="22"/>
          <w:szCs w:val="22"/>
        </w:rPr>
        <w:t>Ajuste de niveles de operación.</w:t>
      </w:r>
    </w:p>
    <w:p w14:paraId="395BF31D" w14:textId="77777777" w:rsidR="002D059A" w:rsidRPr="005B77DC" w:rsidRDefault="002D059A" w:rsidP="00D44FD6">
      <w:pPr>
        <w:numPr>
          <w:ilvl w:val="0"/>
          <w:numId w:val="22"/>
        </w:numPr>
        <w:jc w:val="both"/>
        <w:rPr>
          <w:rFonts w:asciiTheme="minorHAnsi" w:eastAsia="Batang" w:hAnsiTheme="minorHAnsi" w:cstheme="minorHAnsi"/>
          <w:bCs/>
          <w:sz w:val="22"/>
          <w:szCs w:val="22"/>
        </w:rPr>
      </w:pPr>
      <w:r w:rsidRPr="005B77DC">
        <w:rPr>
          <w:rFonts w:asciiTheme="minorHAnsi" w:eastAsia="Batang" w:hAnsiTheme="minorHAnsi" w:cstheme="minorHAnsi"/>
          <w:bCs/>
          <w:sz w:val="22"/>
          <w:szCs w:val="22"/>
        </w:rPr>
        <w:t>Calibración de los equipos</w:t>
      </w:r>
    </w:p>
    <w:p w14:paraId="178A649F" w14:textId="77777777" w:rsidR="00E540DD" w:rsidRPr="005B77DC" w:rsidRDefault="00E540DD" w:rsidP="00D44FD6">
      <w:pPr>
        <w:numPr>
          <w:ilvl w:val="0"/>
          <w:numId w:val="22"/>
        </w:numPr>
        <w:jc w:val="both"/>
        <w:rPr>
          <w:rFonts w:asciiTheme="minorHAnsi" w:eastAsia="Batang" w:hAnsiTheme="minorHAnsi" w:cstheme="minorHAnsi"/>
          <w:bCs/>
          <w:sz w:val="22"/>
          <w:szCs w:val="22"/>
        </w:rPr>
      </w:pPr>
      <w:r w:rsidRPr="005B77DC">
        <w:rPr>
          <w:rFonts w:asciiTheme="minorHAnsi" w:eastAsia="Batang" w:hAnsiTheme="minorHAnsi" w:cstheme="minorHAnsi"/>
          <w:bCs/>
          <w:sz w:val="22"/>
          <w:szCs w:val="22"/>
        </w:rPr>
        <w:t>Cambio y ajuste de presostato</w:t>
      </w:r>
    </w:p>
    <w:p w14:paraId="3342ED5F" w14:textId="77777777" w:rsidR="00E540DD" w:rsidRPr="005B77DC" w:rsidRDefault="00E540DD" w:rsidP="00D44FD6">
      <w:pPr>
        <w:numPr>
          <w:ilvl w:val="0"/>
          <w:numId w:val="22"/>
        </w:numPr>
        <w:jc w:val="both"/>
        <w:rPr>
          <w:rFonts w:asciiTheme="minorHAnsi" w:eastAsia="Batang" w:hAnsiTheme="minorHAnsi" w:cstheme="minorHAnsi"/>
          <w:bCs/>
          <w:sz w:val="22"/>
          <w:szCs w:val="22"/>
        </w:rPr>
      </w:pPr>
      <w:r w:rsidRPr="005B77DC">
        <w:rPr>
          <w:rFonts w:asciiTheme="minorHAnsi" w:eastAsia="Batang" w:hAnsiTheme="minorHAnsi" w:cstheme="minorHAnsi"/>
          <w:bCs/>
          <w:sz w:val="22"/>
          <w:szCs w:val="22"/>
        </w:rPr>
        <w:t>Cambio y ajuste de válvula de seguridad y válvulas check.</w:t>
      </w:r>
    </w:p>
    <w:p w14:paraId="29992589" w14:textId="77777777" w:rsidR="00E540DD" w:rsidRPr="005B77DC" w:rsidRDefault="00E540DD" w:rsidP="00D44FD6">
      <w:pPr>
        <w:numPr>
          <w:ilvl w:val="0"/>
          <w:numId w:val="22"/>
        </w:numPr>
        <w:jc w:val="both"/>
        <w:rPr>
          <w:rFonts w:asciiTheme="minorHAnsi" w:eastAsia="Batang" w:hAnsiTheme="minorHAnsi" w:cstheme="minorHAnsi"/>
          <w:bCs/>
          <w:sz w:val="22"/>
          <w:szCs w:val="22"/>
        </w:rPr>
      </w:pPr>
      <w:r w:rsidRPr="005B77DC">
        <w:rPr>
          <w:rFonts w:asciiTheme="minorHAnsi" w:eastAsia="Batang" w:hAnsiTheme="minorHAnsi" w:cstheme="minorHAnsi"/>
          <w:bCs/>
          <w:sz w:val="22"/>
          <w:szCs w:val="22"/>
        </w:rPr>
        <w:t>Cambio y ajuste de manómetros.</w:t>
      </w:r>
    </w:p>
    <w:p w14:paraId="7341D24E" w14:textId="77777777" w:rsidR="00E540DD" w:rsidRPr="005B77DC" w:rsidRDefault="00E540DD" w:rsidP="00D44FD6">
      <w:pPr>
        <w:numPr>
          <w:ilvl w:val="0"/>
          <w:numId w:val="22"/>
        </w:numPr>
        <w:jc w:val="both"/>
        <w:rPr>
          <w:rFonts w:asciiTheme="minorHAnsi" w:eastAsia="Batang" w:hAnsiTheme="minorHAnsi" w:cstheme="minorHAnsi"/>
          <w:bCs/>
          <w:sz w:val="22"/>
          <w:szCs w:val="22"/>
        </w:rPr>
      </w:pPr>
      <w:r w:rsidRPr="005B77DC">
        <w:rPr>
          <w:rFonts w:asciiTheme="minorHAnsi" w:eastAsia="Batang" w:hAnsiTheme="minorHAnsi" w:cstheme="minorHAnsi"/>
          <w:bCs/>
          <w:sz w:val="22"/>
          <w:szCs w:val="22"/>
        </w:rPr>
        <w:t>Checar limpieza de pichanchas</w:t>
      </w:r>
    </w:p>
    <w:p w14:paraId="3F2DFCDD" w14:textId="77777777" w:rsidR="00E540DD" w:rsidRPr="005B77DC" w:rsidRDefault="00E540DD" w:rsidP="00D44FD6">
      <w:pPr>
        <w:numPr>
          <w:ilvl w:val="0"/>
          <w:numId w:val="22"/>
        </w:numPr>
        <w:jc w:val="both"/>
        <w:rPr>
          <w:rFonts w:asciiTheme="minorHAnsi" w:eastAsia="Batang" w:hAnsiTheme="minorHAnsi" w:cstheme="minorHAnsi"/>
          <w:bCs/>
          <w:sz w:val="22"/>
          <w:szCs w:val="22"/>
        </w:rPr>
      </w:pPr>
      <w:r w:rsidRPr="005B77DC">
        <w:rPr>
          <w:rFonts w:asciiTheme="minorHAnsi" w:eastAsia="Batang" w:hAnsiTheme="minorHAnsi" w:cstheme="minorHAnsi"/>
          <w:bCs/>
          <w:sz w:val="22"/>
          <w:szCs w:val="22"/>
        </w:rPr>
        <w:t xml:space="preserve">Checar funcionamiento de </w:t>
      </w:r>
      <w:proofErr w:type="spellStart"/>
      <w:smartTag w:uri="urn:schemas-microsoft-com:office:smarttags" w:element="PersonName">
        <w:r w:rsidRPr="005B77DC">
          <w:rPr>
            <w:rFonts w:asciiTheme="minorHAnsi" w:eastAsia="Batang" w:hAnsiTheme="minorHAnsi" w:cstheme="minorHAnsi"/>
            <w:bCs/>
            <w:sz w:val="22"/>
            <w:szCs w:val="22"/>
          </w:rPr>
          <w:t>el</w:t>
        </w:r>
      </w:smartTag>
      <w:r w:rsidRPr="005B77DC">
        <w:rPr>
          <w:rFonts w:asciiTheme="minorHAnsi" w:eastAsia="Batang" w:hAnsiTheme="minorHAnsi" w:cstheme="minorHAnsi"/>
          <w:bCs/>
          <w:sz w:val="22"/>
          <w:szCs w:val="22"/>
        </w:rPr>
        <w:t>ectroniv</w:t>
      </w:r>
      <w:smartTag w:uri="urn:schemas-microsoft-com:office:smarttags" w:element="PersonName">
        <w:r w:rsidRPr="005B77DC">
          <w:rPr>
            <w:rFonts w:asciiTheme="minorHAnsi" w:eastAsia="Batang" w:hAnsiTheme="minorHAnsi" w:cstheme="minorHAnsi"/>
            <w:bCs/>
            <w:sz w:val="22"/>
            <w:szCs w:val="22"/>
          </w:rPr>
          <w:t>el</w:t>
        </w:r>
      </w:smartTag>
      <w:r w:rsidRPr="005B77DC">
        <w:rPr>
          <w:rFonts w:asciiTheme="minorHAnsi" w:eastAsia="Batang" w:hAnsiTheme="minorHAnsi" w:cstheme="minorHAnsi"/>
          <w:bCs/>
          <w:sz w:val="22"/>
          <w:szCs w:val="22"/>
        </w:rPr>
        <w:t>es</w:t>
      </w:r>
      <w:proofErr w:type="spellEnd"/>
      <w:r w:rsidRPr="005B77DC">
        <w:rPr>
          <w:rFonts w:asciiTheme="minorHAnsi" w:eastAsia="Batang" w:hAnsiTheme="minorHAnsi" w:cstheme="minorHAnsi"/>
          <w:bCs/>
          <w:sz w:val="22"/>
          <w:szCs w:val="22"/>
        </w:rPr>
        <w:t>.</w:t>
      </w:r>
    </w:p>
    <w:p w14:paraId="624A6DF2" w14:textId="77777777" w:rsidR="00E540DD" w:rsidRPr="005B77DC" w:rsidRDefault="00E540DD" w:rsidP="00D44FD6">
      <w:pPr>
        <w:numPr>
          <w:ilvl w:val="0"/>
          <w:numId w:val="22"/>
        </w:numPr>
        <w:jc w:val="both"/>
        <w:rPr>
          <w:rFonts w:asciiTheme="minorHAnsi" w:eastAsia="Batang" w:hAnsiTheme="minorHAnsi" w:cstheme="minorHAnsi"/>
          <w:bCs/>
          <w:sz w:val="22"/>
          <w:szCs w:val="22"/>
        </w:rPr>
      </w:pPr>
      <w:r w:rsidRPr="005B77DC">
        <w:rPr>
          <w:rFonts w:asciiTheme="minorHAnsi" w:eastAsia="Batang" w:hAnsiTheme="minorHAnsi" w:cstheme="minorHAnsi"/>
          <w:bCs/>
          <w:sz w:val="22"/>
          <w:szCs w:val="22"/>
        </w:rPr>
        <w:t xml:space="preserve"> </w:t>
      </w:r>
      <w:r w:rsidR="000D683B" w:rsidRPr="005B77DC">
        <w:rPr>
          <w:rFonts w:asciiTheme="minorHAnsi" w:eastAsia="Batang" w:hAnsiTheme="minorHAnsi" w:cstheme="minorHAnsi"/>
          <w:bCs/>
          <w:sz w:val="22"/>
          <w:szCs w:val="22"/>
        </w:rPr>
        <w:t>Revisión, limpieza y calibración</w:t>
      </w:r>
      <w:r w:rsidR="00540A97" w:rsidRPr="005B77DC">
        <w:rPr>
          <w:rFonts w:asciiTheme="minorHAnsi" w:eastAsia="Batang" w:hAnsiTheme="minorHAnsi" w:cstheme="minorHAnsi"/>
          <w:bCs/>
          <w:sz w:val="22"/>
          <w:szCs w:val="22"/>
        </w:rPr>
        <w:t xml:space="preserve"> de equipo dosificador de cloro en cada inmueble.</w:t>
      </w:r>
    </w:p>
    <w:p w14:paraId="5C68B793" w14:textId="77777777" w:rsidR="00E540DD" w:rsidRPr="005B77DC" w:rsidRDefault="008331AA" w:rsidP="00D44FD6">
      <w:pPr>
        <w:numPr>
          <w:ilvl w:val="0"/>
          <w:numId w:val="22"/>
        </w:numPr>
        <w:jc w:val="both"/>
        <w:rPr>
          <w:rFonts w:asciiTheme="minorHAnsi" w:eastAsia="Batang" w:hAnsiTheme="minorHAnsi" w:cstheme="minorHAnsi"/>
          <w:bCs/>
          <w:sz w:val="22"/>
          <w:szCs w:val="22"/>
        </w:rPr>
      </w:pPr>
      <w:r w:rsidRPr="005B77DC">
        <w:rPr>
          <w:rFonts w:asciiTheme="minorHAnsi" w:eastAsia="Batang" w:hAnsiTheme="minorHAnsi" w:cstheme="minorHAnsi"/>
          <w:bCs/>
          <w:sz w:val="22"/>
          <w:szCs w:val="22"/>
        </w:rPr>
        <w:t xml:space="preserve"> Revisar</w:t>
      </w:r>
      <w:r w:rsidR="00E540DD" w:rsidRPr="005B77DC">
        <w:rPr>
          <w:rFonts w:asciiTheme="minorHAnsi" w:eastAsia="Batang" w:hAnsiTheme="minorHAnsi" w:cstheme="minorHAnsi"/>
          <w:bCs/>
          <w:sz w:val="22"/>
          <w:szCs w:val="22"/>
        </w:rPr>
        <w:t xml:space="preserve"> y limpiar cableado, conexiones y embobinado de motores y control </w:t>
      </w:r>
      <w:smartTag w:uri="urn:schemas-microsoft-com:office:smarttags" w:element="PersonName">
        <w:r w:rsidR="00E540DD" w:rsidRPr="005B77DC">
          <w:rPr>
            <w:rFonts w:asciiTheme="minorHAnsi" w:eastAsia="Batang" w:hAnsiTheme="minorHAnsi" w:cstheme="minorHAnsi"/>
            <w:bCs/>
            <w:sz w:val="22"/>
            <w:szCs w:val="22"/>
          </w:rPr>
          <w:t>el</w:t>
        </w:r>
      </w:smartTag>
      <w:r w:rsidR="00E540DD" w:rsidRPr="005B77DC">
        <w:rPr>
          <w:rFonts w:asciiTheme="minorHAnsi" w:eastAsia="Batang" w:hAnsiTheme="minorHAnsi" w:cstheme="minorHAnsi"/>
          <w:bCs/>
          <w:sz w:val="22"/>
          <w:szCs w:val="22"/>
        </w:rPr>
        <w:t>éctrico (contactores, temporizadores análogos</w:t>
      </w:r>
      <w:r w:rsidR="002D059A" w:rsidRPr="005B77DC">
        <w:rPr>
          <w:rFonts w:asciiTheme="minorHAnsi" w:eastAsia="Batang" w:hAnsiTheme="minorHAnsi" w:cstheme="minorHAnsi"/>
          <w:bCs/>
          <w:sz w:val="22"/>
          <w:szCs w:val="22"/>
        </w:rPr>
        <w:t xml:space="preserve"> y </w:t>
      </w:r>
      <w:r w:rsidR="00375BE9" w:rsidRPr="005B77DC">
        <w:rPr>
          <w:rFonts w:asciiTheme="minorHAnsi" w:eastAsia="Batang" w:hAnsiTheme="minorHAnsi" w:cstheme="minorHAnsi"/>
          <w:bCs/>
          <w:sz w:val="22"/>
          <w:szCs w:val="22"/>
        </w:rPr>
        <w:t>relevadores</w:t>
      </w:r>
      <w:r w:rsidR="00E540DD" w:rsidRPr="005B77DC">
        <w:rPr>
          <w:rFonts w:asciiTheme="minorHAnsi" w:eastAsia="Batang" w:hAnsiTheme="minorHAnsi" w:cstheme="minorHAnsi"/>
          <w:bCs/>
          <w:sz w:val="22"/>
          <w:szCs w:val="22"/>
        </w:rPr>
        <w:t>).</w:t>
      </w:r>
    </w:p>
    <w:p w14:paraId="38577A5D" w14:textId="77777777" w:rsidR="00E540DD" w:rsidRPr="005B77DC" w:rsidRDefault="00E540DD" w:rsidP="00D44FD6">
      <w:pPr>
        <w:numPr>
          <w:ilvl w:val="0"/>
          <w:numId w:val="22"/>
        </w:numPr>
        <w:jc w:val="both"/>
        <w:rPr>
          <w:rFonts w:asciiTheme="minorHAnsi" w:eastAsia="Batang" w:hAnsiTheme="minorHAnsi" w:cstheme="minorHAnsi"/>
          <w:bCs/>
          <w:sz w:val="22"/>
          <w:szCs w:val="22"/>
        </w:rPr>
      </w:pPr>
      <w:r w:rsidRPr="005B77DC">
        <w:rPr>
          <w:rFonts w:asciiTheme="minorHAnsi" w:eastAsia="Batang" w:hAnsiTheme="minorHAnsi" w:cstheme="minorHAnsi"/>
          <w:bCs/>
          <w:sz w:val="22"/>
          <w:szCs w:val="22"/>
        </w:rPr>
        <w:t xml:space="preserve"> Evitar pérdidas de energía elé</w:t>
      </w:r>
      <w:r w:rsidR="008331AA" w:rsidRPr="005B77DC">
        <w:rPr>
          <w:rFonts w:asciiTheme="minorHAnsi" w:eastAsia="Batang" w:hAnsiTheme="minorHAnsi" w:cstheme="minorHAnsi"/>
          <w:bCs/>
          <w:sz w:val="22"/>
          <w:szCs w:val="22"/>
        </w:rPr>
        <w:t>ctrica debido a que</w:t>
      </w:r>
      <w:r w:rsidRPr="005B77DC">
        <w:rPr>
          <w:rFonts w:asciiTheme="minorHAnsi" w:eastAsia="Batang" w:hAnsiTheme="minorHAnsi" w:cstheme="minorHAnsi"/>
          <w:bCs/>
          <w:sz w:val="22"/>
          <w:szCs w:val="22"/>
        </w:rPr>
        <w:t xml:space="preserve"> la bomba </w:t>
      </w:r>
      <w:r w:rsidR="008331AA" w:rsidRPr="005B77DC">
        <w:rPr>
          <w:rFonts w:asciiTheme="minorHAnsi" w:eastAsia="Batang" w:hAnsiTheme="minorHAnsi" w:cstheme="minorHAnsi"/>
          <w:bCs/>
          <w:sz w:val="22"/>
          <w:szCs w:val="22"/>
        </w:rPr>
        <w:t>esté</w:t>
      </w:r>
      <w:r w:rsidRPr="005B77DC">
        <w:rPr>
          <w:rFonts w:asciiTheme="minorHAnsi" w:eastAsia="Batang" w:hAnsiTheme="minorHAnsi" w:cstheme="minorHAnsi"/>
          <w:bCs/>
          <w:sz w:val="22"/>
          <w:szCs w:val="22"/>
        </w:rPr>
        <w:t xml:space="preserve"> funcionando permanentemente </w:t>
      </w:r>
      <w:r w:rsidR="00533ACA" w:rsidRPr="005B77DC">
        <w:rPr>
          <w:rFonts w:asciiTheme="minorHAnsi" w:eastAsia="Batang" w:hAnsiTheme="minorHAnsi" w:cstheme="minorHAnsi"/>
          <w:bCs/>
          <w:sz w:val="22"/>
          <w:szCs w:val="22"/>
        </w:rPr>
        <w:t>o</w:t>
      </w:r>
      <w:r w:rsidRPr="005B77DC">
        <w:rPr>
          <w:rFonts w:asciiTheme="minorHAnsi" w:eastAsia="Batang" w:hAnsiTheme="minorHAnsi" w:cstheme="minorHAnsi"/>
          <w:bCs/>
          <w:sz w:val="22"/>
          <w:szCs w:val="22"/>
        </w:rPr>
        <w:t xml:space="preserve"> consumiendo corriente mayor a su valor nominal.</w:t>
      </w:r>
    </w:p>
    <w:p w14:paraId="0EFE1436" w14:textId="77777777" w:rsidR="00E540DD" w:rsidRPr="005B77DC" w:rsidRDefault="00E540DD" w:rsidP="00D44FD6">
      <w:pPr>
        <w:numPr>
          <w:ilvl w:val="0"/>
          <w:numId w:val="22"/>
        </w:numPr>
        <w:jc w:val="both"/>
        <w:rPr>
          <w:rFonts w:asciiTheme="minorHAnsi" w:eastAsia="Batang" w:hAnsiTheme="minorHAnsi" w:cstheme="minorHAnsi"/>
          <w:bCs/>
          <w:sz w:val="22"/>
          <w:szCs w:val="22"/>
        </w:rPr>
      </w:pPr>
      <w:r w:rsidRPr="005B77DC">
        <w:rPr>
          <w:rFonts w:asciiTheme="minorHAnsi" w:eastAsia="Batang" w:hAnsiTheme="minorHAnsi" w:cstheme="minorHAnsi"/>
          <w:bCs/>
          <w:sz w:val="22"/>
          <w:szCs w:val="22"/>
        </w:rPr>
        <w:t xml:space="preserve"> Evitar </w:t>
      </w:r>
      <w:smartTag w:uri="urn:schemas-microsoft-com:office:smarttags" w:element="PersonName">
        <w:r w:rsidRPr="005B77DC">
          <w:rPr>
            <w:rFonts w:asciiTheme="minorHAnsi" w:eastAsia="Batang" w:hAnsiTheme="minorHAnsi" w:cstheme="minorHAnsi"/>
            <w:bCs/>
            <w:sz w:val="22"/>
            <w:szCs w:val="22"/>
          </w:rPr>
          <w:t>el</w:t>
        </w:r>
      </w:smartTag>
      <w:r w:rsidRPr="005B77DC">
        <w:rPr>
          <w:rFonts w:asciiTheme="minorHAnsi" w:eastAsia="Batang" w:hAnsiTheme="minorHAnsi" w:cstheme="minorHAnsi"/>
          <w:bCs/>
          <w:sz w:val="22"/>
          <w:szCs w:val="22"/>
        </w:rPr>
        <w:t xml:space="preserve"> desgaste excesivo de los equipos, debido al funcionamiento </w:t>
      </w:r>
      <w:r w:rsidR="008331AA" w:rsidRPr="005B77DC">
        <w:rPr>
          <w:rFonts w:asciiTheme="minorHAnsi" w:eastAsia="Batang" w:hAnsiTheme="minorHAnsi" w:cstheme="minorHAnsi"/>
          <w:bCs/>
          <w:sz w:val="22"/>
          <w:szCs w:val="22"/>
        </w:rPr>
        <w:t>continúo</w:t>
      </w:r>
      <w:r w:rsidRPr="005B77DC">
        <w:rPr>
          <w:rFonts w:asciiTheme="minorHAnsi" w:eastAsia="Batang" w:hAnsiTheme="minorHAnsi" w:cstheme="minorHAnsi"/>
          <w:bCs/>
          <w:sz w:val="22"/>
          <w:szCs w:val="22"/>
        </w:rPr>
        <w:t xml:space="preserve"> asociados a este sistema.</w:t>
      </w:r>
    </w:p>
    <w:p w14:paraId="445A079A" w14:textId="77777777" w:rsidR="00E540DD" w:rsidRPr="005B77DC" w:rsidRDefault="00E540DD" w:rsidP="00E540DD">
      <w:pPr>
        <w:numPr>
          <w:ilvl w:val="0"/>
          <w:numId w:val="22"/>
        </w:numPr>
        <w:jc w:val="both"/>
        <w:rPr>
          <w:rFonts w:asciiTheme="minorHAnsi" w:eastAsia="Batang" w:hAnsiTheme="minorHAnsi" w:cstheme="minorHAnsi"/>
          <w:bCs/>
          <w:sz w:val="22"/>
          <w:szCs w:val="22"/>
        </w:rPr>
      </w:pPr>
      <w:r w:rsidRPr="005B77DC">
        <w:rPr>
          <w:rFonts w:asciiTheme="minorHAnsi" w:eastAsia="Batang" w:hAnsiTheme="minorHAnsi" w:cstheme="minorHAnsi"/>
          <w:bCs/>
          <w:sz w:val="22"/>
          <w:szCs w:val="22"/>
        </w:rPr>
        <w:lastRenderedPageBreak/>
        <w:t>Revisar operación de motores y bombas (baleros, s</w:t>
      </w:r>
      <w:smartTag w:uri="urn:schemas-microsoft-com:office:smarttags" w:element="PersonName">
        <w:r w:rsidRPr="005B77DC">
          <w:rPr>
            <w:rFonts w:asciiTheme="minorHAnsi" w:eastAsia="Batang" w:hAnsiTheme="minorHAnsi" w:cstheme="minorHAnsi"/>
            <w:bCs/>
            <w:sz w:val="22"/>
            <w:szCs w:val="22"/>
          </w:rPr>
          <w:t>el</w:t>
        </w:r>
      </w:smartTag>
      <w:r w:rsidRPr="005B77DC">
        <w:rPr>
          <w:rFonts w:asciiTheme="minorHAnsi" w:eastAsia="Batang" w:hAnsiTheme="minorHAnsi" w:cstheme="minorHAnsi"/>
          <w:bCs/>
          <w:sz w:val="22"/>
          <w:szCs w:val="22"/>
        </w:rPr>
        <w:t>los, flechas e impulsores).</w:t>
      </w:r>
    </w:p>
    <w:p w14:paraId="4CE26A53" w14:textId="77777777" w:rsidR="0037653B" w:rsidRPr="005B77DC" w:rsidRDefault="0037653B" w:rsidP="0037653B">
      <w:pPr>
        <w:ind w:left="720"/>
        <w:jc w:val="both"/>
        <w:rPr>
          <w:rFonts w:asciiTheme="minorHAnsi" w:eastAsia="Batang" w:hAnsiTheme="minorHAnsi" w:cstheme="minorHAnsi"/>
          <w:bCs/>
          <w:sz w:val="22"/>
          <w:szCs w:val="22"/>
        </w:rPr>
      </w:pPr>
    </w:p>
    <w:p w14:paraId="2515C1A7" w14:textId="77777777" w:rsidR="00A33289" w:rsidRPr="005B77DC" w:rsidRDefault="00A33289" w:rsidP="00A33289">
      <w:pPr>
        <w:ind w:right="-62"/>
        <w:jc w:val="both"/>
        <w:rPr>
          <w:rFonts w:asciiTheme="minorHAnsi" w:hAnsiTheme="minorHAnsi" w:cstheme="minorHAnsi"/>
          <w:b/>
          <w:color w:val="000000"/>
          <w:sz w:val="22"/>
          <w:szCs w:val="22"/>
        </w:rPr>
      </w:pPr>
      <w:r w:rsidRPr="005B77DC">
        <w:rPr>
          <w:rFonts w:asciiTheme="minorHAnsi" w:hAnsiTheme="minorHAnsi" w:cstheme="minorHAnsi"/>
          <w:b/>
          <w:iCs/>
          <w:spacing w:val="-3"/>
          <w:sz w:val="22"/>
          <w:szCs w:val="22"/>
        </w:rPr>
        <w:t>MANTENIMIENTO CORRECTIVO.</w:t>
      </w:r>
    </w:p>
    <w:p w14:paraId="4EB2F2CB" w14:textId="77777777" w:rsidR="00A33289" w:rsidRPr="005B77DC" w:rsidRDefault="00A33289" w:rsidP="00A33289">
      <w:pPr>
        <w:ind w:right="-62"/>
        <w:jc w:val="both"/>
        <w:rPr>
          <w:rFonts w:asciiTheme="minorHAnsi" w:hAnsiTheme="minorHAnsi" w:cstheme="minorHAnsi"/>
          <w:color w:val="000000"/>
          <w:sz w:val="22"/>
          <w:szCs w:val="22"/>
        </w:rPr>
      </w:pPr>
      <w:r w:rsidRPr="00D67C63">
        <w:rPr>
          <w:rFonts w:asciiTheme="minorHAnsi" w:hAnsiTheme="minorHAnsi" w:cstheme="minorHAnsi"/>
          <w:color w:val="000000"/>
          <w:sz w:val="22"/>
          <w:szCs w:val="22"/>
        </w:rPr>
        <w:t xml:space="preserve">En </w:t>
      </w:r>
      <w:smartTag w:uri="urn:schemas-microsoft-com:office:smarttags" w:element="PersonName">
        <w:r w:rsidRPr="00D67C63">
          <w:rPr>
            <w:rFonts w:asciiTheme="minorHAnsi" w:hAnsiTheme="minorHAnsi" w:cstheme="minorHAnsi"/>
            <w:color w:val="000000"/>
            <w:sz w:val="22"/>
            <w:szCs w:val="22"/>
          </w:rPr>
          <w:t>el</w:t>
        </w:r>
      </w:smartTag>
      <w:r w:rsidRPr="00D67C63">
        <w:rPr>
          <w:rFonts w:asciiTheme="minorHAnsi" w:hAnsiTheme="minorHAnsi" w:cstheme="minorHAnsi"/>
          <w:color w:val="000000"/>
          <w:sz w:val="22"/>
          <w:szCs w:val="22"/>
        </w:rPr>
        <w:t xml:space="preserve"> caso d</w:t>
      </w:r>
      <w:smartTag w:uri="urn:schemas-microsoft-com:office:smarttags" w:element="PersonName">
        <w:r w:rsidRPr="00D67C63">
          <w:rPr>
            <w:rFonts w:asciiTheme="minorHAnsi" w:hAnsiTheme="minorHAnsi" w:cstheme="minorHAnsi"/>
            <w:color w:val="000000"/>
            <w:sz w:val="22"/>
            <w:szCs w:val="22"/>
          </w:rPr>
          <w:t>el</w:t>
        </w:r>
      </w:smartTag>
      <w:r w:rsidRPr="00D67C63">
        <w:rPr>
          <w:rFonts w:asciiTheme="minorHAnsi" w:hAnsiTheme="minorHAnsi" w:cstheme="minorHAnsi"/>
          <w:color w:val="000000"/>
          <w:sz w:val="22"/>
          <w:szCs w:val="22"/>
        </w:rPr>
        <w:t xml:space="preserve"> mantenimiento correctivo</w:t>
      </w:r>
      <w:r w:rsidR="00D67C63" w:rsidRPr="00D67C63">
        <w:rPr>
          <w:rFonts w:asciiTheme="minorHAnsi" w:hAnsiTheme="minorHAnsi" w:cstheme="minorHAnsi"/>
          <w:color w:val="000000"/>
          <w:sz w:val="22"/>
          <w:szCs w:val="22"/>
        </w:rPr>
        <w:t>,</w:t>
      </w:r>
      <w:r w:rsidRPr="00D67C63">
        <w:rPr>
          <w:rFonts w:asciiTheme="minorHAnsi" w:hAnsiTheme="minorHAnsi" w:cstheme="minorHAnsi"/>
          <w:color w:val="000000"/>
          <w:sz w:val="22"/>
          <w:szCs w:val="22"/>
        </w:rPr>
        <w:t xml:space="preserve"> </w:t>
      </w:r>
      <w:smartTag w:uri="urn:schemas-microsoft-com:office:smarttags" w:element="PersonName">
        <w:r w:rsidRPr="00D67C63">
          <w:rPr>
            <w:rFonts w:asciiTheme="minorHAnsi" w:hAnsiTheme="minorHAnsi" w:cstheme="minorHAnsi"/>
            <w:color w:val="000000"/>
            <w:sz w:val="22"/>
            <w:szCs w:val="22"/>
          </w:rPr>
          <w:t>el</w:t>
        </w:r>
      </w:smartTag>
      <w:r w:rsidRPr="00D67C63">
        <w:rPr>
          <w:rFonts w:asciiTheme="minorHAnsi" w:hAnsiTheme="minorHAnsi" w:cstheme="minorHAnsi"/>
          <w:color w:val="000000"/>
          <w:sz w:val="22"/>
          <w:szCs w:val="22"/>
        </w:rPr>
        <w:t xml:space="preserve"> servicio incluye </w:t>
      </w:r>
      <w:smartTag w:uri="urn:schemas-microsoft-com:office:smarttags" w:element="PersonName">
        <w:r w:rsidRPr="00D67C63">
          <w:rPr>
            <w:rFonts w:asciiTheme="minorHAnsi" w:hAnsiTheme="minorHAnsi" w:cstheme="minorHAnsi"/>
            <w:color w:val="000000"/>
            <w:sz w:val="22"/>
            <w:szCs w:val="22"/>
          </w:rPr>
          <w:t>el</w:t>
        </w:r>
      </w:smartTag>
      <w:r w:rsidRPr="00D67C63">
        <w:rPr>
          <w:rFonts w:asciiTheme="minorHAnsi" w:hAnsiTheme="minorHAnsi" w:cstheme="minorHAnsi"/>
          <w:color w:val="000000"/>
          <w:sz w:val="22"/>
          <w:szCs w:val="22"/>
        </w:rPr>
        <w:t xml:space="preserve"> costo de la mano</w:t>
      </w:r>
      <w:r w:rsidR="00396924" w:rsidRPr="00D67C63">
        <w:rPr>
          <w:rFonts w:asciiTheme="minorHAnsi" w:hAnsiTheme="minorHAnsi" w:cstheme="minorHAnsi"/>
          <w:color w:val="000000"/>
          <w:sz w:val="22"/>
          <w:szCs w:val="22"/>
        </w:rPr>
        <w:t xml:space="preserve"> de obra para llevarlo a cabo, </w:t>
      </w:r>
      <w:r w:rsidRPr="00D67C63">
        <w:rPr>
          <w:rFonts w:asciiTheme="minorHAnsi" w:hAnsiTheme="minorHAnsi" w:cstheme="minorHAnsi"/>
          <w:color w:val="000000"/>
          <w:sz w:val="22"/>
          <w:szCs w:val="22"/>
        </w:rPr>
        <w:t>las refacciones que se determinen como</w:t>
      </w:r>
      <w:r w:rsidR="00E62DFE" w:rsidRPr="00D67C63">
        <w:rPr>
          <w:rFonts w:asciiTheme="minorHAnsi" w:hAnsiTheme="minorHAnsi" w:cstheme="minorHAnsi"/>
          <w:color w:val="000000"/>
          <w:sz w:val="22"/>
          <w:szCs w:val="22"/>
        </w:rPr>
        <w:t xml:space="preserve"> necesarias deberán ser anotada</w:t>
      </w:r>
      <w:r w:rsidRPr="00D67C63">
        <w:rPr>
          <w:rFonts w:asciiTheme="minorHAnsi" w:hAnsiTheme="minorHAnsi" w:cstheme="minorHAnsi"/>
          <w:color w:val="000000"/>
          <w:sz w:val="22"/>
          <w:szCs w:val="22"/>
        </w:rPr>
        <w:t xml:space="preserve"> en primera instancia en la bitácora d</w:t>
      </w:r>
      <w:smartTag w:uri="urn:schemas-microsoft-com:office:smarttags" w:element="PersonName">
        <w:r w:rsidRPr="00D67C63">
          <w:rPr>
            <w:rFonts w:asciiTheme="minorHAnsi" w:hAnsiTheme="minorHAnsi" w:cstheme="minorHAnsi"/>
            <w:color w:val="000000"/>
            <w:sz w:val="22"/>
            <w:szCs w:val="22"/>
          </w:rPr>
          <w:t>el</w:t>
        </w:r>
      </w:smartTag>
      <w:r w:rsidRPr="00D67C63">
        <w:rPr>
          <w:rFonts w:asciiTheme="minorHAnsi" w:hAnsiTheme="minorHAnsi" w:cstheme="minorHAnsi"/>
          <w:color w:val="000000"/>
          <w:sz w:val="22"/>
          <w:szCs w:val="22"/>
        </w:rPr>
        <w:t xml:space="preserve"> servicio, una vez justificada su ne</w:t>
      </w:r>
      <w:r w:rsidR="002729C2" w:rsidRPr="00D67C63">
        <w:rPr>
          <w:rFonts w:asciiTheme="minorHAnsi" w:hAnsiTheme="minorHAnsi" w:cstheme="minorHAnsi"/>
          <w:color w:val="000000"/>
          <w:sz w:val="22"/>
          <w:szCs w:val="22"/>
        </w:rPr>
        <w:t>cesidad se facturarán y pagaran</w:t>
      </w:r>
      <w:r w:rsidRPr="00D67C63">
        <w:rPr>
          <w:rFonts w:asciiTheme="minorHAnsi" w:hAnsiTheme="minorHAnsi" w:cstheme="minorHAnsi"/>
          <w:color w:val="000000"/>
          <w:sz w:val="22"/>
          <w:szCs w:val="22"/>
        </w:rPr>
        <w:t xml:space="preserve"> por separado, previa autorización de la </w:t>
      </w:r>
      <w:r w:rsidR="00D67C63" w:rsidRPr="00D67C63">
        <w:rPr>
          <w:rFonts w:asciiTheme="minorHAnsi" w:hAnsiTheme="minorHAnsi" w:cstheme="minorHAnsi"/>
          <w:color w:val="000000"/>
          <w:sz w:val="22"/>
          <w:szCs w:val="22"/>
        </w:rPr>
        <w:t>Delegación Administrativa de la Sala Regional Especializada</w:t>
      </w:r>
      <w:r w:rsidRPr="00D67C63">
        <w:rPr>
          <w:rFonts w:asciiTheme="minorHAnsi" w:hAnsiTheme="minorHAnsi" w:cstheme="minorHAnsi"/>
          <w:color w:val="000000"/>
          <w:sz w:val="22"/>
          <w:szCs w:val="22"/>
        </w:rPr>
        <w:t>.</w:t>
      </w:r>
    </w:p>
    <w:p w14:paraId="42192864" w14:textId="77777777" w:rsidR="00A33289" w:rsidRPr="005B77DC" w:rsidRDefault="00A33289" w:rsidP="00A33289">
      <w:pPr>
        <w:ind w:right="-62"/>
        <w:jc w:val="both"/>
        <w:rPr>
          <w:rFonts w:asciiTheme="minorHAnsi" w:hAnsiTheme="minorHAnsi" w:cstheme="minorHAnsi"/>
          <w:color w:val="000000"/>
          <w:sz w:val="22"/>
          <w:szCs w:val="22"/>
        </w:rPr>
      </w:pPr>
    </w:p>
    <w:p w14:paraId="5A2F6B94" w14:textId="77777777" w:rsidR="00A33289" w:rsidRPr="005B77DC" w:rsidRDefault="00D67C63" w:rsidP="00A33289">
      <w:pPr>
        <w:jc w:val="both"/>
        <w:rPr>
          <w:rFonts w:asciiTheme="minorHAnsi" w:hAnsiTheme="minorHAnsi" w:cstheme="minorHAnsi"/>
          <w:sz w:val="22"/>
          <w:szCs w:val="22"/>
        </w:rPr>
      </w:pPr>
      <w:r w:rsidRPr="00D67C63">
        <w:rPr>
          <w:rFonts w:asciiTheme="minorHAnsi" w:hAnsiTheme="minorHAnsi" w:cstheme="minorHAnsi"/>
          <w:sz w:val="22"/>
          <w:szCs w:val="22"/>
        </w:rPr>
        <w:t>Delegación Administrativa de la Sala Regional Especializada</w:t>
      </w:r>
      <w:r w:rsidR="00A33289" w:rsidRPr="005B77DC">
        <w:rPr>
          <w:rFonts w:asciiTheme="minorHAnsi" w:hAnsiTheme="minorHAnsi" w:cstheme="minorHAnsi"/>
          <w:sz w:val="22"/>
          <w:szCs w:val="22"/>
        </w:rPr>
        <w:t>, será la única instancia facultada para indicar al prestador de servicios, alguna modificación a la instalación actual.</w:t>
      </w:r>
    </w:p>
    <w:p w14:paraId="683EF224" w14:textId="77777777" w:rsidR="006C70BD" w:rsidRPr="005B77DC" w:rsidRDefault="006C70BD" w:rsidP="00A33289">
      <w:pPr>
        <w:jc w:val="both"/>
        <w:rPr>
          <w:rFonts w:asciiTheme="minorHAnsi" w:hAnsiTheme="minorHAnsi" w:cstheme="minorHAnsi"/>
          <w:sz w:val="22"/>
          <w:szCs w:val="22"/>
        </w:rPr>
      </w:pPr>
    </w:p>
    <w:p w14:paraId="51DC4610" w14:textId="77777777" w:rsidR="007742AE" w:rsidRPr="005B77DC" w:rsidRDefault="00A33289" w:rsidP="00C74F4A">
      <w:pPr>
        <w:jc w:val="both"/>
        <w:rPr>
          <w:rFonts w:asciiTheme="minorHAnsi" w:hAnsiTheme="minorHAnsi" w:cstheme="minorHAnsi"/>
          <w:sz w:val="22"/>
          <w:szCs w:val="22"/>
        </w:rPr>
      </w:pPr>
      <w:r w:rsidRPr="005B77DC">
        <w:rPr>
          <w:rFonts w:asciiTheme="minorHAnsi" w:hAnsiTheme="minorHAnsi" w:cstheme="minorHAnsi"/>
          <w:sz w:val="22"/>
          <w:szCs w:val="22"/>
        </w:rPr>
        <w:t xml:space="preserve">En los casos cuando </w:t>
      </w:r>
      <w:r w:rsidR="004849A3" w:rsidRPr="005B77DC">
        <w:rPr>
          <w:rFonts w:asciiTheme="minorHAnsi" w:hAnsiTheme="minorHAnsi" w:cstheme="minorHAnsi"/>
          <w:sz w:val="22"/>
          <w:szCs w:val="22"/>
        </w:rPr>
        <w:t xml:space="preserve">se requiera llevar los equipos al taller </w:t>
      </w:r>
      <w:r w:rsidRPr="005B77DC">
        <w:rPr>
          <w:rFonts w:asciiTheme="minorHAnsi" w:hAnsiTheme="minorHAnsi" w:cstheme="minorHAnsi"/>
          <w:sz w:val="22"/>
          <w:szCs w:val="22"/>
        </w:rPr>
        <w:t>del proveedor para su reparación, la empresa deberá de facilitar un equipo de respaldo de la operación de las mismas características y capacidades en lo que se realiza la reparación, con la finalidad de no interrumpir el servicio.</w:t>
      </w:r>
    </w:p>
    <w:p w14:paraId="0A78BEBD" w14:textId="77777777" w:rsidR="007742AE" w:rsidRPr="005B77DC" w:rsidRDefault="007742AE" w:rsidP="00C74F4A">
      <w:pPr>
        <w:jc w:val="both"/>
        <w:rPr>
          <w:rFonts w:asciiTheme="minorHAnsi" w:eastAsia="Batang" w:hAnsiTheme="minorHAnsi" w:cstheme="minorHAnsi"/>
          <w:b/>
          <w:bCs/>
          <w:sz w:val="22"/>
          <w:szCs w:val="22"/>
        </w:rPr>
      </w:pPr>
    </w:p>
    <w:p w14:paraId="553A13DA" w14:textId="77777777" w:rsidR="00C74F4A" w:rsidRPr="005B77DC" w:rsidRDefault="00FF6644" w:rsidP="00C74F4A">
      <w:pPr>
        <w:jc w:val="both"/>
        <w:rPr>
          <w:rFonts w:asciiTheme="minorHAnsi" w:eastAsia="Batang" w:hAnsiTheme="minorHAnsi" w:cstheme="minorHAnsi"/>
          <w:b/>
          <w:bCs/>
          <w:sz w:val="22"/>
          <w:szCs w:val="22"/>
        </w:rPr>
      </w:pPr>
      <w:r w:rsidRPr="005B77DC">
        <w:rPr>
          <w:rFonts w:asciiTheme="minorHAnsi" w:eastAsia="Batang" w:hAnsiTheme="minorHAnsi" w:cstheme="minorHAnsi"/>
          <w:b/>
          <w:bCs/>
          <w:sz w:val="22"/>
          <w:szCs w:val="22"/>
        </w:rPr>
        <w:t>REFACCIONES.</w:t>
      </w:r>
    </w:p>
    <w:p w14:paraId="30187F11" w14:textId="77777777" w:rsidR="00C74F4A" w:rsidRDefault="00C74F4A" w:rsidP="00C74F4A">
      <w:pPr>
        <w:jc w:val="both"/>
        <w:rPr>
          <w:rFonts w:asciiTheme="minorHAnsi" w:eastAsia="Batang" w:hAnsiTheme="minorHAnsi" w:cstheme="minorHAnsi"/>
          <w:bCs/>
          <w:sz w:val="22"/>
          <w:szCs w:val="22"/>
        </w:rPr>
      </w:pPr>
      <w:r w:rsidRPr="005B77DC">
        <w:rPr>
          <w:rFonts w:asciiTheme="minorHAnsi" w:eastAsia="Batang" w:hAnsiTheme="minorHAnsi" w:cstheme="minorHAnsi"/>
          <w:bCs/>
          <w:sz w:val="22"/>
          <w:szCs w:val="22"/>
        </w:rPr>
        <w:t xml:space="preserve">El costo de </w:t>
      </w:r>
      <w:r w:rsidR="00A03565" w:rsidRPr="005B77DC">
        <w:rPr>
          <w:rFonts w:asciiTheme="minorHAnsi" w:eastAsia="Batang" w:hAnsiTheme="minorHAnsi" w:cstheme="minorHAnsi"/>
          <w:bCs/>
          <w:sz w:val="22"/>
          <w:szCs w:val="22"/>
        </w:rPr>
        <w:t xml:space="preserve">los </w:t>
      </w:r>
      <w:r w:rsidRPr="005B77DC">
        <w:rPr>
          <w:rFonts w:asciiTheme="minorHAnsi" w:eastAsia="Batang" w:hAnsiTheme="minorHAnsi" w:cstheme="minorHAnsi"/>
          <w:bCs/>
          <w:sz w:val="22"/>
          <w:szCs w:val="22"/>
        </w:rPr>
        <w:t>servicio</w:t>
      </w:r>
      <w:r w:rsidR="0054387A" w:rsidRPr="005B77DC">
        <w:rPr>
          <w:rFonts w:asciiTheme="minorHAnsi" w:eastAsia="Batang" w:hAnsiTheme="minorHAnsi" w:cstheme="minorHAnsi"/>
          <w:bCs/>
          <w:sz w:val="22"/>
          <w:szCs w:val="22"/>
        </w:rPr>
        <w:t>s</w:t>
      </w:r>
      <w:r w:rsidR="00A03565" w:rsidRPr="005B77DC">
        <w:rPr>
          <w:rFonts w:asciiTheme="minorHAnsi" w:eastAsia="Batang" w:hAnsiTheme="minorHAnsi" w:cstheme="minorHAnsi"/>
          <w:bCs/>
          <w:sz w:val="22"/>
          <w:szCs w:val="22"/>
        </w:rPr>
        <w:t xml:space="preserve"> </w:t>
      </w:r>
      <w:r w:rsidR="00B27E94" w:rsidRPr="005B77DC">
        <w:rPr>
          <w:rFonts w:asciiTheme="minorHAnsi" w:eastAsia="Batang" w:hAnsiTheme="minorHAnsi" w:cstheme="minorHAnsi"/>
          <w:bCs/>
          <w:sz w:val="22"/>
          <w:szCs w:val="22"/>
        </w:rPr>
        <w:t>contratados incluye</w:t>
      </w:r>
      <w:r w:rsidR="0054387A" w:rsidRPr="005B77DC">
        <w:rPr>
          <w:rFonts w:asciiTheme="minorHAnsi" w:eastAsia="Batang" w:hAnsiTheme="minorHAnsi" w:cstheme="minorHAnsi"/>
          <w:bCs/>
          <w:sz w:val="22"/>
          <w:szCs w:val="22"/>
        </w:rPr>
        <w:t xml:space="preserve"> toda la</w:t>
      </w:r>
      <w:r w:rsidRPr="005B77DC">
        <w:rPr>
          <w:rFonts w:asciiTheme="minorHAnsi" w:eastAsia="Batang" w:hAnsiTheme="minorHAnsi" w:cstheme="minorHAnsi"/>
          <w:bCs/>
          <w:sz w:val="22"/>
          <w:szCs w:val="22"/>
        </w:rPr>
        <w:t xml:space="preserve"> mano de obra y las refacciones </w:t>
      </w:r>
      <w:r w:rsidR="0054387A" w:rsidRPr="005B77DC">
        <w:rPr>
          <w:rFonts w:asciiTheme="minorHAnsi" w:eastAsia="Batang" w:hAnsiTheme="minorHAnsi" w:cstheme="minorHAnsi"/>
          <w:bCs/>
          <w:sz w:val="22"/>
          <w:szCs w:val="22"/>
        </w:rPr>
        <w:t>menores y consumibles destinadas</w:t>
      </w:r>
      <w:r w:rsidRPr="005B77DC">
        <w:rPr>
          <w:rFonts w:asciiTheme="minorHAnsi" w:eastAsia="Batang" w:hAnsiTheme="minorHAnsi" w:cstheme="minorHAnsi"/>
          <w:bCs/>
          <w:sz w:val="22"/>
          <w:szCs w:val="22"/>
        </w:rPr>
        <w:t xml:space="preserve"> al mantenimiento preventivo.</w:t>
      </w:r>
    </w:p>
    <w:p w14:paraId="36CF8618" w14:textId="77777777" w:rsidR="00D67C63" w:rsidRPr="005B77DC" w:rsidRDefault="00D67C63" w:rsidP="00C74F4A">
      <w:pPr>
        <w:jc w:val="both"/>
        <w:rPr>
          <w:rFonts w:asciiTheme="minorHAnsi" w:eastAsia="Batang" w:hAnsiTheme="minorHAnsi" w:cstheme="minorHAnsi"/>
          <w:bCs/>
          <w:sz w:val="22"/>
          <w:szCs w:val="22"/>
        </w:rPr>
      </w:pPr>
    </w:p>
    <w:p w14:paraId="5258152B" w14:textId="77777777" w:rsidR="006C70BD" w:rsidRPr="005B77DC" w:rsidRDefault="003C0F1B" w:rsidP="00FF6644">
      <w:pPr>
        <w:tabs>
          <w:tab w:val="left" w:pos="-720"/>
        </w:tabs>
        <w:suppressAutoHyphens/>
        <w:jc w:val="both"/>
        <w:rPr>
          <w:rFonts w:asciiTheme="minorHAnsi" w:eastAsia="Batang" w:hAnsiTheme="minorHAnsi" w:cstheme="minorHAnsi"/>
          <w:bCs/>
          <w:sz w:val="22"/>
          <w:szCs w:val="22"/>
        </w:rPr>
      </w:pPr>
      <w:r w:rsidRPr="005B77DC">
        <w:rPr>
          <w:rFonts w:asciiTheme="minorHAnsi" w:eastAsia="Batang" w:hAnsiTheme="minorHAnsi" w:cstheme="minorHAnsi"/>
          <w:bCs/>
          <w:sz w:val="22"/>
          <w:szCs w:val="22"/>
        </w:rPr>
        <w:t>Las refacciones que como resultado del mantenimiento correctivo se requieran, serán nuevas y originales.</w:t>
      </w:r>
    </w:p>
    <w:p w14:paraId="1830F348" w14:textId="77777777" w:rsidR="00B2026D" w:rsidRPr="005B77DC" w:rsidRDefault="00B2026D" w:rsidP="00FF6644">
      <w:pPr>
        <w:tabs>
          <w:tab w:val="left" w:pos="-720"/>
        </w:tabs>
        <w:suppressAutoHyphens/>
        <w:jc w:val="both"/>
        <w:rPr>
          <w:rFonts w:asciiTheme="minorHAnsi" w:eastAsia="Batang" w:hAnsiTheme="minorHAnsi" w:cstheme="minorHAnsi"/>
          <w:bCs/>
          <w:sz w:val="22"/>
          <w:szCs w:val="22"/>
        </w:rPr>
      </w:pPr>
    </w:p>
    <w:p w14:paraId="28F1D0C6" w14:textId="77777777" w:rsidR="006C70BD" w:rsidRPr="005B77DC" w:rsidRDefault="006C70BD" w:rsidP="006C70BD">
      <w:pPr>
        <w:shd w:val="clear" w:color="auto" w:fill="FFFFFF"/>
        <w:jc w:val="both"/>
        <w:rPr>
          <w:rFonts w:asciiTheme="minorHAnsi" w:hAnsiTheme="minorHAnsi" w:cstheme="minorHAnsi"/>
          <w:color w:val="000000"/>
          <w:spacing w:val="2"/>
          <w:sz w:val="22"/>
          <w:szCs w:val="22"/>
        </w:rPr>
      </w:pPr>
      <w:r w:rsidRPr="005B77DC">
        <w:rPr>
          <w:rFonts w:asciiTheme="minorHAnsi" w:hAnsiTheme="minorHAnsi" w:cstheme="minorHAnsi"/>
          <w:color w:val="000000"/>
          <w:spacing w:val="2"/>
          <w:sz w:val="22"/>
          <w:szCs w:val="22"/>
          <w:lang w:val="es-ES_tradnl"/>
        </w:rPr>
        <w:t>Aqu</w:t>
      </w:r>
      <w:smartTag w:uri="urn:schemas-microsoft-com:office:smarttags" w:element="PersonName">
        <w:r w:rsidRPr="005B77DC">
          <w:rPr>
            <w:rFonts w:asciiTheme="minorHAnsi" w:hAnsiTheme="minorHAnsi" w:cstheme="minorHAnsi"/>
            <w:color w:val="000000"/>
            <w:spacing w:val="2"/>
            <w:sz w:val="22"/>
            <w:szCs w:val="22"/>
            <w:lang w:val="es-ES_tradnl"/>
          </w:rPr>
          <w:t>el</w:t>
        </w:r>
      </w:smartTag>
      <w:r w:rsidRPr="005B77DC">
        <w:rPr>
          <w:rFonts w:asciiTheme="minorHAnsi" w:hAnsiTheme="minorHAnsi" w:cstheme="minorHAnsi"/>
          <w:color w:val="000000"/>
          <w:spacing w:val="2"/>
          <w:sz w:val="22"/>
          <w:szCs w:val="22"/>
          <w:lang w:val="es-ES_tradnl"/>
        </w:rPr>
        <w:t xml:space="preserve">los trabajos o refacciones adicionales, que no hayan sido incorporados en bitácora y notificados previamente a la </w:t>
      </w:r>
      <w:r w:rsidR="00D67C63" w:rsidRPr="00D67C63">
        <w:rPr>
          <w:rFonts w:asciiTheme="minorHAnsi" w:hAnsiTheme="minorHAnsi" w:cstheme="minorHAnsi"/>
          <w:color w:val="000000"/>
          <w:spacing w:val="2"/>
          <w:sz w:val="22"/>
          <w:szCs w:val="22"/>
          <w:lang w:val="es-ES_tradnl"/>
        </w:rPr>
        <w:t>Delegación Administrativa de la Sala Regional Especializada</w:t>
      </w:r>
      <w:r w:rsidRPr="005B77DC">
        <w:rPr>
          <w:rFonts w:asciiTheme="minorHAnsi" w:hAnsiTheme="minorHAnsi" w:cstheme="minorHAnsi"/>
          <w:color w:val="000000"/>
          <w:spacing w:val="2"/>
          <w:sz w:val="22"/>
          <w:szCs w:val="22"/>
          <w:lang w:val="es-ES_tradnl"/>
        </w:rPr>
        <w:t xml:space="preserve">, no podrán ser cobrados por </w:t>
      </w:r>
      <w:smartTag w:uri="urn:schemas-microsoft-com:office:smarttags" w:element="PersonName">
        <w:r w:rsidRPr="005B77DC">
          <w:rPr>
            <w:rFonts w:asciiTheme="minorHAnsi" w:hAnsiTheme="minorHAnsi" w:cstheme="minorHAnsi"/>
            <w:color w:val="000000"/>
            <w:spacing w:val="2"/>
            <w:sz w:val="22"/>
            <w:szCs w:val="22"/>
            <w:lang w:val="es-ES_tradnl"/>
          </w:rPr>
          <w:t>el</w:t>
        </w:r>
      </w:smartTag>
      <w:r w:rsidRPr="005B77DC">
        <w:rPr>
          <w:rFonts w:asciiTheme="minorHAnsi" w:hAnsiTheme="minorHAnsi" w:cstheme="minorHAnsi"/>
          <w:color w:val="000000"/>
          <w:spacing w:val="2"/>
          <w:sz w:val="22"/>
          <w:szCs w:val="22"/>
          <w:lang w:val="es-ES_tradnl"/>
        </w:rPr>
        <w:t xml:space="preserve"> prestador de servicios.</w:t>
      </w:r>
      <w:r w:rsidRPr="005B77DC">
        <w:rPr>
          <w:rFonts w:asciiTheme="minorHAnsi" w:hAnsiTheme="minorHAnsi" w:cstheme="minorHAnsi"/>
          <w:color w:val="000000"/>
          <w:spacing w:val="2"/>
          <w:sz w:val="22"/>
          <w:szCs w:val="22"/>
        </w:rPr>
        <w:t xml:space="preserve"> </w:t>
      </w:r>
    </w:p>
    <w:p w14:paraId="5FE2F792" w14:textId="77777777" w:rsidR="00F85649" w:rsidRPr="005B77DC" w:rsidRDefault="00F85649" w:rsidP="00FF6644">
      <w:pPr>
        <w:tabs>
          <w:tab w:val="left" w:pos="-720"/>
        </w:tabs>
        <w:suppressAutoHyphens/>
        <w:jc w:val="both"/>
        <w:rPr>
          <w:rFonts w:asciiTheme="minorHAnsi" w:eastAsia="Batang" w:hAnsiTheme="minorHAnsi" w:cstheme="minorHAnsi"/>
          <w:bCs/>
          <w:sz w:val="22"/>
          <w:szCs w:val="22"/>
        </w:rPr>
      </w:pPr>
    </w:p>
    <w:p w14:paraId="21408C5C" w14:textId="77777777" w:rsidR="00F85649" w:rsidRPr="005B77DC" w:rsidRDefault="00F85649" w:rsidP="00F85649">
      <w:pPr>
        <w:tabs>
          <w:tab w:val="left" w:pos="-720"/>
        </w:tabs>
        <w:suppressAutoHyphens/>
        <w:jc w:val="both"/>
        <w:rPr>
          <w:rFonts w:asciiTheme="minorHAnsi" w:eastAsia="Batang" w:hAnsiTheme="minorHAnsi" w:cstheme="minorHAnsi"/>
          <w:bCs/>
          <w:sz w:val="22"/>
          <w:szCs w:val="22"/>
        </w:rPr>
      </w:pPr>
      <w:r w:rsidRPr="005B77DC">
        <w:rPr>
          <w:rFonts w:asciiTheme="minorHAnsi" w:hAnsiTheme="minorHAnsi" w:cstheme="minorHAnsi"/>
          <w:sz w:val="22"/>
          <w:szCs w:val="22"/>
        </w:rPr>
        <w:t xml:space="preserve">El Tribunal por necesidades de la operación podrá modificar el número de inmuebles donde se realizan los servicios objeto del contrato, en cualquier momento durante la vigencia del mismo, lo cual se asentará en el convenio respectivo </w:t>
      </w:r>
      <w:r w:rsidRPr="005B77DC">
        <w:rPr>
          <w:rFonts w:asciiTheme="minorHAnsi" w:eastAsia="Batang" w:hAnsiTheme="minorHAnsi" w:cstheme="minorHAnsi"/>
          <w:bCs/>
          <w:sz w:val="22"/>
          <w:szCs w:val="22"/>
        </w:rPr>
        <w:t>conforme a los precios ofertados en el procedimiento con el que fue adjudicado.</w:t>
      </w:r>
    </w:p>
    <w:p w14:paraId="4455639D" w14:textId="77777777" w:rsidR="003C0F1B" w:rsidRPr="005B77DC" w:rsidRDefault="003C0F1B" w:rsidP="00FF6644">
      <w:pPr>
        <w:tabs>
          <w:tab w:val="left" w:pos="-720"/>
        </w:tabs>
        <w:suppressAutoHyphens/>
        <w:jc w:val="both"/>
        <w:rPr>
          <w:rFonts w:asciiTheme="minorHAnsi" w:eastAsia="Batang" w:hAnsiTheme="minorHAnsi" w:cstheme="minorHAnsi"/>
          <w:bCs/>
          <w:sz w:val="22"/>
          <w:szCs w:val="22"/>
        </w:rPr>
      </w:pPr>
    </w:p>
    <w:p w14:paraId="1ADB4EBC" w14:textId="77777777" w:rsidR="00F85649" w:rsidRPr="005B77DC" w:rsidRDefault="003C0F1B" w:rsidP="00FF6644">
      <w:pPr>
        <w:tabs>
          <w:tab w:val="left" w:pos="-720"/>
        </w:tabs>
        <w:suppressAutoHyphens/>
        <w:jc w:val="both"/>
        <w:rPr>
          <w:rFonts w:asciiTheme="minorHAnsi" w:eastAsia="Batang" w:hAnsiTheme="minorHAnsi" w:cstheme="minorHAnsi"/>
          <w:bCs/>
          <w:sz w:val="22"/>
          <w:szCs w:val="22"/>
        </w:rPr>
      </w:pPr>
      <w:r w:rsidRPr="005B77DC">
        <w:rPr>
          <w:rFonts w:asciiTheme="minorHAnsi" w:eastAsia="Batang" w:hAnsiTheme="minorHAnsi" w:cstheme="minorHAnsi"/>
          <w:bCs/>
          <w:sz w:val="22"/>
          <w:szCs w:val="22"/>
        </w:rPr>
        <w:t xml:space="preserve">En caso de que </w:t>
      </w:r>
      <w:r w:rsidR="00D67C63">
        <w:rPr>
          <w:rFonts w:asciiTheme="minorHAnsi" w:eastAsia="Batang" w:hAnsiTheme="minorHAnsi" w:cstheme="minorHAnsi"/>
          <w:bCs/>
          <w:sz w:val="22"/>
          <w:szCs w:val="22"/>
        </w:rPr>
        <w:t>la Sala Regional Especializada</w:t>
      </w:r>
      <w:r w:rsidRPr="005B77DC">
        <w:rPr>
          <w:rFonts w:asciiTheme="minorHAnsi" w:eastAsia="Batang" w:hAnsiTheme="minorHAnsi" w:cstheme="minorHAnsi"/>
          <w:bCs/>
          <w:sz w:val="22"/>
          <w:szCs w:val="22"/>
        </w:rPr>
        <w:t xml:space="preserve"> instale nuevos equipos </w:t>
      </w:r>
      <w:r w:rsidR="00FF6644" w:rsidRPr="005B77DC">
        <w:rPr>
          <w:rFonts w:asciiTheme="minorHAnsi" w:eastAsia="Batang" w:hAnsiTheme="minorHAnsi" w:cstheme="minorHAnsi"/>
          <w:bCs/>
          <w:sz w:val="22"/>
          <w:szCs w:val="22"/>
        </w:rPr>
        <w:t>que formen parte del sistema hidroneumático</w:t>
      </w:r>
      <w:r w:rsidRPr="005B77DC">
        <w:rPr>
          <w:rFonts w:asciiTheme="minorHAnsi" w:eastAsia="Batang" w:hAnsiTheme="minorHAnsi" w:cstheme="minorHAnsi"/>
          <w:bCs/>
          <w:sz w:val="22"/>
          <w:szCs w:val="22"/>
        </w:rPr>
        <w:t xml:space="preserve"> durante la </w:t>
      </w:r>
      <w:r w:rsidR="00B27E94" w:rsidRPr="005B77DC">
        <w:rPr>
          <w:rFonts w:asciiTheme="minorHAnsi" w:eastAsia="Batang" w:hAnsiTheme="minorHAnsi" w:cstheme="minorHAnsi"/>
          <w:bCs/>
          <w:sz w:val="22"/>
          <w:szCs w:val="22"/>
        </w:rPr>
        <w:t>vigencia de</w:t>
      </w:r>
      <w:r w:rsidRPr="005B77DC">
        <w:rPr>
          <w:rFonts w:asciiTheme="minorHAnsi" w:eastAsia="Batang" w:hAnsiTheme="minorHAnsi" w:cstheme="minorHAnsi"/>
          <w:bCs/>
          <w:sz w:val="22"/>
          <w:szCs w:val="22"/>
        </w:rPr>
        <w:t xml:space="preserve"> este contrato, </w:t>
      </w:r>
      <w:r w:rsidR="00B2026D" w:rsidRPr="005B77DC">
        <w:rPr>
          <w:rFonts w:asciiTheme="minorHAnsi" w:eastAsia="Batang" w:hAnsiTheme="minorHAnsi" w:cstheme="minorHAnsi"/>
          <w:bCs/>
          <w:sz w:val="22"/>
          <w:szCs w:val="22"/>
        </w:rPr>
        <w:t>se procederá a formular por el p</w:t>
      </w:r>
      <w:r w:rsidRPr="005B77DC">
        <w:rPr>
          <w:rFonts w:asciiTheme="minorHAnsi" w:eastAsia="Batang" w:hAnsiTheme="minorHAnsi" w:cstheme="minorHAnsi"/>
          <w:bCs/>
          <w:sz w:val="22"/>
          <w:szCs w:val="22"/>
        </w:rPr>
        <w:t xml:space="preserve">restador, un </w:t>
      </w:r>
      <w:r w:rsidR="00B27E94" w:rsidRPr="005B77DC">
        <w:rPr>
          <w:rFonts w:asciiTheme="minorHAnsi" w:eastAsia="Batang" w:hAnsiTheme="minorHAnsi" w:cstheme="minorHAnsi"/>
          <w:bCs/>
          <w:sz w:val="22"/>
          <w:szCs w:val="22"/>
        </w:rPr>
        <w:t>presupuesto por</w:t>
      </w:r>
      <w:r w:rsidRPr="005B77DC">
        <w:rPr>
          <w:rFonts w:asciiTheme="minorHAnsi" w:eastAsia="Batang" w:hAnsiTheme="minorHAnsi" w:cstheme="minorHAnsi"/>
          <w:bCs/>
          <w:sz w:val="22"/>
          <w:szCs w:val="22"/>
        </w:rPr>
        <w:t xml:space="preserve"> el tiem</w:t>
      </w:r>
      <w:r w:rsidR="0013031B" w:rsidRPr="005B77DC">
        <w:rPr>
          <w:rFonts w:asciiTheme="minorHAnsi" w:eastAsia="Batang" w:hAnsiTheme="minorHAnsi" w:cstheme="minorHAnsi"/>
          <w:bCs/>
          <w:sz w:val="22"/>
          <w:szCs w:val="22"/>
        </w:rPr>
        <w:t xml:space="preserve">po pendiente de su terminación y en su caso considerarlo para su mantenimiento, conforme al procedimiento </w:t>
      </w:r>
      <w:r w:rsidR="00461C32" w:rsidRPr="005B77DC">
        <w:rPr>
          <w:rFonts w:asciiTheme="minorHAnsi" w:eastAsia="Batang" w:hAnsiTheme="minorHAnsi" w:cstheme="minorHAnsi"/>
          <w:bCs/>
          <w:sz w:val="22"/>
          <w:szCs w:val="22"/>
        </w:rPr>
        <w:t>que para tal efec</w:t>
      </w:r>
      <w:r w:rsidR="00F85649" w:rsidRPr="005B77DC">
        <w:rPr>
          <w:rFonts w:asciiTheme="minorHAnsi" w:eastAsia="Batang" w:hAnsiTheme="minorHAnsi" w:cstheme="minorHAnsi"/>
          <w:bCs/>
          <w:sz w:val="22"/>
          <w:szCs w:val="22"/>
        </w:rPr>
        <w:t>to se autorice o en su defecto</w:t>
      </w:r>
      <w:r w:rsidR="00D67C63">
        <w:rPr>
          <w:rFonts w:asciiTheme="minorHAnsi" w:eastAsia="Batang" w:hAnsiTheme="minorHAnsi" w:cstheme="minorHAnsi"/>
          <w:bCs/>
          <w:sz w:val="22"/>
          <w:szCs w:val="22"/>
        </w:rPr>
        <w:t>, el Tribunal Electoral realizar</w:t>
      </w:r>
      <w:r w:rsidR="00FB2BE1">
        <w:rPr>
          <w:rFonts w:asciiTheme="minorHAnsi" w:eastAsia="Batang" w:hAnsiTheme="minorHAnsi" w:cstheme="minorHAnsi"/>
          <w:bCs/>
          <w:sz w:val="22"/>
          <w:szCs w:val="22"/>
        </w:rPr>
        <w:t>á un convenio modificatorio</w:t>
      </w:r>
      <w:r w:rsidR="00F85649" w:rsidRPr="005B77DC">
        <w:rPr>
          <w:rFonts w:asciiTheme="minorHAnsi" w:eastAsia="Batang" w:hAnsiTheme="minorHAnsi" w:cstheme="minorHAnsi"/>
          <w:bCs/>
          <w:sz w:val="22"/>
          <w:szCs w:val="22"/>
        </w:rPr>
        <w:t>.</w:t>
      </w:r>
    </w:p>
    <w:p w14:paraId="6A684DD3" w14:textId="77777777" w:rsidR="006337D8" w:rsidRPr="005B77DC" w:rsidRDefault="006337D8" w:rsidP="00A06BF4">
      <w:pPr>
        <w:tabs>
          <w:tab w:val="left" w:pos="-720"/>
        </w:tabs>
        <w:suppressAutoHyphens/>
        <w:jc w:val="both"/>
        <w:rPr>
          <w:rFonts w:asciiTheme="minorHAnsi" w:hAnsiTheme="minorHAnsi" w:cstheme="minorHAnsi"/>
          <w:sz w:val="22"/>
          <w:szCs w:val="22"/>
        </w:rPr>
      </w:pPr>
    </w:p>
    <w:p w14:paraId="3E7E7517" w14:textId="77777777" w:rsidR="00B27661" w:rsidRPr="005B77DC" w:rsidRDefault="00213D67" w:rsidP="00FF6644">
      <w:pPr>
        <w:tabs>
          <w:tab w:val="left" w:pos="-720"/>
        </w:tabs>
        <w:suppressAutoHyphens/>
        <w:jc w:val="both"/>
        <w:rPr>
          <w:rFonts w:asciiTheme="minorHAnsi" w:hAnsiTheme="minorHAnsi" w:cstheme="minorHAnsi"/>
          <w:b/>
          <w:sz w:val="22"/>
          <w:szCs w:val="22"/>
        </w:rPr>
      </w:pPr>
      <w:r w:rsidRPr="005B77DC">
        <w:rPr>
          <w:rFonts w:asciiTheme="minorHAnsi" w:hAnsiTheme="minorHAnsi" w:cstheme="minorHAnsi"/>
          <w:b/>
          <w:sz w:val="22"/>
          <w:szCs w:val="22"/>
        </w:rPr>
        <w:t>LLAMADAS DE EMERGENCIA.</w:t>
      </w:r>
    </w:p>
    <w:p w14:paraId="145EBA3E" w14:textId="77777777" w:rsidR="00494B72" w:rsidRPr="005B77DC" w:rsidRDefault="00B27661" w:rsidP="00FF6644">
      <w:pPr>
        <w:jc w:val="both"/>
        <w:rPr>
          <w:rFonts w:asciiTheme="minorHAnsi" w:hAnsiTheme="minorHAnsi" w:cstheme="minorHAnsi"/>
          <w:color w:val="000000"/>
          <w:sz w:val="22"/>
          <w:szCs w:val="22"/>
        </w:rPr>
      </w:pPr>
      <w:r w:rsidRPr="005B77DC">
        <w:rPr>
          <w:rFonts w:asciiTheme="minorHAnsi" w:hAnsiTheme="minorHAnsi" w:cstheme="minorHAnsi"/>
          <w:color w:val="000000"/>
          <w:sz w:val="22"/>
          <w:szCs w:val="22"/>
        </w:rPr>
        <w:t xml:space="preserve">Igualmente </w:t>
      </w:r>
      <w:r w:rsidR="00FB2BE1" w:rsidRPr="00FB2BE1">
        <w:rPr>
          <w:rFonts w:asciiTheme="minorHAnsi" w:hAnsiTheme="minorHAnsi" w:cstheme="minorHAnsi"/>
          <w:color w:val="000000"/>
          <w:sz w:val="22"/>
          <w:szCs w:val="22"/>
        </w:rPr>
        <w:t xml:space="preserve">la Sala Regional Especializada </w:t>
      </w:r>
      <w:r w:rsidRPr="005B77DC">
        <w:rPr>
          <w:rFonts w:asciiTheme="minorHAnsi" w:hAnsiTheme="minorHAnsi" w:cstheme="minorHAnsi"/>
          <w:color w:val="000000"/>
          <w:sz w:val="22"/>
          <w:szCs w:val="22"/>
        </w:rPr>
        <w:t>podrá requerir d</w:t>
      </w:r>
      <w:smartTag w:uri="urn:schemas-microsoft-com:office:smarttags" w:element="PersonName">
        <w:r w:rsidRPr="005B77DC">
          <w:rPr>
            <w:rFonts w:asciiTheme="minorHAnsi" w:hAnsiTheme="minorHAnsi" w:cstheme="minorHAnsi"/>
            <w:color w:val="000000"/>
            <w:sz w:val="22"/>
            <w:szCs w:val="22"/>
          </w:rPr>
          <w:t>el</w:t>
        </w:r>
      </w:smartTag>
      <w:r w:rsidRPr="005B77DC">
        <w:rPr>
          <w:rFonts w:asciiTheme="minorHAnsi" w:hAnsiTheme="minorHAnsi" w:cstheme="minorHAnsi"/>
          <w:color w:val="000000"/>
          <w:sz w:val="22"/>
          <w:szCs w:val="22"/>
        </w:rPr>
        <w:t xml:space="preserve"> prestador durante la vigencia d</w:t>
      </w:r>
      <w:smartTag w:uri="urn:schemas-microsoft-com:office:smarttags" w:element="PersonName">
        <w:r w:rsidRPr="005B77DC">
          <w:rPr>
            <w:rFonts w:asciiTheme="minorHAnsi" w:hAnsiTheme="minorHAnsi" w:cstheme="minorHAnsi"/>
            <w:color w:val="000000"/>
            <w:sz w:val="22"/>
            <w:szCs w:val="22"/>
          </w:rPr>
          <w:t>el</w:t>
        </w:r>
      </w:smartTag>
      <w:r w:rsidRPr="005B77DC">
        <w:rPr>
          <w:rFonts w:asciiTheme="minorHAnsi" w:hAnsiTheme="minorHAnsi" w:cstheme="minorHAnsi"/>
          <w:color w:val="000000"/>
          <w:sz w:val="22"/>
          <w:szCs w:val="22"/>
        </w:rPr>
        <w:t xml:space="preserve"> contrato las 24 horas d</w:t>
      </w:r>
      <w:smartTag w:uri="urn:schemas-microsoft-com:office:smarttags" w:element="PersonName">
        <w:r w:rsidRPr="005B77DC">
          <w:rPr>
            <w:rFonts w:asciiTheme="minorHAnsi" w:hAnsiTheme="minorHAnsi" w:cstheme="minorHAnsi"/>
            <w:color w:val="000000"/>
            <w:sz w:val="22"/>
            <w:szCs w:val="22"/>
          </w:rPr>
          <w:t>el</w:t>
        </w:r>
      </w:smartTag>
      <w:r w:rsidRPr="005B77DC">
        <w:rPr>
          <w:rFonts w:asciiTheme="minorHAnsi" w:hAnsiTheme="minorHAnsi" w:cstheme="minorHAnsi"/>
          <w:color w:val="000000"/>
          <w:sz w:val="22"/>
          <w:szCs w:val="22"/>
        </w:rPr>
        <w:t xml:space="preserve"> día, sin ningún cargo extra, </w:t>
      </w:r>
      <w:smartTag w:uri="urn:schemas-microsoft-com:office:smarttags" w:element="PersonName">
        <w:r w:rsidRPr="005B77DC">
          <w:rPr>
            <w:rFonts w:asciiTheme="minorHAnsi" w:hAnsiTheme="minorHAnsi" w:cstheme="minorHAnsi"/>
            <w:color w:val="000000"/>
            <w:sz w:val="22"/>
            <w:szCs w:val="22"/>
          </w:rPr>
          <w:t>el</w:t>
        </w:r>
      </w:smartTag>
      <w:r w:rsidRPr="005B77DC">
        <w:rPr>
          <w:rFonts w:asciiTheme="minorHAnsi" w:hAnsiTheme="minorHAnsi" w:cstheme="minorHAnsi"/>
          <w:color w:val="000000"/>
          <w:sz w:val="22"/>
          <w:szCs w:val="22"/>
        </w:rPr>
        <w:t xml:space="preserve"> mantenimiento correctivo y este se obliga a realizarlo en un tiempo máximo de respuesta de </w:t>
      </w:r>
      <w:r w:rsidR="00FB2BE1">
        <w:rPr>
          <w:rFonts w:asciiTheme="minorHAnsi" w:hAnsiTheme="minorHAnsi" w:cstheme="minorHAnsi"/>
          <w:color w:val="000000"/>
          <w:sz w:val="22"/>
          <w:szCs w:val="22"/>
        </w:rPr>
        <w:t>2</w:t>
      </w:r>
      <w:r w:rsidRPr="005B77DC">
        <w:rPr>
          <w:rFonts w:asciiTheme="minorHAnsi" w:hAnsiTheme="minorHAnsi" w:cstheme="minorHAnsi"/>
          <w:color w:val="000000"/>
          <w:sz w:val="22"/>
          <w:szCs w:val="22"/>
        </w:rPr>
        <w:t xml:space="preserve"> horas a partir de la comunicación que </w:t>
      </w:r>
      <w:smartTag w:uri="urn:schemas-microsoft-com:office:smarttags" w:element="PersonName">
        <w:r w:rsidRPr="005B77DC">
          <w:rPr>
            <w:rFonts w:asciiTheme="minorHAnsi" w:hAnsiTheme="minorHAnsi" w:cstheme="minorHAnsi"/>
            <w:color w:val="000000"/>
            <w:sz w:val="22"/>
            <w:szCs w:val="22"/>
          </w:rPr>
          <w:t>el</w:t>
        </w:r>
      </w:smartTag>
      <w:r w:rsidRPr="005B77DC">
        <w:rPr>
          <w:rFonts w:asciiTheme="minorHAnsi" w:hAnsiTheme="minorHAnsi" w:cstheme="minorHAnsi"/>
          <w:color w:val="000000"/>
          <w:sz w:val="22"/>
          <w:szCs w:val="22"/>
        </w:rPr>
        <w:t xml:space="preserve"> </w:t>
      </w:r>
      <w:r w:rsidR="00FB2BE1">
        <w:rPr>
          <w:rFonts w:asciiTheme="minorHAnsi" w:hAnsiTheme="minorHAnsi" w:cstheme="minorHAnsi"/>
          <w:color w:val="000000"/>
          <w:sz w:val="22"/>
          <w:szCs w:val="22"/>
        </w:rPr>
        <w:t>T</w:t>
      </w:r>
      <w:r w:rsidRPr="005B77DC">
        <w:rPr>
          <w:rFonts w:asciiTheme="minorHAnsi" w:hAnsiTheme="minorHAnsi" w:cstheme="minorHAnsi"/>
          <w:color w:val="000000"/>
          <w:sz w:val="22"/>
          <w:szCs w:val="22"/>
        </w:rPr>
        <w:t>ribunal le haga, en caso necesario de sustituir o reemplazar partes</w:t>
      </w:r>
      <w:r w:rsidR="0054387A" w:rsidRPr="005B77DC">
        <w:rPr>
          <w:rFonts w:asciiTheme="minorHAnsi" w:hAnsiTheme="minorHAnsi" w:cstheme="minorHAnsi"/>
          <w:color w:val="000000"/>
          <w:sz w:val="22"/>
          <w:szCs w:val="22"/>
        </w:rPr>
        <w:t xml:space="preserve"> ó refacciones </w:t>
      </w:r>
      <w:r w:rsidRPr="005B77DC">
        <w:rPr>
          <w:rFonts w:asciiTheme="minorHAnsi" w:hAnsiTheme="minorHAnsi" w:cstheme="minorHAnsi"/>
          <w:color w:val="000000"/>
          <w:sz w:val="22"/>
          <w:szCs w:val="22"/>
        </w:rPr>
        <w:t xml:space="preserve"> dañadas o desgastadas, </w:t>
      </w:r>
      <w:smartTag w:uri="urn:schemas-microsoft-com:office:smarttags" w:element="PersonName">
        <w:r w:rsidRPr="005B77DC">
          <w:rPr>
            <w:rFonts w:asciiTheme="minorHAnsi" w:hAnsiTheme="minorHAnsi" w:cstheme="minorHAnsi"/>
            <w:color w:val="000000"/>
            <w:sz w:val="22"/>
            <w:szCs w:val="22"/>
          </w:rPr>
          <w:t>el</w:t>
        </w:r>
      </w:smartTag>
      <w:r w:rsidRPr="005B77DC">
        <w:rPr>
          <w:rFonts w:asciiTheme="minorHAnsi" w:hAnsiTheme="minorHAnsi" w:cstheme="minorHAnsi"/>
          <w:color w:val="000000"/>
          <w:sz w:val="22"/>
          <w:szCs w:val="22"/>
        </w:rPr>
        <w:t xml:space="preserve"> prestador procederá de inmediato a presentar </w:t>
      </w:r>
      <w:smartTag w:uri="urn:schemas-microsoft-com:office:smarttags" w:element="PersonName">
        <w:r w:rsidRPr="005B77DC">
          <w:rPr>
            <w:rFonts w:asciiTheme="minorHAnsi" w:hAnsiTheme="minorHAnsi" w:cstheme="minorHAnsi"/>
            <w:color w:val="000000"/>
            <w:sz w:val="22"/>
            <w:szCs w:val="22"/>
          </w:rPr>
          <w:t>el</w:t>
        </w:r>
      </w:smartTag>
      <w:r w:rsidRPr="005B77DC">
        <w:rPr>
          <w:rFonts w:asciiTheme="minorHAnsi" w:hAnsiTheme="minorHAnsi" w:cstheme="minorHAnsi"/>
          <w:color w:val="000000"/>
          <w:sz w:val="22"/>
          <w:szCs w:val="22"/>
        </w:rPr>
        <w:t xml:space="preserve"> presupuesto a la </w:t>
      </w:r>
      <w:r w:rsidR="00FB2BE1">
        <w:rPr>
          <w:rFonts w:asciiTheme="minorHAnsi" w:hAnsiTheme="minorHAnsi" w:cstheme="minorHAnsi"/>
          <w:color w:val="000000"/>
          <w:sz w:val="22"/>
          <w:szCs w:val="22"/>
        </w:rPr>
        <w:t>Delegación Administrativa</w:t>
      </w:r>
      <w:r w:rsidR="00FB2BE1" w:rsidRPr="00FB2BE1">
        <w:rPr>
          <w:rFonts w:asciiTheme="minorHAnsi" w:hAnsiTheme="minorHAnsi" w:cstheme="minorHAnsi"/>
          <w:color w:val="000000"/>
          <w:sz w:val="22"/>
          <w:szCs w:val="22"/>
        </w:rPr>
        <w:t xml:space="preserve"> </w:t>
      </w:r>
      <w:r w:rsidR="0054387A" w:rsidRPr="005B77DC">
        <w:rPr>
          <w:rFonts w:asciiTheme="minorHAnsi" w:hAnsiTheme="minorHAnsi" w:cstheme="minorHAnsi"/>
          <w:color w:val="000000"/>
          <w:sz w:val="22"/>
          <w:szCs w:val="22"/>
        </w:rPr>
        <w:t>quien será el área responsable de su autorización.</w:t>
      </w:r>
    </w:p>
    <w:p w14:paraId="111B898F" w14:textId="77777777" w:rsidR="00111060" w:rsidRPr="005B77DC" w:rsidRDefault="00111060" w:rsidP="000D2807">
      <w:pPr>
        <w:tabs>
          <w:tab w:val="left" w:pos="-720"/>
        </w:tabs>
        <w:suppressAutoHyphens/>
        <w:jc w:val="both"/>
        <w:rPr>
          <w:rFonts w:asciiTheme="minorHAnsi" w:hAnsiTheme="minorHAnsi" w:cstheme="minorHAnsi"/>
          <w:b/>
          <w:iCs/>
          <w:spacing w:val="-3"/>
          <w:sz w:val="22"/>
          <w:szCs w:val="22"/>
        </w:rPr>
      </w:pPr>
    </w:p>
    <w:p w14:paraId="6878ECCB" w14:textId="77777777" w:rsidR="000D2807" w:rsidRPr="005B77DC" w:rsidRDefault="000D2807" w:rsidP="000D2807">
      <w:pPr>
        <w:tabs>
          <w:tab w:val="left" w:pos="-720"/>
        </w:tabs>
        <w:suppressAutoHyphens/>
        <w:jc w:val="both"/>
        <w:rPr>
          <w:rFonts w:asciiTheme="minorHAnsi" w:hAnsiTheme="minorHAnsi" w:cstheme="minorHAnsi"/>
          <w:iCs/>
          <w:spacing w:val="-3"/>
          <w:sz w:val="22"/>
          <w:szCs w:val="22"/>
        </w:rPr>
      </w:pPr>
      <w:r w:rsidRPr="005B77DC">
        <w:rPr>
          <w:rFonts w:asciiTheme="minorHAnsi" w:hAnsiTheme="minorHAnsi" w:cstheme="minorHAnsi"/>
          <w:b/>
          <w:iCs/>
          <w:spacing w:val="-3"/>
          <w:sz w:val="22"/>
          <w:szCs w:val="22"/>
        </w:rPr>
        <w:t>HERRAMIENTAS Y UTENSILIOS DE TRABAJO</w:t>
      </w:r>
      <w:r w:rsidRPr="005B77DC">
        <w:rPr>
          <w:rFonts w:asciiTheme="minorHAnsi" w:hAnsiTheme="minorHAnsi" w:cstheme="minorHAnsi"/>
          <w:iCs/>
          <w:spacing w:val="-3"/>
          <w:sz w:val="22"/>
          <w:szCs w:val="22"/>
        </w:rPr>
        <w:t xml:space="preserve">. </w:t>
      </w:r>
    </w:p>
    <w:p w14:paraId="02210A48" w14:textId="77777777" w:rsidR="000D2807" w:rsidRDefault="006C70BD" w:rsidP="006C70BD">
      <w:pPr>
        <w:tabs>
          <w:tab w:val="left" w:pos="-720"/>
        </w:tabs>
        <w:suppressAutoHyphens/>
        <w:jc w:val="both"/>
        <w:rPr>
          <w:rFonts w:asciiTheme="minorHAnsi" w:eastAsia="Batang" w:hAnsiTheme="minorHAnsi" w:cstheme="minorHAnsi"/>
          <w:bCs/>
          <w:sz w:val="22"/>
          <w:szCs w:val="22"/>
        </w:rPr>
      </w:pPr>
      <w:r w:rsidRPr="005B77DC">
        <w:rPr>
          <w:rFonts w:asciiTheme="minorHAnsi" w:eastAsia="Batang" w:hAnsiTheme="minorHAnsi" w:cstheme="minorHAnsi"/>
          <w:bCs/>
          <w:sz w:val="22"/>
          <w:szCs w:val="22"/>
        </w:rPr>
        <w:t>La empresa será la que se encargue del suministro de todos los materiales, consumibles, equipo, herramienta, escaleras, equipo de seguridad, necesarios para la realización de los trabajos objeto del servicio, lo cual deberá de manifestarlo por escrito bajo protesta de decir verdad.</w:t>
      </w:r>
    </w:p>
    <w:p w14:paraId="48941A29" w14:textId="77777777" w:rsidR="00B84BD1" w:rsidRDefault="00B84BD1" w:rsidP="006C70BD">
      <w:pPr>
        <w:tabs>
          <w:tab w:val="left" w:pos="-720"/>
        </w:tabs>
        <w:suppressAutoHyphens/>
        <w:jc w:val="both"/>
        <w:rPr>
          <w:rFonts w:asciiTheme="minorHAnsi" w:eastAsia="Batang" w:hAnsiTheme="minorHAnsi" w:cstheme="minorHAnsi"/>
          <w:bCs/>
          <w:sz w:val="22"/>
          <w:szCs w:val="22"/>
        </w:rPr>
      </w:pPr>
    </w:p>
    <w:p w14:paraId="74BC84F7" w14:textId="77777777" w:rsidR="00B84BD1" w:rsidRDefault="00B84BD1" w:rsidP="006C70BD">
      <w:pPr>
        <w:tabs>
          <w:tab w:val="left" w:pos="-720"/>
        </w:tabs>
        <w:suppressAutoHyphens/>
        <w:jc w:val="both"/>
        <w:rPr>
          <w:rFonts w:asciiTheme="minorHAnsi" w:eastAsia="Batang" w:hAnsiTheme="minorHAnsi" w:cstheme="minorHAnsi"/>
          <w:bCs/>
          <w:sz w:val="22"/>
          <w:szCs w:val="22"/>
        </w:rPr>
      </w:pPr>
      <w:r>
        <w:rPr>
          <w:rFonts w:asciiTheme="minorHAnsi" w:eastAsia="Batang" w:hAnsiTheme="minorHAnsi" w:cstheme="minorHAnsi"/>
          <w:bCs/>
          <w:sz w:val="22"/>
          <w:szCs w:val="22"/>
        </w:rPr>
        <w:lastRenderedPageBreak/>
        <w:t>De igual manera proporcionará a su personal uniformes que identifiquen a la empresa, así como credencial de identificación.</w:t>
      </w:r>
    </w:p>
    <w:p w14:paraId="7F45E20D" w14:textId="77777777" w:rsidR="00B84BD1" w:rsidRDefault="00B84BD1" w:rsidP="006C70BD">
      <w:pPr>
        <w:tabs>
          <w:tab w:val="left" w:pos="-720"/>
        </w:tabs>
        <w:suppressAutoHyphens/>
        <w:jc w:val="both"/>
        <w:rPr>
          <w:rFonts w:asciiTheme="minorHAnsi" w:eastAsia="Batang" w:hAnsiTheme="minorHAnsi" w:cstheme="minorHAnsi"/>
          <w:bCs/>
          <w:sz w:val="22"/>
          <w:szCs w:val="22"/>
        </w:rPr>
      </w:pPr>
    </w:p>
    <w:p w14:paraId="36FE0356" w14:textId="77777777" w:rsidR="006C70BD" w:rsidRPr="005B77DC" w:rsidRDefault="00B84BD1" w:rsidP="006C70BD">
      <w:pPr>
        <w:jc w:val="both"/>
        <w:rPr>
          <w:rFonts w:asciiTheme="minorHAnsi" w:hAnsiTheme="minorHAnsi" w:cstheme="minorHAnsi"/>
          <w:b/>
          <w:iCs/>
          <w:spacing w:val="-3"/>
          <w:sz w:val="22"/>
          <w:szCs w:val="22"/>
        </w:rPr>
      </w:pPr>
      <w:r w:rsidRPr="005B77DC">
        <w:rPr>
          <w:rFonts w:asciiTheme="minorHAnsi" w:hAnsiTheme="minorHAnsi" w:cstheme="minorHAnsi"/>
          <w:b/>
          <w:iCs/>
          <w:spacing w:val="-3"/>
          <w:sz w:val="22"/>
          <w:szCs w:val="22"/>
        </w:rPr>
        <w:t>GARANTÍA</w:t>
      </w:r>
      <w:r w:rsidR="006C70BD" w:rsidRPr="005B77DC">
        <w:rPr>
          <w:rFonts w:asciiTheme="minorHAnsi" w:hAnsiTheme="minorHAnsi" w:cstheme="minorHAnsi"/>
          <w:b/>
          <w:iCs/>
          <w:spacing w:val="-3"/>
          <w:sz w:val="22"/>
          <w:szCs w:val="22"/>
        </w:rPr>
        <w:t xml:space="preserve"> DEL SERVICIO</w:t>
      </w:r>
      <w:r>
        <w:rPr>
          <w:rFonts w:asciiTheme="minorHAnsi" w:hAnsiTheme="minorHAnsi" w:cstheme="minorHAnsi"/>
          <w:b/>
          <w:iCs/>
          <w:spacing w:val="-3"/>
          <w:sz w:val="22"/>
          <w:szCs w:val="22"/>
        </w:rPr>
        <w:t>.</w:t>
      </w:r>
    </w:p>
    <w:p w14:paraId="49D2C266" w14:textId="77777777" w:rsidR="006C70BD" w:rsidRPr="005B77DC" w:rsidRDefault="006C70BD" w:rsidP="006C70BD">
      <w:pPr>
        <w:tabs>
          <w:tab w:val="left" w:pos="-720"/>
        </w:tabs>
        <w:suppressAutoHyphens/>
        <w:jc w:val="both"/>
        <w:rPr>
          <w:rFonts w:asciiTheme="minorHAnsi" w:hAnsiTheme="minorHAnsi" w:cstheme="minorHAnsi"/>
          <w:sz w:val="22"/>
          <w:szCs w:val="22"/>
        </w:rPr>
      </w:pPr>
      <w:r w:rsidRPr="005B77DC">
        <w:rPr>
          <w:rFonts w:asciiTheme="minorHAnsi" w:hAnsiTheme="minorHAnsi" w:cstheme="minorHAnsi"/>
          <w:sz w:val="22"/>
          <w:szCs w:val="22"/>
        </w:rPr>
        <w:t xml:space="preserve">Se solicita que el prestador de servicios proporcione las garantías correspondientes de los </w:t>
      </w:r>
      <w:r w:rsidRPr="00B16298">
        <w:rPr>
          <w:rFonts w:asciiTheme="minorHAnsi" w:hAnsiTheme="minorHAnsi" w:cstheme="minorHAnsi"/>
          <w:sz w:val="22"/>
          <w:szCs w:val="22"/>
        </w:rPr>
        <w:t xml:space="preserve">equipos </w:t>
      </w:r>
      <w:r w:rsidR="00B27E94" w:rsidRPr="00B16298">
        <w:rPr>
          <w:rFonts w:asciiTheme="minorHAnsi" w:hAnsiTheme="minorHAnsi" w:cstheme="minorHAnsi"/>
          <w:sz w:val="22"/>
          <w:szCs w:val="22"/>
        </w:rPr>
        <w:t>nuevos,</w:t>
      </w:r>
      <w:r w:rsidRPr="005B77DC">
        <w:rPr>
          <w:rFonts w:asciiTheme="minorHAnsi" w:hAnsiTheme="minorHAnsi" w:cstheme="minorHAnsi"/>
          <w:sz w:val="22"/>
          <w:szCs w:val="22"/>
        </w:rPr>
        <w:t xml:space="preserve"> así como una garantía mínima de 30 días en mano de obra, lo cual deberá de manifestarlo por escrito bajo protesta de decir verdad</w:t>
      </w:r>
      <w:r w:rsidR="00B84BD1">
        <w:rPr>
          <w:rFonts w:asciiTheme="minorHAnsi" w:hAnsiTheme="minorHAnsi" w:cstheme="minorHAnsi"/>
          <w:sz w:val="22"/>
          <w:szCs w:val="22"/>
        </w:rPr>
        <w:t>.</w:t>
      </w:r>
    </w:p>
    <w:p w14:paraId="357899D3" w14:textId="77777777" w:rsidR="007742AE" w:rsidRPr="005B77DC" w:rsidRDefault="007742AE" w:rsidP="006C70BD">
      <w:pPr>
        <w:tabs>
          <w:tab w:val="left" w:pos="-720"/>
        </w:tabs>
        <w:suppressAutoHyphens/>
        <w:jc w:val="both"/>
        <w:rPr>
          <w:rFonts w:asciiTheme="minorHAnsi" w:hAnsiTheme="minorHAnsi" w:cstheme="minorHAnsi"/>
          <w:sz w:val="22"/>
          <w:szCs w:val="22"/>
        </w:rPr>
      </w:pPr>
    </w:p>
    <w:p w14:paraId="6EB1F42A" w14:textId="77777777" w:rsidR="00902E70" w:rsidRDefault="00B27E94" w:rsidP="006C70BD">
      <w:pPr>
        <w:tabs>
          <w:tab w:val="left" w:pos="-720"/>
        </w:tabs>
        <w:suppressAutoHyphens/>
        <w:jc w:val="both"/>
        <w:rPr>
          <w:rFonts w:asciiTheme="minorHAnsi" w:hAnsiTheme="minorHAnsi" w:cstheme="minorHAnsi"/>
          <w:sz w:val="22"/>
          <w:szCs w:val="22"/>
        </w:rPr>
      </w:pPr>
      <w:r w:rsidRPr="005B77DC">
        <w:rPr>
          <w:rFonts w:asciiTheme="minorHAnsi" w:hAnsiTheme="minorHAnsi" w:cstheme="minorHAnsi"/>
          <w:sz w:val="22"/>
          <w:szCs w:val="22"/>
        </w:rPr>
        <w:t>Si durante</w:t>
      </w:r>
      <w:r w:rsidR="006C70BD" w:rsidRPr="005B77DC">
        <w:rPr>
          <w:rFonts w:asciiTheme="minorHAnsi" w:hAnsiTheme="minorHAnsi" w:cstheme="minorHAnsi"/>
          <w:sz w:val="22"/>
          <w:szCs w:val="22"/>
        </w:rPr>
        <w:t xml:space="preserve"> el servicio, </w:t>
      </w:r>
      <w:r w:rsidR="00B84BD1">
        <w:rPr>
          <w:rFonts w:asciiTheme="minorHAnsi" w:hAnsiTheme="minorHAnsi" w:cstheme="minorHAnsi"/>
          <w:sz w:val="22"/>
          <w:szCs w:val="22"/>
        </w:rPr>
        <w:t xml:space="preserve">la Delegación Administrativa de </w:t>
      </w:r>
      <w:r w:rsidR="00B84BD1" w:rsidRPr="00B84BD1">
        <w:rPr>
          <w:rFonts w:asciiTheme="minorHAnsi" w:hAnsiTheme="minorHAnsi" w:cstheme="minorHAnsi"/>
          <w:sz w:val="22"/>
          <w:szCs w:val="22"/>
        </w:rPr>
        <w:t>la Sala Regional Especializada</w:t>
      </w:r>
      <w:r w:rsidR="006C70BD" w:rsidRPr="00B84BD1">
        <w:rPr>
          <w:rFonts w:asciiTheme="minorHAnsi" w:hAnsiTheme="minorHAnsi" w:cstheme="minorHAnsi"/>
          <w:sz w:val="22"/>
          <w:szCs w:val="22"/>
        </w:rPr>
        <w:t>,</w:t>
      </w:r>
      <w:r w:rsidR="006C70BD" w:rsidRPr="005B77DC">
        <w:rPr>
          <w:rFonts w:asciiTheme="minorHAnsi" w:hAnsiTheme="minorHAnsi" w:cstheme="minorHAnsi"/>
          <w:sz w:val="22"/>
          <w:szCs w:val="22"/>
        </w:rPr>
        <w:t xml:space="preserve"> considera que el personal no cumple a la entera satisfacción de los servicios realizados, se podrá solicitar que se vuelvan a hacer los trabajos hasta que </w:t>
      </w:r>
      <w:r w:rsidR="00B84BD1">
        <w:rPr>
          <w:rFonts w:asciiTheme="minorHAnsi" w:hAnsiTheme="minorHAnsi" w:cstheme="minorHAnsi"/>
          <w:sz w:val="22"/>
          <w:szCs w:val="22"/>
        </w:rPr>
        <w:t>se cumpla con lo requerido.</w:t>
      </w:r>
    </w:p>
    <w:p w14:paraId="3BF0D828" w14:textId="77777777" w:rsidR="00B84BD1" w:rsidRPr="005B77DC" w:rsidRDefault="00B84BD1" w:rsidP="006C70BD">
      <w:pPr>
        <w:tabs>
          <w:tab w:val="left" w:pos="-720"/>
        </w:tabs>
        <w:suppressAutoHyphens/>
        <w:jc w:val="both"/>
        <w:rPr>
          <w:rFonts w:asciiTheme="minorHAnsi" w:hAnsiTheme="minorHAnsi" w:cstheme="minorHAnsi"/>
          <w:b/>
          <w:sz w:val="22"/>
          <w:szCs w:val="22"/>
        </w:rPr>
      </w:pPr>
    </w:p>
    <w:p w14:paraId="21A15BC3" w14:textId="77777777" w:rsidR="006C70BD" w:rsidRPr="001F37F7" w:rsidRDefault="00B27E94" w:rsidP="006C70BD">
      <w:pPr>
        <w:tabs>
          <w:tab w:val="left" w:pos="-720"/>
        </w:tabs>
        <w:suppressAutoHyphens/>
        <w:jc w:val="both"/>
        <w:rPr>
          <w:rFonts w:asciiTheme="minorHAnsi" w:hAnsiTheme="minorHAnsi" w:cstheme="minorHAnsi"/>
          <w:b/>
          <w:sz w:val="22"/>
          <w:szCs w:val="22"/>
        </w:rPr>
      </w:pPr>
      <w:r w:rsidRPr="001F37F7">
        <w:rPr>
          <w:rFonts w:asciiTheme="minorHAnsi" w:hAnsiTheme="minorHAnsi" w:cstheme="minorHAnsi"/>
          <w:b/>
          <w:sz w:val="22"/>
          <w:szCs w:val="22"/>
        </w:rPr>
        <w:t>GARANTIA DE</w:t>
      </w:r>
      <w:r w:rsidR="006C70BD" w:rsidRPr="001F37F7">
        <w:rPr>
          <w:rFonts w:asciiTheme="minorHAnsi" w:hAnsiTheme="minorHAnsi" w:cstheme="minorHAnsi"/>
          <w:b/>
          <w:sz w:val="22"/>
          <w:szCs w:val="22"/>
        </w:rPr>
        <w:t xml:space="preserve"> DAÑO A LAS INSTALACIONES.</w:t>
      </w:r>
    </w:p>
    <w:p w14:paraId="464A0A87" w14:textId="77777777" w:rsidR="006C70BD" w:rsidRPr="001F37F7" w:rsidRDefault="006C70BD" w:rsidP="006C70BD">
      <w:pPr>
        <w:jc w:val="both"/>
        <w:rPr>
          <w:rFonts w:asciiTheme="minorHAnsi" w:hAnsiTheme="minorHAnsi" w:cstheme="minorHAnsi"/>
          <w:iCs/>
          <w:spacing w:val="-3"/>
          <w:sz w:val="22"/>
          <w:szCs w:val="22"/>
        </w:rPr>
      </w:pPr>
      <w:r w:rsidRPr="001F37F7">
        <w:rPr>
          <w:rFonts w:asciiTheme="minorHAnsi" w:hAnsiTheme="minorHAnsi" w:cstheme="minorHAnsi"/>
          <w:iCs/>
          <w:spacing w:val="-3"/>
          <w:sz w:val="22"/>
          <w:szCs w:val="22"/>
        </w:rPr>
        <w:t xml:space="preserve">En su propuesta técnica, el prestador de servicios </w:t>
      </w:r>
      <w:r w:rsidR="00B27E94" w:rsidRPr="001F37F7">
        <w:rPr>
          <w:rFonts w:asciiTheme="minorHAnsi" w:hAnsiTheme="minorHAnsi" w:cstheme="minorHAnsi"/>
          <w:iCs/>
          <w:spacing w:val="-3"/>
          <w:sz w:val="22"/>
          <w:szCs w:val="22"/>
        </w:rPr>
        <w:t>deberá comprometerse</w:t>
      </w:r>
      <w:r w:rsidRPr="001F37F7">
        <w:rPr>
          <w:rFonts w:asciiTheme="minorHAnsi" w:hAnsiTheme="minorHAnsi" w:cstheme="minorHAnsi"/>
          <w:iCs/>
          <w:spacing w:val="-3"/>
          <w:sz w:val="22"/>
          <w:szCs w:val="22"/>
        </w:rPr>
        <w:t xml:space="preserve"> a realizar el servicio solicitado de manera cuidadosa, completa y con responsabilidad, garantizando que reparará cualquier daño que ocasione a las instalaciones de </w:t>
      </w:r>
      <w:r w:rsidR="00B84BD1" w:rsidRPr="001F37F7">
        <w:rPr>
          <w:rFonts w:asciiTheme="minorHAnsi" w:hAnsiTheme="minorHAnsi" w:cstheme="minorHAnsi"/>
          <w:iCs/>
          <w:spacing w:val="-3"/>
          <w:sz w:val="22"/>
          <w:szCs w:val="22"/>
        </w:rPr>
        <w:t>la Sala Regional Especializada</w:t>
      </w:r>
      <w:r w:rsidRPr="001F37F7">
        <w:rPr>
          <w:rFonts w:asciiTheme="minorHAnsi" w:hAnsiTheme="minorHAnsi" w:cstheme="minorHAnsi"/>
          <w:iCs/>
          <w:spacing w:val="-3"/>
          <w:sz w:val="22"/>
          <w:szCs w:val="22"/>
        </w:rPr>
        <w:t>, derivado de los trabajos objeto del servicio, lo cual deberá de manifestarlo por escrito bajo protesta de decir verdad.</w:t>
      </w:r>
    </w:p>
    <w:p w14:paraId="2182A9D9" w14:textId="77777777" w:rsidR="006C70BD" w:rsidRPr="001F37F7" w:rsidRDefault="006C70BD" w:rsidP="006C70BD">
      <w:pPr>
        <w:ind w:left="360"/>
        <w:jc w:val="both"/>
        <w:rPr>
          <w:rFonts w:asciiTheme="minorHAnsi" w:hAnsiTheme="minorHAnsi" w:cstheme="minorHAnsi"/>
          <w:iCs/>
          <w:spacing w:val="-3"/>
          <w:sz w:val="22"/>
          <w:szCs w:val="22"/>
        </w:rPr>
      </w:pPr>
    </w:p>
    <w:p w14:paraId="2CBAA447" w14:textId="77777777" w:rsidR="006C70BD" w:rsidRPr="001F37F7" w:rsidRDefault="006C70BD" w:rsidP="006C70BD">
      <w:pPr>
        <w:tabs>
          <w:tab w:val="left" w:pos="-720"/>
        </w:tabs>
        <w:suppressAutoHyphens/>
        <w:jc w:val="both"/>
        <w:rPr>
          <w:rFonts w:asciiTheme="minorHAnsi" w:hAnsiTheme="minorHAnsi" w:cstheme="minorHAnsi"/>
          <w:iCs/>
          <w:spacing w:val="-3"/>
          <w:sz w:val="22"/>
          <w:szCs w:val="22"/>
        </w:rPr>
      </w:pPr>
      <w:r w:rsidRPr="001F37F7">
        <w:rPr>
          <w:rFonts w:asciiTheme="minorHAnsi" w:hAnsiTheme="minorHAnsi" w:cstheme="minorHAnsi"/>
          <w:b/>
          <w:iCs/>
          <w:spacing w:val="-3"/>
          <w:sz w:val="22"/>
          <w:szCs w:val="22"/>
        </w:rPr>
        <w:t>SEGURIDAD, HIGIENE Y PROTECCIÓN AMBIENTAL</w:t>
      </w:r>
      <w:r w:rsidRPr="001F37F7">
        <w:rPr>
          <w:rFonts w:asciiTheme="minorHAnsi" w:hAnsiTheme="minorHAnsi" w:cstheme="minorHAnsi"/>
          <w:iCs/>
          <w:spacing w:val="-3"/>
          <w:sz w:val="22"/>
          <w:szCs w:val="22"/>
        </w:rPr>
        <w:t xml:space="preserve">. </w:t>
      </w:r>
    </w:p>
    <w:p w14:paraId="0F3D0559" w14:textId="77777777" w:rsidR="006C70BD" w:rsidRPr="001F37F7" w:rsidRDefault="001E6E0C" w:rsidP="006C70BD">
      <w:pPr>
        <w:tabs>
          <w:tab w:val="left" w:pos="-720"/>
        </w:tabs>
        <w:suppressAutoHyphens/>
        <w:jc w:val="both"/>
        <w:rPr>
          <w:rFonts w:asciiTheme="minorHAnsi" w:hAnsiTheme="minorHAnsi" w:cstheme="minorHAnsi"/>
          <w:b/>
          <w:iCs/>
          <w:spacing w:val="-3"/>
          <w:sz w:val="22"/>
          <w:szCs w:val="22"/>
        </w:rPr>
      </w:pPr>
      <w:r w:rsidRPr="001F37F7">
        <w:rPr>
          <w:rFonts w:asciiTheme="minorHAnsi" w:hAnsiTheme="minorHAnsi" w:cstheme="minorHAnsi"/>
          <w:iCs/>
          <w:spacing w:val="-3"/>
          <w:sz w:val="22"/>
          <w:szCs w:val="22"/>
        </w:rPr>
        <w:t xml:space="preserve">Con el objeto de minimizar </w:t>
      </w:r>
      <w:r w:rsidR="006C70BD" w:rsidRPr="001F37F7">
        <w:rPr>
          <w:rFonts w:asciiTheme="minorHAnsi" w:hAnsiTheme="minorHAnsi" w:cstheme="minorHAnsi"/>
          <w:iCs/>
          <w:spacing w:val="-3"/>
          <w:sz w:val="22"/>
          <w:szCs w:val="22"/>
        </w:rPr>
        <w:t xml:space="preserve">los actos inseguros, disminuir los riesgos y los accidentes, durante la ejecución de los trabajos objeto del servicio, el prestador se obliga a observar lo establecido en los </w:t>
      </w:r>
      <w:r w:rsidR="006C70BD" w:rsidRPr="001F37F7">
        <w:rPr>
          <w:rFonts w:asciiTheme="minorHAnsi" w:hAnsiTheme="minorHAnsi" w:cstheme="minorHAnsi"/>
          <w:b/>
          <w:iCs/>
          <w:spacing w:val="-3"/>
          <w:sz w:val="22"/>
          <w:szCs w:val="22"/>
        </w:rPr>
        <w:t>“LINEAMIENTOS DE SEGURIDAD, HIGIENE Y PROTECCIÓN AMBIENTAL, PARA CONTRATISTAS QUE DESARROLLEN TRABAJOS EN EDIFICIOS DEL TRIBUNAL ELECTORAL DEL PODER JUDICIAL DE LA FEDERACIÓN”</w:t>
      </w:r>
      <w:r w:rsidR="00B84BD1" w:rsidRPr="001F37F7">
        <w:rPr>
          <w:rFonts w:asciiTheme="minorHAnsi" w:hAnsiTheme="minorHAnsi" w:cstheme="minorHAnsi"/>
          <w:iCs/>
          <w:spacing w:val="-3"/>
          <w:sz w:val="22"/>
          <w:szCs w:val="22"/>
        </w:rPr>
        <w:t>.</w:t>
      </w:r>
    </w:p>
    <w:p w14:paraId="3302DABC" w14:textId="77777777" w:rsidR="00111060" w:rsidRPr="001F37F7" w:rsidRDefault="00111060" w:rsidP="006C70BD">
      <w:pPr>
        <w:jc w:val="both"/>
        <w:rPr>
          <w:rFonts w:asciiTheme="minorHAnsi" w:eastAsia="Batang" w:hAnsiTheme="minorHAnsi" w:cstheme="minorHAnsi"/>
          <w:b/>
          <w:bCs/>
          <w:sz w:val="22"/>
          <w:szCs w:val="22"/>
        </w:rPr>
      </w:pPr>
    </w:p>
    <w:p w14:paraId="0F8E2901" w14:textId="77777777" w:rsidR="006C70BD" w:rsidRPr="001F37F7" w:rsidRDefault="006C70BD" w:rsidP="006C70BD">
      <w:pPr>
        <w:jc w:val="both"/>
        <w:rPr>
          <w:rFonts w:asciiTheme="minorHAnsi" w:eastAsia="Batang" w:hAnsiTheme="minorHAnsi" w:cstheme="minorHAnsi"/>
          <w:b/>
          <w:bCs/>
          <w:sz w:val="22"/>
          <w:szCs w:val="22"/>
        </w:rPr>
      </w:pPr>
      <w:r w:rsidRPr="001F37F7">
        <w:rPr>
          <w:rFonts w:asciiTheme="minorHAnsi" w:eastAsia="Batang" w:hAnsiTheme="minorHAnsi" w:cstheme="minorHAnsi"/>
          <w:b/>
          <w:bCs/>
          <w:sz w:val="22"/>
          <w:szCs w:val="22"/>
        </w:rPr>
        <w:t xml:space="preserve">CURRICULUM EMPRESARIAL. </w:t>
      </w:r>
    </w:p>
    <w:p w14:paraId="5BC7C282" w14:textId="77777777" w:rsidR="006C70BD" w:rsidRPr="001F37F7" w:rsidRDefault="006C70BD" w:rsidP="006C70BD">
      <w:pPr>
        <w:jc w:val="both"/>
        <w:rPr>
          <w:rFonts w:asciiTheme="minorHAnsi" w:eastAsia="Batang" w:hAnsiTheme="minorHAnsi" w:cstheme="minorHAnsi"/>
          <w:bCs/>
          <w:sz w:val="22"/>
          <w:szCs w:val="22"/>
        </w:rPr>
      </w:pPr>
      <w:r w:rsidRPr="001F37F7">
        <w:rPr>
          <w:rFonts w:asciiTheme="minorHAnsi" w:eastAsia="Batang" w:hAnsiTheme="minorHAnsi" w:cstheme="minorHAnsi"/>
          <w:bCs/>
          <w:sz w:val="22"/>
          <w:szCs w:val="22"/>
        </w:rPr>
        <w:t xml:space="preserve">El prestador de servicios deberá presentar su curriculum empresarial, el cual deberá contener entre otros datos: denominación o razón social de la empresa, domicilio fiscal, R.F.C., objeto social de la empresa, relación de clientes más importantes, similares al objeto de la presente solicitud, proporcionando sus datos generales, </w:t>
      </w:r>
      <w:r w:rsidR="00B27E94" w:rsidRPr="001F37F7">
        <w:rPr>
          <w:rFonts w:asciiTheme="minorHAnsi" w:eastAsia="Batang" w:hAnsiTheme="minorHAnsi" w:cstheme="minorHAnsi"/>
          <w:bCs/>
          <w:sz w:val="22"/>
          <w:szCs w:val="22"/>
        </w:rPr>
        <w:t>como teléfono</w:t>
      </w:r>
      <w:r w:rsidRPr="001F37F7">
        <w:rPr>
          <w:rFonts w:asciiTheme="minorHAnsi" w:eastAsia="Batang" w:hAnsiTheme="minorHAnsi" w:cstheme="minorHAnsi"/>
          <w:bCs/>
          <w:sz w:val="22"/>
          <w:szCs w:val="22"/>
        </w:rPr>
        <w:t>,</w:t>
      </w:r>
      <w:r w:rsidR="00B84BD1" w:rsidRPr="001F37F7">
        <w:rPr>
          <w:rFonts w:asciiTheme="minorHAnsi" w:eastAsia="Batang" w:hAnsiTheme="minorHAnsi" w:cstheme="minorHAnsi"/>
          <w:bCs/>
          <w:sz w:val="22"/>
          <w:szCs w:val="22"/>
        </w:rPr>
        <w:t xml:space="preserve"> domicilio, correo electrónico.</w:t>
      </w:r>
    </w:p>
    <w:p w14:paraId="197DE971" w14:textId="77777777" w:rsidR="00B2026D" w:rsidRPr="001F37F7" w:rsidRDefault="00B2026D" w:rsidP="00652739">
      <w:pPr>
        <w:pStyle w:val="Textoindependiente"/>
        <w:ind w:right="56"/>
        <w:rPr>
          <w:rFonts w:asciiTheme="minorHAnsi" w:hAnsiTheme="minorHAnsi" w:cstheme="minorHAnsi"/>
          <w:b/>
          <w:sz w:val="22"/>
          <w:szCs w:val="22"/>
        </w:rPr>
      </w:pPr>
    </w:p>
    <w:p w14:paraId="0E716354" w14:textId="77777777" w:rsidR="00652739" w:rsidRPr="001F37F7" w:rsidRDefault="00494B72" w:rsidP="00652739">
      <w:pPr>
        <w:pStyle w:val="Textoindependiente"/>
        <w:ind w:right="56"/>
        <w:rPr>
          <w:rFonts w:asciiTheme="minorHAnsi" w:hAnsiTheme="minorHAnsi" w:cstheme="minorHAnsi"/>
          <w:sz w:val="22"/>
          <w:szCs w:val="22"/>
        </w:rPr>
      </w:pPr>
      <w:r w:rsidRPr="001F37F7">
        <w:rPr>
          <w:rFonts w:asciiTheme="minorHAnsi" w:hAnsiTheme="minorHAnsi" w:cstheme="minorHAnsi"/>
          <w:b/>
          <w:iCs/>
          <w:spacing w:val="-3"/>
          <w:sz w:val="22"/>
          <w:szCs w:val="22"/>
        </w:rPr>
        <w:t xml:space="preserve">PERFIL DEL </w:t>
      </w:r>
      <w:r w:rsidR="00447EAD" w:rsidRPr="001F37F7">
        <w:rPr>
          <w:rFonts w:asciiTheme="minorHAnsi" w:hAnsiTheme="minorHAnsi" w:cstheme="minorHAnsi"/>
          <w:b/>
          <w:iCs/>
          <w:spacing w:val="-3"/>
          <w:sz w:val="22"/>
          <w:szCs w:val="22"/>
        </w:rPr>
        <w:t>PERSONAL. -</w:t>
      </w:r>
      <w:r w:rsidR="00874011" w:rsidRPr="001F37F7">
        <w:rPr>
          <w:rFonts w:asciiTheme="minorHAnsi" w:hAnsiTheme="minorHAnsi" w:cstheme="minorHAnsi"/>
          <w:sz w:val="22"/>
          <w:szCs w:val="22"/>
        </w:rPr>
        <w:t xml:space="preserve"> </w:t>
      </w:r>
      <w:r w:rsidR="00B27661" w:rsidRPr="001F37F7">
        <w:rPr>
          <w:rFonts w:asciiTheme="minorHAnsi" w:hAnsiTheme="minorHAnsi" w:cstheme="minorHAnsi"/>
          <w:sz w:val="22"/>
          <w:szCs w:val="22"/>
        </w:rPr>
        <w:t xml:space="preserve">Se requiere que </w:t>
      </w:r>
      <w:smartTag w:uri="urn:schemas-microsoft-com:office:smarttags" w:element="PersonName">
        <w:r w:rsidR="00B27661" w:rsidRPr="001F37F7">
          <w:rPr>
            <w:rFonts w:asciiTheme="minorHAnsi" w:hAnsiTheme="minorHAnsi" w:cstheme="minorHAnsi"/>
            <w:sz w:val="22"/>
            <w:szCs w:val="22"/>
          </w:rPr>
          <w:t>el</w:t>
        </w:r>
      </w:smartTag>
      <w:r w:rsidR="00B27661" w:rsidRPr="001F37F7">
        <w:rPr>
          <w:rFonts w:asciiTheme="minorHAnsi" w:hAnsiTheme="minorHAnsi" w:cstheme="minorHAnsi"/>
          <w:sz w:val="22"/>
          <w:szCs w:val="22"/>
        </w:rPr>
        <w:t xml:space="preserve"> participante cuente con personal calificado que conozca la operación y funcionamiento de los equipos que se encuentran instalados en </w:t>
      </w:r>
      <w:r w:rsidR="00447EAD" w:rsidRPr="001F37F7">
        <w:rPr>
          <w:rFonts w:asciiTheme="minorHAnsi" w:hAnsiTheme="minorHAnsi" w:cstheme="minorHAnsi"/>
          <w:sz w:val="22"/>
          <w:szCs w:val="22"/>
        </w:rPr>
        <w:t>est</w:t>
      </w:r>
      <w:r w:rsidR="009D62C6" w:rsidRPr="001F37F7">
        <w:rPr>
          <w:rFonts w:asciiTheme="minorHAnsi" w:hAnsiTheme="minorHAnsi" w:cstheme="minorHAnsi"/>
          <w:sz w:val="22"/>
          <w:szCs w:val="22"/>
        </w:rPr>
        <w:t>a Sala Regional Especializada.</w:t>
      </w:r>
      <w:r w:rsidR="00B27661" w:rsidRPr="001F37F7">
        <w:rPr>
          <w:rFonts w:asciiTheme="minorHAnsi" w:hAnsiTheme="minorHAnsi" w:cstheme="minorHAnsi"/>
          <w:sz w:val="22"/>
          <w:szCs w:val="22"/>
        </w:rPr>
        <w:t xml:space="preserve"> Para tal fin en su propuesta técnica deberá presentar curriculum d</w:t>
      </w:r>
      <w:smartTag w:uri="urn:schemas-microsoft-com:office:smarttags" w:element="PersonName">
        <w:r w:rsidR="00B27661" w:rsidRPr="001F37F7">
          <w:rPr>
            <w:rFonts w:asciiTheme="minorHAnsi" w:hAnsiTheme="minorHAnsi" w:cstheme="minorHAnsi"/>
            <w:sz w:val="22"/>
            <w:szCs w:val="22"/>
          </w:rPr>
          <w:t>el</w:t>
        </w:r>
      </w:smartTag>
      <w:r w:rsidR="00B27661" w:rsidRPr="001F37F7">
        <w:rPr>
          <w:rFonts w:asciiTheme="minorHAnsi" w:hAnsiTheme="minorHAnsi" w:cstheme="minorHAnsi"/>
          <w:sz w:val="22"/>
          <w:szCs w:val="22"/>
        </w:rPr>
        <w:t xml:space="preserve"> personal técnico que realizará y </w:t>
      </w:r>
      <w:r w:rsidR="00447EAD" w:rsidRPr="001F37F7">
        <w:rPr>
          <w:rFonts w:asciiTheme="minorHAnsi" w:hAnsiTheme="minorHAnsi" w:cstheme="minorHAnsi"/>
          <w:sz w:val="22"/>
          <w:szCs w:val="22"/>
        </w:rPr>
        <w:t>supervisará trabajos</w:t>
      </w:r>
      <w:r w:rsidR="00B27661" w:rsidRPr="001F37F7">
        <w:rPr>
          <w:rFonts w:asciiTheme="minorHAnsi" w:hAnsiTheme="minorHAnsi" w:cstheme="minorHAnsi"/>
          <w:sz w:val="22"/>
          <w:szCs w:val="22"/>
        </w:rPr>
        <w:t xml:space="preserve">, </w:t>
      </w:r>
      <w:r w:rsidR="000D2807" w:rsidRPr="001F37F7">
        <w:rPr>
          <w:rFonts w:asciiTheme="minorHAnsi" w:hAnsiTheme="minorHAnsi" w:cstheme="minorHAnsi"/>
          <w:sz w:val="22"/>
          <w:szCs w:val="22"/>
        </w:rPr>
        <w:t>demostrando</w:t>
      </w:r>
      <w:r w:rsidR="00B27661" w:rsidRPr="001F37F7">
        <w:rPr>
          <w:rFonts w:asciiTheme="minorHAnsi" w:hAnsiTheme="minorHAnsi" w:cstheme="minorHAnsi"/>
          <w:sz w:val="22"/>
          <w:szCs w:val="22"/>
        </w:rPr>
        <w:t xml:space="preserve"> </w:t>
      </w:r>
      <w:r w:rsidR="000D2807" w:rsidRPr="001F37F7">
        <w:rPr>
          <w:rFonts w:asciiTheme="minorHAnsi" w:hAnsiTheme="minorHAnsi" w:cstheme="minorHAnsi"/>
          <w:sz w:val="22"/>
          <w:szCs w:val="22"/>
        </w:rPr>
        <w:t>su</w:t>
      </w:r>
      <w:r w:rsidR="00B27661" w:rsidRPr="001F37F7">
        <w:rPr>
          <w:rFonts w:asciiTheme="minorHAnsi" w:hAnsiTheme="minorHAnsi" w:cstheme="minorHAnsi"/>
          <w:sz w:val="22"/>
          <w:szCs w:val="22"/>
        </w:rPr>
        <w:t xml:space="preserve"> experiencia</w:t>
      </w:r>
      <w:r w:rsidR="000D2807" w:rsidRPr="001F37F7">
        <w:rPr>
          <w:rFonts w:asciiTheme="minorHAnsi" w:hAnsiTheme="minorHAnsi" w:cstheme="minorHAnsi"/>
          <w:sz w:val="22"/>
          <w:szCs w:val="22"/>
        </w:rPr>
        <w:t>,</w:t>
      </w:r>
      <w:r w:rsidR="00B27661" w:rsidRPr="001F37F7">
        <w:rPr>
          <w:rFonts w:asciiTheme="minorHAnsi" w:hAnsiTheme="minorHAnsi" w:cstheme="minorHAnsi"/>
          <w:sz w:val="22"/>
          <w:szCs w:val="22"/>
        </w:rPr>
        <w:t xml:space="preserve"> </w:t>
      </w:r>
      <w:r w:rsidR="00004DE6" w:rsidRPr="001F37F7">
        <w:rPr>
          <w:rFonts w:asciiTheme="minorHAnsi" w:hAnsiTheme="minorHAnsi" w:cstheme="minorHAnsi"/>
          <w:sz w:val="22"/>
          <w:szCs w:val="22"/>
        </w:rPr>
        <w:t xml:space="preserve">para lo cual deberá </w:t>
      </w:r>
      <w:r w:rsidR="00447EAD" w:rsidRPr="001F37F7">
        <w:rPr>
          <w:rFonts w:asciiTheme="minorHAnsi" w:hAnsiTheme="minorHAnsi" w:cstheme="minorHAnsi"/>
          <w:sz w:val="22"/>
          <w:szCs w:val="22"/>
        </w:rPr>
        <w:t>adjuntar documentos</w:t>
      </w:r>
      <w:r w:rsidR="00004DE6" w:rsidRPr="001F37F7">
        <w:rPr>
          <w:rFonts w:asciiTheme="minorHAnsi" w:hAnsiTheme="minorHAnsi" w:cstheme="minorHAnsi"/>
          <w:sz w:val="22"/>
          <w:szCs w:val="22"/>
        </w:rPr>
        <w:t xml:space="preserve"> que acreditan tales conocimiento o experiencia.</w:t>
      </w:r>
      <w:r w:rsidR="00652739" w:rsidRPr="001F37F7">
        <w:rPr>
          <w:rFonts w:asciiTheme="minorHAnsi" w:hAnsiTheme="minorHAnsi" w:cstheme="minorHAnsi"/>
          <w:sz w:val="22"/>
          <w:szCs w:val="22"/>
        </w:rPr>
        <w:t xml:space="preserve"> </w:t>
      </w:r>
    </w:p>
    <w:p w14:paraId="2EFC47BC" w14:textId="77777777" w:rsidR="00B27661" w:rsidRPr="001F37F7" w:rsidRDefault="00B27661" w:rsidP="00FF6644">
      <w:pPr>
        <w:tabs>
          <w:tab w:val="left" w:pos="-720"/>
        </w:tabs>
        <w:suppressAutoHyphens/>
        <w:jc w:val="both"/>
        <w:rPr>
          <w:rFonts w:asciiTheme="minorHAnsi" w:hAnsiTheme="minorHAnsi" w:cstheme="minorHAnsi"/>
          <w:sz w:val="22"/>
          <w:szCs w:val="22"/>
        </w:rPr>
      </w:pPr>
    </w:p>
    <w:p w14:paraId="1F58D64F" w14:textId="77777777" w:rsidR="00B27661" w:rsidRPr="001F37F7" w:rsidRDefault="00B27661" w:rsidP="00FF6644">
      <w:pPr>
        <w:tabs>
          <w:tab w:val="left" w:pos="-720"/>
        </w:tabs>
        <w:suppressAutoHyphens/>
        <w:jc w:val="both"/>
        <w:rPr>
          <w:rFonts w:asciiTheme="minorHAnsi" w:hAnsiTheme="minorHAnsi" w:cstheme="minorHAnsi"/>
          <w:sz w:val="22"/>
          <w:szCs w:val="22"/>
        </w:rPr>
      </w:pPr>
      <w:r w:rsidRPr="001F37F7">
        <w:rPr>
          <w:rFonts w:asciiTheme="minorHAnsi" w:hAnsiTheme="minorHAnsi" w:cstheme="minorHAnsi"/>
          <w:sz w:val="22"/>
          <w:szCs w:val="22"/>
        </w:rPr>
        <w:t xml:space="preserve">En </w:t>
      </w:r>
      <w:smartTag w:uri="urn:schemas-microsoft-com:office:smarttags" w:element="PersonName">
        <w:r w:rsidRPr="001F37F7">
          <w:rPr>
            <w:rFonts w:asciiTheme="minorHAnsi" w:hAnsiTheme="minorHAnsi" w:cstheme="minorHAnsi"/>
            <w:sz w:val="22"/>
            <w:szCs w:val="22"/>
          </w:rPr>
          <w:t>el</w:t>
        </w:r>
      </w:smartTag>
      <w:r w:rsidRPr="001F37F7">
        <w:rPr>
          <w:rFonts w:asciiTheme="minorHAnsi" w:hAnsiTheme="minorHAnsi" w:cstheme="minorHAnsi"/>
          <w:sz w:val="22"/>
          <w:szCs w:val="22"/>
        </w:rPr>
        <w:t xml:space="preserve"> caso que previo y durante </w:t>
      </w:r>
      <w:smartTag w:uri="urn:schemas-microsoft-com:office:smarttags" w:element="PersonName">
        <w:r w:rsidRPr="001F37F7">
          <w:rPr>
            <w:rFonts w:asciiTheme="minorHAnsi" w:hAnsiTheme="minorHAnsi" w:cstheme="minorHAnsi"/>
            <w:sz w:val="22"/>
            <w:szCs w:val="22"/>
          </w:rPr>
          <w:t>el</w:t>
        </w:r>
      </w:smartTag>
      <w:r w:rsidRPr="001F37F7">
        <w:rPr>
          <w:rFonts w:asciiTheme="minorHAnsi" w:hAnsiTheme="minorHAnsi" w:cstheme="minorHAnsi"/>
          <w:sz w:val="22"/>
          <w:szCs w:val="22"/>
        </w:rPr>
        <w:t xml:space="preserve"> servicio de mantenimiento </w:t>
      </w:r>
      <w:r w:rsidR="009D62C6" w:rsidRPr="001F37F7">
        <w:rPr>
          <w:rFonts w:asciiTheme="minorHAnsi" w:hAnsiTheme="minorHAnsi" w:cstheme="minorHAnsi"/>
          <w:sz w:val="22"/>
          <w:szCs w:val="22"/>
        </w:rPr>
        <w:t>la Sala Regional Especializada</w:t>
      </w:r>
      <w:r w:rsidR="004D5079" w:rsidRPr="001F37F7">
        <w:rPr>
          <w:rFonts w:asciiTheme="minorHAnsi" w:hAnsiTheme="minorHAnsi" w:cstheme="minorHAnsi"/>
          <w:sz w:val="22"/>
          <w:szCs w:val="22"/>
        </w:rPr>
        <w:t xml:space="preserve"> </w:t>
      </w:r>
      <w:r w:rsidRPr="001F37F7">
        <w:rPr>
          <w:rFonts w:asciiTheme="minorHAnsi" w:hAnsiTheme="minorHAnsi" w:cstheme="minorHAnsi"/>
          <w:sz w:val="22"/>
          <w:szCs w:val="22"/>
        </w:rPr>
        <w:t xml:space="preserve">considere que </w:t>
      </w:r>
      <w:smartTag w:uri="urn:schemas-microsoft-com:office:smarttags" w:element="PersonName">
        <w:r w:rsidRPr="001F37F7">
          <w:rPr>
            <w:rFonts w:asciiTheme="minorHAnsi" w:hAnsiTheme="minorHAnsi" w:cstheme="minorHAnsi"/>
            <w:sz w:val="22"/>
            <w:szCs w:val="22"/>
          </w:rPr>
          <w:t>el</w:t>
        </w:r>
      </w:smartTag>
      <w:r w:rsidRPr="001F37F7">
        <w:rPr>
          <w:rFonts w:asciiTheme="minorHAnsi" w:hAnsiTheme="minorHAnsi" w:cstheme="minorHAnsi"/>
          <w:sz w:val="22"/>
          <w:szCs w:val="22"/>
        </w:rPr>
        <w:t xml:space="preserve"> personal no cubre con </w:t>
      </w:r>
      <w:smartTag w:uri="urn:schemas-microsoft-com:office:smarttags" w:element="PersonName">
        <w:r w:rsidRPr="001F37F7">
          <w:rPr>
            <w:rFonts w:asciiTheme="minorHAnsi" w:hAnsiTheme="minorHAnsi" w:cstheme="minorHAnsi"/>
            <w:sz w:val="22"/>
            <w:szCs w:val="22"/>
          </w:rPr>
          <w:t>el</w:t>
        </w:r>
      </w:smartTag>
      <w:r w:rsidRPr="001F37F7">
        <w:rPr>
          <w:rFonts w:asciiTheme="minorHAnsi" w:hAnsiTheme="minorHAnsi" w:cstheme="minorHAnsi"/>
          <w:sz w:val="22"/>
          <w:szCs w:val="22"/>
        </w:rPr>
        <w:t xml:space="preserve"> perfil y los conocimientos antes especificados, se </w:t>
      </w:r>
      <w:r w:rsidR="004D5079" w:rsidRPr="001F37F7">
        <w:rPr>
          <w:rFonts w:asciiTheme="minorHAnsi" w:hAnsiTheme="minorHAnsi" w:cstheme="minorHAnsi"/>
          <w:sz w:val="22"/>
          <w:szCs w:val="22"/>
        </w:rPr>
        <w:t>podrá</w:t>
      </w:r>
      <w:r w:rsidRPr="001F37F7">
        <w:rPr>
          <w:rFonts w:asciiTheme="minorHAnsi" w:hAnsiTheme="minorHAnsi" w:cstheme="minorHAnsi"/>
          <w:sz w:val="22"/>
          <w:szCs w:val="22"/>
        </w:rPr>
        <w:t xml:space="preserve"> solicitar </w:t>
      </w:r>
      <w:smartTag w:uri="urn:schemas-microsoft-com:office:smarttags" w:element="PersonName">
        <w:r w:rsidRPr="001F37F7">
          <w:rPr>
            <w:rFonts w:asciiTheme="minorHAnsi" w:hAnsiTheme="minorHAnsi" w:cstheme="minorHAnsi"/>
            <w:sz w:val="22"/>
            <w:szCs w:val="22"/>
          </w:rPr>
          <w:t>el</w:t>
        </w:r>
      </w:smartTag>
      <w:r w:rsidRPr="001F37F7">
        <w:rPr>
          <w:rFonts w:asciiTheme="minorHAnsi" w:hAnsiTheme="minorHAnsi" w:cstheme="minorHAnsi"/>
          <w:sz w:val="22"/>
          <w:szCs w:val="22"/>
        </w:rPr>
        <w:t xml:space="preserve"> cambio d</w:t>
      </w:r>
      <w:smartTag w:uri="urn:schemas-microsoft-com:office:smarttags" w:element="PersonName">
        <w:r w:rsidRPr="001F37F7">
          <w:rPr>
            <w:rFonts w:asciiTheme="minorHAnsi" w:hAnsiTheme="minorHAnsi" w:cstheme="minorHAnsi"/>
            <w:sz w:val="22"/>
            <w:szCs w:val="22"/>
          </w:rPr>
          <w:t>el</w:t>
        </w:r>
      </w:smartTag>
      <w:r w:rsidRPr="001F37F7">
        <w:rPr>
          <w:rFonts w:asciiTheme="minorHAnsi" w:hAnsiTheme="minorHAnsi" w:cstheme="minorHAnsi"/>
          <w:sz w:val="22"/>
          <w:szCs w:val="22"/>
        </w:rPr>
        <w:t xml:space="preserve"> mism</w:t>
      </w:r>
      <w:r w:rsidR="004D5079" w:rsidRPr="001F37F7">
        <w:rPr>
          <w:rFonts w:asciiTheme="minorHAnsi" w:hAnsiTheme="minorHAnsi" w:cstheme="minorHAnsi"/>
          <w:sz w:val="22"/>
          <w:szCs w:val="22"/>
        </w:rPr>
        <w:t xml:space="preserve">o, lo cuál deberá realizarse con un tiempo </w:t>
      </w:r>
      <w:r w:rsidR="0075228F" w:rsidRPr="001F37F7">
        <w:rPr>
          <w:rFonts w:asciiTheme="minorHAnsi" w:hAnsiTheme="minorHAnsi" w:cstheme="minorHAnsi"/>
          <w:sz w:val="22"/>
          <w:szCs w:val="22"/>
        </w:rPr>
        <w:t>máximo</w:t>
      </w:r>
      <w:r w:rsidR="004D5079" w:rsidRPr="001F37F7">
        <w:rPr>
          <w:rFonts w:asciiTheme="minorHAnsi" w:hAnsiTheme="minorHAnsi" w:cstheme="minorHAnsi"/>
          <w:sz w:val="22"/>
          <w:szCs w:val="22"/>
        </w:rPr>
        <w:t xml:space="preserve"> de 2 días.</w:t>
      </w:r>
    </w:p>
    <w:p w14:paraId="2E225477" w14:textId="77777777" w:rsidR="00111060" w:rsidRPr="001F37F7" w:rsidRDefault="00111060" w:rsidP="00874011">
      <w:pPr>
        <w:rPr>
          <w:rFonts w:asciiTheme="minorHAnsi" w:eastAsia="Batang" w:hAnsiTheme="minorHAnsi" w:cstheme="minorHAnsi"/>
          <w:b/>
          <w:bCs/>
          <w:sz w:val="22"/>
          <w:szCs w:val="22"/>
        </w:rPr>
      </w:pPr>
    </w:p>
    <w:p w14:paraId="760F22CF" w14:textId="77777777" w:rsidR="00874011" w:rsidRPr="001F37F7" w:rsidRDefault="000D2807" w:rsidP="00874011">
      <w:pPr>
        <w:rPr>
          <w:rFonts w:asciiTheme="minorHAnsi" w:eastAsia="Batang" w:hAnsiTheme="minorHAnsi" w:cstheme="minorHAnsi"/>
          <w:b/>
          <w:bCs/>
          <w:sz w:val="22"/>
          <w:szCs w:val="22"/>
        </w:rPr>
      </w:pPr>
      <w:r w:rsidRPr="001F37F7">
        <w:rPr>
          <w:rFonts w:asciiTheme="minorHAnsi" w:eastAsia="Batang" w:hAnsiTheme="minorHAnsi" w:cstheme="minorHAnsi"/>
          <w:b/>
          <w:bCs/>
          <w:sz w:val="22"/>
          <w:szCs w:val="22"/>
        </w:rPr>
        <w:t>CONDICIONES DE</w:t>
      </w:r>
      <w:r w:rsidR="00874011" w:rsidRPr="001F37F7">
        <w:rPr>
          <w:rFonts w:asciiTheme="minorHAnsi" w:eastAsia="Batang" w:hAnsiTheme="minorHAnsi" w:cstheme="minorHAnsi"/>
          <w:b/>
          <w:bCs/>
          <w:sz w:val="22"/>
          <w:szCs w:val="22"/>
        </w:rPr>
        <w:t xml:space="preserve"> PAGO.</w:t>
      </w:r>
    </w:p>
    <w:p w14:paraId="3DB74746" w14:textId="77777777" w:rsidR="00874011" w:rsidRPr="001F37F7" w:rsidRDefault="00874011" w:rsidP="00874011">
      <w:pPr>
        <w:jc w:val="both"/>
        <w:rPr>
          <w:rFonts w:asciiTheme="minorHAnsi" w:eastAsia="Batang" w:hAnsiTheme="minorHAnsi" w:cstheme="minorHAnsi"/>
          <w:bCs/>
          <w:sz w:val="22"/>
          <w:szCs w:val="22"/>
        </w:rPr>
      </w:pPr>
      <w:r w:rsidRPr="001F37F7">
        <w:rPr>
          <w:rFonts w:asciiTheme="minorHAnsi" w:hAnsiTheme="minorHAnsi" w:cstheme="minorHAnsi"/>
          <w:iCs/>
          <w:spacing w:val="-3"/>
          <w:sz w:val="22"/>
          <w:szCs w:val="22"/>
        </w:rPr>
        <w:t>El pago se efectuará en moneda nacional.</w:t>
      </w:r>
      <w:r w:rsidRPr="001F37F7">
        <w:rPr>
          <w:rFonts w:asciiTheme="minorHAnsi" w:eastAsia="Batang" w:hAnsiTheme="minorHAnsi" w:cstheme="minorHAnsi"/>
          <w:bCs/>
          <w:sz w:val="22"/>
          <w:szCs w:val="22"/>
        </w:rPr>
        <w:t xml:space="preserve"> </w:t>
      </w:r>
      <w:r w:rsidR="009D62C6" w:rsidRPr="001F37F7">
        <w:rPr>
          <w:rFonts w:asciiTheme="minorHAnsi" w:eastAsia="Batang" w:hAnsiTheme="minorHAnsi" w:cstheme="minorHAnsi"/>
          <w:bCs/>
          <w:sz w:val="22"/>
          <w:szCs w:val="22"/>
        </w:rPr>
        <w:t xml:space="preserve">La Sala Regional Especializada </w:t>
      </w:r>
      <w:r w:rsidRPr="001F37F7">
        <w:rPr>
          <w:rFonts w:asciiTheme="minorHAnsi" w:eastAsia="Batang" w:hAnsiTheme="minorHAnsi" w:cstheme="minorHAnsi"/>
          <w:bCs/>
          <w:sz w:val="22"/>
          <w:szCs w:val="22"/>
        </w:rPr>
        <w:t xml:space="preserve">realizará pagos una vez realizado el servicio dentro de los 15 días hábiles posteriores al </w:t>
      </w:r>
      <w:r w:rsidR="001156CC" w:rsidRPr="001F37F7">
        <w:rPr>
          <w:rFonts w:asciiTheme="minorHAnsi" w:eastAsia="Batang" w:hAnsiTheme="minorHAnsi" w:cstheme="minorHAnsi"/>
          <w:bCs/>
          <w:sz w:val="22"/>
          <w:szCs w:val="22"/>
        </w:rPr>
        <w:t>bimestre</w:t>
      </w:r>
      <w:r w:rsidRPr="001F37F7">
        <w:rPr>
          <w:rFonts w:asciiTheme="minorHAnsi" w:eastAsia="Batang" w:hAnsiTheme="minorHAnsi" w:cstheme="minorHAnsi"/>
          <w:bCs/>
          <w:sz w:val="22"/>
          <w:szCs w:val="22"/>
        </w:rPr>
        <w:t xml:space="preserve"> que corresponda cada servicio, previa presentación de la factura correspondiente, que cumpla con los requisitos fiscales y administrativos que se requieran, así como a satisfacción de la </w:t>
      </w:r>
      <w:r w:rsidR="009D62C6" w:rsidRPr="001F37F7">
        <w:rPr>
          <w:rFonts w:asciiTheme="minorHAnsi" w:eastAsia="Batang" w:hAnsiTheme="minorHAnsi" w:cstheme="minorHAnsi"/>
          <w:bCs/>
          <w:sz w:val="22"/>
          <w:szCs w:val="22"/>
        </w:rPr>
        <w:t>Sala Regional Especializada</w:t>
      </w:r>
      <w:r w:rsidRPr="001F37F7">
        <w:rPr>
          <w:rFonts w:asciiTheme="minorHAnsi" w:eastAsia="Batang" w:hAnsiTheme="minorHAnsi" w:cstheme="minorHAnsi"/>
          <w:bCs/>
          <w:sz w:val="22"/>
          <w:szCs w:val="22"/>
        </w:rPr>
        <w:t xml:space="preserve"> por los servicios realizados.</w:t>
      </w:r>
    </w:p>
    <w:p w14:paraId="3B362DCF" w14:textId="77777777" w:rsidR="00EF4919" w:rsidRPr="001F37F7" w:rsidRDefault="00EF4919" w:rsidP="00FF6644">
      <w:pPr>
        <w:tabs>
          <w:tab w:val="left" w:pos="-720"/>
        </w:tabs>
        <w:suppressAutoHyphens/>
        <w:jc w:val="both"/>
        <w:rPr>
          <w:rFonts w:asciiTheme="minorHAnsi" w:hAnsiTheme="minorHAnsi" w:cstheme="minorHAnsi"/>
          <w:b/>
          <w:iCs/>
          <w:spacing w:val="-3"/>
          <w:sz w:val="22"/>
          <w:szCs w:val="22"/>
        </w:rPr>
      </w:pPr>
    </w:p>
    <w:p w14:paraId="28882ED3" w14:textId="4F0281E1" w:rsidR="00E62DFE" w:rsidRDefault="00902E70" w:rsidP="00E87ACE">
      <w:pPr>
        <w:shd w:val="clear" w:color="auto" w:fill="FFFFFF"/>
        <w:tabs>
          <w:tab w:val="left" w:pos="-720"/>
        </w:tabs>
        <w:suppressAutoHyphens/>
        <w:jc w:val="both"/>
        <w:rPr>
          <w:rFonts w:asciiTheme="minorHAnsi" w:hAnsiTheme="minorHAnsi" w:cstheme="minorHAnsi"/>
          <w:iCs/>
          <w:spacing w:val="-3"/>
          <w:sz w:val="22"/>
          <w:szCs w:val="22"/>
        </w:rPr>
      </w:pPr>
      <w:r w:rsidRPr="001F37F7">
        <w:rPr>
          <w:rFonts w:asciiTheme="minorHAnsi" w:hAnsiTheme="minorHAnsi" w:cstheme="minorHAnsi"/>
          <w:b/>
          <w:iCs/>
          <w:spacing w:val="-3"/>
          <w:sz w:val="22"/>
          <w:szCs w:val="22"/>
        </w:rPr>
        <w:t>VIGENCIA DE COTIZACION</w:t>
      </w:r>
      <w:r w:rsidRPr="001F37F7">
        <w:rPr>
          <w:rFonts w:asciiTheme="minorHAnsi" w:hAnsiTheme="minorHAnsi" w:cstheme="minorHAnsi"/>
          <w:iCs/>
          <w:spacing w:val="-3"/>
          <w:sz w:val="22"/>
          <w:szCs w:val="22"/>
        </w:rPr>
        <w:t xml:space="preserve">. Los precios ofertados tendrán una vigencia del </w:t>
      </w:r>
      <w:r w:rsidRPr="001F37F7">
        <w:rPr>
          <w:rFonts w:asciiTheme="minorHAnsi" w:hAnsiTheme="minorHAnsi" w:cstheme="minorHAnsi"/>
          <w:b/>
          <w:iCs/>
          <w:spacing w:val="-3"/>
          <w:sz w:val="22"/>
          <w:szCs w:val="22"/>
        </w:rPr>
        <w:t>01</w:t>
      </w:r>
      <w:r w:rsidRPr="001F37F7">
        <w:rPr>
          <w:rFonts w:asciiTheme="minorHAnsi" w:hAnsiTheme="minorHAnsi" w:cstheme="minorHAnsi"/>
          <w:iCs/>
          <w:spacing w:val="-3"/>
          <w:sz w:val="22"/>
          <w:szCs w:val="22"/>
        </w:rPr>
        <w:t xml:space="preserve"> de </w:t>
      </w:r>
      <w:r w:rsidRPr="001F37F7">
        <w:rPr>
          <w:rFonts w:asciiTheme="minorHAnsi" w:hAnsiTheme="minorHAnsi" w:cstheme="minorHAnsi"/>
          <w:b/>
          <w:iCs/>
          <w:spacing w:val="-3"/>
          <w:sz w:val="22"/>
          <w:szCs w:val="22"/>
        </w:rPr>
        <w:t>enero</w:t>
      </w:r>
      <w:r w:rsidR="001E6E0C" w:rsidRPr="001F37F7">
        <w:rPr>
          <w:rFonts w:asciiTheme="minorHAnsi" w:hAnsiTheme="minorHAnsi" w:cstheme="minorHAnsi"/>
          <w:b/>
          <w:iCs/>
          <w:spacing w:val="-3"/>
          <w:sz w:val="22"/>
          <w:szCs w:val="22"/>
        </w:rPr>
        <w:t xml:space="preserve"> A</w:t>
      </w:r>
      <w:r w:rsidR="00447EAD" w:rsidRPr="001F37F7">
        <w:rPr>
          <w:rFonts w:asciiTheme="minorHAnsi" w:hAnsiTheme="minorHAnsi" w:cstheme="minorHAnsi"/>
          <w:b/>
          <w:iCs/>
          <w:spacing w:val="-3"/>
          <w:sz w:val="22"/>
          <w:szCs w:val="22"/>
        </w:rPr>
        <w:t>l 31</w:t>
      </w:r>
      <w:r w:rsidRPr="001F37F7">
        <w:rPr>
          <w:rFonts w:asciiTheme="minorHAnsi" w:hAnsiTheme="minorHAnsi" w:cstheme="minorHAnsi"/>
          <w:b/>
          <w:iCs/>
          <w:spacing w:val="-3"/>
          <w:sz w:val="22"/>
          <w:szCs w:val="22"/>
        </w:rPr>
        <w:t xml:space="preserve"> de diciembre de 20</w:t>
      </w:r>
      <w:r w:rsidR="00B16298" w:rsidRPr="001F37F7">
        <w:rPr>
          <w:rFonts w:asciiTheme="minorHAnsi" w:hAnsiTheme="minorHAnsi" w:cstheme="minorHAnsi"/>
          <w:b/>
          <w:iCs/>
          <w:spacing w:val="-3"/>
          <w:sz w:val="22"/>
          <w:szCs w:val="22"/>
        </w:rPr>
        <w:t>2</w:t>
      </w:r>
      <w:r w:rsidR="00DC38B1">
        <w:rPr>
          <w:rFonts w:asciiTheme="minorHAnsi" w:hAnsiTheme="minorHAnsi" w:cstheme="minorHAnsi"/>
          <w:b/>
          <w:iCs/>
          <w:spacing w:val="-3"/>
          <w:sz w:val="22"/>
          <w:szCs w:val="22"/>
        </w:rPr>
        <w:t>4</w:t>
      </w:r>
      <w:r w:rsidRPr="001F37F7">
        <w:rPr>
          <w:rFonts w:asciiTheme="minorHAnsi" w:hAnsiTheme="minorHAnsi" w:cstheme="minorHAnsi"/>
          <w:iCs/>
          <w:spacing w:val="-3"/>
          <w:sz w:val="22"/>
          <w:szCs w:val="22"/>
        </w:rPr>
        <w:t>.</w:t>
      </w:r>
    </w:p>
    <w:p w14:paraId="0B791937" w14:textId="77777777" w:rsidR="009D62C6" w:rsidRPr="005B77DC" w:rsidRDefault="009D62C6" w:rsidP="00E87ACE">
      <w:pPr>
        <w:shd w:val="clear" w:color="auto" w:fill="FFFFFF"/>
        <w:tabs>
          <w:tab w:val="left" w:pos="-720"/>
        </w:tabs>
        <w:suppressAutoHyphens/>
        <w:jc w:val="both"/>
        <w:rPr>
          <w:rFonts w:asciiTheme="minorHAnsi" w:hAnsiTheme="minorHAnsi" w:cstheme="minorHAnsi"/>
          <w:iCs/>
          <w:spacing w:val="-3"/>
          <w:sz w:val="22"/>
          <w:szCs w:val="22"/>
        </w:rPr>
      </w:pPr>
    </w:p>
    <w:p w14:paraId="3FC90E2D" w14:textId="77777777" w:rsidR="00461C32" w:rsidRPr="005B77DC" w:rsidRDefault="00461C32" w:rsidP="00461C32">
      <w:pPr>
        <w:jc w:val="both"/>
        <w:rPr>
          <w:rFonts w:asciiTheme="minorHAnsi" w:hAnsiTheme="minorHAnsi" w:cstheme="minorHAnsi"/>
          <w:b/>
          <w:spacing w:val="3"/>
          <w:sz w:val="22"/>
          <w:szCs w:val="22"/>
          <w:lang w:val="es-ES_tradnl"/>
        </w:rPr>
      </w:pPr>
      <w:r w:rsidRPr="005B77DC">
        <w:rPr>
          <w:rFonts w:asciiTheme="minorHAnsi" w:hAnsiTheme="minorHAnsi" w:cstheme="minorHAnsi"/>
          <w:b/>
          <w:spacing w:val="3"/>
          <w:sz w:val="22"/>
          <w:szCs w:val="22"/>
          <w:lang w:val="es-ES_tradnl"/>
        </w:rPr>
        <w:lastRenderedPageBreak/>
        <w:t>CRITERIO DE ADJUDICACIÓN:</w:t>
      </w:r>
    </w:p>
    <w:p w14:paraId="1F319ADC" w14:textId="77777777" w:rsidR="00461C32" w:rsidRPr="005B77DC" w:rsidRDefault="00461C32" w:rsidP="00461C32">
      <w:pPr>
        <w:jc w:val="both"/>
        <w:rPr>
          <w:rFonts w:asciiTheme="minorHAnsi" w:hAnsiTheme="minorHAnsi" w:cstheme="minorHAnsi"/>
          <w:spacing w:val="3"/>
          <w:sz w:val="22"/>
          <w:szCs w:val="22"/>
          <w:lang w:val="es-ES_tradnl"/>
        </w:rPr>
      </w:pPr>
      <w:r w:rsidRPr="005B77DC">
        <w:rPr>
          <w:rFonts w:asciiTheme="minorHAnsi" w:hAnsiTheme="minorHAnsi" w:cstheme="minorHAnsi"/>
          <w:spacing w:val="3"/>
          <w:sz w:val="22"/>
          <w:szCs w:val="22"/>
          <w:lang w:val="es-ES_tradnl"/>
        </w:rPr>
        <w:t>La adjudicación se realizará al prestador de servicios que cumpla con todos los requisitos solicitados en el anexo técnico y presente las mejores condiciones y características pertinentes para el Tribunal.</w:t>
      </w:r>
    </w:p>
    <w:p w14:paraId="4D0E9A7A" w14:textId="77777777" w:rsidR="00461C32" w:rsidRPr="005B77DC" w:rsidRDefault="00461C32" w:rsidP="00FF6644">
      <w:pPr>
        <w:tabs>
          <w:tab w:val="left" w:pos="-720"/>
        </w:tabs>
        <w:suppressAutoHyphens/>
        <w:jc w:val="both"/>
        <w:rPr>
          <w:rFonts w:asciiTheme="minorHAnsi" w:hAnsiTheme="minorHAnsi" w:cstheme="minorHAnsi"/>
          <w:sz w:val="22"/>
          <w:szCs w:val="22"/>
          <w:lang w:val="es-ES_tradnl"/>
        </w:rPr>
      </w:pPr>
    </w:p>
    <w:p w14:paraId="444908C5" w14:textId="77777777" w:rsidR="002D1876" w:rsidRPr="005B77DC" w:rsidRDefault="002D1876" w:rsidP="00FF6644">
      <w:pPr>
        <w:jc w:val="both"/>
        <w:rPr>
          <w:rFonts w:asciiTheme="minorHAnsi" w:hAnsiTheme="minorHAnsi" w:cstheme="minorHAnsi"/>
          <w:b/>
          <w:color w:val="000000"/>
          <w:spacing w:val="3"/>
          <w:sz w:val="22"/>
          <w:szCs w:val="22"/>
          <w:lang w:val="es-ES_tradnl"/>
        </w:rPr>
      </w:pPr>
      <w:r w:rsidRPr="005B77DC">
        <w:rPr>
          <w:rFonts w:asciiTheme="minorHAnsi" w:hAnsiTheme="minorHAnsi" w:cstheme="minorHAnsi"/>
          <w:b/>
          <w:color w:val="000000"/>
          <w:spacing w:val="3"/>
          <w:sz w:val="22"/>
          <w:szCs w:val="22"/>
          <w:lang w:val="es-ES_tradnl"/>
        </w:rPr>
        <w:t>RELACI</w:t>
      </w:r>
      <w:r w:rsidR="00164A74" w:rsidRPr="005B77DC">
        <w:rPr>
          <w:rFonts w:asciiTheme="minorHAnsi" w:hAnsiTheme="minorHAnsi" w:cstheme="minorHAnsi"/>
          <w:b/>
          <w:color w:val="000000"/>
          <w:spacing w:val="3"/>
          <w:sz w:val="22"/>
          <w:szCs w:val="22"/>
          <w:lang w:val="es-ES_tradnl"/>
        </w:rPr>
        <w:t>Ó</w:t>
      </w:r>
      <w:r w:rsidRPr="005B77DC">
        <w:rPr>
          <w:rFonts w:asciiTheme="minorHAnsi" w:hAnsiTheme="minorHAnsi" w:cstheme="minorHAnsi"/>
          <w:b/>
          <w:color w:val="000000"/>
          <w:spacing w:val="3"/>
          <w:sz w:val="22"/>
          <w:szCs w:val="22"/>
          <w:lang w:val="es-ES_tradnl"/>
        </w:rPr>
        <w:t>N CONTRACTUAL.</w:t>
      </w:r>
    </w:p>
    <w:p w14:paraId="40E24E39" w14:textId="77777777" w:rsidR="002D1876" w:rsidRPr="005B77DC" w:rsidRDefault="002D1876" w:rsidP="00FF6644">
      <w:pPr>
        <w:jc w:val="both"/>
        <w:rPr>
          <w:rFonts w:asciiTheme="minorHAnsi" w:hAnsiTheme="minorHAnsi" w:cstheme="minorHAnsi"/>
          <w:color w:val="000000"/>
          <w:spacing w:val="3"/>
          <w:sz w:val="22"/>
          <w:szCs w:val="22"/>
          <w:lang w:val="es-ES_tradnl"/>
        </w:rPr>
      </w:pPr>
      <w:r w:rsidRPr="005B77DC">
        <w:rPr>
          <w:rFonts w:asciiTheme="minorHAnsi" w:hAnsiTheme="minorHAnsi" w:cstheme="minorHAnsi"/>
          <w:color w:val="000000"/>
          <w:spacing w:val="3"/>
          <w:sz w:val="22"/>
          <w:szCs w:val="22"/>
          <w:lang w:val="es-ES_tradnl"/>
        </w:rPr>
        <w:t xml:space="preserve">La relación existente entre el Tribunal y el Prestador, es de </w:t>
      </w:r>
      <w:r w:rsidR="00447EAD" w:rsidRPr="005B77DC">
        <w:rPr>
          <w:rFonts w:asciiTheme="minorHAnsi" w:hAnsiTheme="minorHAnsi" w:cstheme="minorHAnsi"/>
          <w:color w:val="000000"/>
          <w:spacing w:val="3"/>
          <w:sz w:val="22"/>
          <w:szCs w:val="22"/>
          <w:lang w:val="es-ES_tradnl"/>
        </w:rPr>
        <w:t>carácter estrictamente</w:t>
      </w:r>
      <w:r w:rsidRPr="005B77DC">
        <w:rPr>
          <w:rFonts w:asciiTheme="minorHAnsi" w:hAnsiTheme="minorHAnsi" w:cstheme="minorHAnsi"/>
          <w:color w:val="000000"/>
          <w:spacing w:val="3"/>
          <w:sz w:val="22"/>
          <w:szCs w:val="22"/>
          <w:lang w:val="es-ES_tradnl"/>
        </w:rPr>
        <w:t xml:space="preserve"> civil, tal y </w:t>
      </w:r>
      <w:r w:rsidR="00447EAD" w:rsidRPr="005B77DC">
        <w:rPr>
          <w:rFonts w:asciiTheme="minorHAnsi" w:hAnsiTheme="minorHAnsi" w:cstheme="minorHAnsi"/>
          <w:color w:val="000000"/>
          <w:spacing w:val="3"/>
          <w:sz w:val="22"/>
          <w:szCs w:val="22"/>
          <w:lang w:val="es-ES_tradnl"/>
        </w:rPr>
        <w:t>como corresponde</w:t>
      </w:r>
      <w:r w:rsidRPr="005B77DC">
        <w:rPr>
          <w:rFonts w:asciiTheme="minorHAnsi" w:hAnsiTheme="minorHAnsi" w:cstheme="minorHAnsi"/>
          <w:color w:val="000000"/>
          <w:spacing w:val="3"/>
          <w:sz w:val="22"/>
          <w:szCs w:val="22"/>
          <w:lang w:val="es-ES_tradnl"/>
        </w:rPr>
        <w:t xml:space="preserve"> a un contrato de prestación de </w:t>
      </w:r>
      <w:r w:rsidR="00447EAD" w:rsidRPr="005B77DC">
        <w:rPr>
          <w:rFonts w:asciiTheme="minorHAnsi" w:hAnsiTheme="minorHAnsi" w:cstheme="minorHAnsi"/>
          <w:color w:val="000000"/>
          <w:spacing w:val="3"/>
          <w:sz w:val="22"/>
          <w:szCs w:val="22"/>
          <w:lang w:val="es-ES_tradnl"/>
        </w:rPr>
        <w:t>servicios, por</w:t>
      </w:r>
      <w:r w:rsidRPr="005B77DC">
        <w:rPr>
          <w:rFonts w:asciiTheme="minorHAnsi" w:hAnsiTheme="minorHAnsi" w:cstheme="minorHAnsi"/>
          <w:color w:val="000000"/>
          <w:spacing w:val="3"/>
          <w:sz w:val="22"/>
          <w:szCs w:val="22"/>
          <w:lang w:val="es-ES_tradnl"/>
        </w:rPr>
        <w:t xml:space="preserve"> lo que el Prestador es el único responsable de las obligaciones de carácter civil, laboral y de cualquier otra naturaleza para con las personas con quien se </w:t>
      </w:r>
      <w:r w:rsidR="00447EAD" w:rsidRPr="005B77DC">
        <w:rPr>
          <w:rFonts w:asciiTheme="minorHAnsi" w:hAnsiTheme="minorHAnsi" w:cstheme="minorHAnsi"/>
          <w:color w:val="000000"/>
          <w:spacing w:val="3"/>
          <w:sz w:val="22"/>
          <w:szCs w:val="22"/>
          <w:lang w:val="es-ES_tradnl"/>
        </w:rPr>
        <w:t>auxilie en</w:t>
      </w:r>
      <w:r w:rsidRPr="005B77DC">
        <w:rPr>
          <w:rFonts w:asciiTheme="minorHAnsi" w:hAnsiTheme="minorHAnsi" w:cstheme="minorHAnsi"/>
          <w:color w:val="000000"/>
          <w:spacing w:val="3"/>
          <w:sz w:val="22"/>
          <w:szCs w:val="22"/>
          <w:lang w:val="es-ES_tradnl"/>
        </w:rPr>
        <w:t xml:space="preserve"> el cumplimiento del contrato.</w:t>
      </w:r>
    </w:p>
    <w:p w14:paraId="44DFC6AF" w14:textId="77777777" w:rsidR="002D1876" w:rsidRPr="005B77DC" w:rsidRDefault="002D1876" w:rsidP="00FF6644">
      <w:pPr>
        <w:jc w:val="both"/>
        <w:rPr>
          <w:rFonts w:asciiTheme="minorHAnsi" w:hAnsiTheme="minorHAnsi" w:cstheme="minorHAnsi"/>
          <w:color w:val="000000"/>
          <w:spacing w:val="3"/>
          <w:sz w:val="22"/>
          <w:szCs w:val="22"/>
          <w:lang w:val="es-ES_tradnl"/>
        </w:rPr>
      </w:pPr>
    </w:p>
    <w:p w14:paraId="57D60994" w14:textId="77777777" w:rsidR="002D1876" w:rsidRPr="005B77DC" w:rsidRDefault="002D1876" w:rsidP="00FF6644">
      <w:pPr>
        <w:jc w:val="both"/>
        <w:rPr>
          <w:rFonts w:asciiTheme="minorHAnsi" w:hAnsiTheme="minorHAnsi" w:cstheme="minorHAnsi"/>
          <w:color w:val="000000"/>
          <w:spacing w:val="3"/>
          <w:sz w:val="22"/>
          <w:szCs w:val="22"/>
          <w:lang w:val="es-ES_tradnl"/>
        </w:rPr>
      </w:pPr>
      <w:r w:rsidRPr="005B77DC">
        <w:rPr>
          <w:rFonts w:asciiTheme="minorHAnsi" w:hAnsiTheme="minorHAnsi" w:cstheme="minorHAnsi"/>
          <w:color w:val="000000"/>
          <w:spacing w:val="3"/>
          <w:sz w:val="22"/>
          <w:szCs w:val="22"/>
          <w:lang w:val="es-ES_tradnl"/>
        </w:rPr>
        <w:t xml:space="preserve">Por lo anterior, el Prestador se obliga a dejar a salvo al tribunal de cualquier reclamación o acción </w:t>
      </w:r>
      <w:r w:rsidR="00447EAD" w:rsidRPr="005B77DC">
        <w:rPr>
          <w:rFonts w:asciiTheme="minorHAnsi" w:hAnsiTheme="minorHAnsi" w:cstheme="minorHAnsi"/>
          <w:color w:val="000000"/>
          <w:spacing w:val="3"/>
          <w:sz w:val="22"/>
          <w:szCs w:val="22"/>
          <w:lang w:val="es-ES_tradnl"/>
        </w:rPr>
        <w:t>instaurada en</w:t>
      </w:r>
      <w:r w:rsidRPr="005B77DC">
        <w:rPr>
          <w:rFonts w:asciiTheme="minorHAnsi" w:hAnsiTheme="minorHAnsi" w:cstheme="minorHAnsi"/>
          <w:color w:val="000000"/>
          <w:spacing w:val="3"/>
          <w:sz w:val="22"/>
          <w:szCs w:val="22"/>
          <w:lang w:val="es-ES_tradnl"/>
        </w:rPr>
        <w:t xml:space="preserve"> su contra, con motivo del contrato, a sacarlo a salvo y en paz de cualquier juicio o procedimiento que se instare con motivo de lo referido, así como a pagar, en su caso, los daños y perjuicios que causaren.</w:t>
      </w:r>
    </w:p>
    <w:p w14:paraId="493A6315" w14:textId="77777777" w:rsidR="002D1876" w:rsidRPr="005B77DC" w:rsidRDefault="002D1876" w:rsidP="00FF6644">
      <w:pPr>
        <w:jc w:val="both"/>
        <w:rPr>
          <w:rFonts w:asciiTheme="minorHAnsi" w:hAnsiTheme="minorHAnsi" w:cstheme="minorHAnsi"/>
          <w:color w:val="000000"/>
          <w:spacing w:val="3"/>
          <w:sz w:val="22"/>
          <w:szCs w:val="22"/>
          <w:lang w:val="es-ES_tradnl"/>
        </w:rPr>
      </w:pPr>
    </w:p>
    <w:p w14:paraId="5FF8012E" w14:textId="04F3CF39" w:rsidR="002D1876" w:rsidRDefault="002D1876" w:rsidP="00FF6644">
      <w:pPr>
        <w:jc w:val="both"/>
        <w:rPr>
          <w:rFonts w:asciiTheme="minorHAnsi" w:hAnsiTheme="minorHAnsi" w:cstheme="minorHAnsi"/>
          <w:color w:val="000000"/>
          <w:spacing w:val="3"/>
          <w:sz w:val="22"/>
          <w:szCs w:val="22"/>
          <w:lang w:val="es-ES_tradnl"/>
        </w:rPr>
      </w:pPr>
      <w:r w:rsidRPr="005B77DC">
        <w:rPr>
          <w:rFonts w:asciiTheme="minorHAnsi" w:hAnsiTheme="minorHAnsi" w:cstheme="minorHAnsi"/>
          <w:color w:val="000000"/>
          <w:spacing w:val="3"/>
          <w:sz w:val="22"/>
          <w:szCs w:val="22"/>
          <w:lang w:val="es-ES_tradnl"/>
        </w:rPr>
        <w:t>Asimismo reconoce que es el único responsable como patrón de la relación entre el y todos los recursos humanos que utilice y comisione ante el Tribunal</w:t>
      </w:r>
      <w:r w:rsidR="005B04C9" w:rsidRPr="005B77DC">
        <w:rPr>
          <w:rFonts w:asciiTheme="minorHAnsi" w:hAnsiTheme="minorHAnsi" w:cstheme="minorHAnsi"/>
          <w:color w:val="000000"/>
          <w:spacing w:val="3"/>
          <w:sz w:val="22"/>
          <w:szCs w:val="22"/>
          <w:lang w:val="es-ES_tradnl"/>
        </w:rPr>
        <w:t xml:space="preserve"> Electoral</w:t>
      </w:r>
      <w:r w:rsidRPr="005B77DC">
        <w:rPr>
          <w:rFonts w:asciiTheme="minorHAnsi" w:hAnsiTheme="minorHAnsi" w:cstheme="minorHAnsi"/>
          <w:color w:val="000000"/>
          <w:spacing w:val="3"/>
          <w:sz w:val="22"/>
          <w:szCs w:val="22"/>
          <w:lang w:val="es-ES_tradnl"/>
        </w:rPr>
        <w:t>, para el cumplimiento de los servicios contratados, por lo que será el Prestador el que responda en forma íntegra de toda acción o reclamación de cualquier tipo  que dichos trabajadores pudieran intentar, liberando de cualquier responsabilidad laboral, fiscal, civil o penal, que surja respecto de d</w:t>
      </w:r>
      <w:r w:rsidR="005B04C9" w:rsidRPr="005B77DC">
        <w:rPr>
          <w:rFonts w:asciiTheme="minorHAnsi" w:hAnsiTheme="minorHAnsi" w:cstheme="minorHAnsi"/>
          <w:color w:val="000000"/>
          <w:spacing w:val="3"/>
          <w:sz w:val="22"/>
          <w:szCs w:val="22"/>
          <w:lang w:val="es-ES_tradnl"/>
        </w:rPr>
        <w:t>ichos trabajadores, al Tribunal Electoral.</w:t>
      </w:r>
    </w:p>
    <w:p w14:paraId="18616067" w14:textId="6ABC06B6" w:rsidR="003C59D3" w:rsidRDefault="003C59D3" w:rsidP="00FF6644">
      <w:pPr>
        <w:jc w:val="both"/>
        <w:rPr>
          <w:rFonts w:asciiTheme="minorHAnsi" w:hAnsiTheme="minorHAnsi" w:cstheme="minorHAnsi"/>
          <w:color w:val="000000"/>
          <w:spacing w:val="3"/>
          <w:sz w:val="22"/>
          <w:szCs w:val="22"/>
          <w:lang w:val="es-ES_tradnl"/>
        </w:rPr>
      </w:pPr>
    </w:p>
    <w:p w14:paraId="0B77FC1A" w14:textId="77777777" w:rsidR="003C59D3" w:rsidRPr="003C59D3" w:rsidRDefault="003C59D3" w:rsidP="003C59D3">
      <w:pPr>
        <w:jc w:val="both"/>
        <w:rPr>
          <w:rFonts w:ascii="Calibri" w:hAnsi="Calibri" w:cs="Calibri"/>
          <w:b/>
          <w:sz w:val="22"/>
          <w:szCs w:val="22"/>
        </w:rPr>
      </w:pPr>
      <w:r w:rsidRPr="003C59D3">
        <w:rPr>
          <w:rFonts w:ascii="Calibri" w:hAnsi="Calibri" w:cs="Calibri"/>
          <w:b/>
          <w:sz w:val="22"/>
          <w:szCs w:val="22"/>
        </w:rPr>
        <w:t>REPSE</w:t>
      </w:r>
    </w:p>
    <w:p w14:paraId="150F2C6B" w14:textId="77777777" w:rsidR="003C59D3" w:rsidRPr="003C59D3" w:rsidRDefault="003C59D3" w:rsidP="003C59D3">
      <w:pPr>
        <w:jc w:val="both"/>
        <w:rPr>
          <w:rFonts w:ascii="Calibri" w:hAnsi="Calibri" w:cs="Calibri"/>
          <w:b/>
          <w:sz w:val="22"/>
          <w:szCs w:val="22"/>
        </w:rPr>
      </w:pPr>
    </w:p>
    <w:p w14:paraId="0227B67A" w14:textId="77777777" w:rsidR="003C59D3" w:rsidRPr="003C59D3" w:rsidRDefault="003C59D3" w:rsidP="003C59D3">
      <w:pPr>
        <w:jc w:val="both"/>
        <w:rPr>
          <w:rFonts w:ascii="Calibri" w:hAnsi="Calibri" w:cs="Calibri"/>
          <w:bCs/>
          <w:sz w:val="22"/>
          <w:szCs w:val="22"/>
        </w:rPr>
      </w:pPr>
      <w:r w:rsidRPr="003C59D3">
        <w:rPr>
          <w:rFonts w:ascii="Calibri" w:hAnsi="Calibri" w:cs="Calibri"/>
          <w:bCs/>
          <w:sz w:val="22"/>
          <w:szCs w:val="22"/>
        </w:rPr>
        <w:t>De conformidad con el “Acuerdo por el que se dan a conocer las disposiciones de carácter general para el registro de personas físicas o morales que presten servicios especializados o ejecuten obras especializadas a que se refiere el artículo 15 de la Ley Federal del Trabajo”, publicado por la Secretaría del Trabajo y Previsión Social el 24 de mayo de 2021, el proveedor deberá estar inscrito al Registro de Prestadoras de Servicios Especializados y Obras Especializado (REPSE).</w:t>
      </w:r>
    </w:p>
    <w:p w14:paraId="4A5A7644" w14:textId="77777777" w:rsidR="003C59D3" w:rsidRPr="005B77DC" w:rsidRDefault="003C59D3" w:rsidP="00FF6644">
      <w:pPr>
        <w:jc w:val="both"/>
        <w:rPr>
          <w:rFonts w:asciiTheme="minorHAnsi" w:hAnsiTheme="minorHAnsi" w:cstheme="minorHAnsi"/>
          <w:color w:val="000000"/>
          <w:spacing w:val="3"/>
          <w:sz w:val="22"/>
          <w:szCs w:val="22"/>
          <w:lang w:val="es-ES_tradnl"/>
        </w:rPr>
      </w:pPr>
    </w:p>
    <w:p w14:paraId="485238C6" w14:textId="77777777" w:rsidR="002D1876" w:rsidRPr="00F7514C" w:rsidRDefault="002D1876" w:rsidP="00F7514C">
      <w:pPr>
        <w:jc w:val="both"/>
        <w:rPr>
          <w:rFonts w:asciiTheme="minorHAnsi" w:hAnsiTheme="minorHAnsi" w:cstheme="minorHAnsi"/>
          <w:color w:val="000000"/>
          <w:spacing w:val="3"/>
          <w:sz w:val="22"/>
          <w:szCs w:val="22"/>
          <w:lang w:val="es-ES_tradnl"/>
        </w:rPr>
      </w:pPr>
    </w:p>
    <w:p w14:paraId="1558CF76" w14:textId="77777777" w:rsidR="00F7514C" w:rsidRPr="00F7514C" w:rsidRDefault="00F7514C" w:rsidP="00F7514C">
      <w:pPr>
        <w:jc w:val="both"/>
        <w:rPr>
          <w:rFonts w:asciiTheme="minorHAnsi" w:hAnsiTheme="minorHAnsi" w:cstheme="minorHAnsi"/>
          <w:color w:val="000000"/>
          <w:spacing w:val="3"/>
          <w:sz w:val="22"/>
          <w:szCs w:val="22"/>
          <w:lang w:val="es-ES_tradnl"/>
        </w:rPr>
      </w:pPr>
    </w:p>
    <w:p w14:paraId="0B1B98F1" w14:textId="77777777" w:rsidR="00F7514C" w:rsidRPr="00F7514C" w:rsidRDefault="00F7514C" w:rsidP="00F7514C">
      <w:pPr>
        <w:jc w:val="both"/>
        <w:rPr>
          <w:rFonts w:asciiTheme="minorHAnsi" w:hAnsiTheme="minorHAnsi" w:cstheme="minorHAnsi"/>
          <w:color w:val="000000"/>
          <w:spacing w:val="3"/>
          <w:sz w:val="22"/>
          <w:szCs w:val="22"/>
          <w:lang w:val="es-ES_tradnl"/>
        </w:rPr>
      </w:pPr>
    </w:p>
    <w:p w14:paraId="3CC71C6F" w14:textId="77777777" w:rsidR="00046505" w:rsidRPr="00F7514C" w:rsidRDefault="00F7514C" w:rsidP="00F7514C">
      <w:pPr>
        <w:jc w:val="center"/>
        <w:rPr>
          <w:rFonts w:asciiTheme="minorHAnsi" w:hAnsiTheme="minorHAnsi" w:cstheme="minorHAnsi"/>
          <w:color w:val="000000"/>
          <w:spacing w:val="3"/>
          <w:sz w:val="22"/>
          <w:szCs w:val="22"/>
          <w:lang w:val="es-ES_tradnl"/>
        </w:rPr>
      </w:pPr>
      <w:r w:rsidRPr="00F7514C">
        <w:rPr>
          <w:rFonts w:asciiTheme="minorHAnsi" w:hAnsiTheme="minorHAnsi" w:cstheme="minorHAnsi"/>
          <w:color w:val="000000"/>
          <w:spacing w:val="3"/>
          <w:sz w:val="22"/>
          <w:szCs w:val="22"/>
          <w:lang w:val="es-ES_tradnl"/>
        </w:rPr>
        <w:t>NOMBRE Y FIRMA DEL REPRESENTANTE LEGAL</w:t>
      </w:r>
    </w:p>
    <w:p w14:paraId="3D9AA1B8" w14:textId="77777777" w:rsidR="00046505" w:rsidRPr="00F7514C" w:rsidRDefault="00046505" w:rsidP="00F7514C">
      <w:pPr>
        <w:jc w:val="both"/>
        <w:rPr>
          <w:rFonts w:asciiTheme="minorHAnsi" w:hAnsiTheme="minorHAnsi" w:cstheme="minorHAnsi"/>
          <w:color w:val="000000"/>
          <w:spacing w:val="3"/>
          <w:sz w:val="22"/>
          <w:szCs w:val="22"/>
          <w:lang w:val="es-ES_tradnl"/>
        </w:rPr>
      </w:pPr>
    </w:p>
    <w:p w14:paraId="703AF00D" w14:textId="77777777" w:rsidR="00046505" w:rsidRPr="00F7514C" w:rsidRDefault="00046505" w:rsidP="00F7514C">
      <w:pPr>
        <w:jc w:val="both"/>
        <w:rPr>
          <w:rFonts w:asciiTheme="minorHAnsi" w:hAnsiTheme="minorHAnsi" w:cstheme="minorHAnsi"/>
          <w:color w:val="000000"/>
          <w:spacing w:val="3"/>
          <w:sz w:val="22"/>
          <w:szCs w:val="22"/>
          <w:lang w:val="es-ES_tradnl"/>
        </w:rPr>
      </w:pPr>
    </w:p>
    <w:p w14:paraId="20180541" w14:textId="77777777" w:rsidR="004B2B39" w:rsidRPr="00F7514C" w:rsidRDefault="004B2B39" w:rsidP="00F7514C">
      <w:pPr>
        <w:jc w:val="both"/>
        <w:rPr>
          <w:rFonts w:asciiTheme="minorHAnsi" w:hAnsiTheme="minorHAnsi" w:cstheme="minorHAnsi"/>
          <w:color w:val="000000"/>
          <w:spacing w:val="3"/>
          <w:sz w:val="22"/>
          <w:szCs w:val="22"/>
          <w:lang w:val="es-ES_tradnl"/>
        </w:rPr>
      </w:pPr>
    </w:p>
    <w:sectPr w:rsidR="004B2B39" w:rsidRPr="00F7514C" w:rsidSect="00DF668A">
      <w:footerReference w:type="even" r:id="rId8"/>
      <w:footerReference w:type="default" r:id="rId9"/>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48EB4" w14:textId="77777777" w:rsidR="00D30C6B" w:rsidRDefault="00D30C6B">
      <w:r>
        <w:separator/>
      </w:r>
    </w:p>
  </w:endnote>
  <w:endnote w:type="continuationSeparator" w:id="0">
    <w:p w14:paraId="3C53C0A8" w14:textId="77777777" w:rsidR="00D30C6B" w:rsidRDefault="00D3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Univers">
    <w:altName w:val="Arial"/>
    <w:panose1 w:val="020B060302020203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F6D8" w14:textId="77777777" w:rsidR="009B1639" w:rsidRDefault="009B163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12EB733F" w14:textId="77777777" w:rsidR="009B1639" w:rsidRDefault="009B163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4F12" w14:textId="77777777" w:rsidR="009B1639" w:rsidRDefault="009B1639">
    <w:pPr>
      <w:pStyle w:val="Piedepgina"/>
    </w:pPr>
    <w:r>
      <w:rPr>
        <w:rStyle w:val="Nmerodepgina"/>
      </w:rPr>
      <w:fldChar w:fldCharType="begin"/>
    </w:r>
    <w:r>
      <w:rPr>
        <w:rStyle w:val="Nmerodepgina"/>
      </w:rPr>
      <w:instrText xml:space="preserve"> PAGE </w:instrText>
    </w:r>
    <w:r>
      <w:rPr>
        <w:rStyle w:val="Nmerodepgina"/>
      </w:rPr>
      <w:fldChar w:fldCharType="separate"/>
    </w:r>
    <w:r w:rsidR="00B209CE">
      <w:rPr>
        <w:rStyle w:val="Nmerodepgina"/>
        <w:noProof/>
      </w:rPr>
      <w:t>4</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E630E" w14:textId="77777777" w:rsidR="00D30C6B" w:rsidRDefault="00D30C6B">
      <w:r>
        <w:separator/>
      </w:r>
    </w:p>
  </w:footnote>
  <w:footnote w:type="continuationSeparator" w:id="0">
    <w:p w14:paraId="0B806BD4" w14:textId="77777777" w:rsidR="00D30C6B" w:rsidRDefault="00D30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FF62F6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A96F630"/>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6410B78"/>
    <w:multiLevelType w:val="singleLevel"/>
    <w:tmpl w:val="47DAF8B4"/>
    <w:lvl w:ilvl="0">
      <w:start w:val="1"/>
      <w:numFmt w:val="upperLetter"/>
      <w:lvlText w:val="%1)"/>
      <w:lvlJc w:val="left"/>
      <w:pPr>
        <w:tabs>
          <w:tab w:val="num" w:pos="360"/>
        </w:tabs>
        <w:ind w:left="360" w:hanging="360"/>
      </w:pPr>
      <w:rPr>
        <w:rFonts w:hint="default"/>
        <w:u w:val="none"/>
      </w:rPr>
    </w:lvl>
  </w:abstractNum>
  <w:abstractNum w:abstractNumId="3" w15:restartNumberingAfterBreak="0">
    <w:nsid w:val="106F2C7C"/>
    <w:multiLevelType w:val="hybridMultilevel"/>
    <w:tmpl w:val="6D42F1C4"/>
    <w:lvl w:ilvl="0" w:tplc="FD4C17A8">
      <w:start w:val="1"/>
      <w:numFmt w:val="decimal"/>
      <w:lvlText w:val="%1."/>
      <w:lvlJc w:val="left"/>
      <w:pPr>
        <w:tabs>
          <w:tab w:val="num" w:pos="1065"/>
        </w:tabs>
        <w:ind w:left="1065" w:hanging="705"/>
      </w:pPr>
      <w:rPr>
        <w:rFonts w:hint="default"/>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1743591"/>
    <w:multiLevelType w:val="hybridMultilevel"/>
    <w:tmpl w:val="B0BEEB56"/>
    <w:lvl w:ilvl="0" w:tplc="CF84A94E">
      <w:start w:val="1"/>
      <w:numFmt w:val="decimal"/>
      <w:lvlText w:val="%1."/>
      <w:lvlJc w:val="left"/>
      <w:pPr>
        <w:tabs>
          <w:tab w:val="num" w:pos="644"/>
        </w:tabs>
        <w:ind w:left="644" w:hanging="360"/>
      </w:pPr>
      <w:rPr>
        <w:rFonts w:cs="Times New Roman" w:hint="default"/>
        <w:b/>
      </w:rPr>
    </w:lvl>
    <w:lvl w:ilvl="1" w:tplc="16424BB0">
      <w:numFmt w:val="none"/>
      <w:lvlText w:val=""/>
      <w:lvlJc w:val="left"/>
      <w:pPr>
        <w:tabs>
          <w:tab w:val="num" w:pos="360"/>
        </w:tabs>
      </w:pPr>
      <w:rPr>
        <w:rFonts w:cs="Times New Roman"/>
      </w:rPr>
    </w:lvl>
    <w:lvl w:ilvl="2" w:tplc="F1804B8C">
      <w:numFmt w:val="none"/>
      <w:lvlText w:val=""/>
      <w:lvlJc w:val="left"/>
      <w:pPr>
        <w:tabs>
          <w:tab w:val="num" w:pos="360"/>
        </w:tabs>
      </w:pPr>
      <w:rPr>
        <w:rFonts w:cs="Times New Roman"/>
      </w:rPr>
    </w:lvl>
    <w:lvl w:ilvl="3" w:tplc="BFA0F7D8">
      <w:numFmt w:val="none"/>
      <w:lvlText w:val=""/>
      <w:lvlJc w:val="left"/>
      <w:pPr>
        <w:tabs>
          <w:tab w:val="num" w:pos="360"/>
        </w:tabs>
      </w:pPr>
      <w:rPr>
        <w:rFonts w:cs="Times New Roman"/>
      </w:rPr>
    </w:lvl>
    <w:lvl w:ilvl="4" w:tplc="B9100C10">
      <w:numFmt w:val="none"/>
      <w:lvlText w:val=""/>
      <w:lvlJc w:val="left"/>
      <w:pPr>
        <w:tabs>
          <w:tab w:val="num" w:pos="360"/>
        </w:tabs>
      </w:pPr>
      <w:rPr>
        <w:rFonts w:cs="Times New Roman"/>
      </w:rPr>
    </w:lvl>
    <w:lvl w:ilvl="5" w:tplc="3E5240D8">
      <w:numFmt w:val="none"/>
      <w:lvlText w:val=""/>
      <w:lvlJc w:val="left"/>
      <w:pPr>
        <w:tabs>
          <w:tab w:val="num" w:pos="360"/>
        </w:tabs>
      </w:pPr>
      <w:rPr>
        <w:rFonts w:cs="Times New Roman"/>
      </w:rPr>
    </w:lvl>
    <w:lvl w:ilvl="6" w:tplc="FA4CD760">
      <w:numFmt w:val="none"/>
      <w:lvlText w:val=""/>
      <w:lvlJc w:val="left"/>
      <w:pPr>
        <w:tabs>
          <w:tab w:val="num" w:pos="360"/>
        </w:tabs>
      </w:pPr>
      <w:rPr>
        <w:rFonts w:cs="Times New Roman"/>
      </w:rPr>
    </w:lvl>
    <w:lvl w:ilvl="7" w:tplc="FF7E3F0C">
      <w:numFmt w:val="none"/>
      <w:lvlText w:val=""/>
      <w:lvlJc w:val="left"/>
      <w:pPr>
        <w:tabs>
          <w:tab w:val="num" w:pos="360"/>
        </w:tabs>
      </w:pPr>
      <w:rPr>
        <w:rFonts w:cs="Times New Roman"/>
      </w:rPr>
    </w:lvl>
    <w:lvl w:ilvl="8" w:tplc="059EC7C0">
      <w:numFmt w:val="none"/>
      <w:lvlText w:val=""/>
      <w:lvlJc w:val="left"/>
      <w:pPr>
        <w:tabs>
          <w:tab w:val="num" w:pos="360"/>
        </w:tabs>
      </w:pPr>
      <w:rPr>
        <w:rFonts w:cs="Times New Roman"/>
      </w:rPr>
    </w:lvl>
  </w:abstractNum>
  <w:abstractNum w:abstractNumId="5" w15:restartNumberingAfterBreak="0">
    <w:nsid w:val="11866F84"/>
    <w:multiLevelType w:val="hybridMultilevel"/>
    <w:tmpl w:val="ED126CE2"/>
    <w:lvl w:ilvl="0" w:tplc="D11A5BD6">
      <w:start w:val="3"/>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C397C4C"/>
    <w:multiLevelType w:val="hybridMultilevel"/>
    <w:tmpl w:val="A1CCB76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87515"/>
    <w:multiLevelType w:val="hybridMultilevel"/>
    <w:tmpl w:val="CA92C968"/>
    <w:lvl w:ilvl="0" w:tplc="5080CC16">
      <w:start w:val="1"/>
      <w:numFmt w:val="bullet"/>
      <w:lvlText w:val=""/>
      <w:lvlJc w:val="left"/>
      <w:pPr>
        <w:tabs>
          <w:tab w:val="num" w:pos="1068"/>
        </w:tabs>
        <w:ind w:left="1068" w:hanging="360"/>
      </w:pPr>
      <w:rPr>
        <w:rFonts w:ascii="Wingdings" w:hAnsi="Wingdings" w:hint="default"/>
        <w:b/>
        <w:i w:val="0"/>
        <w:color w:val="auto"/>
        <w:sz w:val="20"/>
        <w:szCs w:val="20"/>
      </w:rPr>
    </w:lvl>
    <w:lvl w:ilvl="1" w:tplc="FFFFFFFF" w:tentative="1">
      <w:start w:val="1"/>
      <w:numFmt w:val="bullet"/>
      <w:lvlText w:val="o"/>
      <w:lvlJc w:val="left"/>
      <w:pPr>
        <w:tabs>
          <w:tab w:val="num" w:pos="1440"/>
        </w:tabs>
        <w:ind w:left="1440" w:hanging="360"/>
      </w:pPr>
      <w:rPr>
        <w:rFonts w:ascii="Courier New" w:hAnsi="Courier New" w:cs="Lath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Lath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Lath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D420D"/>
    <w:multiLevelType w:val="multilevel"/>
    <w:tmpl w:val="49E8D1C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9" w15:restartNumberingAfterBreak="0">
    <w:nsid w:val="23D55343"/>
    <w:multiLevelType w:val="hybridMultilevel"/>
    <w:tmpl w:val="F72AA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5E3BDC"/>
    <w:multiLevelType w:val="hybridMultilevel"/>
    <w:tmpl w:val="2B70F6DC"/>
    <w:lvl w:ilvl="0" w:tplc="8EEA2714">
      <w:start w:val="1"/>
      <w:numFmt w:val="bullet"/>
      <w:lvlText w:val=""/>
      <w:lvlJc w:val="left"/>
      <w:pPr>
        <w:tabs>
          <w:tab w:val="num" w:pos="720"/>
        </w:tabs>
        <w:ind w:left="720" w:hanging="360"/>
      </w:pPr>
      <w:rPr>
        <w:rFonts w:ascii="Symbol" w:hAnsi="Symbol" w:hint="default"/>
        <w:b w:val="0"/>
        <w:i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5764C"/>
    <w:multiLevelType w:val="hybridMultilevel"/>
    <w:tmpl w:val="093C90BC"/>
    <w:lvl w:ilvl="0" w:tplc="147C31E4">
      <w:start w:val="1"/>
      <w:numFmt w:val="upperLetter"/>
      <w:lvlText w:val="%1."/>
      <w:lvlJc w:val="left"/>
      <w:pPr>
        <w:tabs>
          <w:tab w:val="num" w:pos="900"/>
        </w:tabs>
        <w:ind w:left="90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A8C0502"/>
    <w:multiLevelType w:val="singleLevel"/>
    <w:tmpl w:val="BD982B70"/>
    <w:lvl w:ilvl="0">
      <w:start w:val="1"/>
      <w:numFmt w:val="upperLetter"/>
      <w:pStyle w:val="Ttulo3"/>
      <w:lvlText w:val="%1)"/>
      <w:lvlJc w:val="left"/>
      <w:pPr>
        <w:tabs>
          <w:tab w:val="num" w:pos="360"/>
        </w:tabs>
        <w:ind w:left="360" w:hanging="360"/>
      </w:pPr>
      <w:rPr>
        <w:rFonts w:hint="default"/>
        <w:b/>
      </w:rPr>
    </w:lvl>
  </w:abstractNum>
  <w:abstractNum w:abstractNumId="13" w15:restartNumberingAfterBreak="0">
    <w:nsid w:val="2D7B0B96"/>
    <w:multiLevelType w:val="hybridMultilevel"/>
    <w:tmpl w:val="4DA628D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F191E59"/>
    <w:multiLevelType w:val="hybridMultilevel"/>
    <w:tmpl w:val="5EF2D3B4"/>
    <w:lvl w:ilvl="0" w:tplc="5F608444">
      <w:start w:val="2"/>
      <w:numFmt w:val="decimal"/>
      <w:lvlText w:val="%1."/>
      <w:lvlJc w:val="left"/>
      <w:pPr>
        <w:tabs>
          <w:tab w:val="num" w:pos="720"/>
        </w:tabs>
        <w:ind w:left="720" w:hanging="360"/>
      </w:pPr>
      <w:rPr>
        <w:rFonts w:hint="default"/>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4EFEE06A">
      <w:start w:val="1"/>
      <w:numFmt w:val="decimal"/>
      <w:lvlText w:val="%4."/>
      <w:lvlJc w:val="left"/>
      <w:pPr>
        <w:tabs>
          <w:tab w:val="num" w:pos="2880"/>
        </w:tabs>
        <w:ind w:left="2880" w:hanging="360"/>
      </w:pPr>
      <w:rPr>
        <w:b/>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2163180"/>
    <w:multiLevelType w:val="multilevel"/>
    <w:tmpl w:val="B5E2294A"/>
    <w:lvl w:ilvl="0">
      <w:start w:val="3"/>
      <w:numFmt w:val="decimal"/>
      <w:lvlText w:val="%1."/>
      <w:lvlJc w:val="left"/>
      <w:pPr>
        <w:tabs>
          <w:tab w:val="num" w:pos="1440"/>
        </w:tabs>
        <w:ind w:left="1440" w:hanging="360"/>
      </w:pPr>
      <w:rPr>
        <w:rFonts w:hint="default"/>
        <w:b/>
      </w:rPr>
    </w:lvl>
    <w:lvl w:ilvl="1">
      <w:start w:val="1"/>
      <w:numFmt w:val="upperLetter"/>
      <w:lvlText w:val="%2."/>
      <w:lvlJc w:val="left"/>
      <w:pPr>
        <w:tabs>
          <w:tab w:val="num" w:pos="900"/>
        </w:tabs>
        <w:ind w:left="90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2DC4CAB"/>
    <w:multiLevelType w:val="multilevel"/>
    <w:tmpl w:val="DB642954"/>
    <w:lvl w:ilvl="0">
      <w:start w:val="1"/>
      <w:numFmt w:val="decimal"/>
      <w:lvlText w:val="%1."/>
      <w:lvlJc w:val="left"/>
      <w:pPr>
        <w:tabs>
          <w:tab w:val="num" w:pos="360"/>
        </w:tabs>
        <w:ind w:left="360" w:hanging="360"/>
      </w:pPr>
      <w:rPr>
        <w:rFonts w:hint="default"/>
        <w:b/>
        <w:i w:val="0"/>
      </w:rPr>
    </w:lvl>
    <w:lvl w:ilvl="1">
      <w:start w:val="6"/>
      <w:numFmt w:val="decimal"/>
      <w:isLgl/>
      <w:lvlText w:val="%1.%2"/>
      <w:lvlJc w:val="left"/>
      <w:pPr>
        <w:tabs>
          <w:tab w:val="num" w:pos="705"/>
        </w:tabs>
        <w:ind w:left="705"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440"/>
        </w:tabs>
        <w:ind w:left="1440" w:hanging="1440"/>
      </w:pPr>
      <w:rPr>
        <w:rFonts w:hint="default"/>
        <w:b/>
      </w:rPr>
    </w:lvl>
  </w:abstractNum>
  <w:abstractNum w:abstractNumId="17" w15:restartNumberingAfterBreak="0">
    <w:nsid w:val="39AD5E65"/>
    <w:multiLevelType w:val="hybridMultilevel"/>
    <w:tmpl w:val="584CAC4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0F0861"/>
    <w:multiLevelType w:val="hybridMultilevel"/>
    <w:tmpl w:val="38B4B3E8"/>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30AB7"/>
    <w:multiLevelType w:val="hybridMultilevel"/>
    <w:tmpl w:val="F24CE690"/>
    <w:lvl w:ilvl="0" w:tplc="70E22792">
      <w:start w:val="5"/>
      <w:numFmt w:val="decimal"/>
      <w:lvlText w:val="%1."/>
      <w:lvlJc w:val="left"/>
      <w:pPr>
        <w:tabs>
          <w:tab w:val="num" w:pos="1068"/>
        </w:tabs>
        <w:ind w:left="1068" w:hanging="360"/>
      </w:pPr>
      <w:rPr>
        <w:rFonts w:hint="default"/>
        <w:b/>
        <w:i w:val="0"/>
      </w:rPr>
    </w:lvl>
    <w:lvl w:ilvl="1" w:tplc="080A0015">
      <w:start w:val="1"/>
      <w:numFmt w:val="upperLetter"/>
      <w:lvlText w:val="%2."/>
      <w:lvlJc w:val="left"/>
      <w:pPr>
        <w:tabs>
          <w:tab w:val="num" w:pos="1440"/>
        </w:tabs>
        <w:ind w:left="1440" w:hanging="360"/>
      </w:pPr>
      <w:rPr>
        <w:rFonts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8EE592A"/>
    <w:multiLevelType w:val="hybridMultilevel"/>
    <w:tmpl w:val="CBAAD0F8"/>
    <w:lvl w:ilvl="0" w:tplc="0C0A0001">
      <w:start w:val="1"/>
      <w:numFmt w:val="bullet"/>
      <w:lvlText w:val=""/>
      <w:lvlJc w:val="left"/>
      <w:pPr>
        <w:tabs>
          <w:tab w:val="num" w:pos="770"/>
        </w:tabs>
        <w:ind w:left="770" w:hanging="360"/>
      </w:pPr>
      <w:rPr>
        <w:rFonts w:ascii="Symbol" w:hAnsi="Symbol" w:hint="default"/>
      </w:rPr>
    </w:lvl>
    <w:lvl w:ilvl="1" w:tplc="0C0A0003" w:tentative="1">
      <w:start w:val="1"/>
      <w:numFmt w:val="bullet"/>
      <w:lvlText w:val="o"/>
      <w:lvlJc w:val="left"/>
      <w:pPr>
        <w:tabs>
          <w:tab w:val="num" w:pos="1490"/>
        </w:tabs>
        <w:ind w:left="1490" w:hanging="360"/>
      </w:pPr>
      <w:rPr>
        <w:rFonts w:ascii="Courier New" w:hAnsi="Courier New" w:hint="default"/>
      </w:rPr>
    </w:lvl>
    <w:lvl w:ilvl="2" w:tplc="0C0A0005" w:tentative="1">
      <w:start w:val="1"/>
      <w:numFmt w:val="bullet"/>
      <w:lvlText w:val=""/>
      <w:lvlJc w:val="left"/>
      <w:pPr>
        <w:tabs>
          <w:tab w:val="num" w:pos="2210"/>
        </w:tabs>
        <w:ind w:left="2210" w:hanging="360"/>
      </w:pPr>
      <w:rPr>
        <w:rFonts w:ascii="Wingdings" w:hAnsi="Wingdings" w:hint="default"/>
      </w:rPr>
    </w:lvl>
    <w:lvl w:ilvl="3" w:tplc="0C0A0001" w:tentative="1">
      <w:start w:val="1"/>
      <w:numFmt w:val="bullet"/>
      <w:lvlText w:val=""/>
      <w:lvlJc w:val="left"/>
      <w:pPr>
        <w:tabs>
          <w:tab w:val="num" w:pos="2930"/>
        </w:tabs>
        <w:ind w:left="2930" w:hanging="360"/>
      </w:pPr>
      <w:rPr>
        <w:rFonts w:ascii="Symbol" w:hAnsi="Symbol" w:hint="default"/>
      </w:rPr>
    </w:lvl>
    <w:lvl w:ilvl="4" w:tplc="0C0A0003" w:tentative="1">
      <w:start w:val="1"/>
      <w:numFmt w:val="bullet"/>
      <w:lvlText w:val="o"/>
      <w:lvlJc w:val="left"/>
      <w:pPr>
        <w:tabs>
          <w:tab w:val="num" w:pos="3650"/>
        </w:tabs>
        <w:ind w:left="3650" w:hanging="360"/>
      </w:pPr>
      <w:rPr>
        <w:rFonts w:ascii="Courier New" w:hAnsi="Courier New" w:hint="default"/>
      </w:rPr>
    </w:lvl>
    <w:lvl w:ilvl="5" w:tplc="0C0A0005" w:tentative="1">
      <w:start w:val="1"/>
      <w:numFmt w:val="bullet"/>
      <w:lvlText w:val=""/>
      <w:lvlJc w:val="left"/>
      <w:pPr>
        <w:tabs>
          <w:tab w:val="num" w:pos="4370"/>
        </w:tabs>
        <w:ind w:left="4370" w:hanging="360"/>
      </w:pPr>
      <w:rPr>
        <w:rFonts w:ascii="Wingdings" w:hAnsi="Wingdings" w:hint="default"/>
      </w:rPr>
    </w:lvl>
    <w:lvl w:ilvl="6" w:tplc="0C0A0001" w:tentative="1">
      <w:start w:val="1"/>
      <w:numFmt w:val="bullet"/>
      <w:lvlText w:val=""/>
      <w:lvlJc w:val="left"/>
      <w:pPr>
        <w:tabs>
          <w:tab w:val="num" w:pos="5090"/>
        </w:tabs>
        <w:ind w:left="5090" w:hanging="360"/>
      </w:pPr>
      <w:rPr>
        <w:rFonts w:ascii="Symbol" w:hAnsi="Symbol" w:hint="default"/>
      </w:rPr>
    </w:lvl>
    <w:lvl w:ilvl="7" w:tplc="0C0A0003" w:tentative="1">
      <w:start w:val="1"/>
      <w:numFmt w:val="bullet"/>
      <w:lvlText w:val="o"/>
      <w:lvlJc w:val="left"/>
      <w:pPr>
        <w:tabs>
          <w:tab w:val="num" w:pos="5810"/>
        </w:tabs>
        <w:ind w:left="5810" w:hanging="360"/>
      </w:pPr>
      <w:rPr>
        <w:rFonts w:ascii="Courier New" w:hAnsi="Courier New" w:hint="default"/>
      </w:rPr>
    </w:lvl>
    <w:lvl w:ilvl="8" w:tplc="0C0A0005" w:tentative="1">
      <w:start w:val="1"/>
      <w:numFmt w:val="bullet"/>
      <w:lvlText w:val=""/>
      <w:lvlJc w:val="left"/>
      <w:pPr>
        <w:tabs>
          <w:tab w:val="num" w:pos="6530"/>
        </w:tabs>
        <w:ind w:left="6530" w:hanging="360"/>
      </w:pPr>
      <w:rPr>
        <w:rFonts w:ascii="Wingdings" w:hAnsi="Wingdings" w:hint="default"/>
      </w:rPr>
    </w:lvl>
  </w:abstractNum>
  <w:abstractNum w:abstractNumId="21" w15:restartNumberingAfterBreak="0">
    <w:nsid w:val="64915DD5"/>
    <w:multiLevelType w:val="hybridMultilevel"/>
    <w:tmpl w:val="DC1A7F1C"/>
    <w:lvl w:ilvl="0" w:tplc="080A0001">
      <w:start w:val="1"/>
      <w:numFmt w:val="bullet"/>
      <w:lvlText w:val=""/>
      <w:lvlJc w:val="left"/>
      <w:pPr>
        <w:tabs>
          <w:tab w:val="num" w:pos="1068"/>
        </w:tabs>
        <w:ind w:left="1068" w:hanging="360"/>
      </w:pPr>
      <w:rPr>
        <w:rFonts w:ascii="Symbol" w:hAnsi="Symbol" w:hint="default"/>
        <w:b/>
        <w:i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2" w15:restartNumberingAfterBreak="0">
    <w:nsid w:val="6B2A7EA0"/>
    <w:multiLevelType w:val="hybridMultilevel"/>
    <w:tmpl w:val="8F9A7F96"/>
    <w:lvl w:ilvl="0" w:tplc="147C31E4">
      <w:start w:val="1"/>
      <w:numFmt w:val="upperLetter"/>
      <w:lvlText w:val="%1."/>
      <w:lvlJc w:val="left"/>
      <w:pPr>
        <w:tabs>
          <w:tab w:val="num" w:pos="900"/>
        </w:tabs>
        <w:ind w:left="900" w:hanging="360"/>
      </w:pPr>
      <w:rPr>
        <w:rFonts w:cs="Times New Roman" w:hint="default"/>
        <w:b w:val="0"/>
        <w:i w:val="0"/>
      </w:rPr>
    </w:lvl>
    <w:lvl w:ilvl="1" w:tplc="47D4E01E">
      <w:start w:val="1"/>
      <w:numFmt w:val="upperLetter"/>
      <w:lvlText w:val="%2."/>
      <w:lvlJc w:val="left"/>
      <w:pPr>
        <w:tabs>
          <w:tab w:val="num" w:pos="1800"/>
        </w:tabs>
        <w:ind w:left="1800" w:hanging="360"/>
      </w:pPr>
      <w:rPr>
        <w:rFonts w:cs="Times New Roman" w:hint="default"/>
        <w:b w:val="0"/>
        <w:i w:val="0"/>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E6D2163"/>
    <w:multiLevelType w:val="multilevel"/>
    <w:tmpl w:val="F2762294"/>
    <w:lvl w:ilvl="0">
      <w:start w:val="3"/>
      <w:numFmt w:val="none"/>
      <w:lvlText w:val="3."/>
      <w:lvlJc w:val="left"/>
      <w:pPr>
        <w:tabs>
          <w:tab w:val="num" w:pos="1440"/>
        </w:tabs>
        <w:ind w:left="1440" w:hanging="360"/>
      </w:pPr>
      <w:rPr>
        <w:rFonts w:hint="default"/>
        <w:b/>
      </w:rPr>
    </w:lvl>
    <w:lvl w:ilvl="1">
      <w:start w:val="1"/>
      <w:numFmt w:val="upperLetter"/>
      <w:lvlText w:val="%2."/>
      <w:lvlJc w:val="left"/>
      <w:pPr>
        <w:tabs>
          <w:tab w:val="num" w:pos="900"/>
        </w:tabs>
        <w:ind w:left="900" w:hanging="360"/>
      </w:pPr>
      <w:rPr>
        <w:rFonts w:hint="default"/>
        <w:b/>
      </w:rPr>
    </w:lvl>
    <w:lvl w:ilvl="2">
      <w:start w:val="1"/>
      <w:numFmt w:val="none"/>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7C371DDC"/>
    <w:multiLevelType w:val="hybridMultilevel"/>
    <w:tmpl w:val="8F9A7F96"/>
    <w:lvl w:ilvl="0" w:tplc="147C31E4">
      <w:start w:val="1"/>
      <w:numFmt w:val="upperLetter"/>
      <w:lvlText w:val="%1."/>
      <w:lvlJc w:val="left"/>
      <w:pPr>
        <w:tabs>
          <w:tab w:val="num" w:pos="540"/>
        </w:tabs>
        <w:ind w:left="540" w:hanging="360"/>
      </w:pPr>
      <w:rPr>
        <w:rFonts w:hint="default"/>
        <w:b w:val="0"/>
        <w:i w:val="0"/>
      </w:rPr>
    </w:lvl>
    <w:lvl w:ilvl="1" w:tplc="47D4E01E">
      <w:start w:val="1"/>
      <w:numFmt w:val="upperLetter"/>
      <w:lvlText w:val="%2."/>
      <w:lvlJc w:val="left"/>
      <w:pPr>
        <w:tabs>
          <w:tab w:val="num" w:pos="1440"/>
        </w:tabs>
        <w:ind w:left="1440" w:hanging="360"/>
      </w:pPr>
      <w:rPr>
        <w:rFonts w:hint="default"/>
        <w:b w:val="0"/>
        <w:i w:val="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980576743">
    <w:abstractNumId w:val="1"/>
  </w:num>
  <w:num w:numId="2" w16cid:durableId="1729259939">
    <w:abstractNumId w:val="0"/>
  </w:num>
  <w:num w:numId="3" w16cid:durableId="1295721893">
    <w:abstractNumId w:val="2"/>
  </w:num>
  <w:num w:numId="4" w16cid:durableId="392001996">
    <w:abstractNumId w:val="12"/>
  </w:num>
  <w:num w:numId="5" w16cid:durableId="951474929">
    <w:abstractNumId w:val="14"/>
  </w:num>
  <w:num w:numId="6" w16cid:durableId="635451608">
    <w:abstractNumId w:val="11"/>
  </w:num>
  <w:num w:numId="7" w16cid:durableId="587932564">
    <w:abstractNumId w:val="3"/>
  </w:num>
  <w:num w:numId="8" w16cid:durableId="1121611199">
    <w:abstractNumId w:val="5"/>
  </w:num>
  <w:num w:numId="9" w16cid:durableId="1838307712">
    <w:abstractNumId w:val="23"/>
  </w:num>
  <w:num w:numId="10" w16cid:durableId="964235294">
    <w:abstractNumId w:val="6"/>
  </w:num>
  <w:num w:numId="11" w16cid:durableId="1192767177">
    <w:abstractNumId w:val="24"/>
  </w:num>
  <w:num w:numId="12" w16cid:durableId="784427735">
    <w:abstractNumId w:val="15"/>
  </w:num>
  <w:num w:numId="13" w16cid:durableId="1053576569">
    <w:abstractNumId w:val="19"/>
  </w:num>
  <w:num w:numId="14" w16cid:durableId="212545852">
    <w:abstractNumId w:val="16"/>
  </w:num>
  <w:num w:numId="15" w16cid:durableId="101611493">
    <w:abstractNumId w:val="10"/>
  </w:num>
  <w:num w:numId="16" w16cid:durableId="2030526540">
    <w:abstractNumId w:val="21"/>
  </w:num>
  <w:num w:numId="17" w16cid:durableId="1866213542">
    <w:abstractNumId w:val="17"/>
  </w:num>
  <w:num w:numId="18" w16cid:durableId="1240210013">
    <w:abstractNumId w:val="7"/>
  </w:num>
  <w:num w:numId="19" w16cid:durableId="1468091244">
    <w:abstractNumId w:val="8"/>
  </w:num>
  <w:num w:numId="20" w16cid:durableId="1653682104">
    <w:abstractNumId w:val="20"/>
  </w:num>
  <w:num w:numId="21" w16cid:durableId="985596655">
    <w:abstractNumId w:val="18"/>
  </w:num>
  <w:num w:numId="22" w16cid:durableId="820075503">
    <w:abstractNumId w:val="13"/>
  </w:num>
  <w:num w:numId="23" w16cid:durableId="1306736881">
    <w:abstractNumId w:val="4"/>
  </w:num>
  <w:num w:numId="24" w16cid:durableId="1495950878">
    <w:abstractNumId w:val="22"/>
  </w:num>
  <w:num w:numId="25" w16cid:durableId="7202517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661"/>
    <w:rsid w:val="00004DE6"/>
    <w:rsid w:val="000119E2"/>
    <w:rsid w:val="0002431E"/>
    <w:rsid w:val="00040FF2"/>
    <w:rsid w:val="000460C4"/>
    <w:rsid w:val="00046505"/>
    <w:rsid w:val="00047DA9"/>
    <w:rsid w:val="00052DD2"/>
    <w:rsid w:val="00063809"/>
    <w:rsid w:val="00064925"/>
    <w:rsid w:val="00064FF3"/>
    <w:rsid w:val="00066720"/>
    <w:rsid w:val="00082BA2"/>
    <w:rsid w:val="00084467"/>
    <w:rsid w:val="00093515"/>
    <w:rsid w:val="000977E4"/>
    <w:rsid w:val="000B70B5"/>
    <w:rsid w:val="000D2807"/>
    <w:rsid w:val="000D5D76"/>
    <w:rsid w:val="000D683B"/>
    <w:rsid w:val="00105B5C"/>
    <w:rsid w:val="00111060"/>
    <w:rsid w:val="00111F59"/>
    <w:rsid w:val="001156CC"/>
    <w:rsid w:val="00122051"/>
    <w:rsid w:val="00123DEC"/>
    <w:rsid w:val="0013031B"/>
    <w:rsid w:val="00162E81"/>
    <w:rsid w:val="00164A74"/>
    <w:rsid w:val="00172AA2"/>
    <w:rsid w:val="001748C0"/>
    <w:rsid w:val="00175A16"/>
    <w:rsid w:val="00192D55"/>
    <w:rsid w:val="00192E1B"/>
    <w:rsid w:val="001A7A57"/>
    <w:rsid w:val="001E2D1F"/>
    <w:rsid w:val="001E6E0C"/>
    <w:rsid w:val="001F37F7"/>
    <w:rsid w:val="001F7605"/>
    <w:rsid w:val="00213D67"/>
    <w:rsid w:val="00213E07"/>
    <w:rsid w:val="00215AD6"/>
    <w:rsid w:val="002436BA"/>
    <w:rsid w:val="00251B0E"/>
    <w:rsid w:val="00252686"/>
    <w:rsid w:val="00254843"/>
    <w:rsid w:val="0025637C"/>
    <w:rsid w:val="002729C2"/>
    <w:rsid w:val="002735A6"/>
    <w:rsid w:val="00285044"/>
    <w:rsid w:val="0029433D"/>
    <w:rsid w:val="00297776"/>
    <w:rsid w:val="002B7B0A"/>
    <w:rsid w:val="002D059A"/>
    <w:rsid w:val="002D1876"/>
    <w:rsid w:val="002E3B5D"/>
    <w:rsid w:val="00307893"/>
    <w:rsid w:val="003408DE"/>
    <w:rsid w:val="00341A29"/>
    <w:rsid w:val="003460F9"/>
    <w:rsid w:val="00355FE8"/>
    <w:rsid w:val="0036792B"/>
    <w:rsid w:val="00375BE9"/>
    <w:rsid w:val="0037653B"/>
    <w:rsid w:val="003776B3"/>
    <w:rsid w:val="00377872"/>
    <w:rsid w:val="00380552"/>
    <w:rsid w:val="00385DD8"/>
    <w:rsid w:val="003862A1"/>
    <w:rsid w:val="00396924"/>
    <w:rsid w:val="0039764F"/>
    <w:rsid w:val="003C0F1B"/>
    <w:rsid w:val="003C59D3"/>
    <w:rsid w:val="003C5F3D"/>
    <w:rsid w:val="003D168C"/>
    <w:rsid w:val="003D1A47"/>
    <w:rsid w:val="003E7744"/>
    <w:rsid w:val="003F0C17"/>
    <w:rsid w:val="003F1F68"/>
    <w:rsid w:val="003F33DC"/>
    <w:rsid w:val="00400EB9"/>
    <w:rsid w:val="004155B7"/>
    <w:rsid w:val="00443D97"/>
    <w:rsid w:val="00447EAD"/>
    <w:rsid w:val="0045062F"/>
    <w:rsid w:val="00461C32"/>
    <w:rsid w:val="00466B9F"/>
    <w:rsid w:val="00475A97"/>
    <w:rsid w:val="004849A3"/>
    <w:rsid w:val="00494B72"/>
    <w:rsid w:val="004B2B39"/>
    <w:rsid w:val="004B371B"/>
    <w:rsid w:val="004B3916"/>
    <w:rsid w:val="004D5079"/>
    <w:rsid w:val="00510E32"/>
    <w:rsid w:val="005150DF"/>
    <w:rsid w:val="00520D04"/>
    <w:rsid w:val="005314F2"/>
    <w:rsid w:val="00533ACA"/>
    <w:rsid w:val="00540A97"/>
    <w:rsid w:val="0054387A"/>
    <w:rsid w:val="00546272"/>
    <w:rsid w:val="0055578B"/>
    <w:rsid w:val="00556016"/>
    <w:rsid w:val="00566E95"/>
    <w:rsid w:val="00572B7D"/>
    <w:rsid w:val="00592C21"/>
    <w:rsid w:val="005A114F"/>
    <w:rsid w:val="005A31FE"/>
    <w:rsid w:val="005A5B85"/>
    <w:rsid w:val="005B04C9"/>
    <w:rsid w:val="005B4D29"/>
    <w:rsid w:val="005B77DC"/>
    <w:rsid w:val="005C398E"/>
    <w:rsid w:val="005D6014"/>
    <w:rsid w:val="006013C3"/>
    <w:rsid w:val="00616F1A"/>
    <w:rsid w:val="0061774F"/>
    <w:rsid w:val="006337D8"/>
    <w:rsid w:val="00635201"/>
    <w:rsid w:val="006420E1"/>
    <w:rsid w:val="006442EF"/>
    <w:rsid w:val="00652739"/>
    <w:rsid w:val="00655876"/>
    <w:rsid w:val="0069214B"/>
    <w:rsid w:val="006A3FB3"/>
    <w:rsid w:val="006B1F00"/>
    <w:rsid w:val="006B3435"/>
    <w:rsid w:val="006C1340"/>
    <w:rsid w:val="006C2665"/>
    <w:rsid w:val="006C2875"/>
    <w:rsid w:val="006C70BD"/>
    <w:rsid w:val="006C7AC7"/>
    <w:rsid w:val="006D0C64"/>
    <w:rsid w:val="006E598F"/>
    <w:rsid w:val="00712073"/>
    <w:rsid w:val="00725893"/>
    <w:rsid w:val="007263E9"/>
    <w:rsid w:val="0074219F"/>
    <w:rsid w:val="0074505B"/>
    <w:rsid w:val="0075225D"/>
    <w:rsid w:val="0075228F"/>
    <w:rsid w:val="007611C4"/>
    <w:rsid w:val="00762A35"/>
    <w:rsid w:val="00767BB3"/>
    <w:rsid w:val="007742AE"/>
    <w:rsid w:val="007813F8"/>
    <w:rsid w:val="00795169"/>
    <w:rsid w:val="00797B99"/>
    <w:rsid w:val="007D0839"/>
    <w:rsid w:val="007D53B0"/>
    <w:rsid w:val="007F0A4C"/>
    <w:rsid w:val="00805099"/>
    <w:rsid w:val="00812C8A"/>
    <w:rsid w:val="0081362E"/>
    <w:rsid w:val="00823601"/>
    <w:rsid w:val="008331AA"/>
    <w:rsid w:val="00834110"/>
    <w:rsid w:val="00835B2B"/>
    <w:rsid w:val="00837734"/>
    <w:rsid w:val="00854E0C"/>
    <w:rsid w:val="00860B54"/>
    <w:rsid w:val="00874011"/>
    <w:rsid w:val="00875504"/>
    <w:rsid w:val="00885C95"/>
    <w:rsid w:val="00891ACB"/>
    <w:rsid w:val="00892615"/>
    <w:rsid w:val="008A6962"/>
    <w:rsid w:val="008B0521"/>
    <w:rsid w:val="008B7033"/>
    <w:rsid w:val="008C0430"/>
    <w:rsid w:val="008F35C6"/>
    <w:rsid w:val="008F6BE8"/>
    <w:rsid w:val="00901E88"/>
    <w:rsid w:val="00902E70"/>
    <w:rsid w:val="0091082F"/>
    <w:rsid w:val="009215BF"/>
    <w:rsid w:val="0098335F"/>
    <w:rsid w:val="009938B0"/>
    <w:rsid w:val="009A0FF6"/>
    <w:rsid w:val="009B1639"/>
    <w:rsid w:val="009C4982"/>
    <w:rsid w:val="009D0C91"/>
    <w:rsid w:val="009D62C6"/>
    <w:rsid w:val="009D73DE"/>
    <w:rsid w:val="009E2C3A"/>
    <w:rsid w:val="00A03565"/>
    <w:rsid w:val="00A0556D"/>
    <w:rsid w:val="00A06660"/>
    <w:rsid w:val="00A067F4"/>
    <w:rsid w:val="00A06BF4"/>
    <w:rsid w:val="00A329C3"/>
    <w:rsid w:val="00A33289"/>
    <w:rsid w:val="00A356C3"/>
    <w:rsid w:val="00A36CCC"/>
    <w:rsid w:val="00A36CF0"/>
    <w:rsid w:val="00A41910"/>
    <w:rsid w:val="00A56789"/>
    <w:rsid w:val="00A70115"/>
    <w:rsid w:val="00A801F4"/>
    <w:rsid w:val="00A80444"/>
    <w:rsid w:val="00AB5B61"/>
    <w:rsid w:val="00AE33E7"/>
    <w:rsid w:val="00AE3B2A"/>
    <w:rsid w:val="00AE45D0"/>
    <w:rsid w:val="00B05073"/>
    <w:rsid w:val="00B108B4"/>
    <w:rsid w:val="00B16298"/>
    <w:rsid w:val="00B2026D"/>
    <w:rsid w:val="00B209CE"/>
    <w:rsid w:val="00B2654C"/>
    <w:rsid w:val="00B27661"/>
    <w:rsid w:val="00B27E94"/>
    <w:rsid w:val="00B31E98"/>
    <w:rsid w:val="00B4465B"/>
    <w:rsid w:val="00B62F96"/>
    <w:rsid w:val="00B81E19"/>
    <w:rsid w:val="00B825F6"/>
    <w:rsid w:val="00B84BD1"/>
    <w:rsid w:val="00B9726F"/>
    <w:rsid w:val="00BA1487"/>
    <w:rsid w:val="00BE6467"/>
    <w:rsid w:val="00BE6B28"/>
    <w:rsid w:val="00BF016E"/>
    <w:rsid w:val="00BF01AC"/>
    <w:rsid w:val="00BF4834"/>
    <w:rsid w:val="00C009E6"/>
    <w:rsid w:val="00C21DBC"/>
    <w:rsid w:val="00C241B9"/>
    <w:rsid w:val="00C26F4C"/>
    <w:rsid w:val="00C428EC"/>
    <w:rsid w:val="00C448E0"/>
    <w:rsid w:val="00C671EF"/>
    <w:rsid w:val="00C7317A"/>
    <w:rsid w:val="00C74F4A"/>
    <w:rsid w:val="00C85D28"/>
    <w:rsid w:val="00C90C03"/>
    <w:rsid w:val="00CB3CEE"/>
    <w:rsid w:val="00CB6140"/>
    <w:rsid w:val="00CC2B32"/>
    <w:rsid w:val="00CD6F30"/>
    <w:rsid w:val="00CE0FC9"/>
    <w:rsid w:val="00CF1773"/>
    <w:rsid w:val="00CF3F8A"/>
    <w:rsid w:val="00CF7662"/>
    <w:rsid w:val="00CF7EF9"/>
    <w:rsid w:val="00D21A43"/>
    <w:rsid w:val="00D2744A"/>
    <w:rsid w:val="00D30C6B"/>
    <w:rsid w:val="00D3491A"/>
    <w:rsid w:val="00D36C9B"/>
    <w:rsid w:val="00D40112"/>
    <w:rsid w:val="00D44FD6"/>
    <w:rsid w:val="00D4684D"/>
    <w:rsid w:val="00D50189"/>
    <w:rsid w:val="00D657FF"/>
    <w:rsid w:val="00D67C63"/>
    <w:rsid w:val="00D701A3"/>
    <w:rsid w:val="00D9639A"/>
    <w:rsid w:val="00DC38B1"/>
    <w:rsid w:val="00DF668A"/>
    <w:rsid w:val="00E31DF7"/>
    <w:rsid w:val="00E540DD"/>
    <w:rsid w:val="00E62DFE"/>
    <w:rsid w:val="00E63BBD"/>
    <w:rsid w:val="00E65E56"/>
    <w:rsid w:val="00E710F9"/>
    <w:rsid w:val="00E76FA6"/>
    <w:rsid w:val="00E812BA"/>
    <w:rsid w:val="00E87ACE"/>
    <w:rsid w:val="00E96013"/>
    <w:rsid w:val="00E9728C"/>
    <w:rsid w:val="00EA1562"/>
    <w:rsid w:val="00EC3F7A"/>
    <w:rsid w:val="00EC4EEC"/>
    <w:rsid w:val="00ED7FDE"/>
    <w:rsid w:val="00EE54BD"/>
    <w:rsid w:val="00EF4919"/>
    <w:rsid w:val="00EF7620"/>
    <w:rsid w:val="00EF7FB3"/>
    <w:rsid w:val="00F1407A"/>
    <w:rsid w:val="00F35F4D"/>
    <w:rsid w:val="00F54D23"/>
    <w:rsid w:val="00F67737"/>
    <w:rsid w:val="00F74EBE"/>
    <w:rsid w:val="00F7514C"/>
    <w:rsid w:val="00F85308"/>
    <w:rsid w:val="00F85649"/>
    <w:rsid w:val="00F86DF8"/>
    <w:rsid w:val="00F92BD0"/>
    <w:rsid w:val="00F95677"/>
    <w:rsid w:val="00FA42DB"/>
    <w:rsid w:val="00FB2BE1"/>
    <w:rsid w:val="00FC7D03"/>
    <w:rsid w:val="00FE6055"/>
    <w:rsid w:val="00FE76FF"/>
    <w:rsid w:val="00FF1210"/>
    <w:rsid w:val="00FF3C74"/>
    <w:rsid w:val="00FF66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B5CEDE0"/>
  <w15:chartTrackingRefBased/>
  <w15:docId w15:val="{E505FF58-01E6-4327-8801-F71F68E2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661"/>
    <w:rPr>
      <w:sz w:val="24"/>
      <w:szCs w:val="24"/>
      <w:lang w:val="es-ES" w:eastAsia="es-ES"/>
    </w:rPr>
  </w:style>
  <w:style w:type="paragraph" w:styleId="Ttulo1">
    <w:name w:val="heading 1"/>
    <w:basedOn w:val="Normal"/>
    <w:next w:val="Normal"/>
    <w:qFormat/>
    <w:rsid w:val="00B27661"/>
    <w:pPr>
      <w:keepNext/>
      <w:outlineLvl w:val="0"/>
    </w:pPr>
    <w:rPr>
      <w:b/>
      <w:sz w:val="20"/>
      <w:szCs w:val="20"/>
      <w:lang w:val="es-MX"/>
    </w:rPr>
  </w:style>
  <w:style w:type="paragraph" w:styleId="Ttulo2">
    <w:name w:val="heading 2"/>
    <w:basedOn w:val="Normal"/>
    <w:next w:val="Normal"/>
    <w:qFormat/>
    <w:rsid w:val="00B27661"/>
    <w:pPr>
      <w:keepNext/>
      <w:outlineLvl w:val="1"/>
    </w:pPr>
    <w:rPr>
      <w:b/>
      <w:sz w:val="20"/>
      <w:szCs w:val="20"/>
      <w:lang w:val="es-MX"/>
    </w:rPr>
  </w:style>
  <w:style w:type="paragraph" w:styleId="Ttulo3">
    <w:name w:val="heading 3"/>
    <w:basedOn w:val="Normal"/>
    <w:next w:val="Normal"/>
    <w:qFormat/>
    <w:rsid w:val="00B27661"/>
    <w:pPr>
      <w:keepNext/>
      <w:numPr>
        <w:numId w:val="4"/>
      </w:numPr>
      <w:jc w:val="both"/>
      <w:outlineLvl w:val="2"/>
    </w:pPr>
    <w:rPr>
      <w:b/>
      <w:sz w:val="20"/>
      <w:szCs w:val="20"/>
      <w:lang w:val="es-MX"/>
    </w:rPr>
  </w:style>
  <w:style w:type="paragraph" w:styleId="Ttulo4">
    <w:name w:val="heading 4"/>
    <w:basedOn w:val="Normal"/>
    <w:next w:val="Normal"/>
    <w:qFormat/>
    <w:rsid w:val="00B27661"/>
    <w:pPr>
      <w:keepNext/>
      <w:jc w:val="center"/>
      <w:outlineLvl w:val="3"/>
    </w:pPr>
    <w:rPr>
      <w:rFonts w:ascii="Arial" w:hAnsi="Arial"/>
      <w:b/>
      <w:sz w:val="20"/>
      <w:szCs w:val="20"/>
      <w:lang w:val="es-MX"/>
    </w:rPr>
  </w:style>
  <w:style w:type="paragraph" w:styleId="Ttulo5">
    <w:name w:val="heading 5"/>
    <w:basedOn w:val="Normal"/>
    <w:next w:val="Normal"/>
    <w:qFormat/>
    <w:rsid w:val="00B27661"/>
    <w:pPr>
      <w:keepNext/>
      <w:jc w:val="center"/>
      <w:outlineLvl w:val="4"/>
    </w:pPr>
    <w:rPr>
      <w:rFonts w:ascii="Arial" w:hAnsi="Arial" w:cs="Arial"/>
      <w:b/>
      <w:bCs/>
      <w:sz w:val="28"/>
      <w:lang w:val="es-MX"/>
    </w:rPr>
  </w:style>
  <w:style w:type="paragraph" w:styleId="Ttulo6">
    <w:name w:val="heading 6"/>
    <w:basedOn w:val="Normal"/>
    <w:next w:val="Normal"/>
    <w:qFormat/>
    <w:rsid w:val="00B27661"/>
    <w:pPr>
      <w:keepNext/>
      <w:jc w:val="center"/>
      <w:outlineLvl w:val="5"/>
    </w:pPr>
    <w:rPr>
      <w:rFonts w:ascii="Arial" w:hAnsi="Arial"/>
      <w:b/>
      <w:sz w:val="20"/>
      <w:szCs w:val="20"/>
      <w:u w:val="single"/>
      <w:lang w:val="es-MX"/>
    </w:rPr>
  </w:style>
  <w:style w:type="paragraph" w:styleId="Ttulo7">
    <w:name w:val="heading 7"/>
    <w:basedOn w:val="Normal"/>
    <w:next w:val="Normal"/>
    <w:qFormat/>
    <w:rsid w:val="00B27661"/>
    <w:pPr>
      <w:keepNext/>
      <w:numPr>
        <w:ilvl w:val="12"/>
      </w:numPr>
      <w:ind w:left="708" w:hanging="708"/>
      <w:jc w:val="center"/>
      <w:outlineLvl w:val="6"/>
    </w:pPr>
    <w:rPr>
      <w:rFonts w:ascii="Arial" w:hAnsi="Arial"/>
      <w:b/>
      <w:lang w:val="es-MX"/>
    </w:rPr>
  </w:style>
  <w:style w:type="paragraph" w:styleId="Ttulo8">
    <w:name w:val="heading 8"/>
    <w:basedOn w:val="Normal"/>
    <w:next w:val="Normal"/>
    <w:qFormat/>
    <w:rsid w:val="00B27661"/>
    <w:pPr>
      <w:keepNext/>
      <w:shd w:val="clear" w:color="auto" w:fill="FFFFFF"/>
      <w:jc w:val="center"/>
      <w:outlineLvl w:val="7"/>
    </w:pPr>
    <w:rPr>
      <w:rFonts w:ascii="Arial" w:hAnsi="Arial"/>
      <w:b/>
      <w:snapToGrid w:val="0"/>
      <w:color w:val="000000"/>
      <w:sz w:val="28"/>
      <w:lang w:val="es-ES_tradnl"/>
    </w:rPr>
  </w:style>
  <w:style w:type="paragraph" w:styleId="Ttulo9">
    <w:name w:val="heading 9"/>
    <w:basedOn w:val="Normal"/>
    <w:next w:val="Normal"/>
    <w:qFormat/>
    <w:rsid w:val="00B27661"/>
    <w:pPr>
      <w:keepNext/>
      <w:tabs>
        <w:tab w:val="left" w:pos="3024"/>
        <w:tab w:val="left" w:pos="4608"/>
      </w:tabs>
      <w:spacing w:line="120" w:lineRule="atLeast"/>
      <w:outlineLvl w:val="8"/>
    </w:pPr>
    <w:rPr>
      <w:rFonts w:ascii="Arial" w:hAnsi="Arial"/>
      <w:b/>
      <w:color w:val="000000"/>
      <w:sz w:val="2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rsid w:val="00B27661"/>
    <w:pPr>
      <w:numPr>
        <w:numId w:val="1"/>
      </w:numPr>
    </w:pPr>
    <w:rPr>
      <w:sz w:val="20"/>
      <w:szCs w:val="20"/>
      <w:lang w:val="es-MX"/>
    </w:rPr>
  </w:style>
  <w:style w:type="paragraph" w:styleId="Listaconvietas2">
    <w:name w:val="List Bullet 2"/>
    <w:basedOn w:val="Normal"/>
    <w:autoRedefine/>
    <w:rsid w:val="00B27661"/>
    <w:pPr>
      <w:numPr>
        <w:numId w:val="2"/>
      </w:numPr>
    </w:pPr>
    <w:rPr>
      <w:sz w:val="20"/>
      <w:szCs w:val="20"/>
      <w:lang w:val="es-MX"/>
    </w:rPr>
  </w:style>
  <w:style w:type="paragraph" w:styleId="Textoindependiente">
    <w:name w:val="Body Text"/>
    <w:basedOn w:val="Normal"/>
    <w:link w:val="TextoindependienteCar"/>
    <w:rsid w:val="00B27661"/>
    <w:pPr>
      <w:jc w:val="both"/>
    </w:pPr>
    <w:rPr>
      <w:sz w:val="20"/>
      <w:szCs w:val="20"/>
      <w:lang w:val="es-MX"/>
    </w:rPr>
  </w:style>
  <w:style w:type="paragraph" w:styleId="Textoindependiente2">
    <w:name w:val="Body Text 2"/>
    <w:basedOn w:val="Normal"/>
    <w:rsid w:val="00B27661"/>
    <w:pPr>
      <w:tabs>
        <w:tab w:val="left" w:pos="3024"/>
        <w:tab w:val="left" w:pos="4608"/>
      </w:tabs>
      <w:spacing w:line="120" w:lineRule="atLeast"/>
      <w:jc w:val="both"/>
    </w:pPr>
    <w:rPr>
      <w:rFonts w:ascii="Arial" w:hAnsi="Arial"/>
      <w:b/>
      <w:color w:val="000000"/>
      <w:sz w:val="15"/>
      <w:szCs w:val="20"/>
      <w:lang w:val="es-MX"/>
    </w:rPr>
  </w:style>
  <w:style w:type="paragraph" w:styleId="Encabezado">
    <w:name w:val="header"/>
    <w:basedOn w:val="Normal"/>
    <w:rsid w:val="00B27661"/>
    <w:pPr>
      <w:tabs>
        <w:tab w:val="center" w:pos="4252"/>
        <w:tab w:val="right" w:pos="8504"/>
      </w:tabs>
    </w:pPr>
    <w:rPr>
      <w:sz w:val="20"/>
      <w:szCs w:val="20"/>
      <w:lang w:val="es-MX"/>
    </w:rPr>
  </w:style>
  <w:style w:type="paragraph" w:customStyle="1" w:styleId="texto">
    <w:name w:val="texto"/>
    <w:basedOn w:val="Normal"/>
    <w:rsid w:val="00B27661"/>
    <w:pPr>
      <w:spacing w:after="101" w:line="216" w:lineRule="atLeast"/>
      <w:ind w:firstLine="288"/>
      <w:jc w:val="both"/>
    </w:pPr>
    <w:rPr>
      <w:rFonts w:ascii="Arial" w:hAnsi="Arial"/>
      <w:sz w:val="18"/>
      <w:szCs w:val="20"/>
      <w:lang w:val="es-ES_tradnl"/>
    </w:rPr>
  </w:style>
  <w:style w:type="paragraph" w:styleId="Textoindependiente3">
    <w:name w:val="Body Text 3"/>
    <w:basedOn w:val="Normal"/>
    <w:rsid w:val="00B27661"/>
    <w:pPr>
      <w:jc w:val="both"/>
    </w:pPr>
    <w:rPr>
      <w:rFonts w:ascii="Arial" w:hAnsi="Arial"/>
      <w:sz w:val="20"/>
      <w:szCs w:val="20"/>
      <w:lang w:val="es-MX"/>
    </w:rPr>
  </w:style>
  <w:style w:type="paragraph" w:customStyle="1" w:styleId="INCISO">
    <w:name w:val="INCISO"/>
    <w:basedOn w:val="Normal"/>
    <w:rsid w:val="00B27661"/>
    <w:pPr>
      <w:tabs>
        <w:tab w:val="left" w:pos="1152"/>
      </w:tabs>
      <w:spacing w:after="101" w:line="216" w:lineRule="atLeast"/>
      <w:ind w:left="1152" w:hanging="432"/>
      <w:jc w:val="both"/>
    </w:pPr>
    <w:rPr>
      <w:rFonts w:ascii="Arial" w:hAnsi="Arial"/>
      <w:sz w:val="18"/>
      <w:szCs w:val="20"/>
      <w:lang w:val="es-ES_tradnl"/>
    </w:rPr>
  </w:style>
  <w:style w:type="paragraph" w:customStyle="1" w:styleId="font5">
    <w:name w:val="font5"/>
    <w:basedOn w:val="Normal"/>
    <w:rsid w:val="00B27661"/>
    <w:pPr>
      <w:spacing w:before="100" w:beforeAutospacing="1" w:after="100" w:afterAutospacing="1"/>
    </w:pPr>
    <w:rPr>
      <w:rFonts w:ascii="Arial" w:hAnsi="Arial" w:cs="Arial"/>
      <w:sz w:val="18"/>
      <w:szCs w:val="18"/>
      <w:lang w:val="es-MX"/>
    </w:rPr>
  </w:style>
  <w:style w:type="paragraph" w:styleId="Sangra2detindependiente">
    <w:name w:val="Body Text Indent 2"/>
    <w:basedOn w:val="Normal"/>
    <w:rsid w:val="00B27661"/>
    <w:pPr>
      <w:tabs>
        <w:tab w:val="left" w:pos="1584"/>
        <w:tab w:val="left" w:pos="2304"/>
        <w:tab w:val="left" w:pos="3024"/>
        <w:tab w:val="left" w:pos="4608"/>
      </w:tabs>
      <w:spacing w:line="120" w:lineRule="atLeast"/>
      <w:ind w:left="567" w:hanging="567"/>
      <w:jc w:val="both"/>
    </w:pPr>
    <w:rPr>
      <w:rFonts w:ascii="Arial" w:hAnsi="Arial"/>
      <w:sz w:val="20"/>
      <w:szCs w:val="20"/>
      <w:lang w:val="es-MX"/>
    </w:rPr>
  </w:style>
  <w:style w:type="paragraph" w:customStyle="1" w:styleId="Textoindependiente21">
    <w:name w:val="Texto independiente 21"/>
    <w:basedOn w:val="Normal"/>
    <w:rsid w:val="00B27661"/>
    <w:pPr>
      <w:widowControl w:val="0"/>
      <w:tabs>
        <w:tab w:val="left" w:pos="1134"/>
        <w:tab w:val="left" w:pos="1276"/>
      </w:tabs>
      <w:ind w:left="1134" w:hanging="425"/>
      <w:jc w:val="both"/>
    </w:pPr>
    <w:rPr>
      <w:rFonts w:ascii="Arial" w:hAnsi="Arial"/>
      <w:sz w:val="20"/>
      <w:szCs w:val="20"/>
      <w:lang w:val="es-MX"/>
    </w:rPr>
  </w:style>
  <w:style w:type="paragraph" w:styleId="Sangra3detindependiente">
    <w:name w:val="Body Text Indent 3"/>
    <w:basedOn w:val="Normal"/>
    <w:rsid w:val="00B27661"/>
    <w:pPr>
      <w:tabs>
        <w:tab w:val="left" w:pos="1584"/>
        <w:tab w:val="left" w:pos="2304"/>
        <w:tab w:val="left" w:pos="3024"/>
        <w:tab w:val="left" w:pos="4608"/>
      </w:tabs>
      <w:spacing w:line="120" w:lineRule="atLeast"/>
      <w:ind w:left="426" w:hanging="426"/>
      <w:jc w:val="both"/>
    </w:pPr>
    <w:rPr>
      <w:rFonts w:ascii="Arial" w:hAnsi="Arial"/>
      <w:sz w:val="20"/>
      <w:szCs w:val="20"/>
      <w:lang w:val="es-MX"/>
    </w:rPr>
  </w:style>
  <w:style w:type="paragraph" w:styleId="Piedepgina">
    <w:name w:val="footer"/>
    <w:basedOn w:val="Normal"/>
    <w:rsid w:val="00B27661"/>
    <w:pPr>
      <w:tabs>
        <w:tab w:val="center" w:pos="4419"/>
        <w:tab w:val="right" w:pos="8838"/>
      </w:tabs>
    </w:pPr>
    <w:rPr>
      <w:lang w:val="es-MX"/>
    </w:rPr>
  </w:style>
  <w:style w:type="paragraph" w:styleId="Ttulo">
    <w:name w:val="Title"/>
    <w:basedOn w:val="Normal"/>
    <w:qFormat/>
    <w:rsid w:val="00B27661"/>
    <w:pPr>
      <w:spacing w:before="240" w:after="60"/>
      <w:jc w:val="center"/>
      <w:outlineLvl w:val="0"/>
    </w:pPr>
    <w:rPr>
      <w:rFonts w:ascii="Arial" w:hAnsi="Arial"/>
      <w:b/>
      <w:kern w:val="28"/>
      <w:sz w:val="32"/>
      <w:szCs w:val="20"/>
      <w:lang w:val="en-GB" w:eastAsia="en-US"/>
    </w:rPr>
  </w:style>
  <w:style w:type="paragraph" w:customStyle="1" w:styleId="Texto0">
    <w:name w:val="Texto"/>
    <w:basedOn w:val="Normal"/>
    <w:rsid w:val="00B27661"/>
    <w:pPr>
      <w:tabs>
        <w:tab w:val="right" w:pos="9306"/>
      </w:tabs>
      <w:spacing w:before="240"/>
      <w:jc w:val="both"/>
    </w:pPr>
    <w:rPr>
      <w:rFonts w:ascii="Arial" w:hAnsi="Arial"/>
      <w:szCs w:val="20"/>
      <w:lang w:val="en-US"/>
    </w:rPr>
  </w:style>
  <w:style w:type="character" w:styleId="Nmerodepgina">
    <w:name w:val="page number"/>
    <w:basedOn w:val="Fuentedeprrafopredeter"/>
    <w:rsid w:val="00B27661"/>
  </w:style>
  <w:style w:type="paragraph" w:styleId="Sangradetextonormal">
    <w:name w:val="Body Text Indent"/>
    <w:basedOn w:val="Normal"/>
    <w:rsid w:val="00B27661"/>
    <w:pPr>
      <w:pBdr>
        <w:top w:val="thickThinSmallGap" w:sz="24" w:space="1" w:color="auto"/>
        <w:left w:val="thickThinSmallGap" w:sz="24" w:space="0" w:color="auto"/>
        <w:bottom w:val="thickThinSmallGap" w:sz="24" w:space="1" w:color="auto"/>
        <w:right w:val="thickThinSmallGap" w:sz="24" w:space="31" w:color="auto"/>
      </w:pBdr>
      <w:ind w:firstLine="708"/>
      <w:jc w:val="center"/>
    </w:pPr>
    <w:rPr>
      <w:rFonts w:ascii="Arial" w:hAnsi="Arial"/>
      <w:b/>
      <w:i/>
      <w:sz w:val="40"/>
    </w:rPr>
  </w:style>
  <w:style w:type="table" w:styleId="Tablaconcuadrcula">
    <w:name w:val="Table Grid"/>
    <w:basedOn w:val="Tablanormal"/>
    <w:rsid w:val="00B27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B27661"/>
    <w:rPr>
      <w:color w:val="0000FF"/>
      <w:u w:val="single"/>
    </w:rPr>
  </w:style>
  <w:style w:type="paragraph" w:styleId="NormalWeb">
    <w:name w:val="Normal (Web)"/>
    <w:basedOn w:val="Normal"/>
    <w:rsid w:val="00B27661"/>
    <w:pPr>
      <w:spacing w:before="100" w:beforeAutospacing="1" w:after="100" w:afterAutospacing="1"/>
    </w:pPr>
    <w:rPr>
      <w:lang w:val="es-MX" w:eastAsia="es-MX"/>
    </w:rPr>
  </w:style>
  <w:style w:type="paragraph" w:customStyle="1" w:styleId="xl23">
    <w:name w:val="xl23"/>
    <w:basedOn w:val="Normal"/>
    <w:rsid w:val="00B27661"/>
    <w:pPr>
      <w:spacing w:before="100" w:beforeAutospacing="1" w:after="100" w:afterAutospacing="1"/>
    </w:pPr>
    <w:rPr>
      <w:rFonts w:ascii="Arial" w:eastAsia="Arial Unicode MS" w:hAnsi="Arial" w:cs="Arial"/>
      <w:sz w:val="16"/>
      <w:szCs w:val="16"/>
    </w:rPr>
  </w:style>
  <w:style w:type="paragraph" w:customStyle="1" w:styleId="Textodenotaalfinal">
    <w:name w:val="Texto de nota al final"/>
    <w:basedOn w:val="Normal"/>
    <w:rsid w:val="00B27661"/>
    <w:pPr>
      <w:widowControl w:val="0"/>
    </w:pPr>
    <w:rPr>
      <w:rFonts w:ascii="Univers" w:hAnsi="Univers"/>
      <w:snapToGrid w:val="0"/>
      <w:szCs w:val="20"/>
    </w:rPr>
  </w:style>
  <w:style w:type="paragraph" w:customStyle="1" w:styleId="Textodenotaalpie">
    <w:name w:val="Texto de nota al pie"/>
    <w:basedOn w:val="Normal"/>
    <w:rsid w:val="00B27661"/>
    <w:pPr>
      <w:widowControl w:val="0"/>
    </w:pPr>
    <w:rPr>
      <w:rFonts w:ascii="Univers" w:hAnsi="Univers"/>
      <w:snapToGrid w:val="0"/>
      <w:szCs w:val="20"/>
    </w:rPr>
  </w:style>
  <w:style w:type="paragraph" w:customStyle="1" w:styleId="Tdc1">
    <w:name w:val="Tdc 1"/>
    <w:basedOn w:val="Normal"/>
    <w:rsid w:val="00B27661"/>
    <w:pPr>
      <w:widowControl w:val="0"/>
      <w:tabs>
        <w:tab w:val="right" w:leader="dot" w:pos="9360"/>
      </w:tabs>
      <w:suppressAutoHyphens/>
      <w:spacing w:before="480"/>
      <w:ind w:left="720" w:right="720" w:hanging="720"/>
    </w:pPr>
    <w:rPr>
      <w:rFonts w:ascii="Univers" w:hAnsi="Univers"/>
      <w:snapToGrid w:val="0"/>
      <w:szCs w:val="20"/>
      <w:lang w:val="en-US"/>
    </w:rPr>
  </w:style>
  <w:style w:type="paragraph" w:customStyle="1" w:styleId="Tdc2">
    <w:name w:val="Tdc 2"/>
    <w:basedOn w:val="Normal"/>
    <w:rsid w:val="00B27661"/>
    <w:pPr>
      <w:widowControl w:val="0"/>
      <w:tabs>
        <w:tab w:val="right" w:leader="dot" w:pos="9360"/>
      </w:tabs>
      <w:suppressAutoHyphens/>
      <w:ind w:left="1440" w:right="720" w:hanging="720"/>
    </w:pPr>
    <w:rPr>
      <w:rFonts w:ascii="Univers" w:hAnsi="Univers"/>
      <w:snapToGrid w:val="0"/>
      <w:szCs w:val="20"/>
      <w:lang w:val="en-US"/>
    </w:rPr>
  </w:style>
  <w:style w:type="paragraph" w:customStyle="1" w:styleId="Tdc3">
    <w:name w:val="Tdc 3"/>
    <w:basedOn w:val="Normal"/>
    <w:rsid w:val="00B27661"/>
    <w:pPr>
      <w:widowControl w:val="0"/>
      <w:tabs>
        <w:tab w:val="right" w:leader="dot" w:pos="9360"/>
      </w:tabs>
      <w:suppressAutoHyphens/>
      <w:ind w:left="2160" w:right="720" w:hanging="720"/>
    </w:pPr>
    <w:rPr>
      <w:rFonts w:ascii="Univers" w:hAnsi="Univers"/>
      <w:snapToGrid w:val="0"/>
      <w:szCs w:val="20"/>
      <w:lang w:val="en-US"/>
    </w:rPr>
  </w:style>
  <w:style w:type="paragraph" w:customStyle="1" w:styleId="Tdc4">
    <w:name w:val="Tdc 4"/>
    <w:basedOn w:val="Normal"/>
    <w:rsid w:val="00B27661"/>
    <w:pPr>
      <w:widowControl w:val="0"/>
      <w:tabs>
        <w:tab w:val="right" w:leader="dot" w:pos="9360"/>
      </w:tabs>
      <w:suppressAutoHyphens/>
      <w:ind w:left="2880" w:right="720" w:hanging="720"/>
    </w:pPr>
    <w:rPr>
      <w:rFonts w:ascii="Univers" w:hAnsi="Univers"/>
      <w:snapToGrid w:val="0"/>
      <w:szCs w:val="20"/>
      <w:lang w:val="en-US"/>
    </w:rPr>
  </w:style>
  <w:style w:type="paragraph" w:customStyle="1" w:styleId="Tdc5">
    <w:name w:val="Tdc 5"/>
    <w:basedOn w:val="Normal"/>
    <w:rsid w:val="00B27661"/>
    <w:pPr>
      <w:widowControl w:val="0"/>
      <w:tabs>
        <w:tab w:val="right" w:leader="dot" w:pos="9360"/>
      </w:tabs>
      <w:suppressAutoHyphens/>
      <w:ind w:left="3600" w:right="720" w:hanging="720"/>
    </w:pPr>
    <w:rPr>
      <w:rFonts w:ascii="Univers" w:hAnsi="Univers"/>
      <w:snapToGrid w:val="0"/>
      <w:szCs w:val="20"/>
      <w:lang w:val="en-US"/>
    </w:rPr>
  </w:style>
  <w:style w:type="paragraph" w:customStyle="1" w:styleId="Tdc6">
    <w:name w:val="Tdc 6"/>
    <w:basedOn w:val="Normal"/>
    <w:rsid w:val="00B27661"/>
    <w:pPr>
      <w:widowControl w:val="0"/>
      <w:tabs>
        <w:tab w:val="right" w:pos="9360"/>
      </w:tabs>
      <w:suppressAutoHyphens/>
      <w:ind w:left="720" w:hanging="720"/>
    </w:pPr>
    <w:rPr>
      <w:rFonts w:ascii="Univers" w:hAnsi="Univers"/>
      <w:snapToGrid w:val="0"/>
      <w:szCs w:val="20"/>
      <w:lang w:val="en-US"/>
    </w:rPr>
  </w:style>
  <w:style w:type="paragraph" w:customStyle="1" w:styleId="Tdc7">
    <w:name w:val="Tdc 7"/>
    <w:basedOn w:val="Normal"/>
    <w:rsid w:val="00B27661"/>
    <w:pPr>
      <w:widowControl w:val="0"/>
      <w:suppressAutoHyphens/>
      <w:ind w:left="720" w:hanging="720"/>
    </w:pPr>
    <w:rPr>
      <w:rFonts w:ascii="Univers" w:hAnsi="Univers"/>
      <w:snapToGrid w:val="0"/>
      <w:szCs w:val="20"/>
      <w:lang w:val="en-US"/>
    </w:rPr>
  </w:style>
  <w:style w:type="paragraph" w:customStyle="1" w:styleId="Tdc8">
    <w:name w:val="Tdc 8"/>
    <w:basedOn w:val="Normal"/>
    <w:rsid w:val="00B27661"/>
    <w:pPr>
      <w:widowControl w:val="0"/>
      <w:tabs>
        <w:tab w:val="right" w:pos="9360"/>
      </w:tabs>
      <w:suppressAutoHyphens/>
      <w:ind w:left="720" w:hanging="720"/>
    </w:pPr>
    <w:rPr>
      <w:rFonts w:ascii="Univers" w:hAnsi="Univers"/>
      <w:snapToGrid w:val="0"/>
      <w:szCs w:val="20"/>
      <w:lang w:val="en-US"/>
    </w:rPr>
  </w:style>
  <w:style w:type="paragraph" w:customStyle="1" w:styleId="Tdc9">
    <w:name w:val="Tdc 9"/>
    <w:basedOn w:val="Normal"/>
    <w:rsid w:val="00B27661"/>
    <w:pPr>
      <w:widowControl w:val="0"/>
      <w:tabs>
        <w:tab w:val="right" w:leader="dot" w:pos="9360"/>
      </w:tabs>
      <w:suppressAutoHyphens/>
      <w:ind w:left="720" w:hanging="720"/>
    </w:pPr>
    <w:rPr>
      <w:rFonts w:ascii="Univers" w:hAnsi="Univers"/>
      <w:snapToGrid w:val="0"/>
      <w:szCs w:val="20"/>
      <w:lang w:val="en-US"/>
    </w:rPr>
  </w:style>
  <w:style w:type="paragraph" w:customStyle="1" w:styleId="Encabezadodetda">
    <w:name w:val="Encabezado de tda"/>
    <w:basedOn w:val="Normal"/>
    <w:rsid w:val="00B27661"/>
    <w:pPr>
      <w:widowControl w:val="0"/>
      <w:tabs>
        <w:tab w:val="right" w:pos="9360"/>
      </w:tabs>
      <w:suppressAutoHyphens/>
    </w:pPr>
    <w:rPr>
      <w:rFonts w:ascii="Univers" w:hAnsi="Univers"/>
      <w:snapToGrid w:val="0"/>
      <w:szCs w:val="20"/>
      <w:lang w:val="en-US"/>
    </w:rPr>
  </w:style>
  <w:style w:type="character" w:customStyle="1" w:styleId="EquationCaption">
    <w:name w:val="_Equation Caption"/>
    <w:rsid w:val="00B27661"/>
  </w:style>
  <w:style w:type="paragraph" w:styleId="Textodeglobo">
    <w:name w:val="Balloon Text"/>
    <w:basedOn w:val="Normal"/>
    <w:link w:val="TextodegloboCar"/>
    <w:rsid w:val="004B371B"/>
    <w:rPr>
      <w:rFonts w:ascii="Tahoma" w:hAnsi="Tahoma" w:cs="Tahoma"/>
      <w:sz w:val="16"/>
      <w:szCs w:val="16"/>
    </w:rPr>
  </w:style>
  <w:style w:type="character" w:customStyle="1" w:styleId="TextodegloboCar">
    <w:name w:val="Texto de globo Car"/>
    <w:link w:val="Textodeglobo"/>
    <w:rsid w:val="004B371B"/>
    <w:rPr>
      <w:rFonts w:ascii="Tahoma" w:hAnsi="Tahoma" w:cs="Tahoma"/>
      <w:sz w:val="16"/>
      <w:szCs w:val="16"/>
      <w:lang w:val="es-ES" w:eastAsia="es-ES"/>
    </w:rPr>
  </w:style>
  <w:style w:type="paragraph" w:styleId="Prrafodelista">
    <w:name w:val="List Paragraph"/>
    <w:basedOn w:val="Normal"/>
    <w:uiPriority w:val="99"/>
    <w:qFormat/>
    <w:rsid w:val="00902E70"/>
    <w:pPr>
      <w:ind w:left="708"/>
    </w:pPr>
  </w:style>
  <w:style w:type="character" w:customStyle="1" w:styleId="TextoindependienteCar">
    <w:name w:val="Texto independiente Car"/>
    <w:link w:val="Textoindependiente"/>
    <w:rsid w:val="00902E70"/>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4130">
      <w:bodyDiv w:val="1"/>
      <w:marLeft w:val="0"/>
      <w:marRight w:val="0"/>
      <w:marTop w:val="0"/>
      <w:marBottom w:val="0"/>
      <w:divBdr>
        <w:top w:val="none" w:sz="0" w:space="0" w:color="auto"/>
        <w:left w:val="none" w:sz="0" w:space="0" w:color="auto"/>
        <w:bottom w:val="none" w:sz="0" w:space="0" w:color="auto"/>
        <w:right w:val="none" w:sz="0" w:space="0" w:color="auto"/>
      </w:divBdr>
    </w:div>
    <w:div w:id="196824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C06AF-F710-49C7-9663-434C8D49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1652</Words>
  <Characters>9183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Tribunal Electoral</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Marianho Edu Ponce Reyes</dc:creator>
  <cp:keywords/>
  <cp:lastModifiedBy>Alonso Claveran Curzio</cp:lastModifiedBy>
  <cp:revision>2</cp:revision>
  <cp:lastPrinted>2019-11-14T18:11:00Z</cp:lastPrinted>
  <dcterms:created xsi:type="dcterms:W3CDTF">2023-08-31T16:50:00Z</dcterms:created>
  <dcterms:modified xsi:type="dcterms:W3CDTF">2023-08-31T16:50:00Z</dcterms:modified>
</cp:coreProperties>
</file>