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F903" w14:textId="77777777" w:rsidR="00E96D2F" w:rsidRPr="00EE4CE3" w:rsidRDefault="00E96D2F" w:rsidP="00612BAF">
      <w:pPr>
        <w:tabs>
          <w:tab w:val="left" w:pos="3024"/>
          <w:tab w:val="left" w:pos="4608"/>
        </w:tabs>
        <w:spacing w:after="0" w:line="240" w:lineRule="auto"/>
        <w:rPr>
          <w:rFonts w:ascii="Arial" w:hAnsi="Arial" w:cs="Arial"/>
          <w:sz w:val="16"/>
        </w:rPr>
      </w:pPr>
    </w:p>
    <w:p w14:paraId="7B6EC838" w14:textId="77777777" w:rsidR="00E96D2F" w:rsidRDefault="007C3991" w:rsidP="00612BAF">
      <w:pPr>
        <w:numPr>
          <w:ilvl w:val="12"/>
          <w:numId w:val="0"/>
        </w:numPr>
        <w:tabs>
          <w:tab w:val="left" w:pos="426"/>
        </w:tabs>
        <w:spacing w:after="0" w:line="240" w:lineRule="auto"/>
        <w:ind w:left="426" w:hanging="426"/>
        <w:jc w:val="center"/>
        <w:outlineLvl w:val="0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ANEXO TÉCNICO</w:t>
      </w:r>
    </w:p>
    <w:p w14:paraId="64040E44" w14:textId="77777777" w:rsidR="002315CC" w:rsidRDefault="002315CC" w:rsidP="00612BAF">
      <w:pPr>
        <w:numPr>
          <w:ilvl w:val="12"/>
          <w:numId w:val="0"/>
        </w:numPr>
        <w:tabs>
          <w:tab w:val="left" w:pos="426"/>
        </w:tabs>
        <w:spacing w:after="0" w:line="240" w:lineRule="auto"/>
        <w:ind w:left="426" w:hanging="426"/>
        <w:jc w:val="center"/>
        <w:outlineLvl w:val="0"/>
        <w:rPr>
          <w:rFonts w:ascii="Arial" w:hAnsi="Arial" w:cs="Arial"/>
          <w:b/>
          <w:sz w:val="32"/>
          <w:u w:val="single"/>
        </w:rPr>
      </w:pPr>
    </w:p>
    <w:p w14:paraId="0AA445B6" w14:textId="41FEED48" w:rsidR="007C3991" w:rsidRDefault="007C3991" w:rsidP="00612B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SERVICIO DE</w:t>
      </w:r>
      <w:r w:rsidRPr="00EE4CE3">
        <w:rPr>
          <w:rFonts w:ascii="Arial" w:hAnsi="Arial" w:cs="Arial"/>
          <w:b/>
          <w:sz w:val="20"/>
          <w:szCs w:val="20"/>
        </w:rPr>
        <w:t xml:space="preserve"> MANTENIMIENTO </w:t>
      </w:r>
      <w:r>
        <w:rPr>
          <w:rFonts w:ascii="Arial" w:hAnsi="Arial" w:cs="Arial"/>
          <w:b/>
          <w:sz w:val="20"/>
          <w:szCs w:val="20"/>
        </w:rPr>
        <w:t xml:space="preserve">Y CONSERVACIÓN DE ÁREAS VERDES INTERIORES Y EXTERIORES </w:t>
      </w:r>
      <w:r w:rsidRPr="00EE4CE3">
        <w:rPr>
          <w:rFonts w:ascii="Arial" w:hAnsi="Arial" w:cs="Arial"/>
          <w:b/>
          <w:sz w:val="20"/>
          <w:szCs w:val="20"/>
        </w:rPr>
        <w:t>DE</w:t>
      </w:r>
      <w:r w:rsidR="00CA22E7">
        <w:rPr>
          <w:rFonts w:ascii="Arial" w:hAnsi="Arial" w:cs="Arial"/>
          <w:b/>
          <w:sz w:val="20"/>
          <w:szCs w:val="20"/>
        </w:rPr>
        <w:t>L</w:t>
      </w:r>
      <w:r w:rsidRPr="00EE4CE3">
        <w:rPr>
          <w:rFonts w:ascii="Arial" w:hAnsi="Arial" w:cs="Arial"/>
          <w:b/>
          <w:sz w:val="20"/>
          <w:szCs w:val="20"/>
        </w:rPr>
        <w:t xml:space="preserve"> INMUEBLE</w:t>
      </w:r>
      <w:r>
        <w:rPr>
          <w:rFonts w:ascii="Arial" w:hAnsi="Arial" w:cs="Arial"/>
          <w:b/>
          <w:sz w:val="20"/>
          <w:szCs w:val="20"/>
        </w:rPr>
        <w:t xml:space="preserve"> PERTENECIENTE A LA SALA </w:t>
      </w:r>
      <w:r w:rsidR="005F4C44">
        <w:rPr>
          <w:rFonts w:ascii="Arial" w:hAnsi="Arial" w:cs="Arial"/>
          <w:b/>
          <w:sz w:val="20"/>
          <w:szCs w:val="20"/>
        </w:rPr>
        <w:t xml:space="preserve">REGIONAL ESPECIALIZADA </w:t>
      </w:r>
      <w:r>
        <w:rPr>
          <w:rFonts w:ascii="Arial" w:hAnsi="Arial" w:cs="Arial"/>
          <w:b/>
          <w:sz w:val="20"/>
          <w:szCs w:val="20"/>
        </w:rPr>
        <w:t>DEL T</w:t>
      </w:r>
      <w:r w:rsidRPr="00EE4CE3">
        <w:rPr>
          <w:rFonts w:ascii="Arial" w:hAnsi="Arial" w:cs="Arial"/>
          <w:b/>
          <w:sz w:val="20"/>
          <w:szCs w:val="20"/>
        </w:rPr>
        <w:t>RIBUNAL ELECTORAL</w:t>
      </w:r>
      <w:r>
        <w:rPr>
          <w:rFonts w:ascii="Arial" w:hAnsi="Arial" w:cs="Arial"/>
          <w:b/>
          <w:sz w:val="20"/>
          <w:szCs w:val="20"/>
        </w:rPr>
        <w:t xml:space="preserve"> DEL </w:t>
      </w:r>
      <w:r w:rsidR="00D369D3">
        <w:rPr>
          <w:rFonts w:ascii="Arial" w:hAnsi="Arial" w:cs="Arial"/>
          <w:b/>
          <w:sz w:val="20"/>
          <w:szCs w:val="20"/>
        </w:rPr>
        <w:t>PODER JUDICIAL DE LA FEDERACION CON UNA VIGENCIA DEL 01 DE ENERO AL 31 DE DICIEMBRE DE 20</w:t>
      </w:r>
      <w:r w:rsidR="002641B9">
        <w:rPr>
          <w:rFonts w:ascii="Arial" w:hAnsi="Arial" w:cs="Arial"/>
          <w:b/>
          <w:sz w:val="20"/>
          <w:szCs w:val="20"/>
        </w:rPr>
        <w:t>2</w:t>
      </w:r>
      <w:r w:rsidR="00CF459F">
        <w:rPr>
          <w:rFonts w:ascii="Arial" w:hAnsi="Arial" w:cs="Arial"/>
          <w:b/>
          <w:sz w:val="20"/>
          <w:szCs w:val="20"/>
        </w:rPr>
        <w:t>4</w:t>
      </w:r>
      <w:r w:rsidR="00D369D3">
        <w:rPr>
          <w:rFonts w:ascii="Arial" w:hAnsi="Arial" w:cs="Arial"/>
          <w:b/>
          <w:sz w:val="20"/>
          <w:szCs w:val="20"/>
        </w:rPr>
        <w:t>.</w:t>
      </w:r>
    </w:p>
    <w:p w14:paraId="5B130605" w14:textId="77777777" w:rsidR="00343633" w:rsidRDefault="00343633" w:rsidP="00612B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DAE2C9" w14:textId="77777777" w:rsidR="00343633" w:rsidRPr="00EE4CE3" w:rsidRDefault="00343633" w:rsidP="00343633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  <w:r w:rsidRPr="00EE4CE3">
        <w:rPr>
          <w:rFonts w:ascii="Arial" w:hAnsi="Arial" w:cs="Arial"/>
          <w:b/>
          <w:iCs/>
          <w:spacing w:val="-3"/>
          <w:sz w:val="21"/>
          <w:szCs w:val="21"/>
        </w:rPr>
        <w:t>OBJETO DEL SERVICIO</w:t>
      </w:r>
      <w:r w:rsidRPr="00EE4CE3">
        <w:rPr>
          <w:rFonts w:ascii="Arial" w:hAnsi="Arial" w:cs="Arial"/>
          <w:iCs/>
          <w:spacing w:val="-3"/>
          <w:sz w:val="21"/>
          <w:szCs w:val="21"/>
        </w:rPr>
        <w:t xml:space="preserve">. </w:t>
      </w:r>
    </w:p>
    <w:p w14:paraId="7F3ADAE2" w14:textId="77777777" w:rsidR="00343633" w:rsidRPr="00EE4CE3" w:rsidRDefault="00343633" w:rsidP="00612B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FEC1434" w14:textId="77777777" w:rsidR="00E96D2F" w:rsidRPr="00EE4CE3" w:rsidRDefault="00E56AF7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iCs/>
          <w:spacing w:val="-3"/>
          <w:sz w:val="21"/>
          <w:szCs w:val="21"/>
        </w:rPr>
        <w:t xml:space="preserve">Mantener </w:t>
      </w:r>
      <w:r w:rsidR="00523E6E">
        <w:rPr>
          <w:rFonts w:ascii="Arial" w:hAnsi="Arial" w:cs="Arial"/>
          <w:iCs/>
          <w:spacing w:val="-3"/>
          <w:sz w:val="21"/>
          <w:szCs w:val="21"/>
        </w:rPr>
        <w:t>y conserva</w:t>
      </w:r>
      <w:r>
        <w:rPr>
          <w:rFonts w:ascii="Arial" w:hAnsi="Arial" w:cs="Arial"/>
          <w:iCs/>
          <w:spacing w:val="-3"/>
          <w:sz w:val="21"/>
          <w:szCs w:val="21"/>
        </w:rPr>
        <w:t>r las</w:t>
      </w:r>
      <w:r w:rsidR="00523E6E">
        <w:rPr>
          <w:rFonts w:ascii="Arial" w:hAnsi="Arial" w:cs="Arial"/>
          <w:iCs/>
          <w:spacing w:val="-3"/>
          <w:sz w:val="21"/>
          <w:szCs w:val="21"/>
        </w:rPr>
        <w:t xml:space="preserve"> áreas verdes </w:t>
      </w:r>
      <w:r>
        <w:rPr>
          <w:rFonts w:ascii="Arial" w:hAnsi="Arial" w:cs="Arial"/>
          <w:iCs/>
          <w:spacing w:val="-3"/>
          <w:sz w:val="21"/>
          <w:szCs w:val="21"/>
        </w:rPr>
        <w:t>interiores y exteriores de</w:t>
      </w:r>
      <w:r w:rsidR="005F4C44">
        <w:rPr>
          <w:rFonts w:ascii="Arial" w:hAnsi="Arial" w:cs="Arial"/>
          <w:iCs/>
          <w:spacing w:val="-3"/>
          <w:sz w:val="21"/>
          <w:szCs w:val="21"/>
        </w:rPr>
        <w:t xml:space="preserve">l inmueble que ocupa la Sala Regional Especializada </w:t>
      </w:r>
      <w:r w:rsidR="00E96D2F" w:rsidRPr="00EE4CE3">
        <w:rPr>
          <w:rFonts w:ascii="Arial" w:hAnsi="Arial" w:cs="Arial"/>
          <w:iCs/>
          <w:spacing w:val="-3"/>
          <w:sz w:val="21"/>
          <w:szCs w:val="21"/>
        </w:rPr>
        <w:t xml:space="preserve">del </w:t>
      </w:r>
      <w:r w:rsidR="0048004A" w:rsidRPr="00EE4CE3">
        <w:rPr>
          <w:rFonts w:ascii="Arial" w:hAnsi="Arial" w:cs="Arial"/>
          <w:iCs/>
          <w:spacing w:val="-3"/>
          <w:sz w:val="21"/>
          <w:szCs w:val="21"/>
        </w:rPr>
        <w:t>TEPJF, en</w:t>
      </w:r>
      <w:r>
        <w:rPr>
          <w:rFonts w:ascii="Arial" w:hAnsi="Arial" w:cs="Arial"/>
          <w:iCs/>
          <w:spacing w:val="-3"/>
          <w:sz w:val="21"/>
          <w:szCs w:val="21"/>
        </w:rPr>
        <w:t xml:space="preserve"> </w:t>
      </w:r>
      <w:r w:rsidR="0019347B">
        <w:rPr>
          <w:rFonts w:ascii="Arial" w:hAnsi="Arial" w:cs="Arial"/>
          <w:iCs/>
          <w:spacing w:val="-3"/>
          <w:sz w:val="21"/>
          <w:szCs w:val="21"/>
        </w:rPr>
        <w:t>óptimas</w:t>
      </w:r>
      <w:r>
        <w:rPr>
          <w:rFonts w:ascii="Arial" w:hAnsi="Arial" w:cs="Arial"/>
          <w:iCs/>
          <w:spacing w:val="-3"/>
          <w:sz w:val="21"/>
          <w:szCs w:val="21"/>
        </w:rPr>
        <w:t xml:space="preserve"> condiciones </w:t>
      </w:r>
      <w:r w:rsidR="00530B7F">
        <w:rPr>
          <w:rFonts w:ascii="Arial" w:hAnsi="Arial" w:cs="Arial"/>
          <w:iCs/>
          <w:spacing w:val="-3"/>
          <w:sz w:val="21"/>
          <w:szCs w:val="21"/>
        </w:rPr>
        <w:t>sanas</w:t>
      </w:r>
      <w:r w:rsidR="0048004A">
        <w:rPr>
          <w:rFonts w:ascii="Arial" w:hAnsi="Arial" w:cs="Arial"/>
          <w:iCs/>
          <w:spacing w:val="-3"/>
          <w:sz w:val="21"/>
          <w:szCs w:val="21"/>
        </w:rPr>
        <w:t>,</w:t>
      </w:r>
      <w:r>
        <w:rPr>
          <w:rFonts w:ascii="Arial" w:hAnsi="Arial" w:cs="Arial"/>
          <w:iCs/>
          <w:spacing w:val="-3"/>
          <w:sz w:val="21"/>
          <w:szCs w:val="21"/>
        </w:rPr>
        <w:t xml:space="preserve"> libre de plagas y enfermedades comunes</w:t>
      </w:r>
      <w:r w:rsidR="00530B7F">
        <w:rPr>
          <w:rFonts w:ascii="Arial" w:hAnsi="Arial" w:cs="Arial"/>
          <w:iCs/>
          <w:spacing w:val="-3"/>
          <w:sz w:val="21"/>
          <w:szCs w:val="21"/>
        </w:rPr>
        <w:t>,</w:t>
      </w:r>
      <w:r>
        <w:rPr>
          <w:rFonts w:ascii="Arial" w:hAnsi="Arial" w:cs="Arial"/>
          <w:iCs/>
          <w:spacing w:val="-3"/>
          <w:sz w:val="21"/>
          <w:szCs w:val="21"/>
        </w:rPr>
        <w:t xml:space="preserve"> </w:t>
      </w:r>
      <w:r w:rsidR="00E96D2F" w:rsidRPr="00EE4CE3">
        <w:rPr>
          <w:rFonts w:ascii="Arial" w:hAnsi="Arial" w:cs="Arial"/>
          <w:iCs/>
          <w:spacing w:val="-3"/>
          <w:sz w:val="21"/>
          <w:szCs w:val="21"/>
        </w:rPr>
        <w:t>para ello se requiere de servicios con mano de obra calificada para la realización de trabajos de</w:t>
      </w:r>
      <w:r w:rsidR="00523E6E">
        <w:rPr>
          <w:rFonts w:ascii="Arial" w:hAnsi="Arial" w:cs="Arial"/>
          <w:iCs/>
          <w:spacing w:val="-3"/>
          <w:sz w:val="21"/>
          <w:szCs w:val="21"/>
        </w:rPr>
        <w:t xml:space="preserve"> riego, limpieza, alineación, deshierbado, </w:t>
      </w:r>
      <w:r w:rsidR="0064160F">
        <w:rPr>
          <w:rFonts w:ascii="Arial" w:hAnsi="Arial" w:cs="Arial"/>
          <w:iCs/>
          <w:spacing w:val="-3"/>
          <w:sz w:val="21"/>
          <w:szCs w:val="21"/>
        </w:rPr>
        <w:t>poda, entre</w:t>
      </w:r>
      <w:r w:rsidR="00523E6E">
        <w:rPr>
          <w:rFonts w:ascii="Arial" w:hAnsi="Arial" w:cs="Arial"/>
          <w:iCs/>
          <w:spacing w:val="-3"/>
          <w:sz w:val="21"/>
          <w:szCs w:val="21"/>
        </w:rPr>
        <w:t xml:space="preserve"> otros.</w:t>
      </w:r>
    </w:p>
    <w:p w14:paraId="6ECFCB5B" w14:textId="77777777" w:rsidR="00E96D2F" w:rsidRPr="00530B7F" w:rsidRDefault="00E96D2F" w:rsidP="00612BAF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b/>
          <w:iCs/>
          <w:spacing w:val="-3"/>
          <w:sz w:val="21"/>
          <w:szCs w:val="21"/>
        </w:rPr>
      </w:pPr>
    </w:p>
    <w:p w14:paraId="34B9524D" w14:textId="77777777" w:rsidR="00E96D2F" w:rsidRPr="00EE4CE3" w:rsidRDefault="00E96D2F" w:rsidP="00612BA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Cs/>
          <w:spacing w:val="-3"/>
          <w:sz w:val="21"/>
          <w:szCs w:val="21"/>
        </w:rPr>
      </w:pPr>
      <w:r w:rsidRPr="00EE4CE3">
        <w:rPr>
          <w:rFonts w:ascii="Arial" w:hAnsi="Arial" w:cs="Arial"/>
          <w:b/>
          <w:iCs/>
          <w:spacing w:val="-3"/>
          <w:sz w:val="21"/>
          <w:szCs w:val="21"/>
        </w:rPr>
        <w:t xml:space="preserve">LUGAR DONDE SE </w:t>
      </w:r>
      <w:r w:rsidR="0019347B" w:rsidRPr="00EE4CE3">
        <w:rPr>
          <w:rFonts w:ascii="Arial" w:hAnsi="Arial" w:cs="Arial"/>
          <w:b/>
          <w:iCs/>
          <w:spacing w:val="-3"/>
          <w:sz w:val="21"/>
          <w:szCs w:val="21"/>
        </w:rPr>
        <w:t>PRESTARÁN</w:t>
      </w:r>
      <w:r w:rsidRPr="00EE4CE3">
        <w:rPr>
          <w:rFonts w:ascii="Arial" w:hAnsi="Arial" w:cs="Arial"/>
          <w:b/>
          <w:iCs/>
          <w:spacing w:val="-3"/>
          <w:sz w:val="21"/>
          <w:szCs w:val="21"/>
        </w:rPr>
        <w:t xml:space="preserve"> LOS SERVICIOS </w:t>
      </w:r>
    </w:p>
    <w:p w14:paraId="449731B5" w14:textId="77777777" w:rsidR="00E96D2F" w:rsidRPr="00EE4CE3" w:rsidRDefault="005F4C44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iCs/>
          <w:spacing w:val="-3"/>
          <w:sz w:val="21"/>
          <w:szCs w:val="21"/>
        </w:rPr>
        <w:t>La Sala Regional Especializada de</w:t>
      </w:r>
      <w:r w:rsidR="00E96D2F" w:rsidRPr="00EE4CE3">
        <w:rPr>
          <w:rFonts w:ascii="Arial" w:hAnsi="Arial" w:cs="Arial"/>
          <w:iCs/>
          <w:spacing w:val="-3"/>
          <w:sz w:val="21"/>
          <w:szCs w:val="21"/>
        </w:rPr>
        <w:t>l Tribunal Electoral del Poder Judicial de la Federación</w:t>
      </w:r>
      <w:r>
        <w:rPr>
          <w:rFonts w:ascii="Arial" w:hAnsi="Arial" w:cs="Arial"/>
          <w:iCs/>
          <w:spacing w:val="-3"/>
          <w:sz w:val="21"/>
          <w:szCs w:val="21"/>
        </w:rPr>
        <w:t>,</w:t>
      </w:r>
      <w:r w:rsidR="00E96D2F" w:rsidRPr="00EE4CE3">
        <w:rPr>
          <w:rFonts w:ascii="Arial" w:hAnsi="Arial" w:cs="Arial"/>
          <w:iCs/>
          <w:spacing w:val="-3"/>
          <w:sz w:val="21"/>
          <w:szCs w:val="21"/>
        </w:rPr>
        <w:t xml:space="preserve"> requiere de la </w:t>
      </w:r>
      <w:r w:rsidR="0019347B" w:rsidRPr="00EE4CE3">
        <w:rPr>
          <w:rFonts w:ascii="Arial" w:hAnsi="Arial" w:cs="Arial"/>
          <w:iCs/>
          <w:spacing w:val="-3"/>
          <w:sz w:val="21"/>
          <w:szCs w:val="21"/>
        </w:rPr>
        <w:t>prestación de</w:t>
      </w:r>
      <w:r w:rsidR="00E96D2F" w:rsidRPr="00EE4CE3">
        <w:rPr>
          <w:rFonts w:ascii="Arial" w:hAnsi="Arial" w:cs="Arial"/>
          <w:iCs/>
          <w:spacing w:val="-3"/>
          <w:sz w:val="21"/>
          <w:szCs w:val="21"/>
        </w:rPr>
        <w:t xml:space="preserve"> los servicios en las instalaciones </w:t>
      </w:r>
      <w:r>
        <w:rPr>
          <w:rFonts w:ascii="Arial" w:hAnsi="Arial" w:cs="Arial"/>
          <w:iCs/>
          <w:spacing w:val="-3"/>
          <w:sz w:val="21"/>
          <w:szCs w:val="21"/>
        </w:rPr>
        <w:t>del inmueble ubicado en</w:t>
      </w:r>
      <w:r w:rsidR="00E96D2F" w:rsidRPr="00EE4CE3">
        <w:rPr>
          <w:rFonts w:ascii="Arial" w:hAnsi="Arial" w:cs="Arial"/>
          <w:iCs/>
          <w:spacing w:val="-3"/>
          <w:sz w:val="21"/>
          <w:szCs w:val="21"/>
        </w:rPr>
        <w:t>:</w:t>
      </w:r>
    </w:p>
    <w:p w14:paraId="775ACF82" w14:textId="77777777" w:rsidR="00E96D2F" w:rsidRPr="00EE4CE3" w:rsidRDefault="00E96D2F" w:rsidP="00612BAF">
      <w:pPr>
        <w:spacing w:after="0" w:line="240" w:lineRule="auto"/>
        <w:contextualSpacing/>
        <w:outlineLvl w:val="0"/>
        <w:rPr>
          <w:rFonts w:ascii="Arial" w:hAnsi="Arial" w:cs="Arial"/>
          <w:b/>
        </w:rPr>
      </w:pPr>
    </w:p>
    <w:p w14:paraId="71D79780" w14:textId="77777777" w:rsidR="00E96D2F" w:rsidRPr="00EE4CE3" w:rsidRDefault="00E96D2F" w:rsidP="00612BAF">
      <w:pPr>
        <w:numPr>
          <w:ilvl w:val="0"/>
          <w:numId w:val="4"/>
        </w:numPr>
        <w:tabs>
          <w:tab w:val="left" w:pos="1122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1"/>
          <w:szCs w:val="21"/>
        </w:rPr>
      </w:pPr>
      <w:r w:rsidRPr="00EE4CE3">
        <w:rPr>
          <w:rFonts w:ascii="Arial" w:hAnsi="Arial" w:cs="Arial"/>
          <w:b/>
          <w:sz w:val="21"/>
          <w:szCs w:val="21"/>
          <w:u w:val="single"/>
        </w:rPr>
        <w:t xml:space="preserve">Sala </w:t>
      </w:r>
      <w:r w:rsidR="005F4C44">
        <w:rPr>
          <w:rFonts w:ascii="Arial" w:hAnsi="Arial" w:cs="Arial"/>
          <w:b/>
          <w:sz w:val="21"/>
          <w:szCs w:val="21"/>
          <w:u w:val="single"/>
        </w:rPr>
        <w:t>Regional Especializada</w:t>
      </w:r>
      <w:r w:rsidR="00D14F6C">
        <w:rPr>
          <w:rFonts w:ascii="Arial" w:hAnsi="Arial" w:cs="Arial"/>
          <w:b/>
          <w:sz w:val="21"/>
          <w:szCs w:val="21"/>
          <w:u w:val="single"/>
        </w:rPr>
        <w:t xml:space="preserve"> y Estacionamiento</w:t>
      </w:r>
      <w:r w:rsidR="00F91487">
        <w:rPr>
          <w:rFonts w:ascii="Arial" w:hAnsi="Arial" w:cs="Arial"/>
          <w:b/>
          <w:sz w:val="21"/>
          <w:szCs w:val="21"/>
          <w:u w:val="single"/>
        </w:rPr>
        <w:t xml:space="preserve"> alterno</w:t>
      </w:r>
      <w:r w:rsidR="005F4C44">
        <w:rPr>
          <w:rFonts w:ascii="Arial" w:hAnsi="Arial" w:cs="Arial"/>
          <w:b/>
          <w:sz w:val="21"/>
          <w:szCs w:val="21"/>
          <w:u w:val="single"/>
        </w:rPr>
        <w:t xml:space="preserve">. </w:t>
      </w:r>
      <w:r w:rsidR="005F4C44" w:rsidRPr="005F4C44">
        <w:rPr>
          <w:rFonts w:ascii="Arial" w:hAnsi="Arial" w:cs="Arial"/>
          <w:sz w:val="21"/>
          <w:szCs w:val="21"/>
        </w:rPr>
        <w:t>Calle P</w:t>
      </w:r>
      <w:r w:rsidR="005F4C44">
        <w:rPr>
          <w:rFonts w:ascii="Arial" w:hAnsi="Arial" w:cs="Arial"/>
          <w:sz w:val="21"/>
          <w:szCs w:val="21"/>
        </w:rPr>
        <w:t xml:space="preserve">ablo de la Llave No. 110, Colonia Bosques de </w:t>
      </w:r>
      <w:proofErr w:type="spellStart"/>
      <w:r w:rsidR="005F4C44">
        <w:rPr>
          <w:rFonts w:ascii="Arial" w:hAnsi="Arial" w:cs="Arial"/>
          <w:sz w:val="21"/>
          <w:szCs w:val="21"/>
        </w:rPr>
        <w:t>Tetlameya</w:t>
      </w:r>
      <w:proofErr w:type="spellEnd"/>
      <w:r w:rsidR="005F4C44">
        <w:rPr>
          <w:rFonts w:ascii="Arial" w:hAnsi="Arial" w:cs="Arial"/>
          <w:sz w:val="21"/>
          <w:szCs w:val="21"/>
        </w:rPr>
        <w:t xml:space="preserve">, </w:t>
      </w:r>
      <w:r w:rsidRPr="005F4C44">
        <w:rPr>
          <w:rFonts w:ascii="Arial" w:hAnsi="Arial" w:cs="Arial"/>
          <w:sz w:val="21"/>
          <w:szCs w:val="21"/>
        </w:rPr>
        <w:t>código</w:t>
      </w:r>
      <w:r w:rsidRPr="00EE4CE3">
        <w:rPr>
          <w:rFonts w:ascii="Arial" w:hAnsi="Arial" w:cs="Arial"/>
          <w:sz w:val="21"/>
          <w:szCs w:val="21"/>
        </w:rPr>
        <w:t xml:space="preserve"> postal 04</w:t>
      </w:r>
      <w:r w:rsidR="005F4C44">
        <w:rPr>
          <w:rFonts w:ascii="Arial" w:hAnsi="Arial" w:cs="Arial"/>
          <w:sz w:val="21"/>
          <w:szCs w:val="21"/>
        </w:rPr>
        <w:t>73</w:t>
      </w:r>
      <w:r w:rsidRPr="00EE4CE3">
        <w:rPr>
          <w:rFonts w:ascii="Arial" w:hAnsi="Arial" w:cs="Arial"/>
          <w:sz w:val="21"/>
          <w:szCs w:val="21"/>
        </w:rPr>
        <w:t xml:space="preserve">0; </w:t>
      </w:r>
      <w:r w:rsidR="0048004A">
        <w:rPr>
          <w:rFonts w:ascii="Arial" w:hAnsi="Arial" w:cs="Arial"/>
          <w:sz w:val="21"/>
          <w:szCs w:val="21"/>
        </w:rPr>
        <w:t>en la</w:t>
      </w:r>
      <w:r w:rsidR="00343633">
        <w:rPr>
          <w:rFonts w:ascii="Arial" w:hAnsi="Arial" w:cs="Arial"/>
          <w:sz w:val="21"/>
          <w:szCs w:val="21"/>
        </w:rPr>
        <w:t xml:space="preserve"> alcaldía de Coyoacán en la</w:t>
      </w:r>
      <w:r w:rsidR="0048004A">
        <w:rPr>
          <w:rFonts w:ascii="Arial" w:hAnsi="Arial" w:cs="Arial"/>
          <w:sz w:val="21"/>
          <w:szCs w:val="21"/>
        </w:rPr>
        <w:t xml:space="preserve"> Ciudad de México.</w:t>
      </w:r>
    </w:p>
    <w:p w14:paraId="76DBEB47" w14:textId="77777777" w:rsidR="00E96D2F" w:rsidRDefault="00E96D2F" w:rsidP="00612BAF">
      <w:pPr>
        <w:tabs>
          <w:tab w:val="left" w:pos="1122"/>
        </w:tabs>
        <w:spacing w:after="0" w:line="240" w:lineRule="auto"/>
        <w:ind w:left="714"/>
        <w:contextualSpacing/>
        <w:jc w:val="both"/>
        <w:rPr>
          <w:rFonts w:ascii="Arial" w:hAnsi="Arial" w:cs="Arial"/>
          <w:sz w:val="23"/>
          <w:szCs w:val="23"/>
        </w:rPr>
      </w:pPr>
    </w:p>
    <w:p w14:paraId="6DDE04A4" w14:textId="77777777" w:rsidR="004F6AC0" w:rsidRDefault="00E96D2F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b/>
          <w:iCs/>
          <w:spacing w:val="-3"/>
          <w:sz w:val="21"/>
          <w:szCs w:val="21"/>
        </w:rPr>
      </w:pPr>
      <w:r w:rsidRPr="00EE4CE3">
        <w:rPr>
          <w:rFonts w:ascii="Arial" w:hAnsi="Arial" w:cs="Arial"/>
          <w:b/>
          <w:iCs/>
          <w:spacing w:val="-3"/>
          <w:sz w:val="21"/>
          <w:szCs w:val="21"/>
        </w:rPr>
        <w:t>ACTIVIDADES QUE COMPRENDE EL SERVICIO.</w:t>
      </w:r>
      <w:r w:rsidR="004F6AC0">
        <w:rPr>
          <w:rFonts w:ascii="Arial" w:hAnsi="Arial" w:cs="Arial"/>
          <w:b/>
          <w:iCs/>
          <w:spacing w:val="-3"/>
          <w:sz w:val="21"/>
          <w:szCs w:val="21"/>
        </w:rPr>
        <w:t xml:space="preserve"> </w:t>
      </w:r>
    </w:p>
    <w:p w14:paraId="7964FF89" w14:textId="77777777" w:rsidR="004F6AC0" w:rsidRDefault="004F6AC0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b/>
          <w:iCs/>
          <w:spacing w:val="-3"/>
          <w:sz w:val="21"/>
          <w:szCs w:val="21"/>
        </w:rPr>
      </w:pPr>
    </w:p>
    <w:p w14:paraId="32AC23A1" w14:textId="77777777" w:rsidR="00E96D2F" w:rsidRPr="00EE4CE3" w:rsidRDefault="000D36D4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iCs/>
          <w:spacing w:val="-3"/>
          <w:sz w:val="21"/>
          <w:szCs w:val="21"/>
        </w:rPr>
        <w:t xml:space="preserve">El servicio </w:t>
      </w:r>
      <w:proofErr w:type="gramStart"/>
      <w:r>
        <w:rPr>
          <w:rFonts w:ascii="Arial" w:hAnsi="Arial" w:cs="Arial"/>
          <w:iCs/>
          <w:spacing w:val="-3"/>
          <w:sz w:val="21"/>
          <w:szCs w:val="21"/>
        </w:rPr>
        <w:t>c</w:t>
      </w:r>
      <w:r w:rsidR="00E96D2F" w:rsidRPr="00EE4CE3">
        <w:rPr>
          <w:rFonts w:ascii="Arial" w:hAnsi="Arial" w:cs="Arial"/>
          <w:iCs/>
          <w:spacing w:val="-3"/>
          <w:sz w:val="21"/>
          <w:szCs w:val="21"/>
        </w:rPr>
        <w:t>onsistirá</w:t>
      </w:r>
      <w:r w:rsidR="004F6AC0">
        <w:rPr>
          <w:rFonts w:ascii="Arial" w:hAnsi="Arial" w:cs="Arial"/>
          <w:iCs/>
          <w:spacing w:val="-3"/>
          <w:sz w:val="21"/>
          <w:szCs w:val="21"/>
        </w:rPr>
        <w:t xml:space="preserve"> </w:t>
      </w:r>
      <w:r w:rsidR="00E96D2F" w:rsidRPr="00EE4CE3">
        <w:rPr>
          <w:rFonts w:ascii="Arial" w:hAnsi="Arial" w:cs="Arial"/>
          <w:iCs/>
          <w:spacing w:val="-3"/>
          <w:sz w:val="21"/>
          <w:szCs w:val="21"/>
        </w:rPr>
        <w:t>de</w:t>
      </w:r>
      <w:proofErr w:type="gramEnd"/>
      <w:r w:rsidR="00E96D2F" w:rsidRPr="00EE4CE3">
        <w:rPr>
          <w:rFonts w:ascii="Arial" w:hAnsi="Arial" w:cs="Arial"/>
          <w:iCs/>
          <w:spacing w:val="-3"/>
          <w:sz w:val="21"/>
          <w:szCs w:val="21"/>
        </w:rPr>
        <w:t xml:space="preserve"> manera enunciativa más no limitativa, en lo siguiente:</w:t>
      </w:r>
    </w:p>
    <w:p w14:paraId="10DFB0E2" w14:textId="77777777" w:rsidR="00E96D2F" w:rsidRPr="00EE4CE3" w:rsidRDefault="00E96D2F" w:rsidP="00612BAF">
      <w:pPr>
        <w:spacing w:after="0" w:line="240" w:lineRule="auto"/>
        <w:contextualSpacing/>
        <w:jc w:val="both"/>
        <w:rPr>
          <w:rFonts w:ascii="Arial" w:hAnsi="Arial" w:cs="Arial"/>
          <w:b/>
          <w:sz w:val="21"/>
          <w:szCs w:val="21"/>
        </w:rPr>
      </w:pPr>
    </w:p>
    <w:p w14:paraId="709175F6" w14:textId="77777777" w:rsidR="00523E6E" w:rsidRDefault="00523E6E" w:rsidP="008F7329">
      <w:pPr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523E6E">
        <w:rPr>
          <w:rFonts w:ascii="Arial" w:hAnsi="Arial" w:cs="Arial"/>
          <w:b/>
          <w:color w:val="000000"/>
          <w:sz w:val="21"/>
          <w:szCs w:val="21"/>
        </w:rPr>
        <w:t xml:space="preserve">En el área de los </w:t>
      </w:r>
      <w:r w:rsidR="0048004A" w:rsidRPr="00523E6E">
        <w:rPr>
          <w:rFonts w:ascii="Arial" w:hAnsi="Arial" w:cs="Arial"/>
          <w:b/>
          <w:color w:val="000000"/>
          <w:sz w:val="21"/>
          <w:szCs w:val="21"/>
        </w:rPr>
        <w:t>jardines exteriores</w:t>
      </w:r>
      <w:r w:rsidR="00D14F6C">
        <w:rPr>
          <w:rFonts w:ascii="Arial" w:hAnsi="Arial" w:cs="Arial"/>
          <w:b/>
          <w:color w:val="000000"/>
          <w:sz w:val="21"/>
          <w:szCs w:val="21"/>
        </w:rPr>
        <w:t xml:space="preserve"> y estacionamiento</w:t>
      </w:r>
      <w:r w:rsidR="00F91487">
        <w:rPr>
          <w:rFonts w:ascii="Arial" w:hAnsi="Arial" w:cs="Arial"/>
          <w:b/>
          <w:color w:val="000000"/>
          <w:sz w:val="21"/>
          <w:szCs w:val="21"/>
        </w:rPr>
        <w:t xml:space="preserve"> alterno</w:t>
      </w:r>
      <w:r w:rsidRPr="00523E6E">
        <w:rPr>
          <w:rFonts w:ascii="Arial" w:hAnsi="Arial" w:cs="Arial"/>
          <w:b/>
          <w:color w:val="000000"/>
          <w:sz w:val="21"/>
          <w:szCs w:val="21"/>
        </w:rPr>
        <w:t xml:space="preserve"> se reali</w:t>
      </w:r>
      <w:r>
        <w:rPr>
          <w:rFonts w:ascii="Arial" w:hAnsi="Arial" w:cs="Arial"/>
          <w:b/>
          <w:color w:val="000000"/>
          <w:sz w:val="21"/>
          <w:szCs w:val="21"/>
        </w:rPr>
        <w:t>zarán los siguientes servicios.</w:t>
      </w:r>
    </w:p>
    <w:p w14:paraId="1767507C" w14:textId="77777777" w:rsidR="00D14F6C" w:rsidRDefault="00D14F6C" w:rsidP="00612BAF">
      <w:pPr>
        <w:spacing w:after="0" w:line="240" w:lineRule="auto"/>
        <w:ind w:left="360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14:paraId="71877119" w14:textId="77777777" w:rsidR="00D14F6C" w:rsidRPr="00EE4CE3" w:rsidRDefault="00D14F6C" w:rsidP="00D14F6C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b/>
          <w:iCs/>
          <w:spacing w:val="-3"/>
          <w:sz w:val="21"/>
          <w:szCs w:val="21"/>
        </w:rPr>
        <w:t xml:space="preserve">1.- </w:t>
      </w:r>
      <w:r w:rsidRPr="001060B2">
        <w:rPr>
          <w:rFonts w:ascii="Arial" w:hAnsi="Arial" w:cs="Arial"/>
          <w:b/>
          <w:iCs/>
          <w:spacing w:val="-3"/>
          <w:sz w:val="21"/>
          <w:szCs w:val="21"/>
        </w:rPr>
        <w:t>Mantener y Conservación de áreas</w:t>
      </w:r>
      <w:r>
        <w:rPr>
          <w:rFonts w:ascii="Arial" w:hAnsi="Arial" w:cs="Arial"/>
          <w:b/>
          <w:iCs/>
          <w:spacing w:val="-3"/>
          <w:sz w:val="21"/>
          <w:szCs w:val="21"/>
        </w:rPr>
        <w:t xml:space="preserve"> </w:t>
      </w:r>
      <w:r w:rsidRPr="001060B2">
        <w:rPr>
          <w:rFonts w:ascii="Arial" w:hAnsi="Arial" w:cs="Arial"/>
          <w:b/>
          <w:iCs/>
          <w:spacing w:val="-3"/>
          <w:sz w:val="21"/>
          <w:szCs w:val="21"/>
        </w:rPr>
        <w:t>empastadas</w:t>
      </w:r>
      <w:r>
        <w:rPr>
          <w:rFonts w:ascii="Arial" w:hAnsi="Arial" w:cs="Arial"/>
          <w:b/>
          <w:iCs/>
          <w:spacing w:val="-3"/>
          <w:sz w:val="21"/>
          <w:szCs w:val="21"/>
        </w:rPr>
        <w:t>:</w:t>
      </w:r>
      <w:r>
        <w:rPr>
          <w:rFonts w:ascii="Arial" w:hAnsi="Arial" w:cs="Arial"/>
          <w:iCs/>
          <w:spacing w:val="-3"/>
          <w:sz w:val="21"/>
          <w:szCs w:val="21"/>
        </w:rPr>
        <w:t xml:space="preserve"> incluye riego, poda </w:t>
      </w:r>
      <w:proofErr w:type="gramStart"/>
      <w:r>
        <w:rPr>
          <w:rFonts w:ascii="Arial" w:hAnsi="Arial" w:cs="Arial"/>
          <w:iCs/>
          <w:spacing w:val="-3"/>
          <w:sz w:val="21"/>
          <w:szCs w:val="21"/>
        </w:rPr>
        <w:t>del mismo</w:t>
      </w:r>
      <w:proofErr w:type="gramEnd"/>
      <w:r>
        <w:rPr>
          <w:rFonts w:ascii="Arial" w:hAnsi="Arial" w:cs="Arial"/>
          <w:iCs/>
          <w:spacing w:val="-3"/>
          <w:sz w:val="21"/>
          <w:szCs w:val="21"/>
        </w:rPr>
        <w:t xml:space="preserve"> con máquina para dejar la superficie uniforma y nivelada, recorte de orillas después de cada poda, abono con fertilizante y barrido de toda el área después de cada poda </w:t>
      </w:r>
    </w:p>
    <w:p w14:paraId="740AB3EE" w14:textId="77777777" w:rsidR="00D14F6C" w:rsidRPr="00530B7F" w:rsidRDefault="00D14F6C" w:rsidP="00D14F6C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Cs/>
          <w:spacing w:val="-3"/>
          <w:sz w:val="21"/>
          <w:szCs w:val="21"/>
        </w:rPr>
      </w:pPr>
    </w:p>
    <w:p w14:paraId="59A5A85F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b/>
          <w:iCs/>
          <w:spacing w:val="-3"/>
          <w:sz w:val="21"/>
          <w:szCs w:val="21"/>
        </w:rPr>
        <w:t xml:space="preserve">2.- </w:t>
      </w:r>
      <w:r w:rsidRPr="001060B2">
        <w:rPr>
          <w:rFonts w:ascii="Arial" w:hAnsi="Arial" w:cs="Arial"/>
          <w:b/>
          <w:iCs/>
          <w:spacing w:val="-3"/>
          <w:sz w:val="21"/>
          <w:szCs w:val="21"/>
        </w:rPr>
        <w:t>Mantener y Conservación</w:t>
      </w:r>
      <w:r>
        <w:rPr>
          <w:rFonts w:ascii="Arial" w:hAnsi="Arial" w:cs="Arial"/>
          <w:b/>
          <w:iCs/>
          <w:spacing w:val="-3"/>
          <w:sz w:val="21"/>
          <w:szCs w:val="21"/>
        </w:rPr>
        <w:t xml:space="preserve"> de árboles de 1.00 a 10.00 metros. de altura, </w:t>
      </w:r>
      <w:r>
        <w:rPr>
          <w:rFonts w:ascii="Arial" w:hAnsi="Arial" w:cs="Arial"/>
          <w:iCs/>
          <w:spacing w:val="-3"/>
          <w:sz w:val="21"/>
          <w:szCs w:val="21"/>
        </w:rPr>
        <w:t xml:space="preserve">incluyendo </w:t>
      </w:r>
      <w:proofErr w:type="spellStart"/>
      <w:r>
        <w:rPr>
          <w:rFonts w:ascii="Arial" w:hAnsi="Arial" w:cs="Arial"/>
          <w:iCs/>
          <w:spacing w:val="-3"/>
          <w:sz w:val="21"/>
          <w:szCs w:val="21"/>
        </w:rPr>
        <w:t>cajeteo</w:t>
      </w:r>
      <w:proofErr w:type="spellEnd"/>
      <w:r>
        <w:rPr>
          <w:rFonts w:ascii="Arial" w:hAnsi="Arial" w:cs="Arial"/>
          <w:iCs/>
          <w:spacing w:val="-3"/>
          <w:sz w:val="21"/>
          <w:szCs w:val="21"/>
        </w:rPr>
        <w:t xml:space="preserve"> las veces que sea necesario, aireado, poda ornamental de los mismos cada cuatro meses dándole figura esférica, fumigación con insecticidas apropiados y encalado eliminando todas las plagas que se presenten cuantas veces sea necesario, fertilización fortaleciéndolos con nitrógeno y todos los productos apropiados necesarios y autorizados por la Administración. </w:t>
      </w:r>
    </w:p>
    <w:p w14:paraId="4339288B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</w:p>
    <w:p w14:paraId="02D522C8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b/>
          <w:iCs/>
          <w:spacing w:val="-3"/>
          <w:sz w:val="21"/>
          <w:szCs w:val="21"/>
        </w:rPr>
        <w:t xml:space="preserve">3.- </w:t>
      </w:r>
      <w:r w:rsidRPr="001060B2">
        <w:rPr>
          <w:rFonts w:ascii="Arial" w:hAnsi="Arial" w:cs="Arial"/>
          <w:b/>
          <w:iCs/>
          <w:spacing w:val="-3"/>
          <w:sz w:val="21"/>
          <w:szCs w:val="21"/>
        </w:rPr>
        <w:t>Mantener y Conservación</w:t>
      </w:r>
      <w:r>
        <w:rPr>
          <w:rFonts w:ascii="Arial" w:hAnsi="Arial" w:cs="Arial"/>
          <w:b/>
          <w:iCs/>
          <w:spacing w:val="-3"/>
          <w:sz w:val="21"/>
          <w:szCs w:val="21"/>
        </w:rPr>
        <w:t xml:space="preserve"> de setos de Clavo: </w:t>
      </w:r>
      <w:r>
        <w:rPr>
          <w:rFonts w:ascii="Arial" w:hAnsi="Arial" w:cs="Arial"/>
          <w:iCs/>
          <w:spacing w:val="-3"/>
          <w:sz w:val="21"/>
          <w:szCs w:val="21"/>
        </w:rPr>
        <w:t xml:space="preserve">incluye: riego con agua suficiente, tratamiento de planta con fertilizante apropiado cada tres meses, deshierbe de área y aireado de la tierra cada tres meses, reposición de toda la planta que se seque, poda del seto cada tres meses, logrando una superficie exterior uniforme y plana, recorte perfilado y geométrica de follaje y tallos para mantener forma y dimensión actual de los mismos. </w:t>
      </w:r>
    </w:p>
    <w:p w14:paraId="45A414AB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</w:p>
    <w:p w14:paraId="42B9BEF0" w14:textId="77777777" w:rsidR="00D14F6C" w:rsidRPr="008F2FC4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b/>
          <w:iCs/>
          <w:spacing w:val="-3"/>
          <w:sz w:val="21"/>
          <w:szCs w:val="21"/>
        </w:rPr>
        <w:t xml:space="preserve">4.- </w:t>
      </w:r>
      <w:r w:rsidRPr="001060B2">
        <w:rPr>
          <w:rFonts w:ascii="Arial" w:hAnsi="Arial" w:cs="Arial"/>
          <w:b/>
          <w:iCs/>
          <w:spacing w:val="-3"/>
          <w:sz w:val="21"/>
          <w:szCs w:val="21"/>
        </w:rPr>
        <w:t>Mantener y Conservación</w:t>
      </w:r>
      <w:r>
        <w:rPr>
          <w:rFonts w:ascii="Arial" w:hAnsi="Arial" w:cs="Arial"/>
          <w:b/>
          <w:iCs/>
          <w:spacing w:val="-3"/>
          <w:sz w:val="21"/>
          <w:szCs w:val="21"/>
        </w:rPr>
        <w:t xml:space="preserve"> de plantas</w:t>
      </w:r>
      <w:r>
        <w:rPr>
          <w:rFonts w:ascii="Arial" w:hAnsi="Arial" w:cs="Arial"/>
          <w:iCs/>
          <w:spacing w:val="-3"/>
          <w:sz w:val="21"/>
          <w:szCs w:val="21"/>
        </w:rPr>
        <w:t xml:space="preserve">, incluye riego de todas las plantas en áreas verdes y macetones, limpieza de macetones y jardineras, poda estética y geométrica de todos los árboles y arbustos, acomodado de platas en macetones para evitar que cuelguen en forma desordenada, se incluyen también las jardineras. </w:t>
      </w:r>
    </w:p>
    <w:p w14:paraId="6ADECD5C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</w:p>
    <w:p w14:paraId="007929E7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b/>
          <w:iCs/>
          <w:spacing w:val="-3"/>
          <w:sz w:val="21"/>
          <w:szCs w:val="21"/>
        </w:rPr>
        <w:t xml:space="preserve">5.- Fertilizante y fumigación. - </w:t>
      </w:r>
      <w:r>
        <w:rPr>
          <w:rFonts w:ascii="Arial" w:hAnsi="Arial" w:cs="Arial"/>
          <w:iCs/>
          <w:spacing w:val="-3"/>
          <w:sz w:val="21"/>
          <w:szCs w:val="21"/>
        </w:rPr>
        <w:t xml:space="preserve">se deberán fertilizar periódicamente todas las plantas </w:t>
      </w:r>
      <w:proofErr w:type="gramStart"/>
      <w:r>
        <w:rPr>
          <w:rFonts w:ascii="Arial" w:hAnsi="Arial" w:cs="Arial"/>
          <w:iCs/>
          <w:spacing w:val="-3"/>
          <w:sz w:val="21"/>
          <w:szCs w:val="21"/>
        </w:rPr>
        <w:t>de acuerdo a</w:t>
      </w:r>
      <w:proofErr w:type="gramEnd"/>
      <w:r>
        <w:rPr>
          <w:rFonts w:ascii="Arial" w:hAnsi="Arial" w:cs="Arial"/>
          <w:iCs/>
          <w:spacing w:val="-3"/>
          <w:sz w:val="21"/>
          <w:szCs w:val="21"/>
        </w:rPr>
        <w:t xml:space="preserve"> lo indicado en cada concepto, aplicando el fertilizante y fumigador más apropiado de acuerdo a las plagas que se presenten, previo a cada aplicación se deberá poner en consideración de la Delegación </w:t>
      </w:r>
      <w:r>
        <w:rPr>
          <w:rFonts w:ascii="Arial" w:hAnsi="Arial" w:cs="Arial"/>
          <w:iCs/>
          <w:spacing w:val="-3"/>
          <w:sz w:val="21"/>
          <w:szCs w:val="21"/>
        </w:rPr>
        <w:lastRenderedPageBreak/>
        <w:t xml:space="preserve">Administrativa el tipo de material empleado, es compromiso de la empresa mantener todas las áreas verdes libres de plagas de cualquier especie. </w:t>
      </w:r>
    </w:p>
    <w:p w14:paraId="4349308D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</w:p>
    <w:p w14:paraId="69D85C73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b/>
          <w:iCs/>
          <w:spacing w:val="-3"/>
          <w:sz w:val="21"/>
          <w:szCs w:val="21"/>
        </w:rPr>
        <w:t xml:space="preserve">6.- Riego. - </w:t>
      </w:r>
      <w:r>
        <w:rPr>
          <w:rFonts w:ascii="Arial" w:hAnsi="Arial" w:cs="Arial"/>
          <w:iCs/>
          <w:spacing w:val="-3"/>
          <w:sz w:val="21"/>
          <w:szCs w:val="21"/>
        </w:rPr>
        <w:t xml:space="preserve">aplicación de agua </w:t>
      </w:r>
      <w:proofErr w:type="gramStart"/>
      <w:r>
        <w:rPr>
          <w:rFonts w:ascii="Arial" w:hAnsi="Arial" w:cs="Arial"/>
          <w:iCs/>
          <w:spacing w:val="-3"/>
          <w:sz w:val="21"/>
          <w:szCs w:val="21"/>
        </w:rPr>
        <w:t>de acuerdo a</w:t>
      </w:r>
      <w:proofErr w:type="gramEnd"/>
      <w:r>
        <w:rPr>
          <w:rFonts w:ascii="Arial" w:hAnsi="Arial" w:cs="Arial"/>
          <w:iCs/>
          <w:spacing w:val="-3"/>
          <w:sz w:val="21"/>
          <w:szCs w:val="21"/>
        </w:rPr>
        <w:t xml:space="preserve"> las necesidades de las áreas verdes para evitar enfermedades y situaciones que originen alteraciones en el buen desarrollo de las plantas, esta actividad debe realizarse sobre calendario. </w:t>
      </w:r>
    </w:p>
    <w:p w14:paraId="2C5F9B2B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</w:p>
    <w:p w14:paraId="6AD08FF8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b/>
          <w:iCs/>
          <w:spacing w:val="-3"/>
          <w:sz w:val="21"/>
          <w:szCs w:val="21"/>
        </w:rPr>
        <w:t xml:space="preserve">7.- Poda de setos y arbustos. - </w:t>
      </w:r>
      <w:r>
        <w:rPr>
          <w:rFonts w:ascii="Arial" w:hAnsi="Arial" w:cs="Arial"/>
          <w:iCs/>
          <w:spacing w:val="-3"/>
          <w:sz w:val="21"/>
          <w:szCs w:val="21"/>
        </w:rPr>
        <w:t xml:space="preserve">consiste en cortar tallos y hojas secas en proceso de descomponerse que pudiera afectar el desarrollo de las plantas y/o apariencia, esta actividad se debe hacer cada mes. </w:t>
      </w:r>
    </w:p>
    <w:p w14:paraId="5E3004A5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</w:p>
    <w:p w14:paraId="732F08FA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b/>
          <w:iCs/>
          <w:spacing w:val="-3"/>
          <w:sz w:val="21"/>
          <w:szCs w:val="21"/>
        </w:rPr>
        <w:t xml:space="preserve">8.- Poda de Árboles. - </w:t>
      </w:r>
      <w:r>
        <w:rPr>
          <w:rFonts w:ascii="Arial" w:hAnsi="Arial" w:cs="Arial"/>
          <w:iCs/>
          <w:spacing w:val="-3"/>
          <w:sz w:val="21"/>
          <w:szCs w:val="21"/>
        </w:rPr>
        <w:t xml:space="preserve">es el recorte de ramas o poda sanitaria que requieren cada árbol que se realizara cada 3 meses para que tome forma geométrica en todos los árboles con altura de 1.00 a 10.00 metros. </w:t>
      </w:r>
    </w:p>
    <w:p w14:paraId="6E785342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</w:p>
    <w:p w14:paraId="191EEF4F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b/>
          <w:iCs/>
          <w:spacing w:val="-3"/>
          <w:sz w:val="21"/>
          <w:szCs w:val="21"/>
        </w:rPr>
        <w:t xml:space="preserve">9.- Poda de Pasto. - </w:t>
      </w:r>
      <w:r>
        <w:rPr>
          <w:rFonts w:ascii="Arial" w:hAnsi="Arial" w:cs="Arial"/>
          <w:iCs/>
          <w:spacing w:val="-3"/>
          <w:sz w:val="21"/>
          <w:szCs w:val="21"/>
        </w:rPr>
        <w:t xml:space="preserve">es mantener el pasto alfombra a una altura uniforme para conservar la buena apariencia, esta actividad debe hacer cada mes. </w:t>
      </w:r>
    </w:p>
    <w:p w14:paraId="52CF6591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</w:p>
    <w:p w14:paraId="79784A88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b/>
          <w:iCs/>
          <w:spacing w:val="-3"/>
          <w:sz w:val="21"/>
          <w:szCs w:val="21"/>
        </w:rPr>
        <w:t xml:space="preserve">10.- Desorillado. - </w:t>
      </w:r>
      <w:r>
        <w:rPr>
          <w:rFonts w:ascii="Arial" w:hAnsi="Arial" w:cs="Arial"/>
          <w:iCs/>
          <w:spacing w:val="-3"/>
          <w:sz w:val="21"/>
          <w:szCs w:val="21"/>
        </w:rPr>
        <w:t xml:space="preserve">consiste en delimitar las áreas del césped y rocío. </w:t>
      </w:r>
    </w:p>
    <w:p w14:paraId="16D041F7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</w:p>
    <w:p w14:paraId="4E7F4C43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b/>
          <w:iCs/>
          <w:spacing w:val="-3"/>
          <w:sz w:val="21"/>
          <w:szCs w:val="21"/>
        </w:rPr>
        <w:t xml:space="preserve">11.- Aireado. - </w:t>
      </w:r>
      <w:r>
        <w:rPr>
          <w:rFonts w:ascii="Arial" w:hAnsi="Arial" w:cs="Arial"/>
          <w:iCs/>
          <w:spacing w:val="-3"/>
          <w:sz w:val="21"/>
          <w:szCs w:val="21"/>
        </w:rPr>
        <w:t>es dar mayor oxigenación a la tierra para beneficio de las plantas con herramientas adecuadas; esta actividad se debe de hacer cada 15 días en plantas, cada mes en setos, arbustos y macetones, y cada tres meses en árboles.</w:t>
      </w:r>
    </w:p>
    <w:p w14:paraId="049D94A3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</w:p>
    <w:p w14:paraId="2C5BF314" w14:textId="77777777" w:rsidR="00D14F6C" w:rsidRPr="0051464B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b/>
          <w:iCs/>
          <w:spacing w:val="-3"/>
          <w:sz w:val="21"/>
          <w:szCs w:val="21"/>
        </w:rPr>
        <w:t xml:space="preserve">12.- </w:t>
      </w:r>
      <w:proofErr w:type="spellStart"/>
      <w:r>
        <w:rPr>
          <w:rFonts w:ascii="Arial" w:hAnsi="Arial" w:cs="Arial"/>
          <w:b/>
          <w:iCs/>
          <w:spacing w:val="-3"/>
          <w:sz w:val="21"/>
          <w:szCs w:val="21"/>
        </w:rPr>
        <w:t>Cajeteo</w:t>
      </w:r>
      <w:proofErr w:type="spellEnd"/>
      <w:r>
        <w:rPr>
          <w:rFonts w:ascii="Arial" w:hAnsi="Arial" w:cs="Arial"/>
          <w:b/>
          <w:iCs/>
          <w:spacing w:val="-3"/>
          <w:sz w:val="21"/>
          <w:szCs w:val="21"/>
        </w:rPr>
        <w:t xml:space="preserve">. - </w:t>
      </w:r>
      <w:r>
        <w:rPr>
          <w:rFonts w:ascii="Arial" w:hAnsi="Arial" w:cs="Arial"/>
          <w:iCs/>
          <w:spacing w:val="-3"/>
          <w:sz w:val="21"/>
          <w:szCs w:val="21"/>
        </w:rPr>
        <w:t xml:space="preserve">es el desorillado en la base de los árboles, esta actividad se debe hacer cada tres meses. </w:t>
      </w:r>
    </w:p>
    <w:p w14:paraId="5E891324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</w:p>
    <w:p w14:paraId="4BB033DA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b/>
          <w:iCs/>
          <w:spacing w:val="-3"/>
          <w:sz w:val="21"/>
          <w:szCs w:val="21"/>
        </w:rPr>
        <w:t xml:space="preserve">13.- Deshierbe manual en zona de piedras. - </w:t>
      </w:r>
      <w:r>
        <w:rPr>
          <w:rFonts w:ascii="Arial" w:hAnsi="Arial" w:cs="Arial"/>
          <w:iCs/>
          <w:spacing w:val="-3"/>
          <w:sz w:val="21"/>
          <w:szCs w:val="21"/>
        </w:rPr>
        <w:t xml:space="preserve">retirando fauna y materiales extraños que afecten su apariencia; esta actividad se debe hacer cada mes. </w:t>
      </w:r>
    </w:p>
    <w:p w14:paraId="41C221FD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</w:p>
    <w:p w14:paraId="4F9EC10C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b/>
          <w:iCs/>
          <w:spacing w:val="-3"/>
          <w:sz w:val="21"/>
          <w:szCs w:val="21"/>
        </w:rPr>
        <w:t xml:space="preserve">14.- Fertilización. - </w:t>
      </w:r>
      <w:r>
        <w:rPr>
          <w:rFonts w:ascii="Arial" w:hAnsi="Arial" w:cs="Arial"/>
          <w:iCs/>
          <w:spacing w:val="-3"/>
          <w:sz w:val="21"/>
          <w:szCs w:val="21"/>
        </w:rPr>
        <w:t xml:space="preserve">se realizará con materiales principales de nitrógeno, fosforo, potasio y elementos menores acorde a la variedad de planta, césped y árboles, la fertilización se efectuará, cada tres meses y deben ser marca líder en el mercado y no dañino al ser humano, lo mismo que los insecticidas. </w:t>
      </w:r>
    </w:p>
    <w:p w14:paraId="1860D6E8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</w:p>
    <w:p w14:paraId="56214B2F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b/>
          <w:iCs/>
          <w:spacing w:val="-3"/>
          <w:sz w:val="21"/>
          <w:szCs w:val="21"/>
        </w:rPr>
        <w:t xml:space="preserve">15.- Productos e Insumos. - </w:t>
      </w:r>
      <w:r>
        <w:rPr>
          <w:rFonts w:ascii="Arial" w:hAnsi="Arial" w:cs="Arial"/>
          <w:iCs/>
          <w:spacing w:val="-3"/>
          <w:sz w:val="21"/>
          <w:szCs w:val="21"/>
        </w:rPr>
        <w:t xml:space="preserve">se deberá considerar la aplicación de estos, previa programación para la conservación de cada especie: tierra, composta, fertilizante granulado, </w:t>
      </w:r>
      <w:proofErr w:type="gramStart"/>
      <w:r>
        <w:rPr>
          <w:rFonts w:ascii="Arial" w:hAnsi="Arial" w:cs="Arial"/>
          <w:iCs/>
          <w:spacing w:val="-3"/>
          <w:sz w:val="21"/>
          <w:szCs w:val="21"/>
        </w:rPr>
        <w:t>fertilizante foliares</w:t>
      </w:r>
      <w:proofErr w:type="gramEnd"/>
      <w:r>
        <w:rPr>
          <w:rFonts w:ascii="Arial" w:hAnsi="Arial" w:cs="Arial"/>
          <w:iCs/>
          <w:spacing w:val="-3"/>
          <w:sz w:val="21"/>
          <w:szCs w:val="21"/>
        </w:rPr>
        <w:t xml:space="preserve">, hormonas vegetales, herbicidas, insecticidas de contacto y sistemático, fungicida, bactericida, adherente surfactantes. </w:t>
      </w:r>
    </w:p>
    <w:p w14:paraId="564E4029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</w:p>
    <w:p w14:paraId="130048ED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b/>
          <w:iCs/>
          <w:spacing w:val="-3"/>
          <w:sz w:val="21"/>
          <w:szCs w:val="21"/>
        </w:rPr>
        <w:t xml:space="preserve">16.- Población Vegetal. - </w:t>
      </w:r>
      <w:r>
        <w:rPr>
          <w:rFonts w:ascii="Arial" w:hAnsi="Arial" w:cs="Arial"/>
          <w:iCs/>
          <w:spacing w:val="-3"/>
          <w:sz w:val="21"/>
          <w:szCs w:val="21"/>
        </w:rPr>
        <w:t>las actividades antes citadas se aplicarán según corresponda a cada especie vegetal que se tiene en el inmueble.</w:t>
      </w:r>
    </w:p>
    <w:p w14:paraId="0CFA7262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</w:p>
    <w:p w14:paraId="7F02DB9C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b/>
          <w:iCs/>
          <w:spacing w:val="-3"/>
          <w:sz w:val="21"/>
          <w:szCs w:val="21"/>
        </w:rPr>
      </w:pPr>
      <w:r>
        <w:rPr>
          <w:rFonts w:ascii="Arial" w:hAnsi="Arial" w:cs="Arial"/>
          <w:b/>
          <w:iCs/>
          <w:spacing w:val="-3"/>
          <w:sz w:val="21"/>
          <w:szCs w:val="21"/>
        </w:rPr>
        <w:t>17.- La empresa efectuará todos los ajustes necesarios y reemplazo de las plantas en mal estado.</w:t>
      </w:r>
    </w:p>
    <w:p w14:paraId="2BAFF0DA" w14:textId="77777777" w:rsid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b/>
          <w:color w:val="000000"/>
          <w:sz w:val="21"/>
          <w:szCs w:val="21"/>
        </w:rPr>
      </w:pPr>
    </w:p>
    <w:p w14:paraId="17B7945E" w14:textId="77777777" w:rsidR="00523E6E" w:rsidRPr="00D14F6C" w:rsidRDefault="00D14F6C" w:rsidP="00D14F6C">
      <w:pPr>
        <w:spacing w:after="0" w:line="240" w:lineRule="auto"/>
        <w:contextualSpacing/>
        <w:jc w:val="both"/>
        <w:outlineLvl w:val="0"/>
        <w:rPr>
          <w:rFonts w:ascii="Arial" w:hAnsi="Arial" w:cs="Arial"/>
          <w:b/>
          <w:iCs/>
          <w:spacing w:val="-3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18.- </w:t>
      </w:r>
      <w:r w:rsidR="00523E6E" w:rsidRPr="00B4523E">
        <w:rPr>
          <w:rFonts w:ascii="Arial" w:hAnsi="Arial" w:cs="Arial"/>
          <w:b/>
          <w:color w:val="000000"/>
          <w:sz w:val="21"/>
          <w:szCs w:val="21"/>
        </w:rPr>
        <w:t>Fumigación.</w:t>
      </w:r>
      <w:r w:rsidR="00523E6E" w:rsidRPr="00523E6E">
        <w:rPr>
          <w:rFonts w:ascii="Arial" w:hAnsi="Arial" w:cs="Arial"/>
          <w:color w:val="000000"/>
          <w:sz w:val="21"/>
          <w:szCs w:val="21"/>
        </w:rPr>
        <w:t xml:space="preserve"> </w:t>
      </w:r>
      <w:r w:rsidR="009A3433">
        <w:rPr>
          <w:rFonts w:ascii="Arial" w:hAnsi="Arial" w:cs="Arial"/>
          <w:color w:val="000000"/>
          <w:sz w:val="21"/>
          <w:szCs w:val="21"/>
        </w:rPr>
        <w:t>Cuando se</w:t>
      </w:r>
      <w:r w:rsidR="0079498B">
        <w:rPr>
          <w:rFonts w:ascii="Arial" w:hAnsi="Arial" w:cs="Arial"/>
          <w:color w:val="000000"/>
          <w:sz w:val="21"/>
          <w:szCs w:val="21"/>
        </w:rPr>
        <w:t xml:space="preserve"> requiera</w:t>
      </w:r>
      <w:r w:rsidR="009A3433">
        <w:rPr>
          <w:rFonts w:ascii="Arial" w:hAnsi="Arial" w:cs="Arial"/>
          <w:color w:val="000000"/>
          <w:sz w:val="21"/>
          <w:szCs w:val="21"/>
        </w:rPr>
        <w:t>, s</w:t>
      </w:r>
      <w:r w:rsidR="00523E6E" w:rsidRPr="00523E6E">
        <w:rPr>
          <w:rFonts w:ascii="Arial" w:hAnsi="Arial" w:cs="Arial"/>
          <w:color w:val="000000"/>
          <w:sz w:val="21"/>
          <w:szCs w:val="21"/>
        </w:rPr>
        <w:t>e aplicará pesticida, de preferencia sistémico en la proporción y cantidad necesaria para mantener en buenas condiciones las plantas, ar</w:t>
      </w:r>
      <w:r w:rsidR="00FB6597">
        <w:rPr>
          <w:rFonts w:ascii="Arial" w:hAnsi="Arial" w:cs="Arial"/>
          <w:color w:val="000000"/>
          <w:sz w:val="21"/>
          <w:szCs w:val="21"/>
        </w:rPr>
        <w:t>bustos, setos, césped y árboles</w:t>
      </w:r>
      <w:r w:rsidR="00B4523E" w:rsidRPr="00B4523E">
        <w:rPr>
          <w:rFonts w:ascii="Arial" w:hAnsi="Arial" w:cs="Arial"/>
          <w:color w:val="000000"/>
          <w:sz w:val="21"/>
          <w:szCs w:val="21"/>
        </w:rPr>
        <w:t xml:space="preserve"> </w:t>
      </w:r>
      <w:r w:rsidR="00FB6597" w:rsidRPr="00FB6597">
        <w:rPr>
          <w:rFonts w:ascii="Arial" w:hAnsi="Arial" w:cs="Arial"/>
          <w:color w:val="000000"/>
          <w:sz w:val="21"/>
          <w:szCs w:val="21"/>
        </w:rPr>
        <w:t>p</w:t>
      </w:r>
      <w:r w:rsidR="00B4523E" w:rsidRPr="00FB6597">
        <w:rPr>
          <w:rFonts w:ascii="Arial" w:hAnsi="Arial" w:cs="Arial"/>
          <w:color w:val="000000"/>
          <w:sz w:val="21"/>
          <w:szCs w:val="21"/>
        </w:rPr>
        <w:t>ara su aplicación, los materiales y productos serán proporcionados por el prestador de servicios, sin costo adicional para el Tribunal Electoral.</w:t>
      </w:r>
    </w:p>
    <w:p w14:paraId="78C3A453" w14:textId="77777777" w:rsidR="003D7906" w:rsidRDefault="003D7906" w:rsidP="00612BAF">
      <w:pPr>
        <w:spacing w:after="0" w:line="240" w:lineRule="auto"/>
        <w:ind w:left="360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14:paraId="0483FD9D" w14:textId="77777777" w:rsidR="00523E6E" w:rsidRDefault="00523E6E" w:rsidP="00D14F6C">
      <w:pPr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523E6E">
        <w:rPr>
          <w:rFonts w:ascii="Arial" w:hAnsi="Arial" w:cs="Arial"/>
          <w:b/>
          <w:color w:val="000000"/>
          <w:sz w:val="21"/>
          <w:szCs w:val="21"/>
        </w:rPr>
        <w:t>En el área interior</w:t>
      </w:r>
      <w:r w:rsidR="005F4C44">
        <w:rPr>
          <w:rFonts w:ascii="Arial" w:hAnsi="Arial" w:cs="Arial"/>
          <w:b/>
          <w:color w:val="000000"/>
          <w:sz w:val="21"/>
          <w:szCs w:val="21"/>
        </w:rPr>
        <w:t>,</w:t>
      </w:r>
      <w:r w:rsidRPr="00523E6E">
        <w:rPr>
          <w:rFonts w:ascii="Arial" w:hAnsi="Arial" w:cs="Arial"/>
          <w:b/>
          <w:color w:val="000000"/>
          <w:sz w:val="21"/>
          <w:szCs w:val="21"/>
        </w:rPr>
        <w:t xml:space="preserve"> los macetones se comprend</w:t>
      </w:r>
      <w:r w:rsidR="00612BAF">
        <w:rPr>
          <w:rFonts w:ascii="Arial" w:hAnsi="Arial" w:cs="Arial"/>
          <w:b/>
          <w:color w:val="000000"/>
          <w:sz w:val="21"/>
          <w:szCs w:val="21"/>
        </w:rPr>
        <w:t>en de los siguientes conceptos:</w:t>
      </w:r>
    </w:p>
    <w:p w14:paraId="56A53472" w14:textId="77777777" w:rsidR="00612BAF" w:rsidRPr="000317C5" w:rsidRDefault="00612BAF" w:rsidP="00612BAF">
      <w:pPr>
        <w:spacing w:after="0" w:line="240" w:lineRule="auto"/>
        <w:ind w:left="360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14:paraId="1AD9CD09" w14:textId="77777777" w:rsidR="00523E6E" w:rsidRPr="00523E6E" w:rsidRDefault="00523E6E" w:rsidP="00612BA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523E6E">
        <w:rPr>
          <w:rFonts w:ascii="Arial" w:hAnsi="Arial" w:cs="Arial"/>
          <w:b/>
          <w:color w:val="000000"/>
          <w:sz w:val="21"/>
          <w:szCs w:val="21"/>
        </w:rPr>
        <w:t>Limpieza.</w:t>
      </w:r>
      <w:r w:rsidRPr="00523E6E">
        <w:rPr>
          <w:rFonts w:ascii="Arial" w:hAnsi="Arial" w:cs="Arial"/>
          <w:color w:val="000000"/>
          <w:sz w:val="21"/>
          <w:szCs w:val="21"/>
        </w:rPr>
        <w:t xml:space="preserve"> Se </w:t>
      </w:r>
      <w:proofErr w:type="gramStart"/>
      <w:r w:rsidRPr="00523E6E">
        <w:rPr>
          <w:rFonts w:ascii="Arial" w:hAnsi="Arial" w:cs="Arial"/>
          <w:color w:val="000000"/>
          <w:sz w:val="21"/>
          <w:szCs w:val="21"/>
        </w:rPr>
        <w:t>retirar</w:t>
      </w:r>
      <w:r w:rsidR="003D7906">
        <w:rPr>
          <w:rFonts w:ascii="Arial" w:hAnsi="Arial" w:cs="Arial"/>
          <w:color w:val="000000"/>
          <w:sz w:val="21"/>
          <w:szCs w:val="21"/>
        </w:rPr>
        <w:t>á</w:t>
      </w:r>
      <w:r w:rsidRPr="00523E6E">
        <w:rPr>
          <w:rFonts w:ascii="Arial" w:hAnsi="Arial" w:cs="Arial"/>
          <w:color w:val="000000"/>
          <w:sz w:val="21"/>
          <w:szCs w:val="21"/>
        </w:rPr>
        <w:t>n  materiales</w:t>
      </w:r>
      <w:proofErr w:type="gramEnd"/>
      <w:r w:rsidRPr="00523E6E">
        <w:rPr>
          <w:rFonts w:ascii="Arial" w:hAnsi="Arial" w:cs="Arial"/>
          <w:color w:val="000000"/>
          <w:sz w:val="21"/>
          <w:szCs w:val="21"/>
        </w:rPr>
        <w:t xml:space="preserve"> extraños del interior de los macetones, para lograr la buena apariencia de las plantas y embolsar el producto de la limpieza y depositarlo en el área indicada por el Tribunal, para que sea extraído por personal ajeno al prestador de servicios.</w:t>
      </w:r>
    </w:p>
    <w:p w14:paraId="309BA105" w14:textId="77777777" w:rsidR="0079498B" w:rsidRPr="0079498B" w:rsidRDefault="00523E6E" w:rsidP="0079498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523E6E">
        <w:rPr>
          <w:rFonts w:ascii="Arial" w:hAnsi="Arial" w:cs="Arial"/>
          <w:b/>
          <w:color w:val="000000"/>
          <w:sz w:val="21"/>
          <w:szCs w:val="21"/>
        </w:rPr>
        <w:t>Aireación.</w:t>
      </w:r>
      <w:r w:rsidRPr="00523E6E">
        <w:rPr>
          <w:rFonts w:ascii="Arial" w:hAnsi="Arial" w:cs="Arial"/>
          <w:color w:val="000000"/>
          <w:sz w:val="21"/>
          <w:szCs w:val="21"/>
        </w:rPr>
        <w:t xml:space="preserve"> </w:t>
      </w:r>
      <w:r w:rsidR="0079498B">
        <w:rPr>
          <w:rFonts w:ascii="Arial" w:hAnsi="Arial" w:cs="Arial"/>
          <w:color w:val="000000"/>
          <w:sz w:val="21"/>
          <w:szCs w:val="21"/>
        </w:rPr>
        <w:t>Para l</w:t>
      </w:r>
      <w:r w:rsidRPr="00523E6E">
        <w:rPr>
          <w:rFonts w:ascii="Arial" w:hAnsi="Arial" w:cs="Arial"/>
          <w:color w:val="000000"/>
          <w:sz w:val="21"/>
          <w:szCs w:val="21"/>
        </w:rPr>
        <w:t>ograr una mejor y mayor oxigenación de la tierra</w:t>
      </w:r>
      <w:r w:rsidR="0079498B">
        <w:rPr>
          <w:rFonts w:ascii="Arial" w:hAnsi="Arial" w:cs="Arial"/>
          <w:color w:val="000000"/>
          <w:sz w:val="21"/>
          <w:szCs w:val="21"/>
        </w:rPr>
        <w:t xml:space="preserve"> cuando se requiera</w:t>
      </w:r>
      <w:r w:rsidRPr="00523E6E">
        <w:rPr>
          <w:rFonts w:ascii="Arial" w:hAnsi="Arial" w:cs="Arial"/>
          <w:color w:val="000000"/>
          <w:sz w:val="21"/>
          <w:szCs w:val="21"/>
        </w:rPr>
        <w:t xml:space="preserve"> </w:t>
      </w:r>
      <w:r w:rsidR="0079498B">
        <w:rPr>
          <w:rFonts w:ascii="Arial" w:hAnsi="Arial" w:cs="Arial"/>
          <w:color w:val="000000"/>
          <w:sz w:val="21"/>
          <w:szCs w:val="21"/>
        </w:rPr>
        <w:t xml:space="preserve">se realizará, </w:t>
      </w:r>
      <w:r w:rsidRPr="00523E6E">
        <w:rPr>
          <w:rFonts w:ascii="Arial" w:hAnsi="Arial" w:cs="Arial"/>
          <w:color w:val="000000"/>
          <w:sz w:val="21"/>
          <w:szCs w:val="21"/>
        </w:rPr>
        <w:t>para beneficio de las plantas a través de herramientas manuales</w:t>
      </w:r>
      <w:r w:rsidR="0079498B">
        <w:rPr>
          <w:rFonts w:ascii="Arial" w:hAnsi="Arial" w:cs="Arial"/>
          <w:color w:val="000000"/>
          <w:sz w:val="21"/>
          <w:szCs w:val="21"/>
        </w:rPr>
        <w:t>.</w:t>
      </w:r>
    </w:p>
    <w:p w14:paraId="5D7D12FC" w14:textId="77777777" w:rsidR="00523E6E" w:rsidRPr="00523E6E" w:rsidRDefault="00523E6E" w:rsidP="00612BA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523E6E">
        <w:rPr>
          <w:rFonts w:ascii="Arial" w:hAnsi="Arial" w:cs="Arial"/>
          <w:b/>
          <w:color w:val="000000"/>
          <w:sz w:val="21"/>
          <w:szCs w:val="21"/>
        </w:rPr>
        <w:t>Limpieza de hojas.</w:t>
      </w:r>
      <w:r w:rsidRPr="00523E6E">
        <w:rPr>
          <w:rFonts w:ascii="Arial" w:hAnsi="Arial" w:cs="Arial"/>
          <w:color w:val="000000"/>
          <w:sz w:val="21"/>
          <w:szCs w:val="21"/>
        </w:rPr>
        <w:t xml:space="preserve"> Con fran</w:t>
      </w:r>
      <w:smartTag w:uri="urn:schemas-microsoft-com:office:smarttags" w:element="PersonName">
        <w:r w:rsidRPr="00523E6E">
          <w:rPr>
            <w:rFonts w:ascii="Arial" w:hAnsi="Arial" w:cs="Arial"/>
            <w:color w:val="000000"/>
            <w:sz w:val="21"/>
            <w:szCs w:val="21"/>
          </w:rPr>
          <w:t>el</w:t>
        </w:r>
      </w:smartTag>
      <w:r w:rsidRPr="00523E6E">
        <w:rPr>
          <w:rFonts w:ascii="Arial" w:hAnsi="Arial" w:cs="Arial"/>
          <w:color w:val="000000"/>
          <w:sz w:val="21"/>
          <w:szCs w:val="21"/>
        </w:rPr>
        <w:t xml:space="preserve">a de algodón se limpiará </w:t>
      </w:r>
      <w:smartTag w:uri="urn:schemas-microsoft-com:office:smarttags" w:element="PersonName">
        <w:r w:rsidRPr="00523E6E">
          <w:rPr>
            <w:rFonts w:ascii="Arial" w:hAnsi="Arial" w:cs="Arial"/>
            <w:color w:val="000000"/>
            <w:sz w:val="21"/>
            <w:szCs w:val="21"/>
          </w:rPr>
          <w:t>el</w:t>
        </w:r>
      </w:smartTag>
      <w:r w:rsidRPr="00523E6E">
        <w:rPr>
          <w:rFonts w:ascii="Arial" w:hAnsi="Arial" w:cs="Arial"/>
          <w:color w:val="000000"/>
          <w:sz w:val="21"/>
          <w:szCs w:val="21"/>
        </w:rPr>
        <w:t xml:space="preserve"> polvo de la superficie de las hojas para lograr una mejor apariencia, así como la aplicación de productos naturales.</w:t>
      </w:r>
    </w:p>
    <w:p w14:paraId="224E230B" w14:textId="77777777" w:rsidR="00523E6E" w:rsidRPr="00523E6E" w:rsidRDefault="00523E6E" w:rsidP="00612BA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523E6E">
        <w:rPr>
          <w:rFonts w:ascii="Arial" w:hAnsi="Arial" w:cs="Arial"/>
          <w:b/>
          <w:color w:val="000000"/>
          <w:sz w:val="21"/>
          <w:szCs w:val="21"/>
        </w:rPr>
        <w:lastRenderedPageBreak/>
        <w:t>Riego.</w:t>
      </w:r>
      <w:r w:rsidRPr="00523E6E">
        <w:rPr>
          <w:rFonts w:ascii="Arial" w:hAnsi="Arial" w:cs="Arial"/>
          <w:color w:val="000000"/>
          <w:sz w:val="21"/>
          <w:szCs w:val="21"/>
        </w:rPr>
        <w:t xml:space="preserve"> Se aplicará agua en cantidades </w:t>
      </w:r>
      <w:r w:rsidR="003D7906">
        <w:rPr>
          <w:rFonts w:ascii="Arial" w:hAnsi="Arial" w:cs="Arial"/>
          <w:color w:val="000000"/>
          <w:sz w:val="21"/>
          <w:szCs w:val="21"/>
        </w:rPr>
        <w:t xml:space="preserve"> precisas</w:t>
      </w:r>
      <w:r w:rsidRPr="00523E6E">
        <w:rPr>
          <w:rFonts w:ascii="Arial" w:hAnsi="Arial" w:cs="Arial"/>
          <w:color w:val="000000"/>
          <w:sz w:val="21"/>
          <w:szCs w:val="21"/>
        </w:rPr>
        <w:t xml:space="preserve"> para evitar enfermedades o situaciones que originen alteraciones en el buen desarrollo de la planta.</w:t>
      </w:r>
    </w:p>
    <w:p w14:paraId="2AA31A24" w14:textId="77777777" w:rsidR="00B4523E" w:rsidRPr="003D7906" w:rsidRDefault="00523E6E" w:rsidP="00612BAF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3D7906">
        <w:rPr>
          <w:rFonts w:ascii="Arial" w:hAnsi="Arial" w:cs="Arial"/>
          <w:b/>
          <w:color w:val="000000"/>
          <w:sz w:val="21"/>
          <w:szCs w:val="21"/>
        </w:rPr>
        <w:t>Fertilización.</w:t>
      </w:r>
      <w:r w:rsidRPr="003D7906">
        <w:rPr>
          <w:rFonts w:ascii="Arial" w:hAnsi="Arial" w:cs="Arial"/>
          <w:color w:val="000000"/>
          <w:sz w:val="21"/>
          <w:szCs w:val="21"/>
        </w:rPr>
        <w:t xml:space="preserve"> Deberá </w:t>
      </w:r>
      <w:r w:rsidR="001E50A6">
        <w:rPr>
          <w:rFonts w:ascii="Arial" w:hAnsi="Arial" w:cs="Arial"/>
          <w:color w:val="000000"/>
          <w:sz w:val="21"/>
          <w:szCs w:val="21"/>
        </w:rPr>
        <w:t xml:space="preserve">realizarse cada vez que sea necesaria tanto en interiores como exteriores, </w:t>
      </w:r>
      <w:r w:rsidRPr="003D7906">
        <w:rPr>
          <w:rFonts w:ascii="Arial" w:hAnsi="Arial" w:cs="Arial"/>
          <w:color w:val="000000"/>
          <w:sz w:val="21"/>
          <w:szCs w:val="21"/>
        </w:rPr>
        <w:t>con materiales nitrogenados, acor</w:t>
      </w:r>
      <w:r w:rsidR="0031520A" w:rsidRPr="003D7906">
        <w:rPr>
          <w:rFonts w:ascii="Arial" w:hAnsi="Arial" w:cs="Arial"/>
          <w:color w:val="000000"/>
          <w:sz w:val="21"/>
          <w:szCs w:val="21"/>
        </w:rPr>
        <w:t>de a la variedad de las plantas</w:t>
      </w:r>
      <w:r w:rsidR="001E50A6">
        <w:rPr>
          <w:rFonts w:ascii="Arial" w:hAnsi="Arial" w:cs="Arial"/>
          <w:color w:val="000000"/>
          <w:sz w:val="21"/>
          <w:szCs w:val="21"/>
        </w:rPr>
        <w:t xml:space="preserve"> y césped. P</w:t>
      </w:r>
      <w:r w:rsidR="00B4523E" w:rsidRPr="003D7906">
        <w:rPr>
          <w:rFonts w:ascii="Arial" w:hAnsi="Arial" w:cs="Arial"/>
          <w:color w:val="000000"/>
          <w:sz w:val="21"/>
          <w:szCs w:val="21"/>
        </w:rPr>
        <w:t>ara su aplicación, los materiales y productos serán proporcionados por el prestador de servicios, sin costo adicional para el Tribunal Electoral.</w:t>
      </w:r>
    </w:p>
    <w:p w14:paraId="4E2E92F2" w14:textId="77777777" w:rsidR="00523E6E" w:rsidRDefault="00523E6E" w:rsidP="00612BA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B6597">
        <w:rPr>
          <w:rFonts w:ascii="Arial" w:hAnsi="Arial" w:cs="Arial"/>
          <w:b/>
          <w:color w:val="000000"/>
          <w:sz w:val="21"/>
          <w:szCs w:val="21"/>
        </w:rPr>
        <w:t>Fumigación.</w:t>
      </w:r>
      <w:r w:rsidRPr="00FB6597">
        <w:rPr>
          <w:rFonts w:ascii="Arial" w:hAnsi="Arial" w:cs="Arial"/>
          <w:color w:val="000000"/>
          <w:sz w:val="21"/>
          <w:szCs w:val="21"/>
        </w:rPr>
        <w:t xml:space="preserve"> </w:t>
      </w:r>
      <w:r w:rsidR="0079498B">
        <w:rPr>
          <w:rFonts w:ascii="Arial" w:hAnsi="Arial" w:cs="Arial"/>
          <w:color w:val="000000"/>
          <w:sz w:val="21"/>
          <w:szCs w:val="21"/>
        </w:rPr>
        <w:t>S</w:t>
      </w:r>
      <w:r w:rsidRPr="00FB6597">
        <w:rPr>
          <w:rFonts w:ascii="Arial" w:hAnsi="Arial" w:cs="Arial"/>
          <w:color w:val="000000"/>
          <w:sz w:val="21"/>
          <w:szCs w:val="21"/>
        </w:rPr>
        <w:t xml:space="preserve">e aplicarán pesticidas que actúen de forma sistemática </w:t>
      </w:r>
      <w:r w:rsidR="001E50A6">
        <w:rPr>
          <w:rFonts w:ascii="Arial" w:hAnsi="Arial" w:cs="Arial"/>
          <w:color w:val="000000"/>
          <w:sz w:val="21"/>
          <w:szCs w:val="21"/>
        </w:rPr>
        <w:t>cada vez que se requiera, tanto en interiores como exteriores, será de contacto cada</w:t>
      </w:r>
      <w:r w:rsidRPr="00FB6597">
        <w:rPr>
          <w:rFonts w:ascii="Arial" w:hAnsi="Arial" w:cs="Arial"/>
          <w:color w:val="000000"/>
          <w:sz w:val="21"/>
          <w:szCs w:val="21"/>
        </w:rPr>
        <w:t xml:space="preserve"> vez que sea necesaria en proporción y calidad necesaria para no perjudicar el</w:t>
      </w:r>
      <w:r w:rsidR="0031520A" w:rsidRPr="00FB6597">
        <w:rPr>
          <w:rFonts w:ascii="Arial" w:hAnsi="Arial" w:cs="Arial"/>
          <w:color w:val="000000"/>
          <w:sz w:val="21"/>
          <w:szCs w:val="21"/>
        </w:rPr>
        <w:t xml:space="preserve"> buen desarrollo de las plantas</w:t>
      </w:r>
      <w:r w:rsidR="001E50A6">
        <w:rPr>
          <w:rFonts w:ascii="Arial" w:hAnsi="Arial" w:cs="Arial"/>
          <w:color w:val="000000"/>
          <w:sz w:val="21"/>
          <w:szCs w:val="21"/>
        </w:rPr>
        <w:t>,</w:t>
      </w:r>
      <w:r w:rsidR="0031520A" w:rsidRPr="00FB6597">
        <w:rPr>
          <w:rFonts w:ascii="Arial" w:hAnsi="Arial" w:cs="Arial"/>
          <w:color w:val="000000"/>
          <w:sz w:val="21"/>
          <w:szCs w:val="21"/>
        </w:rPr>
        <w:t xml:space="preserve"> p</w:t>
      </w:r>
      <w:r w:rsidR="00B4523E" w:rsidRPr="00FB6597">
        <w:rPr>
          <w:rFonts w:ascii="Arial" w:hAnsi="Arial" w:cs="Arial"/>
          <w:color w:val="000000"/>
          <w:sz w:val="21"/>
          <w:szCs w:val="21"/>
        </w:rPr>
        <w:t>ara su aplicación, los materiales y productos serán proporcionados por el prestador de servicios, sin costo adicional para el Tribunal Electoral.</w:t>
      </w:r>
    </w:p>
    <w:p w14:paraId="6BC82CC5" w14:textId="77777777" w:rsidR="00D221A4" w:rsidRDefault="00D221A4" w:rsidP="00612BAF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796A801E" w14:textId="77777777" w:rsidR="00E96D2F" w:rsidRDefault="00B60C33" w:rsidP="00612BAF">
      <w:pPr>
        <w:spacing w:after="0" w:line="240" w:lineRule="auto"/>
        <w:jc w:val="both"/>
        <w:outlineLvl w:val="0"/>
        <w:rPr>
          <w:rFonts w:ascii="Arial" w:hAnsi="Arial" w:cs="Arial"/>
          <w:b/>
          <w:iCs/>
          <w:spacing w:val="-3"/>
          <w:sz w:val="21"/>
          <w:szCs w:val="21"/>
        </w:rPr>
      </w:pPr>
      <w:r>
        <w:rPr>
          <w:rFonts w:ascii="Arial" w:hAnsi="Arial" w:cs="Arial"/>
          <w:b/>
          <w:iCs/>
          <w:spacing w:val="-3"/>
          <w:sz w:val="21"/>
          <w:szCs w:val="21"/>
        </w:rPr>
        <w:t xml:space="preserve">PERSONAL </w:t>
      </w:r>
      <w:r w:rsidR="00E96D2F" w:rsidRPr="00EE4CE3">
        <w:rPr>
          <w:rFonts w:ascii="Arial" w:hAnsi="Arial" w:cs="Arial"/>
          <w:b/>
          <w:iCs/>
          <w:spacing w:val="-3"/>
          <w:sz w:val="21"/>
          <w:szCs w:val="21"/>
        </w:rPr>
        <w:t xml:space="preserve">Y HORARIOS: </w:t>
      </w:r>
    </w:p>
    <w:p w14:paraId="05C1F72A" w14:textId="77777777" w:rsidR="00612BAF" w:rsidRPr="00EE4CE3" w:rsidRDefault="00612BAF" w:rsidP="00612BAF">
      <w:pPr>
        <w:spacing w:after="0" w:line="240" w:lineRule="auto"/>
        <w:jc w:val="both"/>
        <w:outlineLvl w:val="0"/>
        <w:rPr>
          <w:rFonts w:ascii="Arial" w:hAnsi="Arial" w:cs="Arial"/>
          <w:b/>
          <w:iCs/>
          <w:spacing w:val="-3"/>
          <w:sz w:val="21"/>
          <w:szCs w:val="21"/>
        </w:rPr>
      </w:pPr>
    </w:p>
    <w:p w14:paraId="7D33A7E6" w14:textId="77777777" w:rsidR="00A7777D" w:rsidRPr="00E36E9A" w:rsidRDefault="00A7777D" w:rsidP="00A7777D">
      <w:pPr>
        <w:spacing w:after="0" w:line="240" w:lineRule="auto"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  <w:r w:rsidRPr="00E36E9A">
        <w:rPr>
          <w:rFonts w:ascii="Arial" w:hAnsi="Arial" w:cs="Arial"/>
          <w:iCs/>
          <w:spacing w:val="-3"/>
          <w:sz w:val="21"/>
          <w:szCs w:val="21"/>
        </w:rPr>
        <w:t>Se solicita 1 turno en un horario de 08:00 a 1</w:t>
      </w:r>
      <w:r w:rsidR="00F91487">
        <w:rPr>
          <w:rFonts w:ascii="Arial" w:hAnsi="Arial" w:cs="Arial"/>
          <w:iCs/>
          <w:spacing w:val="-3"/>
          <w:sz w:val="21"/>
          <w:szCs w:val="21"/>
        </w:rPr>
        <w:t>6</w:t>
      </w:r>
      <w:r w:rsidRPr="00E36E9A">
        <w:rPr>
          <w:rFonts w:ascii="Arial" w:hAnsi="Arial" w:cs="Arial"/>
          <w:iCs/>
          <w:spacing w:val="-3"/>
          <w:sz w:val="21"/>
          <w:szCs w:val="21"/>
        </w:rPr>
        <w:t>:00 horas conforme al siguiente calendarización.</w:t>
      </w:r>
    </w:p>
    <w:p w14:paraId="41BD11C0" w14:textId="77777777" w:rsidR="00A7777D" w:rsidRPr="00E36E9A" w:rsidRDefault="00A7777D" w:rsidP="00A7777D">
      <w:pPr>
        <w:spacing w:after="0" w:line="240" w:lineRule="auto"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</w:p>
    <w:tbl>
      <w:tblPr>
        <w:tblStyle w:val="Tablaconcuadrcula"/>
        <w:tblW w:w="0" w:type="auto"/>
        <w:tblInd w:w="2649" w:type="dxa"/>
        <w:tblLook w:val="04A0" w:firstRow="1" w:lastRow="0" w:firstColumn="1" w:lastColumn="0" w:noHBand="0" w:noVBand="1"/>
      </w:tblPr>
      <w:tblGrid>
        <w:gridCol w:w="2122"/>
        <w:gridCol w:w="1417"/>
      </w:tblGrid>
      <w:tr w:rsidR="00A7777D" w:rsidRPr="00E36E9A" w14:paraId="33415B5D" w14:textId="77777777" w:rsidTr="00AC2F6C">
        <w:tc>
          <w:tcPr>
            <w:tcW w:w="2122" w:type="dxa"/>
          </w:tcPr>
          <w:p w14:paraId="0D5EBB82" w14:textId="77777777" w:rsidR="00A7777D" w:rsidRPr="00E36E9A" w:rsidRDefault="00A7777D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E36E9A">
              <w:rPr>
                <w:rFonts w:ascii="Arial" w:hAnsi="Arial" w:cs="Arial"/>
                <w:sz w:val="21"/>
                <w:szCs w:val="21"/>
              </w:rPr>
              <w:t>Mes</w:t>
            </w:r>
          </w:p>
        </w:tc>
        <w:tc>
          <w:tcPr>
            <w:tcW w:w="1417" w:type="dxa"/>
          </w:tcPr>
          <w:p w14:paraId="064C2C04" w14:textId="77777777" w:rsidR="00A7777D" w:rsidRPr="00E36E9A" w:rsidRDefault="00A7777D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E36E9A">
              <w:rPr>
                <w:rFonts w:ascii="Arial" w:hAnsi="Arial" w:cs="Arial"/>
                <w:sz w:val="21"/>
                <w:szCs w:val="21"/>
              </w:rPr>
              <w:t>Días</w:t>
            </w:r>
          </w:p>
        </w:tc>
      </w:tr>
      <w:tr w:rsidR="00A7777D" w:rsidRPr="00E36E9A" w14:paraId="46ECAA34" w14:textId="77777777" w:rsidTr="00AC2F6C">
        <w:tc>
          <w:tcPr>
            <w:tcW w:w="2122" w:type="dxa"/>
          </w:tcPr>
          <w:p w14:paraId="6D5AC451" w14:textId="77777777" w:rsidR="00A7777D" w:rsidRPr="00E36E9A" w:rsidRDefault="00A7777D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E36E9A">
              <w:rPr>
                <w:rFonts w:ascii="Arial" w:hAnsi="Arial" w:cs="Arial"/>
                <w:sz w:val="21"/>
                <w:szCs w:val="21"/>
              </w:rPr>
              <w:t>Enero</w:t>
            </w:r>
          </w:p>
        </w:tc>
        <w:tc>
          <w:tcPr>
            <w:tcW w:w="1417" w:type="dxa"/>
          </w:tcPr>
          <w:p w14:paraId="4E2A46D8" w14:textId="6BD0D6D2" w:rsidR="00A7777D" w:rsidRPr="00E36E9A" w:rsidRDefault="00CF459F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0C2BB1">
              <w:rPr>
                <w:rFonts w:ascii="Arial" w:hAnsi="Arial" w:cs="Arial"/>
                <w:sz w:val="21"/>
                <w:szCs w:val="21"/>
              </w:rPr>
              <w:t>,</w:t>
            </w:r>
            <w:r w:rsidR="008F7329">
              <w:rPr>
                <w:rFonts w:ascii="Arial" w:hAnsi="Arial" w:cs="Arial"/>
                <w:sz w:val="21"/>
                <w:szCs w:val="21"/>
              </w:rPr>
              <w:t xml:space="preserve"> 2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A7777D" w:rsidRPr="00E36E9A" w14:paraId="0D577DB1" w14:textId="77777777" w:rsidTr="00AC2F6C">
        <w:tc>
          <w:tcPr>
            <w:tcW w:w="2122" w:type="dxa"/>
          </w:tcPr>
          <w:p w14:paraId="004A6FA6" w14:textId="77777777" w:rsidR="00A7777D" w:rsidRPr="00E36E9A" w:rsidRDefault="00A7777D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E36E9A">
              <w:rPr>
                <w:rFonts w:ascii="Arial" w:hAnsi="Arial" w:cs="Arial"/>
                <w:sz w:val="21"/>
                <w:szCs w:val="21"/>
              </w:rPr>
              <w:t>Febrero</w:t>
            </w:r>
          </w:p>
        </w:tc>
        <w:tc>
          <w:tcPr>
            <w:tcW w:w="1417" w:type="dxa"/>
          </w:tcPr>
          <w:p w14:paraId="42A9F637" w14:textId="4307053E" w:rsidR="00A7777D" w:rsidRPr="00E36E9A" w:rsidRDefault="001E35B9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CF459F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="008F73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03149">
              <w:rPr>
                <w:rFonts w:ascii="Arial" w:hAnsi="Arial" w:cs="Arial"/>
                <w:sz w:val="21"/>
                <w:szCs w:val="21"/>
              </w:rPr>
              <w:t>2</w:t>
            </w:r>
            <w:r w:rsidR="00CF459F">
              <w:rPr>
                <w:rFonts w:ascii="Arial" w:hAnsi="Arial" w:cs="Arial"/>
                <w:sz w:val="21"/>
                <w:szCs w:val="21"/>
              </w:rPr>
              <w:t>6</w:t>
            </w:r>
          </w:p>
        </w:tc>
      </w:tr>
      <w:tr w:rsidR="00A7777D" w:rsidRPr="00E36E9A" w14:paraId="7020E926" w14:textId="77777777" w:rsidTr="00AC2F6C">
        <w:tc>
          <w:tcPr>
            <w:tcW w:w="2122" w:type="dxa"/>
          </w:tcPr>
          <w:p w14:paraId="707DABC4" w14:textId="77777777" w:rsidR="00A7777D" w:rsidRPr="00E36E9A" w:rsidRDefault="00A7777D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E36E9A">
              <w:rPr>
                <w:rFonts w:ascii="Arial" w:hAnsi="Arial" w:cs="Arial"/>
                <w:sz w:val="21"/>
                <w:szCs w:val="21"/>
              </w:rPr>
              <w:t>Marzo</w:t>
            </w:r>
          </w:p>
        </w:tc>
        <w:tc>
          <w:tcPr>
            <w:tcW w:w="1417" w:type="dxa"/>
          </w:tcPr>
          <w:p w14:paraId="20336E73" w14:textId="593415CA" w:rsidR="00A7777D" w:rsidRPr="00E36E9A" w:rsidRDefault="001E35B9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CF459F">
              <w:rPr>
                <w:rFonts w:ascii="Arial" w:hAnsi="Arial" w:cs="Arial"/>
                <w:sz w:val="21"/>
                <w:szCs w:val="21"/>
              </w:rPr>
              <w:t>1</w:t>
            </w:r>
            <w:r w:rsidR="008F7329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E03149">
              <w:rPr>
                <w:rFonts w:ascii="Arial" w:hAnsi="Arial" w:cs="Arial"/>
                <w:sz w:val="21"/>
                <w:szCs w:val="21"/>
              </w:rPr>
              <w:t>2</w:t>
            </w:r>
            <w:r w:rsidR="00CF459F"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A7777D" w:rsidRPr="00E36E9A" w14:paraId="66058827" w14:textId="77777777" w:rsidTr="00AC2F6C">
        <w:tc>
          <w:tcPr>
            <w:tcW w:w="2122" w:type="dxa"/>
          </w:tcPr>
          <w:p w14:paraId="399D3990" w14:textId="77777777" w:rsidR="00A7777D" w:rsidRPr="00E36E9A" w:rsidRDefault="00A7777D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E36E9A">
              <w:rPr>
                <w:rFonts w:ascii="Arial" w:hAnsi="Arial" w:cs="Arial"/>
                <w:sz w:val="21"/>
                <w:szCs w:val="21"/>
              </w:rPr>
              <w:t>Abril</w:t>
            </w:r>
          </w:p>
        </w:tc>
        <w:tc>
          <w:tcPr>
            <w:tcW w:w="1417" w:type="dxa"/>
          </w:tcPr>
          <w:p w14:paraId="5FB60C5F" w14:textId="1663AC55" w:rsidR="00A7777D" w:rsidRPr="00E36E9A" w:rsidRDefault="00CF459F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8F7329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E03149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8F7329">
              <w:rPr>
                <w:rFonts w:ascii="Arial" w:hAnsi="Arial" w:cs="Arial"/>
                <w:sz w:val="21"/>
                <w:szCs w:val="21"/>
              </w:rPr>
              <w:t>,</w:t>
            </w:r>
            <w:r w:rsidR="00E03149">
              <w:rPr>
                <w:rFonts w:ascii="Arial" w:hAnsi="Arial" w:cs="Arial"/>
                <w:sz w:val="21"/>
                <w:szCs w:val="21"/>
              </w:rPr>
              <w:t xml:space="preserve"> 2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A7777D" w:rsidRPr="00E36E9A" w14:paraId="4D8BF25D" w14:textId="77777777" w:rsidTr="00AC2F6C">
        <w:tc>
          <w:tcPr>
            <w:tcW w:w="2122" w:type="dxa"/>
          </w:tcPr>
          <w:p w14:paraId="7D4532BB" w14:textId="77777777" w:rsidR="00A7777D" w:rsidRPr="00E36E9A" w:rsidRDefault="00A7777D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E36E9A">
              <w:rPr>
                <w:rFonts w:ascii="Arial" w:hAnsi="Arial" w:cs="Arial"/>
                <w:sz w:val="21"/>
                <w:szCs w:val="21"/>
              </w:rPr>
              <w:t>Mayo</w:t>
            </w:r>
          </w:p>
        </w:tc>
        <w:tc>
          <w:tcPr>
            <w:tcW w:w="1417" w:type="dxa"/>
          </w:tcPr>
          <w:p w14:paraId="62B825B8" w14:textId="386EEBCB" w:rsidR="00A7777D" w:rsidRPr="00E36E9A" w:rsidRDefault="00CF459F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8F7329">
              <w:rPr>
                <w:rFonts w:ascii="Arial" w:hAnsi="Arial" w:cs="Arial"/>
                <w:sz w:val="21"/>
                <w:szCs w:val="21"/>
              </w:rPr>
              <w:t>,</w:t>
            </w:r>
            <w:r w:rsidR="00E03149">
              <w:rPr>
                <w:rFonts w:ascii="Arial" w:hAnsi="Arial" w:cs="Arial"/>
                <w:sz w:val="21"/>
                <w:szCs w:val="21"/>
              </w:rPr>
              <w:t xml:space="preserve"> 2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A7777D" w:rsidRPr="00E36E9A" w14:paraId="189CBFFC" w14:textId="77777777" w:rsidTr="00AC2F6C">
        <w:tc>
          <w:tcPr>
            <w:tcW w:w="2122" w:type="dxa"/>
          </w:tcPr>
          <w:p w14:paraId="0CDDB08E" w14:textId="77777777" w:rsidR="00A7777D" w:rsidRPr="00E36E9A" w:rsidRDefault="00A7777D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E36E9A">
              <w:rPr>
                <w:rFonts w:ascii="Arial" w:hAnsi="Arial" w:cs="Arial"/>
                <w:sz w:val="21"/>
                <w:szCs w:val="21"/>
              </w:rPr>
              <w:t>Junio</w:t>
            </w:r>
          </w:p>
        </w:tc>
        <w:tc>
          <w:tcPr>
            <w:tcW w:w="1417" w:type="dxa"/>
          </w:tcPr>
          <w:p w14:paraId="2FCAF81A" w14:textId="427A8CA6" w:rsidR="00A7777D" w:rsidRPr="00E36E9A" w:rsidRDefault="00CF459F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8F7329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FB1A2F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</w:tr>
      <w:tr w:rsidR="00A7777D" w:rsidRPr="00E36E9A" w14:paraId="34E408F7" w14:textId="77777777" w:rsidTr="00AC2F6C">
        <w:tc>
          <w:tcPr>
            <w:tcW w:w="2122" w:type="dxa"/>
          </w:tcPr>
          <w:p w14:paraId="507DE569" w14:textId="77777777" w:rsidR="00A7777D" w:rsidRPr="00E36E9A" w:rsidRDefault="00A7777D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E36E9A">
              <w:rPr>
                <w:rFonts w:ascii="Arial" w:hAnsi="Arial" w:cs="Arial"/>
                <w:sz w:val="21"/>
                <w:szCs w:val="21"/>
              </w:rPr>
              <w:t>Julio</w:t>
            </w:r>
          </w:p>
        </w:tc>
        <w:tc>
          <w:tcPr>
            <w:tcW w:w="1417" w:type="dxa"/>
          </w:tcPr>
          <w:p w14:paraId="08D6D633" w14:textId="6D2A926F" w:rsidR="00A7777D" w:rsidRPr="00E36E9A" w:rsidRDefault="00CF459F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8F7329">
              <w:rPr>
                <w:rFonts w:ascii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</w:tr>
      <w:tr w:rsidR="00A7777D" w:rsidRPr="00E36E9A" w14:paraId="00C6EE58" w14:textId="77777777" w:rsidTr="00AC2F6C">
        <w:tc>
          <w:tcPr>
            <w:tcW w:w="2122" w:type="dxa"/>
          </w:tcPr>
          <w:p w14:paraId="2B38CC8A" w14:textId="77777777" w:rsidR="00A7777D" w:rsidRPr="00E36E9A" w:rsidRDefault="00A7777D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E36E9A">
              <w:rPr>
                <w:rFonts w:ascii="Arial" w:hAnsi="Arial" w:cs="Arial"/>
                <w:sz w:val="21"/>
                <w:szCs w:val="21"/>
              </w:rPr>
              <w:t>Agosto</w:t>
            </w:r>
          </w:p>
        </w:tc>
        <w:tc>
          <w:tcPr>
            <w:tcW w:w="1417" w:type="dxa"/>
          </w:tcPr>
          <w:p w14:paraId="3D0B97AF" w14:textId="55F8E9D8" w:rsidR="00A7777D" w:rsidRPr="00E36E9A" w:rsidRDefault="00707D7B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8F7329">
              <w:rPr>
                <w:rFonts w:ascii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</w:tr>
      <w:tr w:rsidR="00A7777D" w:rsidRPr="00E36E9A" w14:paraId="3A646EEF" w14:textId="77777777" w:rsidTr="00AC2F6C">
        <w:tc>
          <w:tcPr>
            <w:tcW w:w="2122" w:type="dxa"/>
          </w:tcPr>
          <w:p w14:paraId="6AB24A4F" w14:textId="77777777" w:rsidR="00A7777D" w:rsidRPr="00E36E9A" w:rsidRDefault="00A7777D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E36E9A">
              <w:rPr>
                <w:rFonts w:ascii="Arial" w:hAnsi="Arial" w:cs="Arial"/>
                <w:sz w:val="21"/>
                <w:szCs w:val="21"/>
              </w:rPr>
              <w:t>Septiembre</w:t>
            </w:r>
          </w:p>
        </w:tc>
        <w:tc>
          <w:tcPr>
            <w:tcW w:w="1417" w:type="dxa"/>
          </w:tcPr>
          <w:p w14:paraId="54D99636" w14:textId="350A4371" w:rsidR="00A7777D" w:rsidRPr="00E36E9A" w:rsidRDefault="00707D7B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="008F7329">
              <w:rPr>
                <w:rFonts w:ascii="Arial" w:hAnsi="Arial" w:cs="Arial"/>
                <w:sz w:val="21"/>
                <w:szCs w:val="21"/>
              </w:rPr>
              <w:t>,</w:t>
            </w:r>
            <w:r w:rsidR="00E03149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</w:tr>
      <w:tr w:rsidR="00A7777D" w:rsidRPr="00E36E9A" w14:paraId="338F9F78" w14:textId="77777777" w:rsidTr="00AC2F6C">
        <w:tc>
          <w:tcPr>
            <w:tcW w:w="2122" w:type="dxa"/>
          </w:tcPr>
          <w:p w14:paraId="3A008E15" w14:textId="77777777" w:rsidR="00A7777D" w:rsidRPr="00E36E9A" w:rsidRDefault="00A7777D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E36E9A">
              <w:rPr>
                <w:rFonts w:ascii="Arial" w:hAnsi="Arial" w:cs="Arial"/>
                <w:sz w:val="21"/>
                <w:szCs w:val="21"/>
              </w:rPr>
              <w:t>Octubre</w:t>
            </w:r>
          </w:p>
        </w:tc>
        <w:tc>
          <w:tcPr>
            <w:tcW w:w="1417" w:type="dxa"/>
          </w:tcPr>
          <w:p w14:paraId="42578B81" w14:textId="06F4D0E2" w:rsidR="00A7777D" w:rsidRPr="00E36E9A" w:rsidRDefault="00707D7B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="008F7329">
              <w:rPr>
                <w:rFonts w:ascii="Arial" w:hAnsi="Arial" w:cs="Arial"/>
                <w:sz w:val="21"/>
                <w:szCs w:val="21"/>
              </w:rPr>
              <w:t>, 2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A7777D" w:rsidRPr="00E36E9A" w14:paraId="4068B997" w14:textId="77777777" w:rsidTr="00AC2F6C">
        <w:tc>
          <w:tcPr>
            <w:tcW w:w="2122" w:type="dxa"/>
          </w:tcPr>
          <w:p w14:paraId="27E57CA3" w14:textId="77777777" w:rsidR="00A7777D" w:rsidRPr="00E36E9A" w:rsidRDefault="00A7777D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E36E9A">
              <w:rPr>
                <w:rFonts w:ascii="Arial" w:hAnsi="Arial" w:cs="Arial"/>
                <w:sz w:val="21"/>
                <w:szCs w:val="21"/>
              </w:rPr>
              <w:t>Noviembre</w:t>
            </w:r>
          </w:p>
        </w:tc>
        <w:tc>
          <w:tcPr>
            <w:tcW w:w="1417" w:type="dxa"/>
          </w:tcPr>
          <w:p w14:paraId="29EB3BFA" w14:textId="0CA566D9" w:rsidR="00A7777D" w:rsidRPr="00E36E9A" w:rsidRDefault="00707D7B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8F7329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FB1A2F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  <w:tr w:rsidR="00A7777D" w14:paraId="471AA17A" w14:textId="77777777" w:rsidTr="00AC2F6C">
        <w:tc>
          <w:tcPr>
            <w:tcW w:w="2122" w:type="dxa"/>
          </w:tcPr>
          <w:p w14:paraId="0CA4B28C" w14:textId="77777777" w:rsidR="00A7777D" w:rsidRPr="00E36E9A" w:rsidRDefault="00A7777D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E36E9A">
              <w:rPr>
                <w:rFonts w:ascii="Arial" w:hAnsi="Arial" w:cs="Arial"/>
                <w:sz w:val="21"/>
                <w:szCs w:val="21"/>
              </w:rPr>
              <w:t>Diciembre</w:t>
            </w:r>
          </w:p>
        </w:tc>
        <w:tc>
          <w:tcPr>
            <w:tcW w:w="1417" w:type="dxa"/>
          </w:tcPr>
          <w:p w14:paraId="25624C6C" w14:textId="3343AB47" w:rsidR="00A7777D" w:rsidRDefault="00707D7B" w:rsidP="00AC2F6C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8F7329">
              <w:rPr>
                <w:rFonts w:ascii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="00FB1A2F">
              <w:rPr>
                <w:rFonts w:ascii="Arial" w:hAnsi="Arial" w:cs="Arial"/>
                <w:sz w:val="21"/>
                <w:szCs w:val="21"/>
              </w:rPr>
              <w:t>,</w:t>
            </w:r>
            <w:r w:rsidR="008F73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B1A2F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</w:tr>
    </w:tbl>
    <w:p w14:paraId="63B1A1C8" w14:textId="77777777" w:rsidR="00FD2340" w:rsidRDefault="00FD2340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b/>
          <w:iCs/>
          <w:spacing w:val="-3"/>
          <w:sz w:val="21"/>
          <w:szCs w:val="21"/>
        </w:rPr>
      </w:pPr>
    </w:p>
    <w:p w14:paraId="3098550B" w14:textId="77777777" w:rsidR="00A7777D" w:rsidRDefault="00A7777D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b/>
          <w:iCs/>
          <w:spacing w:val="-3"/>
          <w:sz w:val="21"/>
          <w:szCs w:val="21"/>
        </w:rPr>
      </w:pPr>
    </w:p>
    <w:p w14:paraId="5F03433D" w14:textId="77777777" w:rsidR="0019347B" w:rsidRPr="0019347B" w:rsidRDefault="0019347B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b/>
          <w:iCs/>
          <w:spacing w:val="-3"/>
          <w:sz w:val="21"/>
          <w:szCs w:val="21"/>
        </w:rPr>
      </w:pPr>
      <w:r w:rsidRPr="0019347B">
        <w:rPr>
          <w:rFonts w:ascii="Arial" w:hAnsi="Arial" w:cs="Arial"/>
          <w:b/>
          <w:iCs/>
          <w:spacing w:val="-3"/>
          <w:sz w:val="21"/>
          <w:szCs w:val="21"/>
        </w:rPr>
        <w:t>ADMINISTRACIÓN DEL SERVICIO.</w:t>
      </w:r>
    </w:p>
    <w:p w14:paraId="1B375680" w14:textId="77777777" w:rsidR="0019347B" w:rsidRPr="0019347B" w:rsidRDefault="0019347B" w:rsidP="00612BAF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14:paraId="34FE3016" w14:textId="77777777" w:rsidR="0019347B" w:rsidRPr="0019347B" w:rsidRDefault="0019347B" w:rsidP="00612BAF">
      <w:pPr>
        <w:spacing w:after="0" w:line="240" w:lineRule="auto"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  <w:r w:rsidRPr="0019347B">
        <w:rPr>
          <w:rFonts w:ascii="Arial" w:hAnsi="Arial" w:cs="Arial"/>
          <w:iCs/>
          <w:spacing w:val="-3"/>
          <w:sz w:val="21"/>
          <w:szCs w:val="21"/>
        </w:rPr>
        <w:t>El personal tendrá una tolerancia máxima de 15 minutos para el registro de la asistencia en su hora de entrada, posterior a este límite se considerará falta, lo cual originará un descuento al prestador de servicios, que será el costo diario pactado por elemento en el periodo que se trate; igual tolerancia deberá respetar la compañía adjudicada en el registro de asistencia de sus empleados, a los efectos del pago del salario íntegro al trabajador.</w:t>
      </w:r>
    </w:p>
    <w:p w14:paraId="16878FB1" w14:textId="77777777" w:rsidR="0019347B" w:rsidRDefault="0019347B" w:rsidP="00612BAF">
      <w:pPr>
        <w:spacing w:after="0" w:line="240" w:lineRule="auto"/>
        <w:jc w:val="both"/>
        <w:outlineLvl w:val="0"/>
        <w:rPr>
          <w:rFonts w:ascii="Arial" w:hAnsi="Arial" w:cs="Arial"/>
          <w:b/>
          <w:iCs/>
          <w:spacing w:val="-3"/>
          <w:sz w:val="21"/>
          <w:szCs w:val="21"/>
        </w:rPr>
      </w:pPr>
      <w:r w:rsidRPr="0019347B">
        <w:rPr>
          <w:rFonts w:ascii="Arial" w:hAnsi="Arial" w:cs="Arial"/>
          <w:b/>
          <w:iCs/>
          <w:spacing w:val="-3"/>
          <w:sz w:val="21"/>
          <w:szCs w:val="21"/>
        </w:rPr>
        <w:t xml:space="preserve">EL PRESTADOR DE SERVICIOS DEBERÁ CUBRIR LA TOTALIDAD DE LOS ELEMENTOS CONTRATADOS EN FORMA DIARIA </w:t>
      </w:r>
      <w:r w:rsidR="0048004A">
        <w:rPr>
          <w:rFonts w:ascii="Arial" w:hAnsi="Arial" w:cs="Arial"/>
          <w:b/>
          <w:iCs/>
          <w:spacing w:val="-3"/>
          <w:sz w:val="21"/>
          <w:szCs w:val="21"/>
        </w:rPr>
        <w:t>OBJETO DEL SERVICIO CONTRATADO</w:t>
      </w:r>
      <w:r w:rsidRPr="0019347B">
        <w:rPr>
          <w:rFonts w:ascii="Arial" w:hAnsi="Arial" w:cs="Arial"/>
          <w:b/>
          <w:iCs/>
          <w:spacing w:val="-3"/>
          <w:sz w:val="21"/>
          <w:szCs w:val="21"/>
        </w:rPr>
        <w:t>, EN CASO CONTRARIO POR CADA ELEMENTO QUE NO CUBRA DIARIAMENTE,</w:t>
      </w:r>
      <w:r w:rsidR="0048004A">
        <w:rPr>
          <w:rFonts w:ascii="Arial" w:hAnsi="Arial" w:cs="Arial"/>
          <w:b/>
          <w:iCs/>
          <w:spacing w:val="-3"/>
          <w:sz w:val="21"/>
          <w:szCs w:val="21"/>
        </w:rPr>
        <w:t xml:space="preserve"> ADEMAS DE DESCONTARLE EL COSTO DIARIO PACTADO POR TURNO, </w:t>
      </w:r>
      <w:r w:rsidRPr="0019347B">
        <w:rPr>
          <w:rFonts w:ascii="Arial" w:hAnsi="Arial" w:cs="Arial"/>
          <w:b/>
          <w:iCs/>
          <w:spacing w:val="-3"/>
          <w:sz w:val="21"/>
          <w:szCs w:val="21"/>
        </w:rPr>
        <w:t xml:space="preserve">SE APLICARÁ UNA SANCIÓN EQUIVALENTE AL PRECIO POR TURNO OFERTADO, LA DEDUCCIÓN SE APLICARÁ AL PAGO DEL MES EN QUE INCURRA LA FALTA, </w:t>
      </w:r>
      <w:r w:rsidR="001E50A6" w:rsidRPr="001E50A6">
        <w:rPr>
          <w:rFonts w:ascii="Arial" w:hAnsi="Arial" w:cs="Arial"/>
          <w:b/>
          <w:iCs/>
          <w:spacing w:val="-3"/>
          <w:sz w:val="21"/>
          <w:szCs w:val="21"/>
        </w:rPr>
        <w:t>LO CUAL DEBERÁ DE MANIFESTARLO BAJO PROTESTA DE DECIR VERDAD.</w:t>
      </w:r>
      <w:r w:rsidR="001E50A6" w:rsidRPr="0019347B">
        <w:rPr>
          <w:rFonts w:ascii="Arial" w:hAnsi="Arial" w:cs="Arial"/>
          <w:b/>
          <w:iCs/>
          <w:spacing w:val="-3"/>
          <w:sz w:val="21"/>
          <w:szCs w:val="21"/>
        </w:rPr>
        <w:t xml:space="preserve"> </w:t>
      </w:r>
    </w:p>
    <w:p w14:paraId="69A028A7" w14:textId="77777777" w:rsidR="00612BAF" w:rsidRPr="0019347B" w:rsidRDefault="00612BAF" w:rsidP="00612BAF">
      <w:pPr>
        <w:spacing w:after="0" w:line="240" w:lineRule="auto"/>
        <w:jc w:val="both"/>
        <w:outlineLvl w:val="0"/>
        <w:rPr>
          <w:rFonts w:ascii="Arial" w:hAnsi="Arial" w:cs="Arial"/>
          <w:b/>
          <w:iCs/>
          <w:spacing w:val="-3"/>
          <w:sz w:val="21"/>
          <w:szCs w:val="21"/>
        </w:rPr>
      </w:pPr>
    </w:p>
    <w:p w14:paraId="40448714" w14:textId="77777777" w:rsidR="0019347B" w:rsidRDefault="009F5D6F" w:rsidP="00612BAF">
      <w:pPr>
        <w:spacing w:after="0" w:line="240" w:lineRule="auto"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iCs/>
          <w:spacing w:val="-3"/>
          <w:sz w:val="21"/>
          <w:szCs w:val="21"/>
        </w:rPr>
        <w:t>Será a consideración de la Delegación Administrativa de la Sala Regional Especializada</w:t>
      </w:r>
      <w:r w:rsidR="0019347B" w:rsidRPr="0019347B">
        <w:rPr>
          <w:rFonts w:ascii="Arial" w:hAnsi="Arial" w:cs="Arial"/>
          <w:iCs/>
          <w:spacing w:val="-3"/>
          <w:sz w:val="21"/>
          <w:szCs w:val="21"/>
        </w:rPr>
        <w:t>, el justificar o no el retardo de la entrada del personal.</w:t>
      </w:r>
    </w:p>
    <w:p w14:paraId="1FFEE023" w14:textId="77777777" w:rsidR="00612BAF" w:rsidRPr="0019347B" w:rsidRDefault="00612BAF" w:rsidP="00612BAF">
      <w:pPr>
        <w:spacing w:after="0" w:line="240" w:lineRule="auto"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</w:p>
    <w:p w14:paraId="0FE95857" w14:textId="77777777" w:rsidR="0019347B" w:rsidRPr="00612BAF" w:rsidRDefault="0019347B" w:rsidP="00612BAF">
      <w:pPr>
        <w:spacing w:after="0" w:line="240" w:lineRule="auto"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  <w:r w:rsidRPr="0019347B">
        <w:rPr>
          <w:rFonts w:ascii="Arial" w:hAnsi="Arial" w:cs="Arial"/>
          <w:iCs/>
          <w:spacing w:val="-3"/>
          <w:sz w:val="21"/>
          <w:szCs w:val="21"/>
        </w:rPr>
        <w:t>No existirá el pago de horas extra</w:t>
      </w:r>
      <w:r w:rsidRPr="00FD2340">
        <w:rPr>
          <w:rFonts w:ascii="Arial" w:hAnsi="Arial" w:cs="Arial"/>
          <w:iCs/>
          <w:spacing w:val="-3"/>
          <w:sz w:val="21"/>
          <w:szCs w:val="21"/>
        </w:rPr>
        <w:t xml:space="preserve">s. </w:t>
      </w:r>
    </w:p>
    <w:p w14:paraId="05EEA8DF" w14:textId="77777777" w:rsidR="00612BAF" w:rsidRDefault="00612BAF" w:rsidP="00612BAF">
      <w:pPr>
        <w:spacing w:after="0" w:line="240" w:lineRule="auto"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</w:p>
    <w:p w14:paraId="2FD12D62" w14:textId="77777777" w:rsidR="0019347B" w:rsidRDefault="009F5D6F" w:rsidP="00612BAF">
      <w:pPr>
        <w:spacing w:after="0" w:line="240" w:lineRule="auto"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iCs/>
          <w:spacing w:val="-3"/>
          <w:sz w:val="21"/>
          <w:szCs w:val="21"/>
        </w:rPr>
        <w:t>L</w:t>
      </w:r>
      <w:r w:rsidRPr="009F5D6F">
        <w:rPr>
          <w:rFonts w:ascii="Arial" w:hAnsi="Arial" w:cs="Arial"/>
          <w:iCs/>
          <w:spacing w:val="-3"/>
          <w:sz w:val="21"/>
          <w:szCs w:val="21"/>
        </w:rPr>
        <w:t>a Delegación Administrativa de la Sala Regional Especializada</w:t>
      </w:r>
      <w:r>
        <w:rPr>
          <w:rFonts w:ascii="Arial" w:hAnsi="Arial" w:cs="Arial"/>
          <w:iCs/>
          <w:spacing w:val="-3"/>
          <w:sz w:val="21"/>
          <w:szCs w:val="21"/>
        </w:rPr>
        <w:t>,</w:t>
      </w:r>
      <w:r w:rsidRPr="009F5D6F">
        <w:rPr>
          <w:rFonts w:ascii="Arial" w:hAnsi="Arial" w:cs="Arial"/>
          <w:iCs/>
          <w:spacing w:val="-3"/>
          <w:sz w:val="21"/>
          <w:szCs w:val="21"/>
        </w:rPr>
        <w:t xml:space="preserve"> </w:t>
      </w:r>
      <w:r w:rsidR="0019347B" w:rsidRPr="00FD2340">
        <w:rPr>
          <w:rFonts w:ascii="Arial" w:hAnsi="Arial" w:cs="Arial"/>
          <w:iCs/>
          <w:spacing w:val="-3"/>
          <w:sz w:val="21"/>
          <w:szCs w:val="21"/>
        </w:rPr>
        <w:t xml:space="preserve">atendiendo los requerimientos que se presenten, podrá modificar los horarios previamente establecidos, para lo cual </w:t>
      </w:r>
      <w:r w:rsidR="00FD2340" w:rsidRPr="00FD2340">
        <w:rPr>
          <w:rFonts w:ascii="Arial" w:hAnsi="Arial" w:cs="Arial"/>
          <w:iCs/>
          <w:spacing w:val="-3"/>
          <w:sz w:val="21"/>
          <w:szCs w:val="21"/>
        </w:rPr>
        <w:t>notificará</w:t>
      </w:r>
      <w:r w:rsidR="0019347B" w:rsidRPr="00FD2340">
        <w:rPr>
          <w:rFonts w:ascii="Arial" w:hAnsi="Arial" w:cs="Arial"/>
          <w:iCs/>
          <w:spacing w:val="-3"/>
          <w:sz w:val="21"/>
          <w:szCs w:val="21"/>
        </w:rPr>
        <w:t xml:space="preserve"> al prestador del servicio dichos cambios hasta con un día de anticipación. </w:t>
      </w:r>
    </w:p>
    <w:p w14:paraId="06C6CF30" w14:textId="77777777" w:rsidR="00612BAF" w:rsidRPr="00FD2340" w:rsidRDefault="00612BAF" w:rsidP="00612BAF">
      <w:pPr>
        <w:spacing w:after="0" w:line="240" w:lineRule="auto"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</w:p>
    <w:p w14:paraId="14071BF6" w14:textId="77777777" w:rsidR="0019347B" w:rsidRDefault="009F5D6F" w:rsidP="00612BAF">
      <w:pPr>
        <w:spacing w:after="0" w:line="240" w:lineRule="auto"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  <w:r w:rsidRPr="009F5D6F">
        <w:rPr>
          <w:rFonts w:ascii="Arial" w:hAnsi="Arial" w:cs="Arial"/>
          <w:iCs/>
          <w:spacing w:val="-3"/>
          <w:sz w:val="21"/>
          <w:szCs w:val="21"/>
        </w:rPr>
        <w:lastRenderedPageBreak/>
        <w:t xml:space="preserve">En la Sala </w:t>
      </w:r>
      <w:r>
        <w:rPr>
          <w:rFonts w:ascii="Arial" w:hAnsi="Arial" w:cs="Arial"/>
          <w:iCs/>
          <w:spacing w:val="-3"/>
          <w:sz w:val="21"/>
          <w:szCs w:val="21"/>
        </w:rPr>
        <w:t>Regional Especializada, la Delegación Administrativa determinará el medio o mecanismo de registro de asistencia para el control del personal que realizará los trabajos motivo del presente anexo.</w:t>
      </w:r>
    </w:p>
    <w:p w14:paraId="6FC876B2" w14:textId="77777777" w:rsidR="00612BAF" w:rsidRPr="009F5D6F" w:rsidRDefault="00612BAF" w:rsidP="00612BAF">
      <w:pPr>
        <w:spacing w:after="0" w:line="240" w:lineRule="auto"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</w:p>
    <w:p w14:paraId="787E6BB1" w14:textId="77777777" w:rsidR="0019347B" w:rsidRPr="00775C05" w:rsidRDefault="0019347B" w:rsidP="00612BAF">
      <w:pPr>
        <w:spacing w:after="0" w:line="240" w:lineRule="auto"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  <w:r w:rsidRPr="00775C05">
        <w:rPr>
          <w:rFonts w:ascii="Arial" w:hAnsi="Arial" w:cs="Arial"/>
          <w:iCs/>
          <w:spacing w:val="-3"/>
          <w:sz w:val="21"/>
          <w:szCs w:val="21"/>
        </w:rPr>
        <w:t xml:space="preserve">La empresa deberá </w:t>
      </w:r>
      <w:r w:rsidR="00775C05" w:rsidRPr="00775C05">
        <w:rPr>
          <w:rFonts w:ascii="Arial" w:hAnsi="Arial" w:cs="Arial"/>
          <w:iCs/>
          <w:spacing w:val="-3"/>
          <w:sz w:val="21"/>
          <w:szCs w:val="21"/>
        </w:rPr>
        <w:t>elaborar una bitácora semanal</w:t>
      </w:r>
      <w:r w:rsidRPr="00775C05">
        <w:rPr>
          <w:rFonts w:ascii="Arial" w:hAnsi="Arial" w:cs="Arial"/>
          <w:iCs/>
          <w:spacing w:val="-3"/>
          <w:sz w:val="21"/>
          <w:szCs w:val="21"/>
        </w:rPr>
        <w:t>, donde se detallen todos los servicios de mantenimiento realizados</w:t>
      </w:r>
      <w:r w:rsidR="00FD2340" w:rsidRPr="00775C05">
        <w:rPr>
          <w:rFonts w:ascii="Arial" w:hAnsi="Arial" w:cs="Arial"/>
          <w:iCs/>
          <w:spacing w:val="-3"/>
          <w:sz w:val="21"/>
          <w:szCs w:val="21"/>
        </w:rPr>
        <w:t>.</w:t>
      </w:r>
      <w:r w:rsidR="00775C05" w:rsidRPr="00775C05">
        <w:rPr>
          <w:rFonts w:ascii="Arial" w:hAnsi="Arial" w:cs="Arial"/>
          <w:iCs/>
          <w:spacing w:val="-3"/>
          <w:sz w:val="21"/>
          <w:szCs w:val="21"/>
        </w:rPr>
        <w:t xml:space="preserve"> Dichos reportes son necesarios para efectuar las gestiones de los pagos correspondientes.</w:t>
      </w:r>
    </w:p>
    <w:p w14:paraId="24F66E32" w14:textId="77777777" w:rsidR="00612BAF" w:rsidRPr="00F40228" w:rsidRDefault="00612BAF" w:rsidP="00612BAF">
      <w:pPr>
        <w:spacing w:after="0" w:line="240" w:lineRule="auto"/>
        <w:jc w:val="both"/>
        <w:outlineLvl w:val="0"/>
        <w:rPr>
          <w:rFonts w:ascii="Arial" w:hAnsi="Arial" w:cs="Arial"/>
          <w:iCs/>
          <w:spacing w:val="-3"/>
          <w:sz w:val="21"/>
          <w:szCs w:val="21"/>
          <w:highlight w:val="yellow"/>
        </w:rPr>
      </w:pPr>
    </w:p>
    <w:p w14:paraId="1CEE489C" w14:textId="77777777" w:rsidR="005848AA" w:rsidRDefault="00E96D2F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  <w:r w:rsidRPr="005848AA">
        <w:rPr>
          <w:rFonts w:ascii="Arial" w:hAnsi="Arial" w:cs="Arial"/>
          <w:b/>
          <w:iCs/>
          <w:spacing w:val="-3"/>
          <w:sz w:val="21"/>
          <w:szCs w:val="21"/>
        </w:rPr>
        <w:t xml:space="preserve">GARANTÍA EN LA EJECUCIÓN </w:t>
      </w:r>
      <w:r w:rsidR="00E47670">
        <w:rPr>
          <w:rFonts w:ascii="Arial" w:hAnsi="Arial" w:cs="Arial"/>
          <w:b/>
          <w:iCs/>
          <w:spacing w:val="-3"/>
          <w:sz w:val="21"/>
          <w:szCs w:val="21"/>
        </w:rPr>
        <w:t>DE</w:t>
      </w:r>
      <w:r w:rsidRPr="005848AA">
        <w:rPr>
          <w:rFonts w:ascii="Arial" w:hAnsi="Arial" w:cs="Arial"/>
          <w:b/>
          <w:iCs/>
          <w:spacing w:val="-3"/>
          <w:sz w:val="21"/>
          <w:szCs w:val="21"/>
        </w:rPr>
        <w:t xml:space="preserve">L </w:t>
      </w:r>
      <w:r w:rsidR="00E47670">
        <w:rPr>
          <w:rFonts w:ascii="Arial" w:hAnsi="Arial" w:cs="Arial"/>
          <w:b/>
          <w:iCs/>
          <w:spacing w:val="-3"/>
          <w:sz w:val="21"/>
          <w:szCs w:val="21"/>
        </w:rPr>
        <w:t>SERVICIO</w:t>
      </w:r>
      <w:r w:rsidRPr="005848AA">
        <w:rPr>
          <w:rFonts w:ascii="Arial" w:hAnsi="Arial" w:cs="Arial"/>
          <w:iCs/>
          <w:spacing w:val="-3"/>
          <w:sz w:val="21"/>
          <w:szCs w:val="21"/>
        </w:rPr>
        <w:t xml:space="preserve">: </w:t>
      </w:r>
    </w:p>
    <w:p w14:paraId="7C645758" w14:textId="77777777" w:rsidR="00612BAF" w:rsidRDefault="00612BAF" w:rsidP="00612BAF">
      <w:pPr>
        <w:spacing w:after="0" w:line="240" w:lineRule="auto"/>
        <w:jc w:val="both"/>
        <w:outlineLvl w:val="0"/>
        <w:rPr>
          <w:rFonts w:ascii="Arial" w:hAnsi="Arial" w:cs="Arial"/>
          <w:iCs/>
          <w:spacing w:val="-3"/>
          <w:sz w:val="21"/>
          <w:szCs w:val="21"/>
        </w:rPr>
      </w:pPr>
    </w:p>
    <w:p w14:paraId="3077C088" w14:textId="77777777" w:rsidR="005848AA" w:rsidRPr="00612BAF" w:rsidRDefault="00E96D2F" w:rsidP="00612BAF">
      <w:pPr>
        <w:spacing w:after="0" w:line="240" w:lineRule="auto"/>
        <w:jc w:val="both"/>
        <w:outlineLvl w:val="0"/>
        <w:rPr>
          <w:rFonts w:ascii="Arial" w:hAnsi="Arial" w:cs="Arial"/>
          <w:b/>
          <w:iCs/>
          <w:spacing w:val="-3"/>
          <w:sz w:val="21"/>
          <w:szCs w:val="21"/>
        </w:rPr>
      </w:pPr>
      <w:r w:rsidRPr="003D7906">
        <w:rPr>
          <w:rFonts w:ascii="Arial" w:hAnsi="Arial" w:cs="Arial"/>
          <w:iCs/>
          <w:spacing w:val="-3"/>
          <w:sz w:val="21"/>
          <w:szCs w:val="21"/>
        </w:rPr>
        <w:t xml:space="preserve">El </w:t>
      </w:r>
      <w:r w:rsidR="006271C0">
        <w:rPr>
          <w:rFonts w:ascii="Arial" w:hAnsi="Arial" w:cs="Arial"/>
          <w:iCs/>
          <w:spacing w:val="-3"/>
          <w:sz w:val="21"/>
          <w:szCs w:val="21"/>
        </w:rPr>
        <w:t>prestador de servicios</w:t>
      </w:r>
      <w:r w:rsidR="001C61CA">
        <w:rPr>
          <w:rFonts w:ascii="Arial" w:hAnsi="Arial" w:cs="Arial"/>
          <w:iCs/>
          <w:spacing w:val="-3"/>
          <w:sz w:val="21"/>
          <w:szCs w:val="21"/>
        </w:rPr>
        <w:t xml:space="preserve"> deberá </w:t>
      </w:r>
      <w:r w:rsidRPr="003D7906">
        <w:rPr>
          <w:rFonts w:ascii="Arial" w:hAnsi="Arial" w:cs="Arial"/>
          <w:iCs/>
          <w:spacing w:val="-3"/>
          <w:sz w:val="21"/>
          <w:szCs w:val="21"/>
        </w:rPr>
        <w:t xml:space="preserve">presentar en su propuesta técnica una carta garantía bajo protesta de decir verdad que de resultar adjudicado </w:t>
      </w:r>
      <w:r w:rsidR="005848AA" w:rsidRPr="003D7906">
        <w:rPr>
          <w:rFonts w:ascii="Arial" w:hAnsi="Arial" w:cs="Arial"/>
          <w:iCs/>
          <w:spacing w:val="-3"/>
          <w:sz w:val="21"/>
          <w:szCs w:val="21"/>
        </w:rPr>
        <w:t xml:space="preserve">responderá de los daños y perjuicios que pudieran originarse con motivo de cualquier siniestro ocasionado por el personal a su servicio de manera intencional o por negligencia o por el inadecuado manejo de los </w:t>
      </w:r>
      <w:r w:rsidR="009040AC" w:rsidRPr="00612BAF">
        <w:rPr>
          <w:rFonts w:ascii="Arial" w:hAnsi="Arial" w:cs="Arial"/>
          <w:iCs/>
          <w:spacing w:val="-3"/>
          <w:sz w:val="21"/>
          <w:szCs w:val="21"/>
        </w:rPr>
        <w:t>equipos o herramientas</w:t>
      </w:r>
      <w:r w:rsidR="005848AA" w:rsidRPr="003D7906">
        <w:rPr>
          <w:rFonts w:ascii="Arial" w:hAnsi="Arial" w:cs="Arial"/>
          <w:iCs/>
          <w:spacing w:val="-3"/>
          <w:sz w:val="21"/>
          <w:szCs w:val="21"/>
        </w:rPr>
        <w:t xml:space="preserve"> de trabajo con que se realice el servicio contratado.</w:t>
      </w:r>
      <w:r w:rsidR="001C61CA" w:rsidRPr="00612BAF">
        <w:rPr>
          <w:rFonts w:ascii="Arial" w:hAnsi="Arial" w:cs="Arial"/>
          <w:iCs/>
          <w:spacing w:val="-3"/>
          <w:sz w:val="21"/>
          <w:szCs w:val="21"/>
        </w:rPr>
        <w:t xml:space="preserve"> </w:t>
      </w:r>
      <w:r w:rsidR="00612BAF">
        <w:rPr>
          <w:rFonts w:ascii="Arial" w:hAnsi="Arial" w:cs="Arial"/>
          <w:b/>
          <w:iCs/>
          <w:spacing w:val="-3"/>
          <w:sz w:val="21"/>
          <w:szCs w:val="21"/>
        </w:rPr>
        <w:t xml:space="preserve">(Anexo </w:t>
      </w:r>
      <w:r w:rsidR="001C61CA" w:rsidRPr="00612BAF">
        <w:rPr>
          <w:rFonts w:ascii="Arial" w:hAnsi="Arial" w:cs="Arial"/>
          <w:b/>
          <w:iCs/>
          <w:spacing w:val="-3"/>
          <w:sz w:val="21"/>
          <w:szCs w:val="21"/>
        </w:rPr>
        <w:t>2)</w:t>
      </w:r>
    </w:p>
    <w:p w14:paraId="7D21FB18" w14:textId="77777777" w:rsidR="006D06CC" w:rsidRDefault="006D06CC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b/>
          <w:iCs/>
          <w:spacing w:val="-3"/>
          <w:sz w:val="21"/>
          <w:szCs w:val="21"/>
        </w:rPr>
      </w:pPr>
    </w:p>
    <w:p w14:paraId="1BAAB1D2" w14:textId="77777777" w:rsidR="009040AC" w:rsidRDefault="00E96D2F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  <w:r w:rsidRPr="00EE4CE3">
        <w:rPr>
          <w:rFonts w:ascii="Arial" w:hAnsi="Arial" w:cs="Arial"/>
          <w:b/>
          <w:iCs/>
          <w:spacing w:val="-3"/>
          <w:sz w:val="21"/>
          <w:szCs w:val="21"/>
        </w:rPr>
        <w:t>HERRAMIENTAS Y UTENSILIOS DE TRABAJO</w:t>
      </w:r>
      <w:r w:rsidRPr="00EE4CE3">
        <w:rPr>
          <w:rFonts w:ascii="Arial" w:hAnsi="Arial" w:cs="Arial"/>
          <w:iCs/>
          <w:spacing w:val="-3"/>
          <w:sz w:val="21"/>
          <w:szCs w:val="21"/>
        </w:rPr>
        <w:t>.</w:t>
      </w:r>
    </w:p>
    <w:p w14:paraId="7E74808E" w14:textId="77777777" w:rsidR="00612BAF" w:rsidRDefault="00612BAF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</w:p>
    <w:p w14:paraId="5674BB6D" w14:textId="77777777" w:rsidR="00E96D2F" w:rsidRDefault="00E96D2F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  <w:r w:rsidRPr="00EE4CE3">
        <w:rPr>
          <w:rFonts w:ascii="Arial" w:hAnsi="Arial" w:cs="Arial"/>
          <w:iCs/>
          <w:spacing w:val="-3"/>
          <w:sz w:val="21"/>
          <w:szCs w:val="21"/>
        </w:rPr>
        <w:t xml:space="preserve">Para desarrollar </w:t>
      </w:r>
      <w:r w:rsidR="006D2362">
        <w:rPr>
          <w:rFonts w:ascii="Arial" w:hAnsi="Arial" w:cs="Arial"/>
          <w:iCs/>
          <w:spacing w:val="-3"/>
          <w:sz w:val="21"/>
          <w:szCs w:val="21"/>
        </w:rPr>
        <w:t xml:space="preserve">los trabajos </w:t>
      </w:r>
      <w:r w:rsidR="006D2362" w:rsidRPr="00EE4CE3">
        <w:rPr>
          <w:rFonts w:ascii="Arial" w:hAnsi="Arial" w:cs="Arial"/>
          <w:iCs/>
          <w:spacing w:val="-3"/>
          <w:sz w:val="21"/>
          <w:szCs w:val="21"/>
        </w:rPr>
        <w:t xml:space="preserve">de mantenimiento </w:t>
      </w:r>
      <w:r w:rsidR="006D2362">
        <w:rPr>
          <w:rFonts w:ascii="Arial" w:hAnsi="Arial" w:cs="Arial"/>
          <w:iCs/>
          <w:spacing w:val="-3"/>
          <w:sz w:val="21"/>
          <w:szCs w:val="21"/>
        </w:rPr>
        <w:t>y conservación de áreas verdes</w:t>
      </w:r>
      <w:r w:rsidR="006D2362" w:rsidRPr="00EE4CE3">
        <w:rPr>
          <w:rFonts w:ascii="Arial" w:hAnsi="Arial" w:cs="Arial"/>
          <w:iCs/>
          <w:spacing w:val="-3"/>
          <w:sz w:val="21"/>
          <w:szCs w:val="21"/>
        </w:rPr>
        <w:t xml:space="preserve"> </w:t>
      </w:r>
      <w:r w:rsidRPr="00EE4CE3">
        <w:rPr>
          <w:rFonts w:ascii="Arial" w:hAnsi="Arial" w:cs="Arial"/>
          <w:iCs/>
          <w:spacing w:val="-3"/>
          <w:sz w:val="21"/>
          <w:szCs w:val="21"/>
        </w:rPr>
        <w:t>la empresa prestadora del servicio deberá proporcionar a su personal un inventario de herramientas y utensilios necesa</w:t>
      </w:r>
      <w:r w:rsidR="00612BAF">
        <w:rPr>
          <w:rFonts w:ascii="Arial" w:hAnsi="Arial" w:cs="Arial"/>
          <w:iCs/>
          <w:spacing w:val="-3"/>
          <w:sz w:val="21"/>
          <w:szCs w:val="21"/>
        </w:rPr>
        <w:t xml:space="preserve">rios por cada inmueble. Dichas </w:t>
      </w:r>
      <w:r w:rsidRPr="00EE4CE3">
        <w:rPr>
          <w:rFonts w:ascii="Arial" w:hAnsi="Arial" w:cs="Arial"/>
          <w:iCs/>
          <w:spacing w:val="-3"/>
          <w:sz w:val="21"/>
          <w:szCs w:val="21"/>
        </w:rPr>
        <w:t xml:space="preserve">herramientas deberán de registrarse con personal de seguridad a su entrada y salida. </w:t>
      </w:r>
      <w:r w:rsidR="00612BAF">
        <w:rPr>
          <w:rFonts w:ascii="Arial" w:hAnsi="Arial" w:cs="Arial"/>
          <w:iCs/>
          <w:spacing w:val="-3"/>
          <w:sz w:val="21"/>
          <w:szCs w:val="21"/>
        </w:rPr>
        <w:t>La Sala Regional Especializada</w:t>
      </w:r>
      <w:r w:rsidRPr="00EE4CE3">
        <w:rPr>
          <w:rFonts w:ascii="Arial" w:hAnsi="Arial" w:cs="Arial"/>
          <w:iCs/>
          <w:spacing w:val="-3"/>
          <w:sz w:val="21"/>
          <w:szCs w:val="21"/>
        </w:rPr>
        <w:t xml:space="preserve"> no se hará responsable del cuidado </w:t>
      </w:r>
      <w:r w:rsidR="00E47670">
        <w:rPr>
          <w:rFonts w:ascii="Arial" w:hAnsi="Arial" w:cs="Arial"/>
          <w:iCs/>
          <w:spacing w:val="-3"/>
          <w:sz w:val="21"/>
          <w:szCs w:val="21"/>
        </w:rPr>
        <w:t>de la herramienta del prestador de servicios.</w:t>
      </w:r>
    </w:p>
    <w:p w14:paraId="5747178B" w14:textId="77777777" w:rsidR="007C3991" w:rsidRDefault="007C3991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</w:p>
    <w:p w14:paraId="5D5F0C41" w14:textId="77777777" w:rsidR="005A3A9F" w:rsidRDefault="001E50A6" w:rsidP="00612BAF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Durante la</w:t>
      </w:r>
      <w:r w:rsidR="005A3A9F">
        <w:rPr>
          <w:rFonts w:ascii="Arial" w:hAnsi="Arial" w:cs="Arial"/>
          <w:sz w:val="21"/>
          <w:szCs w:val="21"/>
        </w:rPr>
        <w:t xml:space="preserve"> prestación del servicio la </w:t>
      </w:r>
      <w:r w:rsidR="00612BAF" w:rsidRPr="00612BAF">
        <w:rPr>
          <w:rFonts w:ascii="Arial" w:hAnsi="Arial" w:cs="Arial"/>
          <w:sz w:val="21"/>
          <w:szCs w:val="21"/>
        </w:rPr>
        <w:t xml:space="preserve">Delegación Administrativa </w:t>
      </w:r>
      <w:r w:rsidR="005A3A9F">
        <w:rPr>
          <w:rFonts w:ascii="Arial" w:hAnsi="Arial" w:cs="Arial"/>
          <w:sz w:val="21"/>
          <w:szCs w:val="21"/>
        </w:rPr>
        <w:t xml:space="preserve">realizará una inspección para verificar el estado de la herramienta y equipo, la cual deberá de ser nueva y/o en perfectas condiciones, en caso de no cumplir, </w:t>
      </w:r>
      <w:r w:rsidR="00467142">
        <w:rPr>
          <w:rFonts w:ascii="Arial" w:hAnsi="Arial" w:cs="Arial"/>
          <w:sz w:val="21"/>
          <w:szCs w:val="21"/>
        </w:rPr>
        <w:t>deberá de sustituirla de manera inmediata.</w:t>
      </w:r>
    </w:p>
    <w:p w14:paraId="226614DF" w14:textId="77777777" w:rsidR="005A3A9F" w:rsidRPr="00EE4CE3" w:rsidRDefault="005A3A9F" w:rsidP="00612BAF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14:paraId="413B8122" w14:textId="77777777" w:rsidR="00E96D2F" w:rsidRDefault="00467142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iCs/>
          <w:spacing w:val="-3"/>
          <w:sz w:val="21"/>
          <w:szCs w:val="21"/>
        </w:rPr>
        <w:t>El prestador de servicios</w:t>
      </w:r>
      <w:r w:rsidR="00E96D2F" w:rsidRPr="00EE4CE3">
        <w:rPr>
          <w:rFonts w:ascii="Arial" w:hAnsi="Arial" w:cs="Arial"/>
          <w:iCs/>
          <w:spacing w:val="-3"/>
          <w:sz w:val="21"/>
          <w:szCs w:val="21"/>
        </w:rPr>
        <w:t xml:space="preserve"> proporcionar</w:t>
      </w:r>
      <w:r w:rsidR="007A072D">
        <w:rPr>
          <w:rFonts w:ascii="Arial" w:hAnsi="Arial" w:cs="Arial"/>
          <w:iCs/>
          <w:spacing w:val="-3"/>
          <w:sz w:val="21"/>
          <w:szCs w:val="21"/>
        </w:rPr>
        <w:t>á</w:t>
      </w:r>
      <w:r w:rsidR="00E96D2F" w:rsidRPr="00EE4CE3">
        <w:rPr>
          <w:rFonts w:ascii="Arial" w:hAnsi="Arial" w:cs="Arial"/>
          <w:iCs/>
          <w:spacing w:val="-3"/>
          <w:sz w:val="21"/>
          <w:szCs w:val="21"/>
        </w:rPr>
        <w:t xml:space="preserve"> a su personal uniformes que identifique el nombre de la empresa, así com</w:t>
      </w:r>
      <w:r>
        <w:rPr>
          <w:rFonts w:ascii="Arial" w:hAnsi="Arial" w:cs="Arial"/>
          <w:iCs/>
          <w:spacing w:val="-3"/>
          <w:sz w:val="21"/>
          <w:szCs w:val="21"/>
        </w:rPr>
        <w:t>o credencial de identificación, al respecto en su propuesta técnica presentará carta compromiso bajo protesta de decir verdad.</w:t>
      </w:r>
    </w:p>
    <w:p w14:paraId="22D5D231" w14:textId="77777777" w:rsidR="00016EBE" w:rsidRDefault="00016EBE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</w:p>
    <w:p w14:paraId="7FED574C" w14:textId="77777777" w:rsidR="00FD2340" w:rsidRDefault="00016EBE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  <w:r w:rsidRPr="00775C05">
        <w:rPr>
          <w:rFonts w:ascii="Arial" w:hAnsi="Arial" w:cs="Arial"/>
          <w:iCs/>
          <w:spacing w:val="-3"/>
          <w:sz w:val="21"/>
          <w:szCs w:val="21"/>
        </w:rPr>
        <w:t>El prestador d</w:t>
      </w:r>
      <w:r w:rsidR="00467142" w:rsidRPr="00775C05">
        <w:rPr>
          <w:rFonts w:ascii="Arial" w:hAnsi="Arial" w:cs="Arial"/>
          <w:iCs/>
          <w:spacing w:val="-3"/>
          <w:sz w:val="21"/>
          <w:szCs w:val="21"/>
        </w:rPr>
        <w:t>e servicios deberá de adjuntar a</w:t>
      </w:r>
      <w:r w:rsidRPr="00775C05">
        <w:rPr>
          <w:rFonts w:ascii="Arial" w:hAnsi="Arial" w:cs="Arial"/>
          <w:iCs/>
          <w:spacing w:val="-3"/>
          <w:sz w:val="21"/>
          <w:szCs w:val="21"/>
        </w:rPr>
        <w:t xml:space="preserve"> su propuesta</w:t>
      </w:r>
      <w:r w:rsidR="00467142" w:rsidRPr="00775C05">
        <w:rPr>
          <w:rFonts w:ascii="Arial" w:hAnsi="Arial" w:cs="Arial"/>
          <w:iCs/>
          <w:spacing w:val="-3"/>
          <w:sz w:val="21"/>
          <w:szCs w:val="21"/>
        </w:rPr>
        <w:t xml:space="preserve"> técnica</w:t>
      </w:r>
      <w:r w:rsidRPr="00775C05">
        <w:rPr>
          <w:rFonts w:ascii="Arial" w:hAnsi="Arial" w:cs="Arial"/>
          <w:iCs/>
          <w:spacing w:val="-3"/>
          <w:sz w:val="21"/>
          <w:szCs w:val="21"/>
        </w:rPr>
        <w:t xml:space="preserve">, una carta compromiso manifestando bajo protesta de decir verdad, </w:t>
      </w:r>
      <w:r w:rsidR="00FD2340" w:rsidRPr="00775C05">
        <w:rPr>
          <w:rFonts w:ascii="Arial" w:hAnsi="Arial" w:cs="Arial"/>
          <w:iCs/>
          <w:spacing w:val="-3"/>
          <w:sz w:val="21"/>
          <w:szCs w:val="21"/>
        </w:rPr>
        <w:t>que,</w:t>
      </w:r>
      <w:r w:rsidRPr="00775C05">
        <w:rPr>
          <w:rFonts w:ascii="Arial" w:hAnsi="Arial" w:cs="Arial"/>
          <w:iCs/>
          <w:spacing w:val="-3"/>
          <w:sz w:val="21"/>
          <w:szCs w:val="21"/>
        </w:rPr>
        <w:t xml:space="preserve"> de resultar adjudicado, proporcionará a su personal el equipo de seguridad e higiene para llevar a cabo el servicio.</w:t>
      </w:r>
      <w:r>
        <w:rPr>
          <w:rFonts w:ascii="Arial" w:hAnsi="Arial" w:cs="Arial"/>
          <w:iCs/>
          <w:spacing w:val="-3"/>
          <w:sz w:val="21"/>
          <w:szCs w:val="21"/>
        </w:rPr>
        <w:t xml:space="preserve"> </w:t>
      </w:r>
    </w:p>
    <w:p w14:paraId="4F3AF2F9" w14:textId="77777777" w:rsidR="005E05FF" w:rsidRPr="005E05FF" w:rsidRDefault="005E05FF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</w:p>
    <w:p w14:paraId="238817BF" w14:textId="77777777" w:rsidR="00BD63AA" w:rsidRDefault="00BD63AA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b/>
          <w:iCs/>
          <w:spacing w:val="-3"/>
          <w:sz w:val="21"/>
          <w:szCs w:val="21"/>
        </w:rPr>
      </w:pPr>
      <w:r w:rsidRPr="002E5AE5">
        <w:rPr>
          <w:rFonts w:ascii="Arial" w:hAnsi="Arial" w:cs="Arial"/>
          <w:b/>
          <w:iCs/>
          <w:spacing w:val="-3"/>
          <w:sz w:val="21"/>
          <w:szCs w:val="21"/>
        </w:rPr>
        <w:t>SEGURIDAD, HIGIENE Y PROTECCIÓN AMBIENTAL:</w:t>
      </w:r>
    </w:p>
    <w:p w14:paraId="3703B355" w14:textId="77777777" w:rsidR="00612BAF" w:rsidRDefault="00612BAF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b/>
          <w:iCs/>
          <w:spacing w:val="-3"/>
          <w:sz w:val="21"/>
          <w:szCs w:val="21"/>
        </w:rPr>
      </w:pPr>
    </w:p>
    <w:p w14:paraId="24039F85" w14:textId="77777777" w:rsidR="00BD63AA" w:rsidRDefault="00BD63AA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iCs/>
          <w:spacing w:val="-3"/>
          <w:sz w:val="21"/>
          <w:szCs w:val="21"/>
        </w:rPr>
        <w:t>Con el objeto de minimizar los actos inseguros, disminuir los riesgos y los accidentes durante la ejecución de los trabajos objeto del s</w:t>
      </w:r>
      <w:r w:rsidR="001E50A6">
        <w:rPr>
          <w:rFonts w:ascii="Arial" w:hAnsi="Arial" w:cs="Arial"/>
          <w:iCs/>
          <w:spacing w:val="-3"/>
          <w:sz w:val="21"/>
          <w:szCs w:val="21"/>
        </w:rPr>
        <w:t>ervicio, el prestador se obliga</w:t>
      </w:r>
      <w:r>
        <w:rPr>
          <w:rFonts w:ascii="Arial" w:hAnsi="Arial" w:cs="Arial"/>
          <w:iCs/>
          <w:spacing w:val="-3"/>
          <w:sz w:val="21"/>
          <w:szCs w:val="21"/>
        </w:rPr>
        <w:t xml:space="preserve"> a observar </w:t>
      </w:r>
      <w:r w:rsidR="003576CE">
        <w:rPr>
          <w:rFonts w:ascii="Arial" w:hAnsi="Arial" w:cs="Arial"/>
          <w:iCs/>
          <w:spacing w:val="-3"/>
          <w:sz w:val="21"/>
          <w:szCs w:val="21"/>
        </w:rPr>
        <w:t>l</w:t>
      </w:r>
      <w:r>
        <w:rPr>
          <w:rFonts w:ascii="Arial" w:hAnsi="Arial" w:cs="Arial"/>
          <w:iCs/>
          <w:spacing w:val="-3"/>
          <w:sz w:val="21"/>
          <w:szCs w:val="21"/>
        </w:rPr>
        <w:t>o establecido en los “LINEAMIENTOS DE SEGURIDAD, HIGIENE Y PROTECCIÓN AMBIENTAL, PARA CONTRATISTAS QUE DESARROLLEN TRABAJOS EN EDIFICIOS DEL TRIBUNAL ELECTORAL DEL PO</w:t>
      </w:r>
      <w:r w:rsidR="001E50A6">
        <w:rPr>
          <w:rFonts w:ascii="Arial" w:hAnsi="Arial" w:cs="Arial"/>
          <w:iCs/>
          <w:spacing w:val="-3"/>
          <w:sz w:val="21"/>
          <w:szCs w:val="21"/>
        </w:rPr>
        <w:t>DER JUDICIAL DE LA FEDERACIÓN”.</w:t>
      </w:r>
    </w:p>
    <w:p w14:paraId="3A0B6A6A" w14:textId="77777777" w:rsidR="001E50A6" w:rsidRDefault="001E50A6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</w:p>
    <w:p w14:paraId="62FE27B7" w14:textId="77777777" w:rsidR="00BD63AA" w:rsidRPr="005B39E5" w:rsidRDefault="001E50A6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iCs/>
          <w:spacing w:val="-3"/>
          <w:sz w:val="21"/>
          <w:szCs w:val="21"/>
        </w:rPr>
        <w:t>Para tal fin</w:t>
      </w:r>
      <w:r w:rsidR="00D42E90" w:rsidRPr="00D42E90">
        <w:rPr>
          <w:rFonts w:ascii="Arial" w:hAnsi="Arial" w:cs="Arial"/>
          <w:iCs/>
          <w:spacing w:val="-3"/>
          <w:sz w:val="21"/>
          <w:szCs w:val="21"/>
        </w:rPr>
        <w:t xml:space="preserve"> el prestador de servicios </w:t>
      </w:r>
      <w:r w:rsidR="00BD63AA" w:rsidRPr="00D42E90">
        <w:rPr>
          <w:rFonts w:ascii="Arial" w:hAnsi="Arial" w:cs="Arial"/>
          <w:iCs/>
          <w:spacing w:val="-3"/>
          <w:sz w:val="21"/>
          <w:szCs w:val="21"/>
        </w:rPr>
        <w:t>deberá de presentar una carta compromiso manifestando bajo protesta de decir verdad, que se compromete a observar y respetar los citados lineamientos.</w:t>
      </w:r>
      <w:r w:rsidR="00BD63AA">
        <w:rPr>
          <w:rFonts w:ascii="Arial" w:hAnsi="Arial" w:cs="Arial"/>
          <w:iCs/>
          <w:spacing w:val="-3"/>
          <w:sz w:val="21"/>
          <w:szCs w:val="21"/>
        </w:rPr>
        <w:t xml:space="preserve"> </w:t>
      </w:r>
      <w:r w:rsidR="00612BAF">
        <w:rPr>
          <w:rFonts w:ascii="Arial" w:hAnsi="Arial" w:cs="Arial"/>
          <w:b/>
          <w:iCs/>
          <w:spacing w:val="-3"/>
          <w:sz w:val="21"/>
          <w:szCs w:val="21"/>
        </w:rPr>
        <w:t xml:space="preserve">(Anexo </w:t>
      </w:r>
      <w:r w:rsidR="001C61CA">
        <w:rPr>
          <w:rFonts w:ascii="Arial" w:hAnsi="Arial" w:cs="Arial"/>
          <w:b/>
          <w:iCs/>
          <w:spacing w:val="-3"/>
          <w:sz w:val="21"/>
          <w:szCs w:val="21"/>
        </w:rPr>
        <w:t>4</w:t>
      </w:r>
      <w:r w:rsidR="001C61CA" w:rsidRPr="001C61CA">
        <w:rPr>
          <w:rFonts w:ascii="Arial" w:hAnsi="Arial" w:cs="Arial"/>
          <w:b/>
          <w:iCs/>
          <w:spacing w:val="-3"/>
          <w:sz w:val="21"/>
          <w:szCs w:val="21"/>
        </w:rPr>
        <w:t>)</w:t>
      </w:r>
    </w:p>
    <w:p w14:paraId="4B46950F" w14:textId="77777777" w:rsidR="007C3991" w:rsidRPr="00EE4CE3" w:rsidRDefault="007C3991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b/>
          <w:iCs/>
          <w:spacing w:val="-3"/>
          <w:sz w:val="21"/>
          <w:szCs w:val="21"/>
        </w:rPr>
      </w:pPr>
    </w:p>
    <w:p w14:paraId="6DD14AC5" w14:textId="77777777" w:rsidR="00416F2B" w:rsidRPr="00416F2B" w:rsidRDefault="00416F2B" w:rsidP="00612BAF">
      <w:pPr>
        <w:spacing w:after="0" w:line="240" w:lineRule="auto"/>
        <w:contextualSpacing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SUPERVISIÓN</w:t>
      </w:r>
      <w:r w:rsidRPr="00EE4CE3">
        <w:rPr>
          <w:rFonts w:ascii="Arial" w:hAnsi="Arial" w:cs="Arial"/>
          <w:b/>
          <w:sz w:val="21"/>
          <w:szCs w:val="21"/>
        </w:rPr>
        <w:t xml:space="preserve"> DEL SERVICIO.</w:t>
      </w:r>
    </w:p>
    <w:p w14:paraId="112E5E1B" w14:textId="77777777" w:rsidR="00E8187F" w:rsidRDefault="00E8187F" w:rsidP="00612BAF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14:paraId="3ADCF312" w14:textId="77777777" w:rsidR="00416F2B" w:rsidRDefault="00416F2B" w:rsidP="00612BAF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El prestador que resulte adjudicado </w:t>
      </w:r>
      <w:r w:rsidRPr="00A21D9D">
        <w:rPr>
          <w:rFonts w:ascii="Arial" w:hAnsi="Arial" w:cs="Arial"/>
          <w:sz w:val="21"/>
          <w:szCs w:val="21"/>
        </w:rPr>
        <w:t xml:space="preserve">deberá de proporcionar </w:t>
      </w:r>
      <w:r w:rsidRPr="00E54F6D">
        <w:rPr>
          <w:rFonts w:ascii="Arial" w:hAnsi="Arial" w:cs="Arial"/>
          <w:sz w:val="21"/>
          <w:szCs w:val="21"/>
        </w:rPr>
        <w:t xml:space="preserve">un </w:t>
      </w:r>
      <w:r w:rsidR="00E8187F">
        <w:rPr>
          <w:rFonts w:ascii="Arial" w:hAnsi="Arial" w:cs="Arial"/>
          <w:sz w:val="21"/>
          <w:szCs w:val="21"/>
        </w:rPr>
        <w:t>supervisor</w:t>
      </w:r>
      <w:r>
        <w:rPr>
          <w:rFonts w:ascii="Arial" w:hAnsi="Arial" w:cs="Arial"/>
          <w:sz w:val="21"/>
          <w:szCs w:val="21"/>
        </w:rPr>
        <w:t xml:space="preserve"> cuyo costo debe ser absorbido</w:t>
      </w:r>
      <w:r w:rsidRPr="00A21D9D">
        <w:rPr>
          <w:rFonts w:ascii="Arial" w:hAnsi="Arial" w:cs="Arial"/>
          <w:sz w:val="21"/>
          <w:szCs w:val="21"/>
        </w:rPr>
        <w:t xml:space="preserve"> por la misma, por lo tanto, no debe ser tomado en cuenta en la propuesta económica.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965DB65" w14:textId="77777777" w:rsidR="00416F2B" w:rsidRDefault="00416F2B" w:rsidP="00612BAF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1"/>
          <w:szCs w:val="21"/>
          <w:highlight w:val="yellow"/>
        </w:rPr>
      </w:pPr>
    </w:p>
    <w:p w14:paraId="639E9412" w14:textId="77777777" w:rsidR="00416F2B" w:rsidRDefault="00416F2B" w:rsidP="00612BAF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A21D9D">
        <w:rPr>
          <w:rFonts w:ascii="Arial" w:hAnsi="Arial" w:cs="Arial"/>
          <w:sz w:val="21"/>
          <w:szCs w:val="21"/>
        </w:rPr>
        <w:t xml:space="preserve">El </w:t>
      </w:r>
      <w:r w:rsidR="004042E0">
        <w:rPr>
          <w:rFonts w:ascii="Arial" w:hAnsi="Arial" w:cs="Arial"/>
          <w:sz w:val="21"/>
          <w:szCs w:val="21"/>
        </w:rPr>
        <w:t>supervisor</w:t>
      </w:r>
      <w:r w:rsidRPr="00A21D9D">
        <w:rPr>
          <w:rFonts w:ascii="Arial" w:hAnsi="Arial" w:cs="Arial"/>
          <w:sz w:val="21"/>
          <w:szCs w:val="21"/>
        </w:rPr>
        <w:t xml:space="preserve"> se encargará de verificar el cumplimiento del programa </w:t>
      </w:r>
      <w:r>
        <w:rPr>
          <w:rFonts w:ascii="Arial" w:hAnsi="Arial" w:cs="Arial"/>
          <w:sz w:val="21"/>
          <w:szCs w:val="21"/>
        </w:rPr>
        <w:t>anual</w:t>
      </w:r>
      <w:r w:rsidRPr="00A21D9D">
        <w:rPr>
          <w:rFonts w:ascii="Arial" w:hAnsi="Arial" w:cs="Arial"/>
          <w:sz w:val="21"/>
          <w:szCs w:val="21"/>
        </w:rPr>
        <w:t xml:space="preserve"> de </w:t>
      </w:r>
      <w:r w:rsidR="00B60C33" w:rsidRPr="00A21D9D">
        <w:rPr>
          <w:rFonts w:ascii="Arial" w:hAnsi="Arial" w:cs="Arial"/>
          <w:sz w:val="21"/>
          <w:szCs w:val="21"/>
        </w:rPr>
        <w:t>mantenimiento y</w:t>
      </w:r>
      <w:r w:rsidRPr="00A21D9D">
        <w:rPr>
          <w:rFonts w:ascii="Arial" w:hAnsi="Arial" w:cs="Arial"/>
          <w:sz w:val="21"/>
          <w:szCs w:val="21"/>
        </w:rPr>
        <w:t xml:space="preserve"> conservación de áreas verdes </w:t>
      </w:r>
      <w:r>
        <w:rPr>
          <w:rFonts w:ascii="Arial" w:hAnsi="Arial" w:cs="Arial"/>
          <w:sz w:val="21"/>
          <w:szCs w:val="21"/>
        </w:rPr>
        <w:t xml:space="preserve">al inicio de la prestación del servicio. </w:t>
      </w:r>
    </w:p>
    <w:p w14:paraId="55A36355" w14:textId="77777777" w:rsidR="00416F2B" w:rsidRPr="00247EB4" w:rsidRDefault="00416F2B" w:rsidP="00612BAF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  <w:highlight w:val="yellow"/>
        </w:rPr>
      </w:pPr>
    </w:p>
    <w:p w14:paraId="7826AA30" w14:textId="77777777" w:rsidR="00416F2B" w:rsidRPr="00EE4CE3" w:rsidRDefault="00416F2B" w:rsidP="00612BAF">
      <w:pPr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Asimismo, será</w:t>
      </w:r>
      <w:r w:rsidRPr="00255E00">
        <w:rPr>
          <w:rFonts w:ascii="Arial" w:hAnsi="Arial" w:cs="Arial"/>
          <w:sz w:val="21"/>
          <w:szCs w:val="21"/>
        </w:rPr>
        <w:t xml:space="preserve"> </w:t>
      </w:r>
      <w:r w:rsidRPr="00EB5E58">
        <w:rPr>
          <w:rFonts w:ascii="Arial" w:hAnsi="Arial" w:cs="Arial"/>
          <w:sz w:val="21"/>
          <w:szCs w:val="21"/>
        </w:rPr>
        <w:t>el responsable y el contacto permanente con</w:t>
      </w:r>
      <w:r w:rsidRPr="00255E00">
        <w:rPr>
          <w:rFonts w:ascii="Arial" w:hAnsi="Arial" w:cs="Arial"/>
          <w:sz w:val="21"/>
          <w:szCs w:val="21"/>
        </w:rPr>
        <w:t xml:space="preserve"> la </w:t>
      </w:r>
      <w:r w:rsidR="004042E0">
        <w:rPr>
          <w:rFonts w:ascii="Arial" w:hAnsi="Arial" w:cs="Arial"/>
          <w:sz w:val="21"/>
          <w:szCs w:val="21"/>
        </w:rPr>
        <w:t xml:space="preserve">Delegación Administrativa </w:t>
      </w:r>
      <w:r w:rsidRPr="00255E00">
        <w:rPr>
          <w:rFonts w:ascii="Arial" w:hAnsi="Arial" w:cs="Arial"/>
          <w:sz w:val="21"/>
          <w:szCs w:val="21"/>
        </w:rPr>
        <w:t xml:space="preserve">para </w:t>
      </w:r>
      <w:r w:rsidR="004042E0">
        <w:rPr>
          <w:rFonts w:ascii="Arial" w:hAnsi="Arial" w:cs="Arial"/>
          <w:sz w:val="21"/>
          <w:szCs w:val="21"/>
        </w:rPr>
        <w:t>la supervisión de los trabajos.</w:t>
      </w:r>
    </w:p>
    <w:p w14:paraId="7E5BEC5E" w14:textId="77777777" w:rsidR="00416F2B" w:rsidRPr="00EE4CE3" w:rsidRDefault="00416F2B" w:rsidP="00612BAF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14:paraId="2787D8F2" w14:textId="77777777" w:rsidR="002A66C9" w:rsidRDefault="00E07646" w:rsidP="00612BAF">
      <w:pPr>
        <w:spacing w:after="0" w:line="240" w:lineRule="auto"/>
        <w:jc w:val="both"/>
        <w:rPr>
          <w:rFonts w:ascii="Arial" w:eastAsia="Batang" w:hAnsi="Arial" w:cs="Arial"/>
          <w:b/>
          <w:bCs/>
          <w:sz w:val="21"/>
          <w:szCs w:val="21"/>
        </w:rPr>
      </w:pPr>
      <w:r>
        <w:rPr>
          <w:rFonts w:ascii="Arial" w:eastAsia="Batang" w:hAnsi="Arial" w:cs="Arial"/>
          <w:b/>
          <w:bCs/>
          <w:sz w:val="21"/>
          <w:szCs w:val="21"/>
        </w:rPr>
        <w:t>CURRÍ</w:t>
      </w:r>
      <w:r w:rsidRPr="00EE4CE3">
        <w:rPr>
          <w:rFonts w:ascii="Arial" w:eastAsia="Batang" w:hAnsi="Arial" w:cs="Arial"/>
          <w:b/>
          <w:bCs/>
          <w:sz w:val="21"/>
          <w:szCs w:val="21"/>
        </w:rPr>
        <w:t xml:space="preserve">CULUM EMPRESARIAL. </w:t>
      </w:r>
    </w:p>
    <w:p w14:paraId="219A8D10" w14:textId="77777777" w:rsidR="00775C05" w:rsidRDefault="00775C05" w:rsidP="00612BAF">
      <w:pPr>
        <w:spacing w:after="0" w:line="240" w:lineRule="auto"/>
        <w:jc w:val="both"/>
        <w:rPr>
          <w:rFonts w:ascii="Arial" w:eastAsia="Batang" w:hAnsi="Arial" w:cs="Arial"/>
          <w:b/>
          <w:bCs/>
          <w:sz w:val="21"/>
          <w:szCs w:val="21"/>
        </w:rPr>
      </w:pPr>
    </w:p>
    <w:p w14:paraId="41226DCA" w14:textId="77777777" w:rsidR="00E96D2F" w:rsidRDefault="00E07646" w:rsidP="00612BAF">
      <w:pPr>
        <w:spacing w:after="0" w:line="240" w:lineRule="auto"/>
        <w:jc w:val="both"/>
        <w:rPr>
          <w:rFonts w:ascii="Arial" w:eastAsia="Batang" w:hAnsi="Arial" w:cs="Arial"/>
          <w:bCs/>
          <w:sz w:val="21"/>
          <w:szCs w:val="21"/>
        </w:rPr>
      </w:pPr>
      <w:r w:rsidRPr="006271C0">
        <w:rPr>
          <w:rFonts w:ascii="Arial" w:eastAsia="Batang" w:hAnsi="Arial" w:cs="Arial"/>
          <w:bCs/>
          <w:sz w:val="21"/>
          <w:szCs w:val="21"/>
        </w:rPr>
        <w:t xml:space="preserve">El prestador de servicios </w:t>
      </w:r>
      <w:r w:rsidR="00E96D2F" w:rsidRPr="006271C0">
        <w:rPr>
          <w:rFonts w:ascii="Arial" w:eastAsia="Batang" w:hAnsi="Arial" w:cs="Arial"/>
          <w:bCs/>
          <w:sz w:val="21"/>
          <w:szCs w:val="21"/>
        </w:rPr>
        <w:t xml:space="preserve">deberá presentar su </w:t>
      </w:r>
      <w:proofErr w:type="spellStart"/>
      <w:r w:rsidR="00E96D2F" w:rsidRPr="006271C0">
        <w:rPr>
          <w:rFonts w:ascii="Arial" w:eastAsia="Batang" w:hAnsi="Arial" w:cs="Arial"/>
          <w:bCs/>
          <w:sz w:val="21"/>
          <w:szCs w:val="21"/>
        </w:rPr>
        <w:t>curriculum</w:t>
      </w:r>
      <w:proofErr w:type="spellEnd"/>
      <w:r w:rsidR="00E96D2F" w:rsidRPr="006271C0">
        <w:rPr>
          <w:rFonts w:ascii="Arial" w:eastAsia="Batang" w:hAnsi="Arial" w:cs="Arial"/>
          <w:bCs/>
          <w:sz w:val="21"/>
          <w:szCs w:val="21"/>
        </w:rPr>
        <w:t xml:space="preserve"> empresarial, el cual deberá contener entre otros datos: denominación o razón social de la empresa; domicilio fiscal; R.F.C., objeto social de la empresa, relación de clientes más importantes, proporcion</w:t>
      </w:r>
      <w:r w:rsidR="007C3991" w:rsidRPr="006271C0">
        <w:rPr>
          <w:rFonts w:ascii="Arial" w:eastAsia="Batang" w:hAnsi="Arial" w:cs="Arial"/>
          <w:bCs/>
          <w:sz w:val="21"/>
          <w:szCs w:val="21"/>
        </w:rPr>
        <w:t xml:space="preserve">ando sus datos generales, como: </w:t>
      </w:r>
      <w:r w:rsidR="00E96D2F" w:rsidRPr="006271C0">
        <w:rPr>
          <w:rFonts w:ascii="Arial" w:eastAsia="Batang" w:hAnsi="Arial" w:cs="Arial"/>
          <w:bCs/>
          <w:sz w:val="21"/>
          <w:szCs w:val="21"/>
        </w:rPr>
        <w:t xml:space="preserve">teléfono, fax, domicilio, correo electrónico, etc., y deberá de comprobar experiencia mínima de </w:t>
      </w:r>
      <w:r w:rsidR="007C3991" w:rsidRPr="006271C0">
        <w:rPr>
          <w:rFonts w:ascii="Arial" w:eastAsia="Batang" w:hAnsi="Arial" w:cs="Arial"/>
          <w:bCs/>
          <w:sz w:val="21"/>
          <w:szCs w:val="21"/>
        </w:rPr>
        <w:t>3</w:t>
      </w:r>
      <w:r w:rsidR="00E96D2F" w:rsidRPr="006271C0">
        <w:rPr>
          <w:rFonts w:ascii="Arial" w:eastAsia="Batang" w:hAnsi="Arial" w:cs="Arial"/>
          <w:bCs/>
          <w:sz w:val="21"/>
          <w:szCs w:val="21"/>
        </w:rPr>
        <w:t xml:space="preserve"> años en el servicio objeto de </w:t>
      </w:r>
      <w:r w:rsidR="006271C0" w:rsidRPr="006271C0">
        <w:rPr>
          <w:rFonts w:ascii="Arial" w:eastAsia="Batang" w:hAnsi="Arial" w:cs="Arial"/>
          <w:bCs/>
          <w:sz w:val="21"/>
          <w:szCs w:val="21"/>
        </w:rPr>
        <w:t>este contrato</w:t>
      </w:r>
      <w:r w:rsidR="00E96D2F" w:rsidRPr="006271C0">
        <w:rPr>
          <w:rFonts w:ascii="Arial" w:eastAsia="Batang" w:hAnsi="Arial" w:cs="Arial"/>
          <w:bCs/>
          <w:sz w:val="21"/>
          <w:szCs w:val="21"/>
        </w:rPr>
        <w:t xml:space="preserve">, para tal fin, deberá adjuntar copia legible de contratos similares vigentes o con una antigüedad mínima de </w:t>
      </w:r>
      <w:r w:rsidR="007A072D" w:rsidRPr="006271C0">
        <w:rPr>
          <w:rFonts w:ascii="Arial" w:eastAsia="Batang" w:hAnsi="Arial" w:cs="Arial"/>
          <w:bCs/>
          <w:sz w:val="21"/>
          <w:szCs w:val="21"/>
        </w:rPr>
        <w:t>tres</w:t>
      </w:r>
      <w:r w:rsidR="00E96D2F" w:rsidRPr="006271C0">
        <w:rPr>
          <w:rFonts w:ascii="Arial" w:eastAsia="Batang" w:hAnsi="Arial" w:cs="Arial"/>
          <w:bCs/>
          <w:sz w:val="21"/>
          <w:szCs w:val="21"/>
        </w:rPr>
        <w:t xml:space="preserve"> años</w:t>
      </w:r>
      <w:r w:rsidR="00E96D2F" w:rsidRPr="00EE4CE3">
        <w:rPr>
          <w:rFonts w:ascii="Arial" w:eastAsia="Batang" w:hAnsi="Arial" w:cs="Arial"/>
          <w:bCs/>
          <w:sz w:val="21"/>
          <w:szCs w:val="21"/>
        </w:rPr>
        <w:t>.</w:t>
      </w:r>
      <w:r w:rsidR="001C61CA">
        <w:rPr>
          <w:rFonts w:ascii="Arial" w:eastAsia="Batang" w:hAnsi="Arial" w:cs="Arial"/>
          <w:bCs/>
          <w:sz w:val="21"/>
          <w:szCs w:val="21"/>
        </w:rPr>
        <w:t xml:space="preserve"> </w:t>
      </w:r>
      <w:r w:rsidR="00775C05">
        <w:rPr>
          <w:rFonts w:ascii="Arial" w:hAnsi="Arial" w:cs="Arial"/>
          <w:b/>
          <w:iCs/>
          <w:spacing w:val="-3"/>
          <w:sz w:val="21"/>
          <w:szCs w:val="21"/>
        </w:rPr>
        <w:t>(Anexo 5</w:t>
      </w:r>
      <w:r w:rsidR="001C61CA" w:rsidRPr="001C61CA">
        <w:rPr>
          <w:rFonts w:ascii="Arial" w:hAnsi="Arial" w:cs="Arial"/>
          <w:b/>
          <w:iCs/>
          <w:spacing w:val="-3"/>
          <w:sz w:val="21"/>
          <w:szCs w:val="21"/>
        </w:rPr>
        <w:t>)</w:t>
      </w:r>
    </w:p>
    <w:p w14:paraId="60DAA317" w14:textId="77777777" w:rsidR="00E141C2" w:rsidRPr="00EE4CE3" w:rsidRDefault="00E141C2" w:rsidP="00612BAF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14:paraId="3EAF98D9" w14:textId="77777777" w:rsidR="00755D6A" w:rsidRPr="00FD2340" w:rsidRDefault="00E47670" w:rsidP="00612BAF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523E6E">
        <w:rPr>
          <w:rFonts w:ascii="Arial" w:hAnsi="Arial" w:cs="Arial"/>
          <w:color w:val="000000"/>
          <w:sz w:val="21"/>
          <w:szCs w:val="21"/>
        </w:rPr>
        <w:t>El prestador</w:t>
      </w:r>
      <w:r>
        <w:rPr>
          <w:rFonts w:ascii="Arial" w:hAnsi="Arial" w:cs="Arial"/>
          <w:color w:val="000000"/>
          <w:sz w:val="21"/>
          <w:szCs w:val="21"/>
        </w:rPr>
        <w:t xml:space="preserve"> de servicios,</w:t>
      </w:r>
      <w:r w:rsidRPr="00523E6E">
        <w:rPr>
          <w:rFonts w:ascii="Arial" w:hAnsi="Arial" w:cs="Arial"/>
          <w:color w:val="000000"/>
          <w:sz w:val="21"/>
          <w:szCs w:val="21"/>
        </w:rPr>
        <w:t xml:space="preserve"> independientemente de </w:t>
      </w:r>
      <w:r>
        <w:rPr>
          <w:rFonts w:ascii="Arial" w:hAnsi="Arial" w:cs="Arial"/>
          <w:color w:val="000000"/>
          <w:sz w:val="21"/>
          <w:szCs w:val="21"/>
        </w:rPr>
        <w:t xml:space="preserve">las actividades que se mencionan </w:t>
      </w:r>
      <w:r w:rsidRPr="00523E6E">
        <w:rPr>
          <w:rFonts w:ascii="Arial" w:hAnsi="Arial" w:cs="Arial"/>
          <w:color w:val="000000"/>
          <w:sz w:val="21"/>
          <w:szCs w:val="21"/>
        </w:rPr>
        <w:t xml:space="preserve">a solicitud </w:t>
      </w:r>
      <w:r w:rsidR="00775C05">
        <w:rPr>
          <w:rFonts w:ascii="Arial" w:hAnsi="Arial" w:cs="Arial"/>
          <w:color w:val="000000"/>
          <w:sz w:val="21"/>
          <w:szCs w:val="21"/>
        </w:rPr>
        <w:t>de</w:t>
      </w:r>
      <w:r w:rsidRPr="00523E6E">
        <w:rPr>
          <w:rFonts w:ascii="Arial" w:hAnsi="Arial" w:cs="Arial"/>
          <w:color w:val="000000"/>
          <w:sz w:val="21"/>
          <w:szCs w:val="21"/>
        </w:rPr>
        <w:t xml:space="preserve"> </w:t>
      </w:r>
      <w:r w:rsidR="00775C05">
        <w:rPr>
          <w:rFonts w:ascii="Arial" w:hAnsi="Arial" w:cs="Arial"/>
          <w:color w:val="000000"/>
          <w:sz w:val="21"/>
          <w:szCs w:val="21"/>
        </w:rPr>
        <w:t>la Sala Regional Especializada</w:t>
      </w:r>
      <w:r w:rsidRPr="00523E6E">
        <w:rPr>
          <w:rFonts w:ascii="Arial" w:hAnsi="Arial" w:cs="Arial"/>
          <w:color w:val="000000"/>
          <w:sz w:val="21"/>
          <w:szCs w:val="21"/>
        </w:rPr>
        <w:t xml:space="preserve"> deberá realizar </w:t>
      </w:r>
      <w:r w:rsidR="00FD2340">
        <w:rPr>
          <w:rFonts w:ascii="Arial" w:hAnsi="Arial" w:cs="Arial"/>
          <w:color w:val="000000"/>
          <w:sz w:val="21"/>
          <w:szCs w:val="21"/>
        </w:rPr>
        <w:t xml:space="preserve">otras </w:t>
      </w:r>
      <w:r w:rsidR="00FD2340" w:rsidRPr="00523E6E">
        <w:rPr>
          <w:rFonts w:ascii="Arial" w:hAnsi="Arial" w:cs="Arial"/>
          <w:color w:val="000000"/>
          <w:sz w:val="21"/>
          <w:szCs w:val="21"/>
        </w:rPr>
        <w:t>actividades</w:t>
      </w:r>
      <w:r w:rsidRPr="00523E6E">
        <w:rPr>
          <w:rFonts w:ascii="Arial" w:hAnsi="Arial" w:cs="Arial"/>
          <w:color w:val="000000"/>
          <w:sz w:val="21"/>
          <w:szCs w:val="21"/>
        </w:rPr>
        <w:t xml:space="preserve"> de la misma naturaleza </w:t>
      </w:r>
      <w:r>
        <w:rPr>
          <w:rFonts w:ascii="Arial" w:hAnsi="Arial" w:cs="Arial"/>
          <w:color w:val="000000"/>
          <w:sz w:val="21"/>
          <w:szCs w:val="21"/>
        </w:rPr>
        <w:t xml:space="preserve">objeto del servicio </w:t>
      </w:r>
      <w:r w:rsidRPr="00523E6E">
        <w:rPr>
          <w:rFonts w:ascii="Arial" w:hAnsi="Arial" w:cs="Arial"/>
          <w:color w:val="000000"/>
          <w:sz w:val="21"/>
          <w:szCs w:val="21"/>
        </w:rPr>
        <w:t>contratado.</w:t>
      </w:r>
    </w:p>
    <w:p w14:paraId="7187A175" w14:textId="77777777" w:rsidR="00755D6A" w:rsidRDefault="00755D6A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b/>
          <w:iCs/>
          <w:spacing w:val="-3"/>
          <w:sz w:val="21"/>
          <w:szCs w:val="21"/>
        </w:rPr>
      </w:pPr>
    </w:p>
    <w:p w14:paraId="7B4A0388" w14:textId="77777777" w:rsidR="00E96D2F" w:rsidRDefault="00E96D2F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  <w:r w:rsidRPr="00EE4CE3">
        <w:rPr>
          <w:rFonts w:ascii="Arial" w:hAnsi="Arial" w:cs="Arial"/>
          <w:b/>
          <w:iCs/>
          <w:spacing w:val="-3"/>
          <w:sz w:val="21"/>
          <w:szCs w:val="21"/>
        </w:rPr>
        <w:t>CRITERIO DE ADJUDICACIÓN</w:t>
      </w:r>
      <w:r w:rsidRPr="00EE4CE3">
        <w:rPr>
          <w:rFonts w:ascii="Arial" w:hAnsi="Arial" w:cs="Arial"/>
          <w:iCs/>
          <w:spacing w:val="-3"/>
          <w:sz w:val="21"/>
          <w:szCs w:val="21"/>
        </w:rPr>
        <w:t xml:space="preserve">. </w:t>
      </w:r>
    </w:p>
    <w:p w14:paraId="61766653" w14:textId="77777777" w:rsidR="00775C05" w:rsidRPr="00EE4CE3" w:rsidRDefault="00775C05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</w:p>
    <w:p w14:paraId="164069FA" w14:textId="77777777" w:rsidR="00320FD3" w:rsidRDefault="00E96D2F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  <w:r w:rsidRPr="00EE4CE3">
        <w:rPr>
          <w:rFonts w:ascii="Arial" w:hAnsi="Arial" w:cs="Arial"/>
          <w:iCs/>
          <w:spacing w:val="-3"/>
          <w:sz w:val="21"/>
          <w:szCs w:val="21"/>
        </w:rPr>
        <w:t>La adjudicación se real</w:t>
      </w:r>
      <w:r w:rsidR="00D369D3">
        <w:rPr>
          <w:rFonts w:ascii="Arial" w:hAnsi="Arial" w:cs="Arial"/>
          <w:iCs/>
          <w:spacing w:val="-3"/>
          <w:sz w:val="21"/>
          <w:szCs w:val="21"/>
        </w:rPr>
        <w:t>izará a un solo</w:t>
      </w:r>
      <w:r w:rsidRPr="00EE4CE3">
        <w:rPr>
          <w:rFonts w:ascii="Arial" w:hAnsi="Arial" w:cs="Arial"/>
          <w:iCs/>
          <w:spacing w:val="-3"/>
          <w:sz w:val="21"/>
          <w:szCs w:val="21"/>
        </w:rPr>
        <w:t xml:space="preserve"> participante que cumpla con todos los requisitos solicitados</w:t>
      </w:r>
      <w:r w:rsidR="00775C05">
        <w:rPr>
          <w:rFonts w:ascii="Arial" w:hAnsi="Arial" w:cs="Arial"/>
          <w:iCs/>
          <w:spacing w:val="-3"/>
          <w:sz w:val="21"/>
          <w:szCs w:val="21"/>
        </w:rPr>
        <w:t>,</w:t>
      </w:r>
      <w:r w:rsidRPr="00EE4CE3">
        <w:rPr>
          <w:rFonts w:ascii="Arial" w:hAnsi="Arial" w:cs="Arial"/>
          <w:iCs/>
          <w:spacing w:val="-3"/>
          <w:sz w:val="21"/>
          <w:szCs w:val="21"/>
        </w:rPr>
        <w:t xml:space="preserve"> presente la mejor o</w:t>
      </w:r>
      <w:r w:rsidR="00E270F5">
        <w:rPr>
          <w:rFonts w:ascii="Arial" w:hAnsi="Arial" w:cs="Arial"/>
          <w:iCs/>
          <w:spacing w:val="-3"/>
          <w:sz w:val="21"/>
          <w:szCs w:val="21"/>
        </w:rPr>
        <w:t>ferta económica</w:t>
      </w:r>
      <w:r w:rsidRPr="00EE4CE3">
        <w:rPr>
          <w:rFonts w:ascii="Arial" w:hAnsi="Arial" w:cs="Arial"/>
          <w:iCs/>
          <w:spacing w:val="-3"/>
          <w:sz w:val="21"/>
          <w:szCs w:val="21"/>
        </w:rPr>
        <w:t xml:space="preserve">. </w:t>
      </w:r>
    </w:p>
    <w:p w14:paraId="402E5DE8" w14:textId="77777777" w:rsidR="00775C05" w:rsidRDefault="00775C05" w:rsidP="00612BAF">
      <w:pPr>
        <w:spacing w:after="0" w:line="240" w:lineRule="auto"/>
        <w:jc w:val="both"/>
        <w:rPr>
          <w:rFonts w:ascii="Arial" w:hAnsi="Arial" w:cs="Arial"/>
          <w:b/>
          <w:color w:val="000000"/>
          <w:spacing w:val="3"/>
          <w:sz w:val="21"/>
          <w:szCs w:val="21"/>
          <w:lang w:val="es-ES_tradnl" w:eastAsia="es-ES"/>
        </w:rPr>
      </w:pPr>
    </w:p>
    <w:p w14:paraId="4DD56F10" w14:textId="77777777" w:rsidR="00E96D2F" w:rsidRDefault="00E96D2F" w:rsidP="00612BAF">
      <w:pPr>
        <w:spacing w:after="0" w:line="240" w:lineRule="auto"/>
        <w:jc w:val="both"/>
        <w:rPr>
          <w:rFonts w:ascii="Arial" w:hAnsi="Arial" w:cs="Arial"/>
          <w:b/>
          <w:color w:val="000000"/>
          <w:spacing w:val="3"/>
          <w:sz w:val="21"/>
          <w:szCs w:val="21"/>
          <w:lang w:val="es-ES_tradnl" w:eastAsia="es-ES"/>
        </w:rPr>
      </w:pPr>
      <w:r w:rsidRPr="00EE4CE3">
        <w:rPr>
          <w:rFonts w:ascii="Arial" w:hAnsi="Arial" w:cs="Arial"/>
          <w:b/>
          <w:color w:val="000000"/>
          <w:spacing w:val="3"/>
          <w:sz w:val="21"/>
          <w:szCs w:val="21"/>
          <w:lang w:val="es-ES_tradnl" w:eastAsia="es-ES"/>
        </w:rPr>
        <w:t>RELACIÓN CONTRACTUAL.</w:t>
      </w:r>
    </w:p>
    <w:p w14:paraId="1012943A" w14:textId="77777777" w:rsidR="00775C05" w:rsidRPr="00EE4CE3" w:rsidRDefault="00775C05" w:rsidP="00612BAF">
      <w:pPr>
        <w:spacing w:after="0" w:line="240" w:lineRule="auto"/>
        <w:jc w:val="both"/>
        <w:rPr>
          <w:rFonts w:ascii="Arial" w:hAnsi="Arial" w:cs="Arial"/>
          <w:b/>
          <w:color w:val="000000"/>
          <w:spacing w:val="3"/>
          <w:sz w:val="21"/>
          <w:szCs w:val="21"/>
          <w:lang w:val="es-ES_tradnl" w:eastAsia="es-ES"/>
        </w:rPr>
      </w:pPr>
    </w:p>
    <w:p w14:paraId="33CD3FA0" w14:textId="77777777" w:rsidR="00E96D2F" w:rsidRDefault="00E96D2F" w:rsidP="00612BAF">
      <w:pPr>
        <w:spacing w:after="0" w:line="240" w:lineRule="auto"/>
        <w:jc w:val="both"/>
        <w:rPr>
          <w:rFonts w:ascii="Arial" w:hAnsi="Arial" w:cs="Arial"/>
          <w:color w:val="000000"/>
          <w:spacing w:val="3"/>
          <w:sz w:val="21"/>
          <w:szCs w:val="21"/>
          <w:lang w:val="es-ES_tradnl" w:eastAsia="es-ES"/>
        </w:rPr>
      </w:pPr>
      <w:r w:rsidRPr="00EE4CE3">
        <w:rPr>
          <w:rFonts w:ascii="Arial" w:hAnsi="Arial" w:cs="Arial"/>
          <w:color w:val="000000"/>
          <w:spacing w:val="3"/>
          <w:sz w:val="21"/>
          <w:szCs w:val="21"/>
          <w:lang w:val="es-ES_tradnl" w:eastAsia="es-ES"/>
        </w:rPr>
        <w:t xml:space="preserve">La relación existente entre </w:t>
      </w:r>
      <w:r w:rsidR="004042E0">
        <w:rPr>
          <w:rFonts w:ascii="Arial" w:hAnsi="Arial" w:cs="Arial"/>
          <w:color w:val="000000"/>
          <w:spacing w:val="3"/>
          <w:sz w:val="21"/>
          <w:szCs w:val="21"/>
          <w:lang w:val="es-ES_tradnl" w:eastAsia="es-ES"/>
        </w:rPr>
        <w:t xml:space="preserve">la </w:t>
      </w:r>
      <w:r w:rsidR="004042E0" w:rsidRPr="004042E0">
        <w:rPr>
          <w:rFonts w:ascii="Arial" w:hAnsi="Arial" w:cs="Arial"/>
          <w:color w:val="000000"/>
          <w:spacing w:val="3"/>
          <w:sz w:val="21"/>
          <w:szCs w:val="21"/>
          <w:lang w:val="es-ES_tradnl" w:eastAsia="es-ES"/>
        </w:rPr>
        <w:t xml:space="preserve">Sala Regional Especializada del TEPJF </w:t>
      </w:r>
      <w:r w:rsidRPr="00EE4CE3">
        <w:rPr>
          <w:rFonts w:ascii="Arial" w:hAnsi="Arial" w:cs="Arial"/>
          <w:color w:val="000000"/>
          <w:spacing w:val="3"/>
          <w:sz w:val="21"/>
          <w:szCs w:val="21"/>
          <w:lang w:val="es-ES_tradnl" w:eastAsia="es-ES"/>
        </w:rPr>
        <w:t>y el Prestador, es de carácter estrictamente civil, tal y como corresponde a un contrato de prestación de servicios, por lo que el Prestador es el único responsable de las obligaciones de carácter civil, laboral y de cualquier otra naturaleza para con las personas con quien se auxilie en el cumplimiento del contrato.</w:t>
      </w:r>
    </w:p>
    <w:p w14:paraId="640EACB2" w14:textId="77777777" w:rsidR="00775C05" w:rsidRPr="00EE4CE3" w:rsidRDefault="00775C05" w:rsidP="00612BAF">
      <w:pPr>
        <w:spacing w:after="0" w:line="240" w:lineRule="auto"/>
        <w:jc w:val="both"/>
        <w:rPr>
          <w:rFonts w:ascii="Arial" w:hAnsi="Arial" w:cs="Arial"/>
          <w:color w:val="000000"/>
          <w:spacing w:val="3"/>
          <w:sz w:val="21"/>
          <w:szCs w:val="21"/>
          <w:lang w:val="es-ES_tradnl" w:eastAsia="es-ES"/>
        </w:rPr>
      </w:pPr>
    </w:p>
    <w:p w14:paraId="2204251F" w14:textId="77777777" w:rsidR="00E96D2F" w:rsidRDefault="00E96D2F" w:rsidP="00612BAF">
      <w:pPr>
        <w:spacing w:after="0" w:line="240" w:lineRule="auto"/>
        <w:jc w:val="both"/>
        <w:rPr>
          <w:rFonts w:ascii="Arial" w:hAnsi="Arial" w:cs="Arial"/>
          <w:color w:val="000000"/>
          <w:spacing w:val="3"/>
          <w:sz w:val="21"/>
          <w:szCs w:val="21"/>
          <w:lang w:val="es-ES_tradnl" w:eastAsia="es-ES"/>
        </w:rPr>
      </w:pPr>
      <w:r w:rsidRPr="00EE4CE3">
        <w:rPr>
          <w:rFonts w:ascii="Arial" w:hAnsi="Arial" w:cs="Arial"/>
          <w:color w:val="000000"/>
          <w:spacing w:val="3"/>
          <w:sz w:val="21"/>
          <w:szCs w:val="21"/>
          <w:lang w:val="es-ES_tradnl" w:eastAsia="es-ES"/>
        </w:rPr>
        <w:t>Por lo anterior, el Prestado</w:t>
      </w:r>
      <w:r w:rsidR="004042E0">
        <w:rPr>
          <w:rFonts w:ascii="Arial" w:hAnsi="Arial" w:cs="Arial"/>
          <w:color w:val="000000"/>
          <w:spacing w:val="3"/>
          <w:sz w:val="21"/>
          <w:szCs w:val="21"/>
          <w:lang w:val="es-ES_tradnl" w:eastAsia="es-ES"/>
        </w:rPr>
        <w:t>r se obliga a dejar a salvo al T</w:t>
      </w:r>
      <w:r w:rsidRPr="00EE4CE3">
        <w:rPr>
          <w:rFonts w:ascii="Arial" w:hAnsi="Arial" w:cs="Arial"/>
          <w:color w:val="000000"/>
          <w:spacing w:val="3"/>
          <w:sz w:val="21"/>
          <w:szCs w:val="21"/>
          <w:lang w:val="es-ES_tradnl" w:eastAsia="es-ES"/>
        </w:rPr>
        <w:t>ribunal de cualquier reclamación o acción in</w:t>
      </w:r>
      <w:r w:rsidR="004042E0">
        <w:rPr>
          <w:rFonts w:ascii="Arial" w:hAnsi="Arial" w:cs="Arial"/>
          <w:color w:val="000000"/>
          <w:spacing w:val="3"/>
          <w:sz w:val="21"/>
          <w:szCs w:val="21"/>
          <w:lang w:val="es-ES_tradnl" w:eastAsia="es-ES"/>
        </w:rPr>
        <w:t xml:space="preserve">staurada </w:t>
      </w:r>
      <w:r w:rsidRPr="00EE4CE3">
        <w:rPr>
          <w:rFonts w:ascii="Arial" w:hAnsi="Arial" w:cs="Arial"/>
          <w:color w:val="000000"/>
          <w:spacing w:val="3"/>
          <w:sz w:val="21"/>
          <w:szCs w:val="21"/>
          <w:lang w:val="es-ES_tradnl" w:eastAsia="es-ES"/>
        </w:rPr>
        <w:t>en su contra, con motivo del contrato, a sacarlo a salvo y en paz de cualquier juicio o procedimiento que se instare con motivo de lo referido, así como a pagar, en su caso, los daños y perjuicios que causaren.</w:t>
      </w:r>
    </w:p>
    <w:p w14:paraId="1410E4CA" w14:textId="77777777" w:rsidR="004042E0" w:rsidRPr="00EE4CE3" w:rsidRDefault="004042E0" w:rsidP="00612BAF">
      <w:pPr>
        <w:spacing w:after="0" w:line="240" w:lineRule="auto"/>
        <w:jc w:val="both"/>
        <w:rPr>
          <w:rFonts w:ascii="Arial" w:hAnsi="Arial" w:cs="Arial"/>
          <w:color w:val="000000"/>
          <w:spacing w:val="3"/>
          <w:sz w:val="21"/>
          <w:szCs w:val="21"/>
          <w:lang w:val="es-ES_tradnl" w:eastAsia="es-ES"/>
        </w:rPr>
      </w:pPr>
    </w:p>
    <w:p w14:paraId="6725DAA5" w14:textId="77777777" w:rsidR="00416F2B" w:rsidRDefault="00E96D2F" w:rsidP="00612BAF">
      <w:pPr>
        <w:spacing w:after="0" w:line="240" w:lineRule="auto"/>
        <w:jc w:val="both"/>
        <w:rPr>
          <w:rFonts w:ascii="Arial" w:hAnsi="Arial" w:cs="Arial"/>
          <w:color w:val="000000"/>
          <w:spacing w:val="3"/>
          <w:sz w:val="21"/>
          <w:szCs w:val="21"/>
          <w:lang w:val="es-ES_tradnl" w:eastAsia="es-ES"/>
        </w:rPr>
      </w:pPr>
      <w:r w:rsidRPr="00EE4CE3">
        <w:rPr>
          <w:rFonts w:ascii="Arial" w:hAnsi="Arial" w:cs="Arial"/>
          <w:color w:val="000000"/>
          <w:spacing w:val="3"/>
          <w:sz w:val="21"/>
          <w:szCs w:val="21"/>
          <w:lang w:val="es-ES_tradnl" w:eastAsia="es-ES"/>
        </w:rPr>
        <w:t xml:space="preserve">Asimismo reconoce que es el único responsable como patrón de la relación entre </w:t>
      </w:r>
      <w:r w:rsidR="004042E0" w:rsidRPr="00EE4CE3">
        <w:rPr>
          <w:rFonts w:ascii="Arial" w:hAnsi="Arial" w:cs="Arial"/>
          <w:color w:val="000000"/>
          <w:spacing w:val="3"/>
          <w:sz w:val="21"/>
          <w:szCs w:val="21"/>
          <w:lang w:val="es-ES_tradnl" w:eastAsia="es-ES"/>
        </w:rPr>
        <w:t>él</w:t>
      </w:r>
      <w:r w:rsidRPr="00EE4CE3">
        <w:rPr>
          <w:rFonts w:ascii="Arial" w:hAnsi="Arial" w:cs="Arial"/>
          <w:color w:val="000000"/>
          <w:spacing w:val="3"/>
          <w:sz w:val="21"/>
          <w:szCs w:val="21"/>
          <w:lang w:val="es-ES_tradnl" w:eastAsia="es-ES"/>
        </w:rPr>
        <w:t xml:space="preserve"> y todos los recursos humanos que utilice y comisione ante el Tribunal Electoral, para el cumplimiento de los servicios contratados, por lo que será el Prestador el que responda en forma íntegra de toda acción o reclamación de cualquier tipo que dichos trabajadores pudieran intentar, liberando de cualquier responsabilidad laboral, fiscal, civil o penal, que surja respecto de dichos trabajadores, al Tribunal Electoral.</w:t>
      </w:r>
    </w:p>
    <w:p w14:paraId="3241CDCD" w14:textId="77777777" w:rsidR="004042E0" w:rsidRPr="005B39E5" w:rsidRDefault="004042E0" w:rsidP="00612BAF">
      <w:pPr>
        <w:spacing w:after="0" w:line="240" w:lineRule="auto"/>
        <w:jc w:val="both"/>
        <w:rPr>
          <w:rFonts w:ascii="Arial" w:hAnsi="Arial" w:cs="Arial"/>
          <w:color w:val="000000"/>
          <w:spacing w:val="3"/>
          <w:sz w:val="21"/>
          <w:szCs w:val="21"/>
          <w:lang w:val="es-ES_tradnl" w:eastAsia="es-ES"/>
        </w:rPr>
      </w:pPr>
    </w:p>
    <w:p w14:paraId="2180ED7E" w14:textId="77777777" w:rsidR="00BD3732" w:rsidRPr="00EE4CE3" w:rsidRDefault="00BD3732" w:rsidP="00612BAF">
      <w:pPr>
        <w:pStyle w:val="Textoindependiente"/>
        <w:ind w:right="56"/>
        <w:rPr>
          <w:rFonts w:ascii="Arial" w:hAnsi="Arial" w:cs="Arial"/>
          <w:b/>
          <w:sz w:val="19"/>
          <w:szCs w:val="19"/>
          <w:u w:val="single"/>
        </w:rPr>
      </w:pPr>
      <w:r w:rsidRPr="00EE4CE3">
        <w:rPr>
          <w:rFonts w:ascii="Arial" w:hAnsi="Arial" w:cs="Arial"/>
          <w:b/>
          <w:sz w:val="19"/>
          <w:szCs w:val="19"/>
          <w:u w:val="single"/>
        </w:rPr>
        <w:t>CONDICIONES ECONÓMICAS</w:t>
      </w:r>
    </w:p>
    <w:p w14:paraId="6A23C134" w14:textId="77777777" w:rsidR="00BD3732" w:rsidRPr="00EE4CE3" w:rsidRDefault="00BD3732" w:rsidP="00612BAF">
      <w:pPr>
        <w:pStyle w:val="Textoindependiente"/>
        <w:ind w:right="56"/>
        <w:rPr>
          <w:rFonts w:ascii="Arial" w:hAnsi="Arial" w:cs="Arial"/>
          <w:b/>
          <w:sz w:val="19"/>
          <w:szCs w:val="19"/>
          <w:u w:val="single"/>
        </w:rPr>
      </w:pPr>
    </w:p>
    <w:p w14:paraId="78B7DE33" w14:textId="77777777" w:rsidR="002F0942" w:rsidRPr="00EE4CE3" w:rsidRDefault="002F0942" w:rsidP="00612BAF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E4CE3">
        <w:rPr>
          <w:rFonts w:ascii="Arial" w:hAnsi="Arial" w:cs="Arial"/>
          <w:b/>
          <w:iCs/>
          <w:spacing w:val="-3"/>
          <w:sz w:val="21"/>
          <w:szCs w:val="21"/>
        </w:rPr>
        <w:t>PROPUESTA ECONÓMICA</w:t>
      </w:r>
    </w:p>
    <w:p w14:paraId="40D44376" w14:textId="77777777" w:rsidR="002F0942" w:rsidRDefault="006D06CC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  <w:r>
        <w:rPr>
          <w:rFonts w:ascii="Arial" w:hAnsi="Arial" w:cs="Arial"/>
          <w:iCs/>
          <w:spacing w:val="-3"/>
          <w:sz w:val="21"/>
          <w:szCs w:val="21"/>
        </w:rPr>
        <w:t xml:space="preserve">Se </w:t>
      </w:r>
      <w:r w:rsidR="002F0942" w:rsidRPr="00EE4CE3">
        <w:rPr>
          <w:rFonts w:ascii="Arial" w:hAnsi="Arial" w:cs="Arial"/>
          <w:iCs/>
          <w:spacing w:val="-3"/>
          <w:sz w:val="21"/>
          <w:szCs w:val="21"/>
        </w:rPr>
        <w:t xml:space="preserve">deberá presentar </w:t>
      </w:r>
      <w:r>
        <w:rPr>
          <w:rFonts w:ascii="Arial" w:hAnsi="Arial" w:cs="Arial"/>
          <w:iCs/>
          <w:spacing w:val="-3"/>
          <w:sz w:val="21"/>
          <w:szCs w:val="21"/>
        </w:rPr>
        <w:t xml:space="preserve">la </w:t>
      </w:r>
      <w:r w:rsidR="002F0942" w:rsidRPr="00EE4CE3">
        <w:rPr>
          <w:rFonts w:ascii="Arial" w:hAnsi="Arial" w:cs="Arial"/>
          <w:iCs/>
          <w:spacing w:val="-3"/>
          <w:sz w:val="21"/>
          <w:szCs w:val="21"/>
        </w:rPr>
        <w:t>propuesta económica en moneda nacional, con I.V.A. desglosado y con costos por turno</w:t>
      </w:r>
      <w:r w:rsidR="004042E0">
        <w:rPr>
          <w:rFonts w:ascii="Arial" w:hAnsi="Arial" w:cs="Arial"/>
          <w:iCs/>
          <w:spacing w:val="-3"/>
          <w:sz w:val="21"/>
          <w:szCs w:val="21"/>
        </w:rPr>
        <w:t>,</w:t>
      </w:r>
      <w:r w:rsidR="002F0942" w:rsidRPr="00EE4CE3">
        <w:rPr>
          <w:rFonts w:ascii="Arial" w:hAnsi="Arial" w:cs="Arial"/>
          <w:iCs/>
          <w:spacing w:val="-3"/>
          <w:sz w:val="21"/>
          <w:szCs w:val="21"/>
        </w:rPr>
        <w:t xml:space="preserve"> </w:t>
      </w:r>
      <w:r w:rsidR="002F0942" w:rsidRPr="00EE4CE3">
        <w:rPr>
          <w:rFonts w:ascii="Arial" w:hAnsi="Arial" w:cs="Arial"/>
          <w:sz w:val="21"/>
          <w:szCs w:val="21"/>
        </w:rPr>
        <w:t>sin especificar que se trate de un día oficialmente inhábil, toda vez que no se pagaran días dobles</w:t>
      </w:r>
      <w:r w:rsidR="002F0942" w:rsidRPr="00EE4CE3">
        <w:rPr>
          <w:rFonts w:ascii="Arial" w:hAnsi="Arial" w:cs="Arial"/>
          <w:iCs/>
          <w:spacing w:val="-3"/>
          <w:sz w:val="21"/>
          <w:szCs w:val="21"/>
        </w:rPr>
        <w:t>, debidamente firmada por el representante legal de la empresa.</w:t>
      </w:r>
    </w:p>
    <w:p w14:paraId="2A2CE64D" w14:textId="77777777" w:rsidR="004042E0" w:rsidRPr="00EE4CE3" w:rsidRDefault="004042E0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</w:p>
    <w:p w14:paraId="178BE90C" w14:textId="77777777" w:rsidR="002F0942" w:rsidRPr="00EE4CE3" w:rsidRDefault="002F0942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  <w:r w:rsidRPr="00EE4CE3">
        <w:rPr>
          <w:rFonts w:ascii="Arial" w:hAnsi="Arial" w:cs="Arial"/>
          <w:iCs/>
          <w:spacing w:val="-3"/>
          <w:sz w:val="21"/>
          <w:szCs w:val="21"/>
        </w:rPr>
        <w:t xml:space="preserve">Los precios serán fijos y no </w:t>
      </w:r>
      <w:r w:rsidR="006F6E15" w:rsidRPr="00EE4CE3">
        <w:rPr>
          <w:rFonts w:ascii="Arial" w:hAnsi="Arial" w:cs="Arial"/>
          <w:iCs/>
          <w:spacing w:val="-3"/>
          <w:sz w:val="21"/>
          <w:szCs w:val="21"/>
        </w:rPr>
        <w:t>variarán</w:t>
      </w:r>
      <w:r w:rsidRPr="00EE4CE3">
        <w:rPr>
          <w:rFonts w:ascii="Arial" w:hAnsi="Arial" w:cs="Arial"/>
          <w:iCs/>
          <w:spacing w:val="-3"/>
          <w:sz w:val="21"/>
          <w:szCs w:val="21"/>
        </w:rPr>
        <w:t xml:space="preserve"> durante la vigencia del contrato que se formalice.</w:t>
      </w:r>
    </w:p>
    <w:p w14:paraId="6D78395D" w14:textId="77777777" w:rsidR="002F0942" w:rsidRPr="00EE4CE3" w:rsidRDefault="002F0942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</w:p>
    <w:p w14:paraId="383D93FB" w14:textId="77777777" w:rsidR="002F0942" w:rsidRPr="00EE4CE3" w:rsidRDefault="002F0942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b/>
          <w:iCs/>
          <w:spacing w:val="-3"/>
          <w:sz w:val="21"/>
          <w:szCs w:val="21"/>
        </w:rPr>
      </w:pPr>
      <w:r w:rsidRPr="00EE4CE3">
        <w:rPr>
          <w:rFonts w:ascii="Arial" w:hAnsi="Arial" w:cs="Arial"/>
          <w:b/>
          <w:iCs/>
          <w:spacing w:val="-3"/>
          <w:sz w:val="21"/>
          <w:szCs w:val="21"/>
        </w:rPr>
        <w:t xml:space="preserve">VIGENCIA DE </w:t>
      </w:r>
      <w:smartTag w:uri="urn:schemas-microsoft-com:office:smarttags" w:element="PersonName">
        <w:smartTagPr>
          <w:attr w:name="ProductID" w:val="LA PROPUESTA."/>
        </w:smartTagPr>
        <w:r w:rsidRPr="00EE4CE3">
          <w:rPr>
            <w:rFonts w:ascii="Arial" w:hAnsi="Arial" w:cs="Arial"/>
            <w:b/>
            <w:iCs/>
            <w:spacing w:val="-3"/>
            <w:sz w:val="21"/>
            <w:szCs w:val="21"/>
          </w:rPr>
          <w:t>LA PROPUESTA.</w:t>
        </w:r>
      </w:smartTag>
      <w:r w:rsidRPr="00EE4CE3">
        <w:rPr>
          <w:rFonts w:ascii="Arial" w:hAnsi="Arial" w:cs="Arial"/>
          <w:b/>
          <w:iCs/>
          <w:spacing w:val="-3"/>
          <w:sz w:val="21"/>
          <w:szCs w:val="21"/>
        </w:rPr>
        <w:t xml:space="preserve"> </w:t>
      </w:r>
    </w:p>
    <w:p w14:paraId="2D62CCF1" w14:textId="4F5E45D3" w:rsidR="002F0942" w:rsidRPr="00EE4CE3" w:rsidRDefault="002F0942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  <w:r w:rsidRPr="00EE4CE3">
        <w:rPr>
          <w:rFonts w:ascii="Arial" w:hAnsi="Arial" w:cs="Arial"/>
          <w:iCs/>
          <w:spacing w:val="-3"/>
          <w:sz w:val="21"/>
          <w:szCs w:val="21"/>
        </w:rPr>
        <w:t>Los precios ofertados tendrán una vigencia del 01 de enero</w:t>
      </w:r>
      <w:r w:rsidR="00467142">
        <w:rPr>
          <w:rFonts w:ascii="Arial" w:hAnsi="Arial" w:cs="Arial"/>
          <w:iCs/>
          <w:spacing w:val="-3"/>
          <w:sz w:val="21"/>
          <w:szCs w:val="21"/>
        </w:rPr>
        <w:t xml:space="preserve"> </w:t>
      </w:r>
      <w:r w:rsidR="00B60C33">
        <w:rPr>
          <w:rFonts w:ascii="Arial" w:hAnsi="Arial" w:cs="Arial"/>
          <w:iCs/>
          <w:spacing w:val="-3"/>
          <w:sz w:val="21"/>
          <w:szCs w:val="21"/>
        </w:rPr>
        <w:t xml:space="preserve">al </w:t>
      </w:r>
      <w:r w:rsidRPr="00EE4CE3">
        <w:rPr>
          <w:rFonts w:ascii="Arial" w:hAnsi="Arial" w:cs="Arial"/>
          <w:iCs/>
          <w:spacing w:val="-3"/>
          <w:sz w:val="21"/>
          <w:szCs w:val="21"/>
        </w:rPr>
        <w:t>31 de diciembre de 20</w:t>
      </w:r>
      <w:r w:rsidR="003E3B9F">
        <w:rPr>
          <w:rFonts w:ascii="Arial" w:hAnsi="Arial" w:cs="Arial"/>
          <w:iCs/>
          <w:spacing w:val="-3"/>
          <w:sz w:val="21"/>
          <w:szCs w:val="21"/>
        </w:rPr>
        <w:t>2</w:t>
      </w:r>
      <w:r w:rsidR="00CF459F">
        <w:rPr>
          <w:rFonts w:ascii="Arial" w:hAnsi="Arial" w:cs="Arial"/>
          <w:iCs/>
          <w:spacing w:val="-3"/>
          <w:sz w:val="21"/>
          <w:szCs w:val="21"/>
        </w:rPr>
        <w:t>4</w:t>
      </w:r>
      <w:r w:rsidRPr="00EE4CE3">
        <w:rPr>
          <w:rFonts w:ascii="Arial" w:hAnsi="Arial" w:cs="Arial"/>
          <w:iCs/>
          <w:spacing w:val="-3"/>
          <w:sz w:val="21"/>
          <w:szCs w:val="21"/>
        </w:rPr>
        <w:t>.</w:t>
      </w:r>
    </w:p>
    <w:p w14:paraId="425CFB57" w14:textId="77777777" w:rsidR="002F0942" w:rsidRDefault="002F0942" w:rsidP="00612BAF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iCs/>
          <w:spacing w:val="-3"/>
          <w:sz w:val="21"/>
          <w:szCs w:val="21"/>
        </w:rPr>
      </w:pPr>
    </w:p>
    <w:p w14:paraId="0422FE84" w14:textId="77777777" w:rsidR="00EC01C3" w:rsidRDefault="00EC01C3" w:rsidP="00612BA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EE4CE3">
        <w:rPr>
          <w:rFonts w:ascii="Arial" w:hAnsi="Arial" w:cs="Arial"/>
          <w:b/>
          <w:sz w:val="21"/>
          <w:szCs w:val="21"/>
        </w:rPr>
        <w:t>FORMA DE PAGO.</w:t>
      </w:r>
    </w:p>
    <w:p w14:paraId="4D8AD37C" w14:textId="77777777" w:rsidR="004042E0" w:rsidRPr="00EE4CE3" w:rsidRDefault="004042E0" w:rsidP="00612BA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61E02B77" w14:textId="77777777" w:rsidR="002F0942" w:rsidRDefault="00EC01C3" w:rsidP="00612BA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4CE3">
        <w:rPr>
          <w:rFonts w:ascii="Arial" w:hAnsi="Arial" w:cs="Arial"/>
          <w:sz w:val="21"/>
          <w:szCs w:val="21"/>
        </w:rPr>
        <w:lastRenderedPageBreak/>
        <w:t xml:space="preserve">El “TRIBUNAL” cubrirá el </w:t>
      </w:r>
      <w:r w:rsidR="002F0942" w:rsidRPr="00EE4CE3">
        <w:rPr>
          <w:rFonts w:ascii="Arial" w:hAnsi="Arial" w:cs="Arial"/>
          <w:sz w:val="21"/>
          <w:szCs w:val="21"/>
        </w:rPr>
        <w:t xml:space="preserve">pago por los </w:t>
      </w:r>
      <w:r w:rsidRPr="00EE4CE3">
        <w:rPr>
          <w:rFonts w:ascii="Arial" w:hAnsi="Arial" w:cs="Arial"/>
          <w:sz w:val="21"/>
          <w:szCs w:val="21"/>
        </w:rPr>
        <w:t>servicio</w:t>
      </w:r>
      <w:r w:rsidR="002F0942" w:rsidRPr="00EE4CE3">
        <w:rPr>
          <w:rFonts w:ascii="Arial" w:hAnsi="Arial" w:cs="Arial"/>
          <w:sz w:val="21"/>
          <w:szCs w:val="21"/>
        </w:rPr>
        <w:t>s</w:t>
      </w:r>
      <w:r w:rsidRPr="00EE4CE3">
        <w:rPr>
          <w:rFonts w:ascii="Arial" w:hAnsi="Arial" w:cs="Arial"/>
          <w:sz w:val="21"/>
          <w:szCs w:val="21"/>
        </w:rPr>
        <w:t xml:space="preserve"> de mantenimiento</w:t>
      </w:r>
      <w:r w:rsidR="005B39E5">
        <w:rPr>
          <w:rFonts w:ascii="Arial" w:hAnsi="Arial" w:cs="Arial"/>
          <w:sz w:val="21"/>
          <w:szCs w:val="21"/>
        </w:rPr>
        <w:t xml:space="preserve"> y conservación de áreas verdes</w:t>
      </w:r>
      <w:r w:rsidRPr="00EE4CE3">
        <w:rPr>
          <w:rFonts w:ascii="Arial" w:hAnsi="Arial" w:cs="Arial"/>
          <w:sz w:val="21"/>
          <w:szCs w:val="21"/>
        </w:rPr>
        <w:t xml:space="preserve"> al “PRESTADOR” en forma mensual con facturación a mes vencido, dentro de los quince días hábiles posteriores, previa presentación de la factura correspondiente que satisfaga los requisitos fiscales exigibles, en la cual se indicará los turnos laborados</w:t>
      </w:r>
      <w:r w:rsidR="001354B8">
        <w:rPr>
          <w:rFonts w:ascii="Arial" w:hAnsi="Arial" w:cs="Arial"/>
          <w:sz w:val="21"/>
          <w:szCs w:val="21"/>
        </w:rPr>
        <w:t xml:space="preserve"> por inmueble</w:t>
      </w:r>
      <w:r w:rsidRPr="00EE4CE3">
        <w:rPr>
          <w:rFonts w:ascii="Arial" w:hAnsi="Arial" w:cs="Arial"/>
          <w:sz w:val="21"/>
          <w:szCs w:val="21"/>
        </w:rPr>
        <w:t xml:space="preserve">, el precio unitario y el Impuesto al Valor Agregado por separado, así como el importe total mensual. </w:t>
      </w:r>
      <w:r w:rsidR="002F0942" w:rsidRPr="00EE4CE3">
        <w:rPr>
          <w:rFonts w:ascii="Arial" w:hAnsi="Arial" w:cs="Arial"/>
          <w:sz w:val="21"/>
          <w:szCs w:val="21"/>
        </w:rPr>
        <w:t xml:space="preserve">El plazo no incluye aclaraciones o demoras atribuibles al prestador de servicios o carencia de documentos comprobatorios para la emisión del pago. </w:t>
      </w:r>
    </w:p>
    <w:p w14:paraId="6FF051E3" w14:textId="5FFDDDB9" w:rsidR="004042E0" w:rsidRDefault="004042E0" w:rsidP="00612BA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92FFB38" w14:textId="30C5543C" w:rsidR="00FE76A5" w:rsidRDefault="00FE76A5" w:rsidP="00612BA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1EC3C2F" w14:textId="77777777" w:rsidR="00FE76A5" w:rsidRPr="00FE76A5" w:rsidRDefault="00FE76A5" w:rsidP="00FE76A5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FE76A5">
        <w:rPr>
          <w:rFonts w:ascii="Arial" w:hAnsi="Arial" w:cs="Arial"/>
          <w:b/>
          <w:sz w:val="21"/>
          <w:szCs w:val="21"/>
        </w:rPr>
        <w:t>REPSE</w:t>
      </w:r>
    </w:p>
    <w:p w14:paraId="6ECDC1FF" w14:textId="77777777" w:rsidR="00FE76A5" w:rsidRPr="00FE76A5" w:rsidRDefault="00FE76A5" w:rsidP="00FE76A5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66983531" w14:textId="77777777" w:rsidR="00FE76A5" w:rsidRPr="00FE76A5" w:rsidRDefault="00FE76A5" w:rsidP="00FE76A5">
      <w:pPr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FE76A5">
        <w:rPr>
          <w:rFonts w:ascii="Arial" w:hAnsi="Arial" w:cs="Arial"/>
          <w:bCs/>
          <w:sz w:val="21"/>
          <w:szCs w:val="21"/>
        </w:rPr>
        <w:t>De conformidad con el “Acuerdo por el que se dan a conocer las disposiciones de carácter general para el registro de personas físicas o morales que presten servicios especializados o ejecuten obras especializadas a que se refiere el artículo 15 de la Ley Federal del Trabajo”, publicado por la Secretaría del Trabajo y Previsión Social el 24 de mayo de 2021, el proveedor deberá estar inscrito al Registro de Prestadoras de Servicios Especializados y Obras Especializado (REPSE).</w:t>
      </w:r>
    </w:p>
    <w:p w14:paraId="1D3D40D0" w14:textId="21D9741C" w:rsidR="00FE76A5" w:rsidRDefault="00FE76A5" w:rsidP="00612BA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E481710" w14:textId="1EA97FD4" w:rsidR="00FE76A5" w:rsidRDefault="00FE76A5" w:rsidP="00612BA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799B8A3" w14:textId="77777777" w:rsidR="00FE76A5" w:rsidRPr="00EE4CE3" w:rsidRDefault="00FE76A5" w:rsidP="00612BA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182739D" w14:textId="77777777" w:rsidR="00640FD2" w:rsidRPr="00EE4CE3" w:rsidRDefault="00640FD2" w:rsidP="009B6401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lang w:val="es-ES" w:eastAsia="es-ES"/>
        </w:rPr>
      </w:pPr>
      <w:r w:rsidRPr="00EE4CE3">
        <w:rPr>
          <w:rFonts w:ascii="Arial" w:hAnsi="Arial" w:cs="Arial"/>
          <w:b/>
          <w:bCs/>
          <w:sz w:val="21"/>
          <w:szCs w:val="21"/>
          <w:lang w:val="es-ES" w:eastAsia="es-ES"/>
        </w:rPr>
        <w:t>A T E N T A M E N T E</w:t>
      </w:r>
    </w:p>
    <w:p w14:paraId="349A3B82" w14:textId="77777777" w:rsidR="009B6401" w:rsidRDefault="009B6401" w:rsidP="009B6401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lang w:val="es-ES" w:eastAsia="es-ES"/>
        </w:rPr>
      </w:pPr>
    </w:p>
    <w:p w14:paraId="1BE9AC3E" w14:textId="77777777" w:rsidR="009B6401" w:rsidRDefault="009B6401" w:rsidP="009B6401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lang w:val="es-ES" w:eastAsia="es-ES"/>
        </w:rPr>
      </w:pPr>
    </w:p>
    <w:p w14:paraId="6E817AF9" w14:textId="77777777" w:rsidR="009B6401" w:rsidRDefault="009B6401" w:rsidP="009B6401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lang w:val="es-ES" w:eastAsia="es-ES"/>
        </w:rPr>
      </w:pPr>
    </w:p>
    <w:p w14:paraId="785781FD" w14:textId="77777777" w:rsidR="009B6401" w:rsidRDefault="009B6401" w:rsidP="009B6401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lang w:val="es-ES" w:eastAsia="es-ES"/>
        </w:rPr>
      </w:pPr>
    </w:p>
    <w:p w14:paraId="5022B787" w14:textId="77777777" w:rsidR="00640FD2" w:rsidRPr="00EE4CE3" w:rsidRDefault="00640FD2" w:rsidP="009B6401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lang w:val="es-ES" w:eastAsia="es-ES"/>
        </w:rPr>
      </w:pPr>
      <w:r w:rsidRPr="00EE4CE3">
        <w:rPr>
          <w:rFonts w:ascii="Arial" w:hAnsi="Arial" w:cs="Arial"/>
          <w:b/>
          <w:bCs/>
          <w:sz w:val="21"/>
          <w:szCs w:val="21"/>
          <w:lang w:val="es-ES" w:eastAsia="es-ES"/>
        </w:rPr>
        <w:t>NOMBRE Y FIRMA DEL REPRESENTANTE LEGAL.</w:t>
      </w:r>
    </w:p>
    <w:p w14:paraId="5EE7902E" w14:textId="77777777" w:rsidR="00640FD2" w:rsidRPr="00EE4CE3" w:rsidRDefault="00640FD2" w:rsidP="009B6401">
      <w:pPr>
        <w:spacing w:after="0" w:line="240" w:lineRule="auto"/>
        <w:ind w:right="56"/>
        <w:jc w:val="center"/>
        <w:rPr>
          <w:rFonts w:ascii="Arial" w:hAnsi="Arial" w:cs="Arial"/>
          <w:b/>
          <w:sz w:val="16"/>
          <w:lang w:val="es-ES"/>
        </w:rPr>
      </w:pPr>
    </w:p>
    <w:p w14:paraId="74932241" w14:textId="77777777" w:rsidR="00BD3732" w:rsidRPr="00EE4CE3" w:rsidRDefault="00BD3732" w:rsidP="00612BAF">
      <w:pPr>
        <w:pStyle w:val="Textoindependiente"/>
        <w:ind w:right="56"/>
        <w:rPr>
          <w:rFonts w:ascii="Arial" w:hAnsi="Arial" w:cs="Arial"/>
          <w:sz w:val="19"/>
          <w:szCs w:val="19"/>
          <w:lang w:val="es-ES"/>
        </w:rPr>
      </w:pPr>
    </w:p>
    <w:sectPr w:rsidR="00BD3732" w:rsidRPr="00EE4CE3" w:rsidSect="0052134C">
      <w:footerReference w:type="default" r:id="rId8"/>
      <w:pgSz w:w="12242" w:h="15842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0636" w14:textId="77777777" w:rsidR="00306B74" w:rsidRDefault="00306B74" w:rsidP="0030406C">
      <w:pPr>
        <w:spacing w:after="0" w:line="240" w:lineRule="auto"/>
      </w:pPr>
      <w:r>
        <w:separator/>
      </w:r>
    </w:p>
  </w:endnote>
  <w:endnote w:type="continuationSeparator" w:id="0">
    <w:p w14:paraId="7AC5358B" w14:textId="77777777" w:rsidR="00306B74" w:rsidRDefault="00306B74" w:rsidP="0030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H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6610"/>
      <w:docPartObj>
        <w:docPartGallery w:val="Page Numbers (Bottom of Page)"/>
        <w:docPartUnique/>
      </w:docPartObj>
    </w:sdtPr>
    <w:sdtEndPr/>
    <w:sdtContent>
      <w:p w14:paraId="01E19CCC" w14:textId="77777777" w:rsidR="00B4523E" w:rsidRDefault="00E71461">
        <w:pPr>
          <w:pStyle w:val="Piedepgina"/>
          <w:jc w:val="right"/>
        </w:pPr>
        <w:r>
          <w:fldChar w:fldCharType="begin"/>
        </w:r>
        <w:r w:rsidR="00A14F37">
          <w:instrText xml:space="preserve"> PAGE   \* MERGEFORMAT </w:instrText>
        </w:r>
        <w:r>
          <w:fldChar w:fldCharType="separate"/>
        </w:r>
        <w:r w:rsidR="00A865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48FCD3" w14:textId="77777777" w:rsidR="00B4523E" w:rsidRDefault="00B452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06E2" w14:textId="77777777" w:rsidR="00306B74" w:rsidRDefault="00306B74" w:rsidP="0030406C">
      <w:pPr>
        <w:spacing w:after="0" w:line="240" w:lineRule="auto"/>
      </w:pPr>
      <w:r>
        <w:separator/>
      </w:r>
    </w:p>
  </w:footnote>
  <w:footnote w:type="continuationSeparator" w:id="0">
    <w:p w14:paraId="7E0AF18C" w14:textId="77777777" w:rsidR="00306B74" w:rsidRDefault="00306B74" w:rsidP="00304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591"/>
    <w:multiLevelType w:val="hybridMultilevel"/>
    <w:tmpl w:val="B0BEEB56"/>
    <w:lvl w:ilvl="0" w:tplc="CF84A9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16424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1804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FA0F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9100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E524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4CD7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7E3F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9EC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5564186"/>
    <w:multiLevelType w:val="hybridMultilevel"/>
    <w:tmpl w:val="67CEA9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13F5"/>
    <w:multiLevelType w:val="hybridMultilevel"/>
    <w:tmpl w:val="7B6E8AC4"/>
    <w:lvl w:ilvl="0" w:tplc="42FE9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82584"/>
    <w:multiLevelType w:val="hybridMultilevel"/>
    <w:tmpl w:val="FC225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93483"/>
    <w:multiLevelType w:val="hybridMultilevel"/>
    <w:tmpl w:val="1E6C7EEC"/>
    <w:lvl w:ilvl="0" w:tplc="B12C90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C50ED"/>
    <w:multiLevelType w:val="multilevel"/>
    <w:tmpl w:val="D9B0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6393E"/>
    <w:multiLevelType w:val="hybridMultilevel"/>
    <w:tmpl w:val="756C23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A0CDF"/>
    <w:multiLevelType w:val="hybridMultilevel"/>
    <w:tmpl w:val="D7346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8547A"/>
    <w:multiLevelType w:val="hybridMultilevel"/>
    <w:tmpl w:val="1A884F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83C2C"/>
    <w:multiLevelType w:val="hybridMultilevel"/>
    <w:tmpl w:val="55866D72"/>
    <w:lvl w:ilvl="0" w:tplc="79BCC7BE">
      <w:start w:val="3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0" w15:restartNumberingAfterBreak="0">
    <w:nsid w:val="7B4441A6"/>
    <w:multiLevelType w:val="hybridMultilevel"/>
    <w:tmpl w:val="67EA01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1946680">
    <w:abstractNumId w:val="0"/>
  </w:num>
  <w:num w:numId="2" w16cid:durableId="287661648">
    <w:abstractNumId w:val="9"/>
  </w:num>
  <w:num w:numId="3" w16cid:durableId="400711940">
    <w:abstractNumId w:val="10"/>
  </w:num>
  <w:num w:numId="4" w16cid:durableId="853418991">
    <w:abstractNumId w:val="6"/>
  </w:num>
  <w:num w:numId="5" w16cid:durableId="1579902588">
    <w:abstractNumId w:val="7"/>
  </w:num>
  <w:num w:numId="6" w16cid:durableId="2102598127">
    <w:abstractNumId w:val="1"/>
  </w:num>
  <w:num w:numId="7" w16cid:durableId="2035039486">
    <w:abstractNumId w:val="3"/>
  </w:num>
  <w:num w:numId="8" w16cid:durableId="781416813">
    <w:abstractNumId w:val="8"/>
  </w:num>
  <w:num w:numId="9" w16cid:durableId="1540510039">
    <w:abstractNumId w:val="2"/>
  </w:num>
  <w:num w:numId="10" w16cid:durableId="649791313">
    <w:abstractNumId w:val="4"/>
  </w:num>
  <w:num w:numId="11" w16cid:durableId="318120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34C"/>
    <w:rsid w:val="00007A76"/>
    <w:rsid w:val="00016EBE"/>
    <w:rsid w:val="00020781"/>
    <w:rsid w:val="000317C5"/>
    <w:rsid w:val="00032F06"/>
    <w:rsid w:val="00037BDD"/>
    <w:rsid w:val="00051AE4"/>
    <w:rsid w:val="0005589A"/>
    <w:rsid w:val="00061663"/>
    <w:rsid w:val="00074892"/>
    <w:rsid w:val="000838A2"/>
    <w:rsid w:val="000B073D"/>
    <w:rsid w:val="000B4E97"/>
    <w:rsid w:val="000C1CB9"/>
    <w:rsid w:val="000C2BB1"/>
    <w:rsid w:val="000C4BBA"/>
    <w:rsid w:val="000C7E94"/>
    <w:rsid w:val="000D36D4"/>
    <w:rsid w:val="000E083E"/>
    <w:rsid w:val="00105681"/>
    <w:rsid w:val="001259CD"/>
    <w:rsid w:val="00132CCD"/>
    <w:rsid w:val="00133E41"/>
    <w:rsid w:val="001354B8"/>
    <w:rsid w:val="0015068E"/>
    <w:rsid w:val="001555CF"/>
    <w:rsid w:val="00190D86"/>
    <w:rsid w:val="001924AC"/>
    <w:rsid w:val="0019347B"/>
    <w:rsid w:val="001A598B"/>
    <w:rsid w:val="001B60E5"/>
    <w:rsid w:val="001C61CA"/>
    <w:rsid w:val="001D2515"/>
    <w:rsid w:val="001E35B9"/>
    <w:rsid w:val="001E36B2"/>
    <w:rsid w:val="001E50A6"/>
    <w:rsid w:val="002315CC"/>
    <w:rsid w:val="00247EB4"/>
    <w:rsid w:val="00253199"/>
    <w:rsid w:val="0025351C"/>
    <w:rsid w:val="00255E00"/>
    <w:rsid w:val="0026036E"/>
    <w:rsid w:val="00264089"/>
    <w:rsid w:val="002641B9"/>
    <w:rsid w:val="00274BA6"/>
    <w:rsid w:val="0029055F"/>
    <w:rsid w:val="002A66C9"/>
    <w:rsid w:val="002A6B1E"/>
    <w:rsid w:val="002B332C"/>
    <w:rsid w:val="002E3247"/>
    <w:rsid w:val="002E5756"/>
    <w:rsid w:val="002E5AE5"/>
    <w:rsid w:val="002F0942"/>
    <w:rsid w:val="002F270D"/>
    <w:rsid w:val="0030406C"/>
    <w:rsid w:val="0030560A"/>
    <w:rsid w:val="00306B74"/>
    <w:rsid w:val="0031359E"/>
    <w:rsid w:val="0031520A"/>
    <w:rsid w:val="0031553D"/>
    <w:rsid w:val="00320FD3"/>
    <w:rsid w:val="00343633"/>
    <w:rsid w:val="00345F6B"/>
    <w:rsid w:val="00346A2F"/>
    <w:rsid w:val="00356BB0"/>
    <w:rsid w:val="003576CE"/>
    <w:rsid w:val="00375CDE"/>
    <w:rsid w:val="003933F5"/>
    <w:rsid w:val="00394C7F"/>
    <w:rsid w:val="003C636B"/>
    <w:rsid w:val="003D7795"/>
    <w:rsid w:val="003D7906"/>
    <w:rsid w:val="003E3B9F"/>
    <w:rsid w:val="003E4687"/>
    <w:rsid w:val="003F64CE"/>
    <w:rsid w:val="004042E0"/>
    <w:rsid w:val="004052BD"/>
    <w:rsid w:val="00410619"/>
    <w:rsid w:val="00413190"/>
    <w:rsid w:val="00416F2B"/>
    <w:rsid w:val="0042357F"/>
    <w:rsid w:val="004241A3"/>
    <w:rsid w:val="004379A4"/>
    <w:rsid w:val="00450AF5"/>
    <w:rsid w:val="004546CA"/>
    <w:rsid w:val="00462172"/>
    <w:rsid w:val="00467142"/>
    <w:rsid w:val="0048004A"/>
    <w:rsid w:val="00484569"/>
    <w:rsid w:val="0048623F"/>
    <w:rsid w:val="004A125F"/>
    <w:rsid w:val="004B0B9C"/>
    <w:rsid w:val="004B2EA7"/>
    <w:rsid w:val="004D1D38"/>
    <w:rsid w:val="004D3A08"/>
    <w:rsid w:val="004D4AAE"/>
    <w:rsid w:val="004E1C87"/>
    <w:rsid w:val="004E6986"/>
    <w:rsid w:val="004E7E65"/>
    <w:rsid w:val="004F6AC0"/>
    <w:rsid w:val="005007BD"/>
    <w:rsid w:val="005029C8"/>
    <w:rsid w:val="005143C5"/>
    <w:rsid w:val="005157C6"/>
    <w:rsid w:val="0052134C"/>
    <w:rsid w:val="00523E6E"/>
    <w:rsid w:val="00524F8D"/>
    <w:rsid w:val="0052677B"/>
    <w:rsid w:val="00530B7F"/>
    <w:rsid w:val="00535381"/>
    <w:rsid w:val="005558EB"/>
    <w:rsid w:val="00583B28"/>
    <w:rsid w:val="005848AA"/>
    <w:rsid w:val="005966CE"/>
    <w:rsid w:val="005A3A9F"/>
    <w:rsid w:val="005B39E5"/>
    <w:rsid w:val="005C18DA"/>
    <w:rsid w:val="005D4817"/>
    <w:rsid w:val="005D63F9"/>
    <w:rsid w:val="005E05FF"/>
    <w:rsid w:val="005E356E"/>
    <w:rsid w:val="005F2F68"/>
    <w:rsid w:val="005F4C44"/>
    <w:rsid w:val="005F5FEE"/>
    <w:rsid w:val="005F65B4"/>
    <w:rsid w:val="00611EB7"/>
    <w:rsid w:val="00612BAF"/>
    <w:rsid w:val="00616DCA"/>
    <w:rsid w:val="0062486E"/>
    <w:rsid w:val="006271C0"/>
    <w:rsid w:val="00630978"/>
    <w:rsid w:val="00635947"/>
    <w:rsid w:val="00640FD2"/>
    <w:rsid w:val="0064160F"/>
    <w:rsid w:val="00655883"/>
    <w:rsid w:val="006731C7"/>
    <w:rsid w:val="00680DCE"/>
    <w:rsid w:val="006836D5"/>
    <w:rsid w:val="00695798"/>
    <w:rsid w:val="00697A74"/>
    <w:rsid w:val="006B0642"/>
    <w:rsid w:val="006D06CC"/>
    <w:rsid w:val="006D07A3"/>
    <w:rsid w:val="006D2362"/>
    <w:rsid w:val="006F6E15"/>
    <w:rsid w:val="006F7FD8"/>
    <w:rsid w:val="00707D7B"/>
    <w:rsid w:val="00725731"/>
    <w:rsid w:val="00725750"/>
    <w:rsid w:val="00744BA5"/>
    <w:rsid w:val="00755D6A"/>
    <w:rsid w:val="00757D4C"/>
    <w:rsid w:val="00765E9C"/>
    <w:rsid w:val="007743D9"/>
    <w:rsid w:val="00775C05"/>
    <w:rsid w:val="00783AF8"/>
    <w:rsid w:val="00787870"/>
    <w:rsid w:val="007902BF"/>
    <w:rsid w:val="0079498B"/>
    <w:rsid w:val="007970DF"/>
    <w:rsid w:val="00797BC9"/>
    <w:rsid w:val="007A072D"/>
    <w:rsid w:val="007B3EC2"/>
    <w:rsid w:val="007B5D3C"/>
    <w:rsid w:val="007C3991"/>
    <w:rsid w:val="007E73D4"/>
    <w:rsid w:val="007F4941"/>
    <w:rsid w:val="007F70A6"/>
    <w:rsid w:val="008037ED"/>
    <w:rsid w:val="00810149"/>
    <w:rsid w:val="00817533"/>
    <w:rsid w:val="00833A6F"/>
    <w:rsid w:val="00841004"/>
    <w:rsid w:val="00866014"/>
    <w:rsid w:val="00870BFA"/>
    <w:rsid w:val="00874336"/>
    <w:rsid w:val="00875A9C"/>
    <w:rsid w:val="00877895"/>
    <w:rsid w:val="00883F4E"/>
    <w:rsid w:val="00884E88"/>
    <w:rsid w:val="00894BE2"/>
    <w:rsid w:val="008A7496"/>
    <w:rsid w:val="008C3396"/>
    <w:rsid w:val="008C4E1E"/>
    <w:rsid w:val="008E6E89"/>
    <w:rsid w:val="008F1B1A"/>
    <w:rsid w:val="008F4CAA"/>
    <w:rsid w:val="008F7329"/>
    <w:rsid w:val="009040AC"/>
    <w:rsid w:val="009203CA"/>
    <w:rsid w:val="00972587"/>
    <w:rsid w:val="00996D63"/>
    <w:rsid w:val="009A3433"/>
    <w:rsid w:val="009A5B22"/>
    <w:rsid w:val="009A6517"/>
    <w:rsid w:val="009B11EE"/>
    <w:rsid w:val="009B6401"/>
    <w:rsid w:val="009C35AE"/>
    <w:rsid w:val="009D0170"/>
    <w:rsid w:val="009D5C4B"/>
    <w:rsid w:val="009F3219"/>
    <w:rsid w:val="009F5D6F"/>
    <w:rsid w:val="00A14F37"/>
    <w:rsid w:val="00A21D9D"/>
    <w:rsid w:val="00A26439"/>
    <w:rsid w:val="00A306C9"/>
    <w:rsid w:val="00A500D1"/>
    <w:rsid w:val="00A505F9"/>
    <w:rsid w:val="00A7777D"/>
    <w:rsid w:val="00A86501"/>
    <w:rsid w:val="00A865DE"/>
    <w:rsid w:val="00A92954"/>
    <w:rsid w:val="00A9391F"/>
    <w:rsid w:val="00AB105D"/>
    <w:rsid w:val="00AD0EAD"/>
    <w:rsid w:val="00AF6078"/>
    <w:rsid w:val="00B039CB"/>
    <w:rsid w:val="00B04FF1"/>
    <w:rsid w:val="00B24206"/>
    <w:rsid w:val="00B3001C"/>
    <w:rsid w:val="00B367D7"/>
    <w:rsid w:val="00B42547"/>
    <w:rsid w:val="00B4523E"/>
    <w:rsid w:val="00B5134C"/>
    <w:rsid w:val="00B5199A"/>
    <w:rsid w:val="00B57EE8"/>
    <w:rsid w:val="00B600BF"/>
    <w:rsid w:val="00B60C33"/>
    <w:rsid w:val="00B635C2"/>
    <w:rsid w:val="00BB48BF"/>
    <w:rsid w:val="00BC2472"/>
    <w:rsid w:val="00BD3732"/>
    <w:rsid w:val="00BD63AA"/>
    <w:rsid w:val="00BE12C9"/>
    <w:rsid w:val="00BF16DA"/>
    <w:rsid w:val="00BF4622"/>
    <w:rsid w:val="00C02AEB"/>
    <w:rsid w:val="00C069EC"/>
    <w:rsid w:val="00C21956"/>
    <w:rsid w:val="00C234C3"/>
    <w:rsid w:val="00C3502F"/>
    <w:rsid w:val="00C3509A"/>
    <w:rsid w:val="00C40A50"/>
    <w:rsid w:val="00C442F7"/>
    <w:rsid w:val="00C47F6C"/>
    <w:rsid w:val="00C5027D"/>
    <w:rsid w:val="00C70A71"/>
    <w:rsid w:val="00C851AD"/>
    <w:rsid w:val="00C94262"/>
    <w:rsid w:val="00C95ACF"/>
    <w:rsid w:val="00CA017A"/>
    <w:rsid w:val="00CA22E7"/>
    <w:rsid w:val="00CB5109"/>
    <w:rsid w:val="00CF441E"/>
    <w:rsid w:val="00CF459F"/>
    <w:rsid w:val="00CF4A06"/>
    <w:rsid w:val="00CF6984"/>
    <w:rsid w:val="00D14F6C"/>
    <w:rsid w:val="00D165A9"/>
    <w:rsid w:val="00D221A4"/>
    <w:rsid w:val="00D232F4"/>
    <w:rsid w:val="00D26A3B"/>
    <w:rsid w:val="00D27037"/>
    <w:rsid w:val="00D3363D"/>
    <w:rsid w:val="00D369D3"/>
    <w:rsid w:val="00D4270D"/>
    <w:rsid w:val="00D42E90"/>
    <w:rsid w:val="00D43406"/>
    <w:rsid w:val="00D54064"/>
    <w:rsid w:val="00D61E8C"/>
    <w:rsid w:val="00DC23B5"/>
    <w:rsid w:val="00DD4ED3"/>
    <w:rsid w:val="00DE6C56"/>
    <w:rsid w:val="00E03149"/>
    <w:rsid w:val="00E07646"/>
    <w:rsid w:val="00E111FE"/>
    <w:rsid w:val="00E12AF6"/>
    <w:rsid w:val="00E141C2"/>
    <w:rsid w:val="00E26E15"/>
    <w:rsid w:val="00E26F5D"/>
    <w:rsid w:val="00E270F5"/>
    <w:rsid w:val="00E331FB"/>
    <w:rsid w:val="00E36E9A"/>
    <w:rsid w:val="00E45EEA"/>
    <w:rsid w:val="00E47670"/>
    <w:rsid w:val="00E5162C"/>
    <w:rsid w:val="00E549FA"/>
    <w:rsid w:val="00E54F6D"/>
    <w:rsid w:val="00E56AF7"/>
    <w:rsid w:val="00E71461"/>
    <w:rsid w:val="00E80588"/>
    <w:rsid w:val="00E8187F"/>
    <w:rsid w:val="00E825DC"/>
    <w:rsid w:val="00E86E9F"/>
    <w:rsid w:val="00E96D2F"/>
    <w:rsid w:val="00EA19B0"/>
    <w:rsid w:val="00EA400B"/>
    <w:rsid w:val="00EA7585"/>
    <w:rsid w:val="00EB5E58"/>
    <w:rsid w:val="00EC01C3"/>
    <w:rsid w:val="00EE4902"/>
    <w:rsid w:val="00EE4CE3"/>
    <w:rsid w:val="00EE6D60"/>
    <w:rsid w:val="00EE765D"/>
    <w:rsid w:val="00F07BC3"/>
    <w:rsid w:val="00F26277"/>
    <w:rsid w:val="00F35E70"/>
    <w:rsid w:val="00F40228"/>
    <w:rsid w:val="00F51FCE"/>
    <w:rsid w:val="00F70533"/>
    <w:rsid w:val="00F73F79"/>
    <w:rsid w:val="00F77E7E"/>
    <w:rsid w:val="00F91487"/>
    <w:rsid w:val="00FA7568"/>
    <w:rsid w:val="00FB1A2F"/>
    <w:rsid w:val="00FB6597"/>
    <w:rsid w:val="00FC3955"/>
    <w:rsid w:val="00FC5B28"/>
    <w:rsid w:val="00FC6275"/>
    <w:rsid w:val="00FC766B"/>
    <w:rsid w:val="00FD2340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A841204"/>
  <w15:docId w15:val="{32AE0041-4453-48C4-9EAC-85E151ED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5213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52134C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0"/>
      <w:szCs w:val="20"/>
      <w:u w:val="single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52134C"/>
    <w:pPr>
      <w:keepNext/>
      <w:shd w:val="clear" w:color="auto" w:fill="FFFFFF"/>
      <w:spacing w:after="0" w:line="240" w:lineRule="auto"/>
      <w:jc w:val="center"/>
      <w:outlineLvl w:val="7"/>
    </w:pPr>
    <w:rPr>
      <w:rFonts w:ascii="Arial" w:eastAsia="Times New Roman" w:hAnsi="Arial" w:cs="Times New Roman"/>
      <w:b/>
      <w:color w:val="000000"/>
      <w:sz w:val="2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aliases w:val="Car,Car Car Car Car Car,Car Car"/>
    <w:basedOn w:val="Normal"/>
    <w:link w:val="TextoindependienteCar"/>
    <w:uiPriority w:val="99"/>
    <w:rsid w:val="0052134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aliases w:val="Car Car1,Car Car Car Car Car Car,Car Car Car"/>
    <w:basedOn w:val="Fuentedeprrafopredeter"/>
    <w:link w:val="Textoindependiente"/>
    <w:uiPriority w:val="99"/>
    <w:rsid w:val="0052134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2134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2134C"/>
  </w:style>
  <w:style w:type="character" w:customStyle="1" w:styleId="Ttulo1Car">
    <w:name w:val="Título 1 Car"/>
    <w:basedOn w:val="Fuentedeprrafopredeter"/>
    <w:link w:val="Ttulo1"/>
    <w:uiPriority w:val="99"/>
    <w:rsid w:val="0052134C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52134C"/>
    <w:rPr>
      <w:rFonts w:ascii="Arial" w:eastAsia="Times New Roman" w:hAnsi="Arial" w:cs="Times New Roman"/>
      <w:b/>
      <w:sz w:val="20"/>
      <w:szCs w:val="20"/>
      <w:u w:val="single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52134C"/>
    <w:rPr>
      <w:rFonts w:ascii="Arial" w:eastAsia="Times New Roman" w:hAnsi="Arial" w:cs="Times New Roman"/>
      <w:b/>
      <w:color w:val="000000"/>
      <w:sz w:val="28"/>
      <w:szCs w:val="24"/>
      <w:shd w:val="clear" w:color="auto" w:fill="FFFFFF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52134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134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Default">
    <w:name w:val="Default"/>
    <w:uiPriority w:val="99"/>
    <w:rsid w:val="0052134C"/>
    <w:pPr>
      <w:autoSpaceDE w:val="0"/>
      <w:autoSpaceDN w:val="0"/>
      <w:adjustRightInd w:val="0"/>
      <w:spacing w:after="0" w:line="240" w:lineRule="auto"/>
    </w:pPr>
    <w:rPr>
      <w:rFonts w:ascii="ALGHCE+Arial,Bold" w:eastAsia="Times New Roman" w:hAnsi="ALGHCE+Arial,Bold" w:cs="ALGHCE+Arial,Bold"/>
      <w:color w:val="00000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04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06C"/>
  </w:style>
  <w:style w:type="paragraph" w:styleId="Prrafodelista">
    <w:name w:val="List Paragraph"/>
    <w:basedOn w:val="Normal"/>
    <w:uiPriority w:val="34"/>
    <w:qFormat/>
    <w:rsid w:val="00E96D2F"/>
    <w:pPr>
      <w:spacing w:after="0" w:line="240" w:lineRule="auto"/>
      <w:ind w:left="708"/>
    </w:pPr>
    <w:rPr>
      <w:rFonts w:ascii="Univers" w:eastAsia="Times New Roman" w:hAnsi="Univers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D0E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0E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0E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0E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0E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E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151A-EC73-43F0-9C1F-CB34CF13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2498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TEPJF</Company>
  <LinksUpToDate>false</LinksUpToDate>
  <CharactersWithSpaces>16211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Jacinto Jeronimo Vasquez Navarro</dc:creator>
  <cp:lastModifiedBy>Alonso Claveran Curzio</cp:lastModifiedBy>
  <cp:revision>2</cp:revision>
  <cp:lastPrinted>2019-11-11T23:17:00Z</cp:lastPrinted>
  <dcterms:created xsi:type="dcterms:W3CDTF">2023-08-31T18:22:00Z</dcterms:created>
  <dcterms:modified xsi:type="dcterms:W3CDTF">2023-08-31T18:22:00Z</dcterms:modified>
</cp:coreProperties>
</file>