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324" w:rsidRDefault="00531324" w:rsidP="00531324">
      <w:pPr>
        <w:pStyle w:val="Ttulo"/>
        <w:numPr>
          <w:ilvl w:val="0"/>
          <w:numId w:val="2"/>
        </w:numPr>
        <w:rPr>
          <w:color w:val="auto"/>
        </w:rPr>
      </w:pPr>
      <w:bookmarkStart w:id="0" w:name="_Toc462519884"/>
      <w:r>
        <w:rPr>
          <w:color w:val="auto"/>
        </w:rPr>
        <w:t>C</w:t>
      </w:r>
      <w:r w:rsidRPr="000220E1">
        <w:rPr>
          <w:color w:val="auto"/>
        </w:rPr>
        <w:t xml:space="preserve">OMPILATION OF PROVISIONS </w:t>
      </w:r>
    </w:p>
    <w:p w:rsidR="00531324" w:rsidRPr="000220E1" w:rsidRDefault="00531324" w:rsidP="00531324">
      <w:pPr>
        <w:pStyle w:val="Ttulo"/>
        <w:numPr>
          <w:ilvl w:val="0"/>
          <w:numId w:val="0"/>
        </w:numPr>
        <w:ind w:left="720" w:hanging="360"/>
        <w:rPr>
          <w:color w:val="auto"/>
        </w:rPr>
      </w:pPr>
      <w:r w:rsidRPr="000220E1">
        <w:rPr>
          <w:color w:val="auto"/>
        </w:rPr>
        <w:t>REGULATING THE ELECTION CAMPAIGN</w:t>
      </w:r>
      <w:bookmarkEnd w:id="0"/>
    </w:p>
    <w:p w:rsidR="00531324" w:rsidRDefault="00531324" w:rsidP="00531324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GB"/>
        </w:rPr>
      </w:pPr>
    </w:p>
    <w:p w:rsidR="000D74FA" w:rsidRPr="000220E1" w:rsidRDefault="000D74FA" w:rsidP="00531324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GB"/>
        </w:rPr>
      </w:pPr>
      <w:r>
        <w:rPr>
          <w:rFonts w:ascii="Helvetica" w:hAnsi="Helvetica" w:cs="Helvetica"/>
          <w:lang w:val="en-GB"/>
        </w:rPr>
        <w:t>Compilation of Provisions Regulating the Election Campaign</w:t>
      </w:r>
    </w:p>
    <w:p w:rsidR="00531324" w:rsidRPr="000220E1" w:rsidRDefault="00531324" w:rsidP="00531324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lang w:val="en-GB"/>
        </w:rPr>
      </w:pPr>
    </w:p>
    <w:p w:rsidR="00531324" w:rsidRPr="00A54CE3" w:rsidRDefault="00531324" w:rsidP="00531324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color w:val="FF0000"/>
          <w:lang w:val="en-GB"/>
        </w:rPr>
      </w:pPr>
      <w:r w:rsidRPr="000220E1">
        <w:rPr>
          <w:rFonts w:ascii="Helvetica" w:hAnsi="Helvetica" w:cs="Helvetica"/>
          <w:lang w:val="en-GB"/>
        </w:rPr>
        <w:t>Art. 1</w:t>
      </w:r>
      <w:r>
        <w:rPr>
          <w:rFonts w:ascii="Helvetica" w:hAnsi="Helvetica" w:cs="Helvetica"/>
          <w:lang w:val="en-GB"/>
        </w:rPr>
        <w:t xml:space="preserve"> </w:t>
      </w:r>
    </w:p>
    <w:p w:rsidR="00531324" w:rsidRPr="000220E1" w:rsidRDefault="00531324" w:rsidP="00531324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lang w:val="en-GB"/>
        </w:rPr>
      </w:pPr>
      <w:r w:rsidRPr="000220E1">
        <w:rPr>
          <w:rFonts w:ascii="Helvetica" w:hAnsi="Helvetica" w:cs="Helvetica"/>
          <w:lang w:val="en-GB"/>
        </w:rPr>
        <w:t>(Art. 1, Law 36/1997)</w:t>
      </w:r>
    </w:p>
    <w:p w:rsidR="00531324" w:rsidRPr="000220E1" w:rsidRDefault="00531324" w:rsidP="00531324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lang w:val="en-GB"/>
        </w:rPr>
      </w:pPr>
    </w:p>
    <w:p w:rsidR="00531324" w:rsidRPr="000220E1" w:rsidRDefault="00531324" w:rsidP="00531324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lang w:val="en-GB"/>
        </w:rPr>
      </w:pPr>
      <w:r w:rsidRPr="000220E1">
        <w:rPr>
          <w:rFonts w:ascii="Helvetica" w:hAnsi="Helvetica" w:cs="Helvetica"/>
          <w:lang w:val="en-GB"/>
        </w:rPr>
        <w:t>(Timeframe of the election campaign)</w:t>
      </w:r>
    </w:p>
    <w:p w:rsidR="00531324" w:rsidRPr="000220E1" w:rsidRDefault="00531324" w:rsidP="00531324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GB"/>
        </w:rPr>
      </w:pPr>
    </w:p>
    <w:p w:rsidR="00531324" w:rsidRPr="000220E1" w:rsidRDefault="00531324" w:rsidP="00531324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"/>
          <w:lang w:val="en-GB"/>
        </w:rPr>
      </w:pPr>
      <w:r w:rsidRPr="000220E1">
        <w:rPr>
          <w:rFonts w:ascii="Helvetica" w:hAnsi="Helvetica" w:cs="Helvetica"/>
          <w:lang w:val="en-GB"/>
        </w:rPr>
        <w:t xml:space="preserve">The election campaign </w:t>
      </w:r>
      <w:r>
        <w:rPr>
          <w:rFonts w:ascii="Helvetica" w:hAnsi="Helvetica" w:cs="Helvetica"/>
          <w:lang w:val="en-GB"/>
        </w:rPr>
        <w:t xml:space="preserve">shall </w:t>
      </w:r>
      <w:r w:rsidRPr="000220E1">
        <w:rPr>
          <w:rFonts w:ascii="Helvetica" w:hAnsi="Helvetica" w:cs="Helvetica"/>
          <w:lang w:val="en-GB"/>
        </w:rPr>
        <w:t xml:space="preserve">start on the twentieth day preceding the election day and </w:t>
      </w:r>
      <w:r>
        <w:rPr>
          <w:rFonts w:ascii="Helvetica" w:hAnsi="Helvetica" w:cs="Helvetica"/>
          <w:lang w:val="en-GB"/>
        </w:rPr>
        <w:t xml:space="preserve">shall </w:t>
      </w:r>
      <w:r w:rsidRPr="000220E1">
        <w:rPr>
          <w:rFonts w:ascii="Helvetica" w:hAnsi="Helvetica" w:cs="Helvetica"/>
          <w:lang w:val="en-GB"/>
        </w:rPr>
        <w:t>end</w:t>
      </w:r>
      <w:r>
        <w:rPr>
          <w:rFonts w:ascii="Helvetica" w:hAnsi="Helvetica" w:cs="Helvetica"/>
          <w:lang w:val="en-GB"/>
        </w:rPr>
        <w:t xml:space="preserve"> at 12</w:t>
      </w:r>
      <w:r w:rsidRPr="000220E1">
        <w:rPr>
          <w:rFonts w:ascii="Helvetica" w:hAnsi="Helvetica" w:cs="Helvetica"/>
          <w:lang w:val="en-GB"/>
        </w:rPr>
        <w:t xml:space="preserve">:00 </w:t>
      </w:r>
      <w:r>
        <w:rPr>
          <w:rFonts w:ascii="Helvetica" w:hAnsi="Helvetica" w:cs="Helvetica"/>
          <w:lang w:val="en-GB"/>
        </w:rPr>
        <w:t xml:space="preserve">a.m. </w:t>
      </w:r>
      <w:r w:rsidRPr="000220E1">
        <w:rPr>
          <w:rFonts w:ascii="Helvetica" w:hAnsi="Helvetica" w:cs="Helvetica"/>
          <w:lang w:val="en-GB"/>
        </w:rPr>
        <w:t>on the second day preceding the election day.</w:t>
      </w:r>
    </w:p>
    <w:p w:rsidR="00531324" w:rsidRPr="000220E1" w:rsidRDefault="00531324" w:rsidP="00531324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"/>
          <w:lang w:val="en-GB"/>
        </w:rPr>
      </w:pPr>
      <w:r w:rsidRPr="000220E1">
        <w:rPr>
          <w:rFonts w:ascii="Helvetica" w:hAnsi="Helvetica" w:cs="Helvetica"/>
          <w:lang w:val="en-GB"/>
        </w:rPr>
        <w:t xml:space="preserve">Before and after the time limits referred to in </w:t>
      </w:r>
      <w:r>
        <w:rPr>
          <w:rFonts w:ascii="Helvetica" w:hAnsi="Helvetica" w:cs="Helvetica"/>
          <w:lang w:val="en-GB"/>
        </w:rPr>
        <w:t>paragraph</w:t>
      </w:r>
      <w:r w:rsidRPr="000220E1">
        <w:rPr>
          <w:rFonts w:ascii="Helvetica" w:hAnsi="Helvetica" w:cs="Helvetica"/>
          <w:lang w:val="en-GB"/>
        </w:rPr>
        <w:t xml:space="preserve"> 1 all forms of election campaign </w:t>
      </w:r>
      <w:r>
        <w:rPr>
          <w:rFonts w:ascii="Helvetica" w:hAnsi="Helvetica" w:cs="Helvetica"/>
          <w:lang w:val="en-GB"/>
        </w:rPr>
        <w:t>shall be</w:t>
      </w:r>
      <w:r w:rsidRPr="000220E1">
        <w:rPr>
          <w:rFonts w:ascii="Helvetica" w:hAnsi="Helvetica" w:cs="Helvetica"/>
          <w:lang w:val="en-GB"/>
        </w:rPr>
        <w:t xml:space="preserve"> forbidden, irrespective of the means of campaigning.</w:t>
      </w:r>
    </w:p>
    <w:p w:rsidR="00531324" w:rsidRPr="000220E1" w:rsidRDefault="00531324" w:rsidP="00531324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GB"/>
        </w:rPr>
      </w:pPr>
    </w:p>
    <w:p w:rsidR="00531324" w:rsidRPr="000220E1" w:rsidRDefault="00531324" w:rsidP="00531324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GB"/>
        </w:rPr>
      </w:pPr>
    </w:p>
    <w:p w:rsidR="00531324" w:rsidRPr="000220E1" w:rsidRDefault="00531324" w:rsidP="00531324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lang w:val="en-GB"/>
        </w:rPr>
      </w:pPr>
      <w:r w:rsidRPr="000220E1">
        <w:rPr>
          <w:rFonts w:ascii="Helvetica" w:hAnsi="Helvetica" w:cs="Helvetica"/>
          <w:lang w:val="en-GB"/>
        </w:rPr>
        <w:t>Art. 2</w:t>
      </w:r>
      <w:r>
        <w:rPr>
          <w:rFonts w:ascii="Helvetica" w:hAnsi="Helvetica" w:cs="Helvetica"/>
          <w:lang w:val="en-GB"/>
        </w:rPr>
        <w:t xml:space="preserve"> </w:t>
      </w:r>
      <w:r w:rsidRPr="000220E1">
        <w:rPr>
          <w:rFonts w:ascii="Helvetica" w:hAnsi="Helvetica" w:cs="Helvetica"/>
          <w:lang w:val="en-GB"/>
        </w:rPr>
        <w:t>(Art. 2, Law 36/1997)</w:t>
      </w:r>
    </w:p>
    <w:p w:rsidR="00531324" w:rsidRPr="000220E1" w:rsidRDefault="00531324" w:rsidP="00531324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lang w:val="en-GB"/>
        </w:rPr>
      </w:pPr>
    </w:p>
    <w:p w:rsidR="00531324" w:rsidRPr="000220E1" w:rsidRDefault="00531324" w:rsidP="00531324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lang w:val="en-GB"/>
        </w:rPr>
      </w:pPr>
      <w:r w:rsidRPr="000220E1">
        <w:rPr>
          <w:rFonts w:ascii="Helvetica" w:hAnsi="Helvetica" w:cs="Helvetica"/>
          <w:lang w:val="en-GB"/>
        </w:rPr>
        <w:t>(Election Campaign)</w:t>
      </w:r>
    </w:p>
    <w:p w:rsidR="00531324" w:rsidRPr="000220E1" w:rsidRDefault="00531324" w:rsidP="00531324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GB"/>
        </w:rPr>
      </w:pPr>
    </w:p>
    <w:p w:rsidR="00531324" w:rsidRPr="000220E1" w:rsidRDefault="00531324" w:rsidP="00531324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Helvetica" w:hAnsi="Helvetica" w:cs="Helvetica"/>
          <w:lang w:val="en-GB"/>
        </w:rPr>
      </w:pPr>
      <w:r w:rsidRPr="000220E1">
        <w:rPr>
          <w:rFonts w:ascii="Helvetica" w:hAnsi="Helvetica" w:cs="Helvetica"/>
          <w:lang w:val="en-GB"/>
        </w:rPr>
        <w:t>From the starting day of the election campaign referred to in Art. 1, posting of printed material, wall newspaper</w:t>
      </w:r>
      <w:r>
        <w:rPr>
          <w:rFonts w:ascii="Helvetica" w:hAnsi="Helvetica" w:cs="Helvetica"/>
          <w:lang w:val="en-GB"/>
        </w:rPr>
        <w:t>s</w:t>
      </w:r>
      <w:r w:rsidRPr="000220E1">
        <w:rPr>
          <w:rFonts w:ascii="Helvetica" w:hAnsi="Helvetica" w:cs="Helvetica"/>
          <w:lang w:val="en-GB"/>
        </w:rPr>
        <w:t xml:space="preserve"> or other items, illustrat</w:t>
      </w:r>
      <w:r>
        <w:rPr>
          <w:rFonts w:ascii="Helvetica" w:hAnsi="Helvetica" w:cs="Helvetica"/>
          <w:lang w:val="en-GB"/>
        </w:rPr>
        <w:t xml:space="preserve">ions or images </w:t>
      </w:r>
      <w:r w:rsidRPr="00FC6E9E">
        <w:rPr>
          <w:rFonts w:ascii="Helvetica" w:hAnsi="Helvetica" w:cs="Helvetica"/>
          <w:lang w:val="en-GB"/>
        </w:rPr>
        <w:t>conveying ideas</w:t>
      </w:r>
      <w:r>
        <w:rPr>
          <w:rFonts w:ascii="Helvetica" w:hAnsi="Helvetica" w:cs="Helvetica"/>
          <w:lang w:val="en-GB"/>
        </w:rPr>
        <w:t>, posters</w:t>
      </w:r>
      <w:r w:rsidRPr="000220E1">
        <w:rPr>
          <w:rFonts w:ascii="Helvetica" w:hAnsi="Helvetica" w:cs="Helvetica"/>
          <w:lang w:val="en-GB"/>
        </w:rPr>
        <w:t xml:space="preserve"> represent</w:t>
      </w:r>
      <w:r>
        <w:rPr>
          <w:rFonts w:ascii="Helvetica" w:hAnsi="Helvetica" w:cs="Helvetica"/>
          <w:lang w:val="en-GB"/>
        </w:rPr>
        <w:t>ing</w:t>
      </w:r>
      <w:r w:rsidRPr="000220E1">
        <w:rPr>
          <w:rFonts w:ascii="Helvetica" w:hAnsi="Helvetica" w:cs="Helvetica"/>
          <w:lang w:val="en-GB"/>
        </w:rPr>
        <w:t xml:space="preserve"> </w:t>
      </w:r>
      <w:r>
        <w:rPr>
          <w:rFonts w:ascii="Helvetica" w:hAnsi="Helvetica" w:cs="Helvetica"/>
          <w:lang w:val="en-GB"/>
        </w:rPr>
        <w:t>any form of</w:t>
      </w:r>
      <w:r w:rsidRPr="000220E1">
        <w:rPr>
          <w:rFonts w:ascii="Helvetica" w:hAnsi="Helvetica" w:cs="Helvetica"/>
          <w:lang w:val="en-GB"/>
        </w:rPr>
        <w:t xml:space="preserve"> el</w:t>
      </w:r>
      <w:r>
        <w:rPr>
          <w:rFonts w:ascii="Helvetica" w:hAnsi="Helvetica" w:cs="Helvetica"/>
          <w:lang w:val="en-GB"/>
        </w:rPr>
        <w:t>ectoral campaigning shall be</w:t>
      </w:r>
      <w:r w:rsidRPr="000220E1">
        <w:rPr>
          <w:rFonts w:ascii="Helvetica" w:hAnsi="Helvetica" w:cs="Helvetica"/>
          <w:lang w:val="en-GB"/>
        </w:rPr>
        <w:t xml:space="preserve"> allowed </w:t>
      </w:r>
      <w:r>
        <w:rPr>
          <w:rFonts w:ascii="Helvetica" w:hAnsi="Helvetica" w:cs="Helvetica"/>
          <w:lang w:val="en-GB"/>
        </w:rPr>
        <w:t>only within the designated</w:t>
      </w:r>
      <w:r w:rsidRPr="000220E1">
        <w:rPr>
          <w:rFonts w:ascii="Helvetica" w:hAnsi="Helvetica" w:cs="Helvetica"/>
          <w:lang w:val="en-GB"/>
        </w:rPr>
        <w:t xml:space="preserve"> </w:t>
      </w:r>
      <w:r>
        <w:rPr>
          <w:rFonts w:ascii="Helvetica" w:hAnsi="Helvetica" w:cs="Helvetica"/>
          <w:lang w:val="en-GB"/>
        </w:rPr>
        <w:t xml:space="preserve">areas </w:t>
      </w:r>
      <w:r w:rsidRPr="000220E1">
        <w:rPr>
          <w:rFonts w:ascii="Helvetica" w:hAnsi="Helvetica" w:cs="Helvetica"/>
          <w:lang w:val="en-GB"/>
        </w:rPr>
        <w:t xml:space="preserve">in the territory of each </w:t>
      </w:r>
      <w:r>
        <w:rPr>
          <w:rFonts w:ascii="Helvetica" w:hAnsi="Helvetica" w:cs="Helvetica"/>
          <w:lang w:val="en-GB"/>
        </w:rPr>
        <w:t>Township</w:t>
      </w:r>
      <w:r w:rsidRPr="000220E1">
        <w:rPr>
          <w:rFonts w:ascii="Helvetica" w:hAnsi="Helvetica" w:cs="Helvetica"/>
          <w:lang w:val="en-GB"/>
        </w:rPr>
        <w:t xml:space="preserve"> and in accordance with the provisions of this regulation. </w:t>
      </w:r>
    </w:p>
    <w:p w:rsidR="00531324" w:rsidRPr="000220E1" w:rsidRDefault="00531324" w:rsidP="00531324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GB"/>
        </w:rPr>
      </w:pPr>
    </w:p>
    <w:p w:rsidR="00531324" w:rsidRPr="00A54CE3" w:rsidRDefault="00531324" w:rsidP="00531324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color w:val="FF0000"/>
          <w:lang w:val="en-GB"/>
        </w:rPr>
      </w:pPr>
      <w:r w:rsidRPr="000220E1">
        <w:rPr>
          <w:rFonts w:ascii="Helvetica" w:hAnsi="Helvetica" w:cs="Helvetica"/>
          <w:lang w:val="en-GB"/>
        </w:rPr>
        <w:t>Art. 3</w:t>
      </w:r>
      <w:r>
        <w:rPr>
          <w:rFonts w:ascii="Helvetica" w:hAnsi="Helvetica" w:cs="Helvetica"/>
          <w:lang w:val="en-GB"/>
        </w:rPr>
        <w:t xml:space="preserve"> </w:t>
      </w:r>
    </w:p>
    <w:p w:rsidR="00531324" w:rsidRDefault="00531324" w:rsidP="00531324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lang w:val="en-GB"/>
        </w:rPr>
      </w:pPr>
      <w:r w:rsidRPr="000220E1">
        <w:rPr>
          <w:rFonts w:ascii="Helvetica" w:hAnsi="Helvetica" w:cs="Helvetica"/>
          <w:lang w:val="en-GB"/>
        </w:rPr>
        <w:t xml:space="preserve">(Art. 3, Law 36/1997, as </w:t>
      </w:r>
      <w:r>
        <w:rPr>
          <w:rFonts w:ascii="Helvetica" w:hAnsi="Helvetica" w:cs="Helvetica"/>
          <w:lang w:val="en-GB"/>
        </w:rPr>
        <w:t>amended</w:t>
      </w:r>
      <w:r w:rsidRPr="000220E1">
        <w:rPr>
          <w:rFonts w:ascii="Helvetica" w:hAnsi="Helvetica" w:cs="Helvetica"/>
          <w:lang w:val="en-GB"/>
        </w:rPr>
        <w:t xml:space="preserve"> by Art. 21, Qualified Law 1/2007, </w:t>
      </w:r>
    </w:p>
    <w:p w:rsidR="00531324" w:rsidRPr="000220E1" w:rsidRDefault="00531324" w:rsidP="00531324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lang w:val="en-GB"/>
        </w:rPr>
      </w:pPr>
      <w:r w:rsidRPr="000220E1">
        <w:rPr>
          <w:rFonts w:ascii="Helvetica" w:hAnsi="Helvetica" w:cs="Helvetica"/>
          <w:lang w:val="en-GB"/>
        </w:rPr>
        <w:t>and by Art. 8, Qualified Law 1/2008)</w:t>
      </w:r>
    </w:p>
    <w:p w:rsidR="00531324" w:rsidRPr="000220E1" w:rsidRDefault="00531324" w:rsidP="00531324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GB"/>
        </w:rPr>
      </w:pPr>
    </w:p>
    <w:p w:rsidR="00531324" w:rsidRPr="000220E1" w:rsidRDefault="00531324" w:rsidP="00531324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lang w:val="en-GB"/>
        </w:rPr>
      </w:pPr>
      <w:r w:rsidRPr="000220E1">
        <w:rPr>
          <w:rFonts w:ascii="Helvetica" w:hAnsi="Helvetica" w:cs="Helvetica"/>
          <w:lang w:val="en-GB"/>
        </w:rPr>
        <w:t xml:space="preserve">(Areas for election postings and timeframe for their </w:t>
      </w:r>
      <w:r>
        <w:rPr>
          <w:rFonts w:ascii="Helvetica" w:hAnsi="Helvetica" w:cs="Helvetica"/>
          <w:lang w:val="en-GB"/>
        </w:rPr>
        <w:t>identification</w:t>
      </w:r>
      <w:r w:rsidRPr="000220E1">
        <w:rPr>
          <w:rFonts w:ascii="Helvetica" w:hAnsi="Helvetica" w:cs="Helvetica"/>
          <w:lang w:val="en-GB"/>
        </w:rPr>
        <w:t>)</w:t>
      </w:r>
    </w:p>
    <w:p w:rsidR="00531324" w:rsidRPr="000220E1" w:rsidRDefault="00531324" w:rsidP="00531324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GB"/>
        </w:rPr>
      </w:pPr>
    </w:p>
    <w:p w:rsidR="00531324" w:rsidRPr="000220E1" w:rsidRDefault="00531324" w:rsidP="00531324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Helvetica" w:hAnsi="Helvetica" w:cs="Helvetica"/>
          <w:lang w:val="en-GB"/>
        </w:rPr>
      </w:pPr>
      <w:r>
        <w:rPr>
          <w:rFonts w:ascii="Helvetica" w:hAnsi="Helvetica" w:cs="Helvetica"/>
          <w:lang w:val="en-GB"/>
        </w:rPr>
        <w:t>B</w:t>
      </w:r>
      <w:r w:rsidRPr="000220E1">
        <w:rPr>
          <w:rFonts w:ascii="Helvetica" w:hAnsi="Helvetica" w:cs="Helvetica"/>
          <w:lang w:val="en-GB"/>
        </w:rPr>
        <w:t>y the thirtieth day preceding election day</w:t>
      </w:r>
      <w:r>
        <w:rPr>
          <w:rFonts w:ascii="Helvetica" w:hAnsi="Helvetica" w:cs="Helvetica"/>
          <w:lang w:val="en-GB"/>
        </w:rPr>
        <w:t>, the Electoral</w:t>
      </w:r>
      <w:r w:rsidRPr="000220E1">
        <w:rPr>
          <w:rFonts w:ascii="Helvetica" w:hAnsi="Helvetica" w:cs="Helvetica"/>
          <w:lang w:val="en-GB"/>
        </w:rPr>
        <w:t xml:space="preserve"> Commission referred to in Law 6, 31 January 1996, Art. 6, shall </w:t>
      </w:r>
      <w:r>
        <w:rPr>
          <w:rFonts w:ascii="Helvetica" w:hAnsi="Helvetica" w:cs="Helvetica"/>
          <w:lang w:val="en-GB"/>
        </w:rPr>
        <w:t>identify</w:t>
      </w:r>
      <w:r w:rsidRPr="000220E1">
        <w:rPr>
          <w:rFonts w:ascii="Helvetica" w:hAnsi="Helvetica" w:cs="Helvetica"/>
          <w:lang w:val="en-GB"/>
        </w:rPr>
        <w:t xml:space="preserve"> the areas </w:t>
      </w:r>
      <w:r>
        <w:rPr>
          <w:rFonts w:ascii="Helvetica" w:hAnsi="Helvetica" w:cs="Helvetica"/>
          <w:lang w:val="en-GB"/>
        </w:rPr>
        <w:t>for</w:t>
      </w:r>
      <w:r w:rsidRPr="000220E1">
        <w:rPr>
          <w:rFonts w:ascii="Helvetica" w:hAnsi="Helvetica" w:cs="Helvetica"/>
          <w:lang w:val="en-GB"/>
        </w:rPr>
        <w:t xml:space="preserve"> posting </w:t>
      </w:r>
      <w:r>
        <w:rPr>
          <w:rFonts w:ascii="Helvetica" w:hAnsi="Helvetica" w:cs="Helvetica"/>
          <w:lang w:val="en-GB"/>
        </w:rPr>
        <w:t xml:space="preserve">the </w:t>
      </w:r>
      <w:r w:rsidRPr="000220E1">
        <w:rPr>
          <w:rFonts w:ascii="Helvetica" w:hAnsi="Helvetica" w:cs="Helvetica"/>
          <w:lang w:val="en-GB"/>
        </w:rPr>
        <w:t xml:space="preserve">material referred to in Art. 2, </w:t>
      </w:r>
      <w:r>
        <w:rPr>
          <w:rFonts w:ascii="Helvetica" w:hAnsi="Helvetica" w:cs="Helvetica"/>
          <w:lang w:val="en-GB"/>
        </w:rPr>
        <w:t>on</w:t>
      </w:r>
      <w:r w:rsidRPr="000220E1">
        <w:rPr>
          <w:rFonts w:ascii="Helvetica" w:hAnsi="Helvetica" w:cs="Helvetica"/>
          <w:lang w:val="en-GB"/>
        </w:rPr>
        <w:t xml:space="preserve"> boards of equal size, </w:t>
      </w:r>
      <w:r>
        <w:rPr>
          <w:rFonts w:ascii="Helvetica" w:hAnsi="Helvetica" w:cs="Helvetica"/>
          <w:lang w:val="en-GB"/>
        </w:rPr>
        <w:t xml:space="preserve">according to the following </w:t>
      </w:r>
      <w:r w:rsidRPr="000220E1">
        <w:rPr>
          <w:rFonts w:ascii="Helvetica" w:hAnsi="Helvetica" w:cs="Helvetica"/>
          <w:lang w:val="en-GB"/>
        </w:rPr>
        <w:t>indications</w:t>
      </w:r>
      <w:r>
        <w:rPr>
          <w:rFonts w:ascii="Helvetica" w:hAnsi="Helvetica" w:cs="Helvetica"/>
          <w:lang w:val="en-GB"/>
        </w:rPr>
        <w:t>, where possible</w:t>
      </w:r>
      <w:r w:rsidRPr="000220E1">
        <w:rPr>
          <w:rFonts w:ascii="Helvetica" w:hAnsi="Helvetica" w:cs="Helvetica"/>
          <w:lang w:val="en-GB"/>
        </w:rPr>
        <w:t>:</w:t>
      </w:r>
    </w:p>
    <w:p w:rsidR="00531324" w:rsidRPr="000220E1" w:rsidRDefault="00531324" w:rsidP="00531324">
      <w:pPr>
        <w:pStyle w:val="Prrafodelista"/>
        <w:widowControl w:val="0"/>
        <w:autoSpaceDE w:val="0"/>
        <w:autoSpaceDN w:val="0"/>
        <w:adjustRightInd w:val="0"/>
        <w:rPr>
          <w:rFonts w:ascii="Helvetica" w:hAnsi="Helvetica" w:cs="Helvetica"/>
          <w:sz w:val="22"/>
          <w:lang w:val="en-GB"/>
        </w:rPr>
      </w:pPr>
    </w:p>
    <w:p w:rsidR="00531324" w:rsidRPr="00D3768C" w:rsidRDefault="00531324" w:rsidP="00531324">
      <w:pPr>
        <w:pStyle w:val="Prrafodelista"/>
        <w:widowControl w:val="0"/>
        <w:autoSpaceDE w:val="0"/>
        <w:autoSpaceDN w:val="0"/>
        <w:adjustRightInd w:val="0"/>
        <w:rPr>
          <w:rFonts w:ascii="Helvetica" w:hAnsi="Helvetica" w:cs="Helvetica"/>
          <w:sz w:val="22"/>
        </w:rPr>
      </w:pPr>
      <w:r w:rsidRPr="00D3768C">
        <w:rPr>
          <w:rFonts w:ascii="Helvetica" w:hAnsi="Helvetica" w:cs="Helvetica"/>
          <w:sz w:val="22"/>
        </w:rPr>
        <w:t>CASTELLO DI SAN MARINO - CITTÀ</w:t>
      </w:r>
    </w:p>
    <w:p w:rsidR="00531324" w:rsidRPr="00D3768C" w:rsidRDefault="00531324" w:rsidP="00531324">
      <w:pPr>
        <w:widowControl w:val="0"/>
        <w:autoSpaceDE w:val="0"/>
        <w:autoSpaceDN w:val="0"/>
        <w:adjustRightInd w:val="0"/>
        <w:ind w:left="708"/>
        <w:rPr>
          <w:rFonts w:ascii="Helvetica" w:hAnsi="Helvetica" w:cs="Helvetica"/>
          <w:sz w:val="22"/>
        </w:rPr>
      </w:pPr>
      <w:r w:rsidRPr="00D3768C">
        <w:rPr>
          <w:rFonts w:ascii="Helvetica" w:hAnsi="Helvetica" w:cs="Helvetica"/>
          <w:sz w:val="22"/>
        </w:rPr>
        <w:t>Città: n.5; Castellaro: n.1; Casole: n.1; Canepa: n.1; Cà Berlone: n.1; Santa Mustiola: n.1; Montalbo: n.1; Murata: n.1.</w:t>
      </w:r>
    </w:p>
    <w:p w:rsidR="00531324" w:rsidRPr="00D3768C" w:rsidRDefault="00531324" w:rsidP="00531324">
      <w:pPr>
        <w:widowControl w:val="0"/>
        <w:autoSpaceDE w:val="0"/>
        <w:autoSpaceDN w:val="0"/>
        <w:adjustRightInd w:val="0"/>
        <w:ind w:left="708"/>
        <w:rPr>
          <w:rFonts w:ascii="Helvetica" w:hAnsi="Helvetica" w:cs="Helvetica"/>
          <w:sz w:val="22"/>
        </w:rPr>
      </w:pPr>
    </w:p>
    <w:p w:rsidR="00531324" w:rsidRPr="00D3768C" w:rsidRDefault="00531324" w:rsidP="00531324">
      <w:pPr>
        <w:widowControl w:val="0"/>
        <w:autoSpaceDE w:val="0"/>
        <w:autoSpaceDN w:val="0"/>
        <w:adjustRightInd w:val="0"/>
        <w:ind w:left="708"/>
        <w:rPr>
          <w:rFonts w:ascii="Helvetica" w:hAnsi="Helvetica" w:cs="Helvetica"/>
          <w:sz w:val="22"/>
        </w:rPr>
      </w:pPr>
      <w:r w:rsidRPr="00D3768C">
        <w:rPr>
          <w:rFonts w:ascii="Helvetica" w:hAnsi="Helvetica" w:cs="Helvetica"/>
          <w:sz w:val="22"/>
        </w:rPr>
        <w:t>CASTELLO DI BORGO MAGGIORE</w:t>
      </w:r>
    </w:p>
    <w:p w:rsidR="00531324" w:rsidRPr="00D3768C" w:rsidRDefault="00531324" w:rsidP="00531324">
      <w:pPr>
        <w:widowControl w:val="0"/>
        <w:autoSpaceDE w:val="0"/>
        <w:autoSpaceDN w:val="0"/>
        <w:adjustRightInd w:val="0"/>
        <w:ind w:left="708"/>
        <w:rPr>
          <w:rFonts w:ascii="Helvetica" w:hAnsi="Helvetica" w:cs="Helvetica"/>
          <w:sz w:val="22"/>
        </w:rPr>
      </w:pPr>
      <w:r w:rsidRPr="00D3768C">
        <w:rPr>
          <w:rFonts w:ascii="Helvetica" w:hAnsi="Helvetica" w:cs="Helvetica"/>
          <w:sz w:val="22"/>
        </w:rPr>
        <w:t>Borgo Maggiore: n.2; Valdragone (di sopra): n.1; Valdragone (di sotto): n.1; Cà Melone: n.1; Cailungo (di sopra): n.1; Cailungo (di sotto): n.1; Ventoso: n.1; San Giovanni: n.1; Cà Rigo: n.1.</w:t>
      </w:r>
    </w:p>
    <w:p w:rsidR="00531324" w:rsidRPr="00D3768C" w:rsidRDefault="00531324" w:rsidP="00531324">
      <w:pPr>
        <w:widowControl w:val="0"/>
        <w:autoSpaceDE w:val="0"/>
        <w:autoSpaceDN w:val="0"/>
        <w:adjustRightInd w:val="0"/>
        <w:ind w:left="708"/>
        <w:rPr>
          <w:rFonts w:ascii="Helvetica" w:hAnsi="Helvetica" w:cs="Helvetica"/>
          <w:sz w:val="22"/>
        </w:rPr>
      </w:pPr>
    </w:p>
    <w:p w:rsidR="00531324" w:rsidRPr="00D3768C" w:rsidRDefault="00531324" w:rsidP="00531324">
      <w:pPr>
        <w:widowControl w:val="0"/>
        <w:autoSpaceDE w:val="0"/>
        <w:autoSpaceDN w:val="0"/>
        <w:adjustRightInd w:val="0"/>
        <w:ind w:left="708"/>
        <w:rPr>
          <w:rFonts w:ascii="Helvetica" w:hAnsi="Helvetica" w:cs="Helvetica"/>
          <w:sz w:val="22"/>
        </w:rPr>
      </w:pPr>
      <w:r w:rsidRPr="00D3768C">
        <w:rPr>
          <w:rFonts w:ascii="Helvetica" w:hAnsi="Helvetica" w:cs="Helvetica"/>
          <w:sz w:val="22"/>
        </w:rPr>
        <w:t>CASTELLO DI SERRAVALLE</w:t>
      </w:r>
    </w:p>
    <w:p w:rsidR="00531324" w:rsidRPr="00D3768C" w:rsidRDefault="00531324" w:rsidP="00531324">
      <w:pPr>
        <w:widowControl w:val="0"/>
        <w:autoSpaceDE w:val="0"/>
        <w:autoSpaceDN w:val="0"/>
        <w:adjustRightInd w:val="0"/>
        <w:ind w:left="708"/>
        <w:rPr>
          <w:rFonts w:ascii="Helvetica" w:hAnsi="Helvetica" w:cs="Helvetica"/>
          <w:sz w:val="22"/>
        </w:rPr>
      </w:pPr>
      <w:r w:rsidRPr="00D3768C">
        <w:rPr>
          <w:rFonts w:ascii="Helvetica" w:hAnsi="Helvetica" w:cs="Helvetica"/>
          <w:sz w:val="22"/>
        </w:rPr>
        <w:t>Serravalle: n.2; Dogana: n.2; Falciano: n.1; Cinque Vie: n.1; Ponte Mellini: n.1; Cà Ragni:n.1; Lesignano: n.1; Le Tane: n.1.</w:t>
      </w:r>
    </w:p>
    <w:p w:rsidR="00531324" w:rsidRPr="00D3768C" w:rsidRDefault="00531324" w:rsidP="00531324">
      <w:pPr>
        <w:widowControl w:val="0"/>
        <w:autoSpaceDE w:val="0"/>
        <w:autoSpaceDN w:val="0"/>
        <w:adjustRightInd w:val="0"/>
        <w:ind w:left="708"/>
        <w:rPr>
          <w:rFonts w:ascii="Helvetica" w:hAnsi="Helvetica" w:cs="Helvetica"/>
          <w:sz w:val="22"/>
        </w:rPr>
      </w:pPr>
    </w:p>
    <w:p w:rsidR="00531324" w:rsidRPr="00D3768C" w:rsidRDefault="00531324" w:rsidP="00531324">
      <w:pPr>
        <w:widowControl w:val="0"/>
        <w:autoSpaceDE w:val="0"/>
        <w:autoSpaceDN w:val="0"/>
        <w:adjustRightInd w:val="0"/>
        <w:ind w:left="708"/>
        <w:rPr>
          <w:rFonts w:ascii="Helvetica" w:hAnsi="Helvetica" w:cs="Helvetica"/>
          <w:sz w:val="22"/>
        </w:rPr>
      </w:pPr>
      <w:r w:rsidRPr="00D3768C">
        <w:rPr>
          <w:rFonts w:ascii="Helvetica" w:hAnsi="Helvetica" w:cs="Helvetica"/>
          <w:sz w:val="22"/>
        </w:rPr>
        <w:t>CASTELLO DI DOMAGNANO</w:t>
      </w:r>
    </w:p>
    <w:p w:rsidR="00531324" w:rsidRPr="00D3768C" w:rsidRDefault="00531324" w:rsidP="00531324">
      <w:pPr>
        <w:widowControl w:val="0"/>
        <w:autoSpaceDE w:val="0"/>
        <w:autoSpaceDN w:val="0"/>
        <w:adjustRightInd w:val="0"/>
        <w:ind w:left="708"/>
        <w:rPr>
          <w:rFonts w:ascii="Helvetica" w:hAnsi="Helvetica" w:cs="Helvetica"/>
          <w:sz w:val="22"/>
        </w:rPr>
      </w:pPr>
      <w:r w:rsidRPr="00D3768C">
        <w:rPr>
          <w:rFonts w:ascii="Helvetica" w:hAnsi="Helvetica" w:cs="Helvetica"/>
          <w:sz w:val="22"/>
        </w:rPr>
        <w:t>Domagnano: n.1; Piandavello: n.1; Cà Giannino: n.1; La Fiorina: n.1; Torraccia: n.1; Spaccio Giannoni: n.1.</w:t>
      </w:r>
    </w:p>
    <w:p w:rsidR="00531324" w:rsidRPr="00D3768C" w:rsidRDefault="00531324" w:rsidP="00531324">
      <w:pPr>
        <w:widowControl w:val="0"/>
        <w:autoSpaceDE w:val="0"/>
        <w:autoSpaceDN w:val="0"/>
        <w:adjustRightInd w:val="0"/>
        <w:ind w:left="708"/>
        <w:rPr>
          <w:rFonts w:ascii="Helvetica" w:hAnsi="Helvetica" w:cs="Helvetica"/>
          <w:sz w:val="22"/>
        </w:rPr>
      </w:pPr>
    </w:p>
    <w:p w:rsidR="00531324" w:rsidRPr="00D3768C" w:rsidRDefault="00531324" w:rsidP="00531324">
      <w:pPr>
        <w:widowControl w:val="0"/>
        <w:autoSpaceDE w:val="0"/>
        <w:autoSpaceDN w:val="0"/>
        <w:adjustRightInd w:val="0"/>
        <w:ind w:left="708"/>
        <w:rPr>
          <w:rFonts w:ascii="Helvetica" w:hAnsi="Helvetica" w:cs="Helvetica"/>
          <w:sz w:val="22"/>
        </w:rPr>
      </w:pPr>
      <w:r w:rsidRPr="00D3768C">
        <w:rPr>
          <w:rFonts w:ascii="Helvetica" w:hAnsi="Helvetica" w:cs="Helvetica"/>
          <w:sz w:val="22"/>
        </w:rPr>
        <w:t>CASTELLO DI FIORENTINO</w:t>
      </w:r>
    </w:p>
    <w:p w:rsidR="00531324" w:rsidRPr="00D3768C" w:rsidRDefault="00531324" w:rsidP="00531324">
      <w:pPr>
        <w:widowControl w:val="0"/>
        <w:autoSpaceDE w:val="0"/>
        <w:autoSpaceDN w:val="0"/>
        <w:adjustRightInd w:val="0"/>
        <w:ind w:left="708"/>
        <w:rPr>
          <w:rFonts w:ascii="Helvetica" w:hAnsi="Helvetica" w:cs="Helvetica"/>
          <w:sz w:val="22"/>
        </w:rPr>
      </w:pPr>
      <w:r w:rsidRPr="00D3768C">
        <w:rPr>
          <w:rFonts w:ascii="Helvetica" w:hAnsi="Helvetica" w:cs="Helvetica"/>
          <w:sz w:val="22"/>
        </w:rPr>
        <w:t>Fiorentino: n.1; Crociale di Fiorentino: n.1; Capanne: n.1; Pianacci: n.1.</w:t>
      </w:r>
    </w:p>
    <w:p w:rsidR="00531324" w:rsidRPr="00D3768C" w:rsidRDefault="00531324" w:rsidP="00531324">
      <w:pPr>
        <w:widowControl w:val="0"/>
        <w:autoSpaceDE w:val="0"/>
        <w:autoSpaceDN w:val="0"/>
        <w:adjustRightInd w:val="0"/>
        <w:ind w:left="708"/>
        <w:rPr>
          <w:rFonts w:ascii="Helvetica" w:hAnsi="Helvetica" w:cs="Helvetica"/>
          <w:sz w:val="22"/>
        </w:rPr>
      </w:pPr>
    </w:p>
    <w:p w:rsidR="00531324" w:rsidRPr="00D3768C" w:rsidRDefault="00531324" w:rsidP="00531324">
      <w:pPr>
        <w:widowControl w:val="0"/>
        <w:autoSpaceDE w:val="0"/>
        <w:autoSpaceDN w:val="0"/>
        <w:adjustRightInd w:val="0"/>
        <w:ind w:left="708"/>
        <w:rPr>
          <w:rFonts w:ascii="Helvetica" w:hAnsi="Helvetica" w:cs="Helvetica"/>
          <w:sz w:val="22"/>
        </w:rPr>
      </w:pPr>
      <w:r w:rsidRPr="00D3768C">
        <w:rPr>
          <w:rFonts w:ascii="Helvetica" w:hAnsi="Helvetica" w:cs="Helvetica"/>
          <w:sz w:val="22"/>
        </w:rPr>
        <w:t>CASTELLO DI FAETANO</w:t>
      </w:r>
    </w:p>
    <w:p w:rsidR="00531324" w:rsidRPr="00D3768C" w:rsidRDefault="00531324" w:rsidP="00531324">
      <w:pPr>
        <w:widowControl w:val="0"/>
        <w:autoSpaceDE w:val="0"/>
        <w:autoSpaceDN w:val="0"/>
        <w:adjustRightInd w:val="0"/>
        <w:ind w:left="708"/>
        <w:rPr>
          <w:rFonts w:ascii="Helvetica" w:hAnsi="Helvetica" w:cs="Helvetica"/>
          <w:sz w:val="22"/>
        </w:rPr>
      </w:pPr>
      <w:r w:rsidRPr="00D3768C">
        <w:rPr>
          <w:rFonts w:ascii="Helvetica" w:hAnsi="Helvetica" w:cs="Helvetica"/>
          <w:sz w:val="22"/>
        </w:rPr>
        <w:t>Faetano: n.1; Monte Pulito: n.1; Corianino: n.1; Calligaria: n.1; Cà Chiavello: n.1.</w:t>
      </w:r>
    </w:p>
    <w:p w:rsidR="00531324" w:rsidRPr="00D3768C" w:rsidRDefault="00531324" w:rsidP="00531324">
      <w:pPr>
        <w:widowControl w:val="0"/>
        <w:autoSpaceDE w:val="0"/>
        <w:autoSpaceDN w:val="0"/>
        <w:adjustRightInd w:val="0"/>
        <w:ind w:left="708"/>
        <w:rPr>
          <w:rFonts w:ascii="Helvetica" w:hAnsi="Helvetica" w:cs="Helvetica"/>
          <w:sz w:val="22"/>
        </w:rPr>
      </w:pPr>
    </w:p>
    <w:p w:rsidR="00531324" w:rsidRPr="00D3768C" w:rsidRDefault="00531324" w:rsidP="00531324">
      <w:pPr>
        <w:widowControl w:val="0"/>
        <w:autoSpaceDE w:val="0"/>
        <w:autoSpaceDN w:val="0"/>
        <w:adjustRightInd w:val="0"/>
        <w:ind w:left="708"/>
        <w:rPr>
          <w:rFonts w:ascii="Helvetica" w:hAnsi="Helvetica" w:cs="Helvetica"/>
          <w:sz w:val="22"/>
        </w:rPr>
      </w:pPr>
      <w:r w:rsidRPr="00D3768C">
        <w:rPr>
          <w:rFonts w:ascii="Helvetica" w:hAnsi="Helvetica" w:cs="Helvetica"/>
          <w:sz w:val="22"/>
        </w:rPr>
        <w:t>CASTELLO DI MONTEGIARDINO</w:t>
      </w:r>
    </w:p>
    <w:p w:rsidR="00531324" w:rsidRPr="00D3768C" w:rsidRDefault="00531324" w:rsidP="00531324">
      <w:pPr>
        <w:widowControl w:val="0"/>
        <w:autoSpaceDE w:val="0"/>
        <w:autoSpaceDN w:val="0"/>
        <w:adjustRightInd w:val="0"/>
        <w:ind w:left="708"/>
        <w:rPr>
          <w:rFonts w:ascii="Helvetica" w:hAnsi="Helvetica" w:cs="Helvetica"/>
          <w:sz w:val="22"/>
        </w:rPr>
      </w:pPr>
      <w:r w:rsidRPr="00D3768C">
        <w:rPr>
          <w:rFonts w:ascii="Helvetica" w:hAnsi="Helvetica" w:cs="Helvetica"/>
          <w:sz w:val="22"/>
        </w:rPr>
        <w:t>Montegiardino: n.1; Cerbaiola: n.1.</w:t>
      </w:r>
    </w:p>
    <w:p w:rsidR="00531324" w:rsidRPr="00D3768C" w:rsidRDefault="00531324" w:rsidP="00531324">
      <w:pPr>
        <w:widowControl w:val="0"/>
        <w:autoSpaceDE w:val="0"/>
        <w:autoSpaceDN w:val="0"/>
        <w:adjustRightInd w:val="0"/>
        <w:ind w:left="708"/>
        <w:rPr>
          <w:rFonts w:ascii="Helvetica" w:hAnsi="Helvetica" w:cs="Helvetica"/>
          <w:sz w:val="22"/>
        </w:rPr>
      </w:pPr>
    </w:p>
    <w:p w:rsidR="00531324" w:rsidRPr="00D3768C" w:rsidRDefault="00531324" w:rsidP="00531324">
      <w:pPr>
        <w:widowControl w:val="0"/>
        <w:autoSpaceDE w:val="0"/>
        <w:autoSpaceDN w:val="0"/>
        <w:adjustRightInd w:val="0"/>
        <w:ind w:left="708"/>
        <w:rPr>
          <w:rFonts w:ascii="Helvetica" w:hAnsi="Helvetica" w:cs="Helvetica"/>
          <w:sz w:val="22"/>
        </w:rPr>
      </w:pPr>
      <w:r w:rsidRPr="00D3768C">
        <w:rPr>
          <w:rFonts w:ascii="Helvetica" w:hAnsi="Helvetica" w:cs="Helvetica"/>
          <w:sz w:val="22"/>
        </w:rPr>
        <w:t>CASTELLO DI CHIESANUOVA</w:t>
      </w:r>
    </w:p>
    <w:p w:rsidR="00531324" w:rsidRPr="00D3768C" w:rsidRDefault="00531324" w:rsidP="00531324">
      <w:pPr>
        <w:widowControl w:val="0"/>
        <w:autoSpaceDE w:val="0"/>
        <w:autoSpaceDN w:val="0"/>
        <w:adjustRightInd w:val="0"/>
        <w:ind w:left="708"/>
        <w:rPr>
          <w:rFonts w:ascii="Helvetica" w:hAnsi="Helvetica" w:cs="Helvetica"/>
          <w:sz w:val="22"/>
        </w:rPr>
      </w:pPr>
      <w:r w:rsidRPr="00D3768C">
        <w:rPr>
          <w:rFonts w:ascii="Helvetica" w:hAnsi="Helvetica" w:cs="Helvetica"/>
          <w:sz w:val="22"/>
        </w:rPr>
        <w:t>Chiesanuova: n.1; Caladino: n.1; Poggio Casalino: n.1; Galavotto: n.1; Teglio: n.1; Poggio Chiesanuova: n.1; Confine: n.1; Molarini: n.1.</w:t>
      </w:r>
    </w:p>
    <w:p w:rsidR="00531324" w:rsidRPr="00D3768C" w:rsidRDefault="00531324" w:rsidP="00531324">
      <w:pPr>
        <w:widowControl w:val="0"/>
        <w:autoSpaceDE w:val="0"/>
        <w:autoSpaceDN w:val="0"/>
        <w:adjustRightInd w:val="0"/>
        <w:ind w:left="708"/>
        <w:rPr>
          <w:rFonts w:ascii="Helvetica" w:hAnsi="Helvetica" w:cs="Helvetica"/>
          <w:sz w:val="22"/>
        </w:rPr>
      </w:pPr>
    </w:p>
    <w:p w:rsidR="00531324" w:rsidRPr="00D3768C" w:rsidRDefault="00531324" w:rsidP="00531324">
      <w:pPr>
        <w:widowControl w:val="0"/>
        <w:autoSpaceDE w:val="0"/>
        <w:autoSpaceDN w:val="0"/>
        <w:adjustRightInd w:val="0"/>
        <w:ind w:left="708"/>
        <w:rPr>
          <w:rFonts w:ascii="Helvetica" w:hAnsi="Helvetica" w:cs="Helvetica"/>
          <w:sz w:val="22"/>
        </w:rPr>
      </w:pPr>
      <w:r w:rsidRPr="00D3768C">
        <w:rPr>
          <w:rFonts w:ascii="Helvetica" w:hAnsi="Helvetica" w:cs="Helvetica"/>
          <w:sz w:val="22"/>
        </w:rPr>
        <w:t>CASTELLO DI ACQUAVIVA</w:t>
      </w:r>
    </w:p>
    <w:p w:rsidR="00531324" w:rsidRPr="00D3768C" w:rsidRDefault="00531324" w:rsidP="00531324">
      <w:pPr>
        <w:widowControl w:val="0"/>
        <w:autoSpaceDE w:val="0"/>
        <w:autoSpaceDN w:val="0"/>
        <w:adjustRightInd w:val="0"/>
        <w:ind w:left="708"/>
        <w:rPr>
          <w:rFonts w:ascii="Helvetica" w:hAnsi="Helvetica" w:cs="Helvetica"/>
          <w:sz w:val="22"/>
        </w:rPr>
      </w:pPr>
      <w:r w:rsidRPr="00D3768C">
        <w:rPr>
          <w:rFonts w:ascii="Helvetica" w:hAnsi="Helvetica" w:cs="Helvetica"/>
          <w:sz w:val="22"/>
        </w:rPr>
        <w:t>Acquaviva: n.1; Gualdicciolo: n.1; La Serra: n.1.</w:t>
      </w:r>
    </w:p>
    <w:p w:rsidR="00531324" w:rsidRPr="00D3768C" w:rsidRDefault="00531324" w:rsidP="00531324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2"/>
        </w:rPr>
      </w:pPr>
    </w:p>
    <w:p w:rsidR="00531324" w:rsidRPr="000220E1" w:rsidRDefault="00531324" w:rsidP="00531324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Helvetica" w:hAnsi="Helvetica" w:cs="Helvetica"/>
          <w:lang w:val="en-GB"/>
        </w:rPr>
      </w:pPr>
      <w:r w:rsidRPr="000220E1">
        <w:rPr>
          <w:rFonts w:ascii="Helvetica" w:hAnsi="Helvetica" w:cs="Helvetica"/>
          <w:lang w:val="en-GB"/>
        </w:rPr>
        <w:t xml:space="preserve">If it </w:t>
      </w:r>
      <w:r>
        <w:rPr>
          <w:rFonts w:ascii="Helvetica" w:hAnsi="Helvetica" w:cs="Helvetica"/>
          <w:lang w:val="en-GB"/>
        </w:rPr>
        <w:t>is</w:t>
      </w:r>
      <w:r w:rsidRPr="000220E1">
        <w:rPr>
          <w:rFonts w:ascii="Helvetica" w:hAnsi="Helvetica" w:cs="Helvetica"/>
          <w:lang w:val="en-GB"/>
        </w:rPr>
        <w:t xml:space="preserve"> not possible to designate a single area to install the board, two or more areas</w:t>
      </w:r>
      <w:r>
        <w:rPr>
          <w:rFonts w:ascii="Helvetica" w:hAnsi="Helvetica" w:cs="Helvetica"/>
          <w:lang w:val="en-GB"/>
        </w:rPr>
        <w:t>,</w:t>
      </w:r>
      <w:r w:rsidRPr="000220E1">
        <w:rPr>
          <w:rFonts w:ascii="Helvetica" w:hAnsi="Helvetica" w:cs="Helvetica"/>
          <w:lang w:val="en-GB"/>
        </w:rPr>
        <w:t xml:space="preserve"> as close as possible</w:t>
      </w:r>
      <w:r>
        <w:rPr>
          <w:rFonts w:ascii="Helvetica" w:hAnsi="Helvetica" w:cs="Helvetica"/>
          <w:lang w:val="en-GB"/>
        </w:rPr>
        <w:t>, may be used to this end</w:t>
      </w:r>
      <w:r w:rsidRPr="000220E1">
        <w:rPr>
          <w:rFonts w:ascii="Helvetica" w:hAnsi="Helvetica" w:cs="Helvetica"/>
          <w:lang w:val="en-GB"/>
        </w:rPr>
        <w:t xml:space="preserve">. For the purposes of this article, these areas </w:t>
      </w:r>
      <w:r>
        <w:rPr>
          <w:rFonts w:ascii="Helvetica" w:hAnsi="Helvetica" w:cs="Helvetica"/>
          <w:lang w:val="en-GB"/>
        </w:rPr>
        <w:t>shall</w:t>
      </w:r>
      <w:r w:rsidRPr="000220E1">
        <w:rPr>
          <w:rFonts w:ascii="Helvetica" w:hAnsi="Helvetica" w:cs="Helvetica"/>
          <w:lang w:val="en-GB"/>
        </w:rPr>
        <w:t xml:space="preserve"> constitute a single unit.</w:t>
      </w:r>
    </w:p>
    <w:p w:rsidR="00531324" w:rsidRPr="000220E1" w:rsidRDefault="00531324" w:rsidP="00531324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GB"/>
        </w:rPr>
      </w:pPr>
    </w:p>
    <w:p w:rsidR="00531324" w:rsidRPr="000220E1" w:rsidRDefault="00531324" w:rsidP="00531324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GB"/>
        </w:rPr>
      </w:pPr>
    </w:p>
    <w:p w:rsidR="00531324" w:rsidRDefault="00531324" w:rsidP="00531324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color w:val="FF0000"/>
          <w:lang w:val="en-GB"/>
        </w:rPr>
      </w:pPr>
      <w:r w:rsidRPr="000220E1">
        <w:rPr>
          <w:rFonts w:ascii="Helvetica" w:hAnsi="Helvetica" w:cs="Helvetica"/>
          <w:lang w:val="en-GB"/>
        </w:rPr>
        <w:t>Art. 4</w:t>
      </w:r>
      <w:r>
        <w:rPr>
          <w:rFonts w:ascii="Helvetica" w:hAnsi="Helvetica" w:cs="Helvetica"/>
          <w:lang w:val="en-GB"/>
        </w:rPr>
        <w:t xml:space="preserve"> </w:t>
      </w:r>
    </w:p>
    <w:p w:rsidR="00531324" w:rsidRPr="00A54CE3" w:rsidRDefault="00531324" w:rsidP="00531324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color w:val="FF0000"/>
          <w:lang w:val="en-GB"/>
        </w:rPr>
      </w:pPr>
    </w:p>
    <w:p w:rsidR="00531324" w:rsidRPr="000220E1" w:rsidRDefault="00531324" w:rsidP="00531324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lang w:val="en-GB"/>
        </w:rPr>
      </w:pPr>
      <w:r w:rsidRPr="000220E1">
        <w:rPr>
          <w:rFonts w:ascii="Helvetica" w:hAnsi="Helvetica" w:cs="Helvetica"/>
          <w:lang w:val="en-GB"/>
        </w:rPr>
        <w:t xml:space="preserve">(Art. 4, Law 36/1997, as </w:t>
      </w:r>
      <w:r>
        <w:rPr>
          <w:rFonts w:ascii="Helvetica" w:hAnsi="Helvetica" w:cs="Helvetica"/>
          <w:lang w:val="en-GB"/>
        </w:rPr>
        <w:t>amended</w:t>
      </w:r>
      <w:r w:rsidRPr="000220E1">
        <w:rPr>
          <w:rFonts w:ascii="Helvetica" w:hAnsi="Helvetica" w:cs="Helvetica"/>
          <w:lang w:val="en-GB"/>
        </w:rPr>
        <w:t xml:space="preserve"> by Art. 14, Qualified Law 1/2008)</w:t>
      </w:r>
    </w:p>
    <w:p w:rsidR="00531324" w:rsidRPr="000220E1" w:rsidRDefault="00531324" w:rsidP="00531324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lang w:val="en-GB"/>
        </w:rPr>
      </w:pPr>
    </w:p>
    <w:p w:rsidR="00531324" w:rsidRPr="000220E1" w:rsidRDefault="00531324" w:rsidP="00531324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lang w:val="en-GB"/>
        </w:rPr>
      </w:pPr>
      <w:r w:rsidRPr="000220E1">
        <w:rPr>
          <w:rFonts w:ascii="Helvetica" w:hAnsi="Helvetica" w:cs="Helvetica"/>
          <w:lang w:val="en-GB"/>
        </w:rPr>
        <w:t>(Allocation</w:t>
      </w:r>
      <w:r>
        <w:rPr>
          <w:rFonts w:ascii="Helvetica" w:hAnsi="Helvetica" w:cs="Helvetica"/>
          <w:lang w:val="en-GB"/>
        </w:rPr>
        <w:t xml:space="preserve"> of areas for electoral posting</w:t>
      </w:r>
      <w:r w:rsidRPr="000220E1">
        <w:rPr>
          <w:rFonts w:ascii="Helvetica" w:hAnsi="Helvetica" w:cs="Helvetica"/>
          <w:lang w:val="en-GB"/>
        </w:rPr>
        <w:t>)</w:t>
      </w:r>
    </w:p>
    <w:p w:rsidR="00531324" w:rsidRPr="000220E1" w:rsidRDefault="00531324" w:rsidP="00531324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GB"/>
        </w:rPr>
      </w:pPr>
    </w:p>
    <w:p w:rsidR="00531324" w:rsidRPr="000220E1" w:rsidRDefault="00531324" w:rsidP="00531324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Helvetica" w:hAnsi="Helvetica" w:cs="Helvetica"/>
          <w:lang w:val="en-GB"/>
        </w:rPr>
      </w:pPr>
      <w:r>
        <w:rPr>
          <w:rFonts w:ascii="Helvetica" w:hAnsi="Helvetica" w:cs="Helvetica"/>
          <w:lang w:val="en-GB"/>
        </w:rPr>
        <w:t>F</w:t>
      </w:r>
      <w:r w:rsidRPr="000220E1">
        <w:rPr>
          <w:rFonts w:ascii="Helvetica" w:hAnsi="Helvetica" w:cs="Helvetica"/>
          <w:lang w:val="en-GB"/>
        </w:rPr>
        <w:t xml:space="preserve">ollowing the validation of candidate lists according to Art. 16 of the electoral law and, in any event, not later than </w:t>
      </w:r>
      <w:r>
        <w:rPr>
          <w:rFonts w:ascii="Helvetica" w:hAnsi="Helvetica" w:cs="Helvetica"/>
          <w:lang w:val="en-GB"/>
        </w:rPr>
        <w:t>the thirtieth day preceding election day</w:t>
      </w:r>
      <w:r w:rsidRPr="000220E1">
        <w:rPr>
          <w:rFonts w:ascii="Helvetica" w:hAnsi="Helvetica" w:cs="Helvetica"/>
          <w:lang w:val="en-GB"/>
        </w:rPr>
        <w:t xml:space="preserve">, </w:t>
      </w:r>
      <w:r>
        <w:rPr>
          <w:rFonts w:ascii="Helvetica" w:hAnsi="Helvetica" w:cs="Helvetica"/>
          <w:lang w:val="en-GB"/>
        </w:rPr>
        <w:t>the Electoral</w:t>
      </w:r>
      <w:r w:rsidRPr="000220E1">
        <w:rPr>
          <w:rFonts w:ascii="Helvetica" w:hAnsi="Helvetica" w:cs="Helvetica"/>
          <w:lang w:val="en-GB"/>
        </w:rPr>
        <w:t xml:space="preserve"> Commission shall delimit the areas referred to in Art. 3. Each </w:t>
      </w:r>
      <w:r>
        <w:rPr>
          <w:rFonts w:ascii="Helvetica" w:hAnsi="Helvetica" w:cs="Helvetica"/>
          <w:lang w:val="en-GB"/>
        </w:rPr>
        <w:t>validated</w:t>
      </w:r>
      <w:r w:rsidRPr="000220E1">
        <w:rPr>
          <w:rFonts w:ascii="Helvetica" w:hAnsi="Helvetica" w:cs="Helvetica"/>
          <w:lang w:val="en-GB"/>
        </w:rPr>
        <w:t xml:space="preserve"> list </w:t>
      </w:r>
      <w:r>
        <w:rPr>
          <w:rFonts w:ascii="Helvetica" w:hAnsi="Helvetica" w:cs="Helvetica"/>
          <w:lang w:val="en-GB"/>
        </w:rPr>
        <w:t>shall have</w:t>
      </w:r>
      <w:r w:rsidRPr="000220E1">
        <w:rPr>
          <w:rFonts w:ascii="Helvetica" w:hAnsi="Helvetica" w:cs="Helvetica"/>
          <w:lang w:val="en-GB"/>
        </w:rPr>
        <w:t xml:space="preserve"> the right to a space of equal </w:t>
      </w:r>
      <w:r>
        <w:rPr>
          <w:rFonts w:ascii="Helvetica" w:hAnsi="Helvetica" w:cs="Helvetica"/>
          <w:lang w:val="en-GB"/>
        </w:rPr>
        <w:t>dimension,</w:t>
      </w:r>
      <w:r w:rsidRPr="000220E1">
        <w:rPr>
          <w:rFonts w:ascii="Helvetica" w:hAnsi="Helvetica" w:cs="Helvetica"/>
          <w:lang w:val="en-GB"/>
        </w:rPr>
        <w:t xml:space="preserve"> the</w:t>
      </w:r>
      <w:r>
        <w:rPr>
          <w:rFonts w:ascii="Helvetica" w:hAnsi="Helvetica" w:cs="Helvetica"/>
          <w:lang w:val="en-GB"/>
        </w:rPr>
        <w:t xml:space="preserve"> size of which shall be determined by the Electoral</w:t>
      </w:r>
      <w:r w:rsidRPr="000220E1">
        <w:rPr>
          <w:rFonts w:ascii="Helvetica" w:hAnsi="Helvetica" w:cs="Helvetica"/>
          <w:lang w:val="en-GB"/>
        </w:rPr>
        <w:t xml:space="preserve"> Commission. </w:t>
      </w:r>
    </w:p>
    <w:p w:rsidR="00531324" w:rsidRPr="000220E1" w:rsidRDefault="00531324" w:rsidP="00531324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Helvetica" w:hAnsi="Helvetica" w:cs="Helvetica"/>
          <w:lang w:val="en-GB"/>
        </w:rPr>
      </w:pPr>
      <w:r w:rsidRPr="000220E1">
        <w:rPr>
          <w:rFonts w:ascii="Helvetica" w:hAnsi="Helvetica" w:cs="Helvetica"/>
          <w:lang w:val="en-GB"/>
        </w:rPr>
        <w:t xml:space="preserve">By the deadline referred to in </w:t>
      </w:r>
      <w:r>
        <w:rPr>
          <w:rFonts w:ascii="Helvetica" w:hAnsi="Helvetica" w:cs="Helvetica"/>
          <w:lang w:val="en-GB"/>
        </w:rPr>
        <w:t>paragraph 1, the Electoral</w:t>
      </w:r>
      <w:r w:rsidRPr="000220E1">
        <w:rPr>
          <w:rFonts w:ascii="Helvetica" w:hAnsi="Helvetica" w:cs="Helvetica"/>
          <w:lang w:val="en-GB"/>
        </w:rPr>
        <w:t xml:space="preserve"> Commission </w:t>
      </w:r>
      <w:r>
        <w:rPr>
          <w:rFonts w:ascii="Helvetica" w:hAnsi="Helvetica" w:cs="Helvetica"/>
          <w:lang w:val="en-GB"/>
        </w:rPr>
        <w:t>shall allocate the areas</w:t>
      </w:r>
      <w:r w:rsidRPr="000220E1">
        <w:rPr>
          <w:rFonts w:ascii="Helvetica" w:hAnsi="Helvetica" w:cs="Helvetica"/>
          <w:lang w:val="en-GB"/>
        </w:rPr>
        <w:t xml:space="preserve"> following the </w:t>
      </w:r>
      <w:r>
        <w:rPr>
          <w:rFonts w:ascii="Helvetica" w:hAnsi="Helvetica" w:cs="Helvetica"/>
          <w:lang w:val="en-GB"/>
        </w:rPr>
        <w:t>numbering</w:t>
      </w:r>
      <w:r w:rsidRPr="000220E1">
        <w:rPr>
          <w:rFonts w:ascii="Helvetica" w:hAnsi="Helvetica" w:cs="Helvetica"/>
          <w:lang w:val="en-GB"/>
        </w:rPr>
        <w:t xml:space="preserve"> of </w:t>
      </w:r>
      <w:r>
        <w:rPr>
          <w:rFonts w:ascii="Helvetica" w:hAnsi="Helvetica" w:cs="Helvetica"/>
          <w:lang w:val="en-GB"/>
        </w:rPr>
        <w:t>admitted</w:t>
      </w:r>
      <w:r w:rsidRPr="000220E1">
        <w:rPr>
          <w:rFonts w:ascii="Helvetica" w:hAnsi="Helvetica" w:cs="Helvetica"/>
          <w:lang w:val="en-GB"/>
        </w:rPr>
        <w:t xml:space="preserve"> lists, on one single horizontal line, starting from the left side to the right.</w:t>
      </w:r>
    </w:p>
    <w:p w:rsidR="00531324" w:rsidRPr="000220E1" w:rsidRDefault="00531324" w:rsidP="00531324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Helvetica" w:hAnsi="Helvetica" w:cs="Helvetica"/>
          <w:lang w:val="en-GB"/>
        </w:rPr>
      </w:pPr>
      <w:r w:rsidRPr="000220E1">
        <w:rPr>
          <w:rFonts w:ascii="Helvetica" w:hAnsi="Helvetica" w:cs="Helvetica"/>
          <w:lang w:val="en-GB"/>
        </w:rPr>
        <w:t xml:space="preserve">The allocation referred to in </w:t>
      </w:r>
      <w:r>
        <w:rPr>
          <w:rFonts w:ascii="Helvetica" w:hAnsi="Helvetica" w:cs="Helvetica"/>
          <w:lang w:val="en-GB"/>
        </w:rPr>
        <w:t>paragraph</w:t>
      </w:r>
      <w:r w:rsidRPr="000220E1">
        <w:rPr>
          <w:rFonts w:ascii="Helvetica" w:hAnsi="Helvetica" w:cs="Helvetica"/>
          <w:lang w:val="en-GB"/>
        </w:rPr>
        <w:t xml:space="preserve"> 2 shall be notified to the delegates referred to in Art. 14, </w:t>
      </w:r>
      <w:r>
        <w:rPr>
          <w:rFonts w:ascii="Helvetica" w:hAnsi="Helvetica" w:cs="Helvetica"/>
          <w:lang w:val="en-GB"/>
        </w:rPr>
        <w:t>paragraph</w:t>
      </w:r>
      <w:r w:rsidRPr="000220E1">
        <w:rPr>
          <w:rFonts w:ascii="Helvetica" w:hAnsi="Helvetica" w:cs="Helvetica"/>
          <w:lang w:val="en-GB"/>
        </w:rPr>
        <w:t xml:space="preserve"> 4, of the electoral law</w:t>
      </w:r>
      <w:r w:rsidRPr="004047C0">
        <w:rPr>
          <w:rFonts w:ascii="Helvetica" w:hAnsi="Helvetica" w:cs="Helvetica"/>
          <w:lang w:val="en-GB"/>
        </w:rPr>
        <w:t xml:space="preserve"> </w:t>
      </w:r>
      <w:r w:rsidRPr="000220E1">
        <w:rPr>
          <w:rFonts w:ascii="Helvetica" w:hAnsi="Helvetica" w:cs="Helvetica"/>
          <w:lang w:val="en-GB"/>
        </w:rPr>
        <w:t>within 24 hours.</w:t>
      </w:r>
    </w:p>
    <w:p w:rsidR="00531324" w:rsidRPr="000220E1" w:rsidRDefault="00531324" w:rsidP="00531324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Helvetica" w:hAnsi="Helvetica" w:cs="Helvetica"/>
          <w:lang w:val="en-GB"/>
        </w:rPr>
      </w:pPr>
      <w:r w:rsidRPr="000220E1">
        <w:rPr>
          <w:rFonts w:ascii="Helvetica" w:hAnsi="Helvetica" w:cs="Helvetica"/>
          <w:lang w:val="en-GB"/>
        </w:rPr>
        <w:t xml:space="preserve">Each list </w:t>
      </w:r>
      <w:r>
        <w:rPr>
          <w:rFonts w:ascii="Helvetica" w:hAnsi="Helvetica" w:cs="Helvetica"/>
          <w:lang w:val="en-GB"/>
        </w:rPr>
        <w:t>shall provide</w:t>
      </w:r>
      <w:r w:rsidRPr="000220E1">
        <w:rPr>
          <w:rFonts w:ascii="Helvetica" w:hAnsi="Helvetica" w:cs="Helvetica"/>
          <w:lang w:val="en-GB"/>
        </w:rPr>
        <w:t xml:space="preserve"> for its own postings.</w:t>
      </w:r>
    </w:p>
    <w:p w:rsidR="00531324" w:rsidRPr="000220E1" w:rsidRDefault="00531324" w:rsidP="00531324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GB"/>
        </w:rPr>
      </w:pPr>
    </w:p>
    <w:p w:rsidR="00531324" w:rsidRPr="000220E1" w:rsidRDefault="00531324" w:rsidP="00531324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GB"/>
        </w:rPr>
      </w:pPr>
    </w:p>
    <w:p w:rsidR="00531324" w:rsidRPr="00A54CE3" w:rsidRDefault="00531324" w:rsidP="00531324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color w:val="FF0000"/>
          <w:lang w:val="en-GB"/>
        </w:rPr>
      </w:pPr>
      <w:r w:rsidRPr="000220E1">
        <w:rPr>
          <w:rFonts w:ascii="Helvetica" w:hAnsi="Helvetica" w:cs="Helvetica"/>
          <w:lang w:val="en-GB"/>
        </w:rPr>
        <w:lastRenderedPageBreak/>
        <w:t>Art. 5</w:t>
      </w:r>
      <w:r>
        <w:rPr>
          <w:rFonts w:ascii="Helvetica" w:hAnsi="Helvetica" w:cs="Helvetica"/>
          <w:lang w:val="en-GB"/>
        </w:rPr>
        <w:t xml:space="preserve"> </w:t>
      </w:r>
    </w:p>
    <w:p w:rsidR="00531324" w:rsidRPr="000220E1" w:rsidRDefault="00531324" w:rsidP="00531324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lang w:val="en-GB"/>
        </w:rPr>
      </w:pPr>
      <w:r w:rsidRPr="000220E1">
        <w:rPr>
          <w:rFonts w:ascii="Helvetica" w:hAnsi="Helvetica" w:cs="Helvetica"/>
          <w:lang w:val="en-GB"/>
        </w:rPr>
        <w:t>(Art. 5, Law 36/1997)</w:t>
      </w:r>
    </w:p>
    <w:p w:rsidR="00531324" w:rsidRPr="000220E1" w:rsidRDefault="00531324" w:rsidP="00531324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lang w:val="en-GB"/>
        </w:rPr>
      </w:pPr>
    </w:p>
    <w:p w:rsidR="00531324" w:rsidRPr="000220E1" w:rsidRDefault="00531324" w:rsidP="00531324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lang w:val="en-GB"/>
        </w:rPr>
      </w:pPr>
      <w:r w:rsidRPr="000220E1">
        <w:rPr>
          <w:rFonts w:ascii="Helvetica" w:hAnsi="Helvetica" w:cs="Helvetica"/>
          <w:lang w:val="en-GB"/>
        </w:rPr>
        <w:t>(Possible use of areas by entities different from the designated lists)</w:t>
      </w:r>
    </w:p>
    <w:p w:rsidR="00531324" w:rsidRPr="000220E1" w:rsidRDefault="00531324" w:rsidP="00531324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GB"/>
        </w:rPr>
      </w:pPr>
    </w:p>
    <w:p w:rsidR="00531324" w:rsidRPr="000220E1" w:rsidRDefault="00531324" w:rsidP="00531324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Helvetica" w:hAnsi="Helvetica" w:cs="Helvetica"/>
          <w:lang w:val="en-GB"/>
        </w:rPr>
      </w:pPr>
      <w:r>
        <w:rPr>
          <w:rFonts w:ascii="Helvetica" w:hAnsi="Helvetica" w:cs="Helvetica"/>
          <w:lang w:val="en-GB"/>
        </w:rPr>
        <w:t>The use</w:t>
      </w:r>
      <w:r w:rsidRPr="000220E1">
        <w:rPr>
          <w:rFonts w:ascii="Helvetica" w:hAnsi="Helvetica" w:cs="Helvetica"/>
          <w:lang w:val="en-GB"/>
        </w:rPr>
        <w:t xml:space="preserve"> </w:t>
      </w:r>
      <w:r>
        <w:rPr>
          <w:rFonts w:ascii="Helvetica" w:hAnsi="Helvetica" w:cs="Helvetica"/>
          <w:lang w:val="en-GB"/>
        </w:rPr>
        <w:t xml:space="preserve">of </w:t>
      </w:r>
      <w:r w:rsidRPr="000220E1">
        <w:rPr>
          <w:rFonts w:ascii="Helvetica" w:hAnsi="Helvetica" w:cs="Helvetica"/>
          <w:lang w:val="en-GB"/>
        </w:rPr>
        <w:t xml:space="preserve">areas allocated to </w:t>
      </w:r>
      <w:r>
        <w:rPr>
          <w:rFonts w:ascii="Helvetica" w:hAnsi="Helvetica" w:cs="Helvetica"/>
          <w:lang w:val="en-GB"/>
        </w:rPr>
        <w:t>validated</w:t>
      </w:r>
      <w:r w:rsidRPr="000220E1">
        <w:rPr>
          <w:rFonts w:ascii="Helvetica" w:hAnsi="Helvetica" w:cs="Helvetica"/>
          <w:lang w:val="en-GB"/>
        </w:rPr>
        <w:t xml:space="preserve"> lists</w:t>
      </w:r>
      <w:r>
        <w:rPr>
          <w:rFonts w:ascii="Helvetica" w:hAnsi="Helvetica" w:cs="Helvetica"/>
          <w:lang w:val="en-GB"/>
        </w:rPr>
        <w:t xml:space="preserve"> is also available to i</w:t>
      </w:r>
      <w:r w:rsidRPr="000220E1">
        <w:rPr>
          <w:rFonts w:ascii="Helvetica" w:hAnsi="Helvetica" w:cs="Helvetica"/>
          <w:lang w:val="en-GB"/>
        </w:rPr>
        <w:t>ndividual candidates of the designated list, as well as other parties, political groups, associations and individual voters</w:t>
      </w:r>
      <w:r>
        <w:rPr>
          <w:rFonts w:ascii="Helvetica" w:hAnsi="Helvetica" w:cs="Helvetica"/>
          <w:lang w:val="en-GB"/>
        </w:rPr>
        <w:t xml:space="preserve">, </w:t>
      </w:r>
      <w:r w:rsidRPr="000220E1">
        <w:rPr>
          <w:rFonts w:ascii="Helvetica" w:hAnsi="Helvetica" w:cs="Helvetica"/>
          <w:lang w:val="en-GB"/>
        </w:rPr>
        <w:t>who have freely expressed their will</w:t>
      </w:r>
      <w:r>
        <w:rPr>
          <w:rFonts w:ascii="Helvetica" w:hAnsi="Helvetica" w:cs="Helvetica"/>
          <w:lang w:val="en-GB"/>
        </w:rPr>
        <w:t xml:space="preserve"> to do so and have been </w:t>
      </w:r>
      <w:r w:rsidRPr="000220E1">
        <w:rPr>
          <w:rFonts w:ascii="Helvetica" w:hAnsi="Helvetica" w:cs="Helvetica"/>
          <w:lang w:val="en-GB"/>
        </w:rPr>
        <w:t xml:space="preserve">authorised by the delegates referred to in Art. 14, </w:t>
      </w:r>
      <w:r>
        <w:rPr>
          <w:rFonts w:ascii="Helvetica" w:hAnsi="Helvetica" w:cs="Helvetica"/>
          <w:lang w:val="en-GB"/>
        </w:rPr>
        <w:t>paragraph</w:t>
      </w:r>
      <w:r w:rsidRPr="000220E1">
        <w:rPr>
          <w:rFonts w:ascii="Helvetica" w:hAnsi="Helvetica" w:cs="Helvetica"/>
          <w:lang w:val="en-GB"/>
        </w:rPr>
        <w:t xml:space="preserve"> 4</w:t>
      </w:r>
      <w:r w:rsidRPr="00FC6E9E">
        <w:rPr>
          <w:rFonts w:ascii="Helvetica" w:hAnsi="Helvetica" w:cs="Helvetica"/>
          <w:lang w:val="en-GB"/>
        </w:rPr>
        <w:t xml:space="preserve"> </w:t>
      </w:r>
      <w:r w:rsidRPr="000220E1">
        <w:rPr>
          <w:rFonts w:ascii="Helvetica" w:hAnsi="Helvetica" w:cs="Helvetica"/>
          <w:lang w:val="en-GB"/>
        </w:rPr>
        <w:t>of the electoral law</w:t>
      </w:r>
      <w:r>
        <w:rPr>
          <w:rFonts w:ascii="Helvetica" w:hAnsi="Helvetica" w:cs="Helvetica"/>
          <w:lang w:val="en-GB"/>
        </w:rPr>
        <w:t>.</w:t>
      </w:r>
      <w:r w:rsidRPr="000220E1">
        <w:rPr>
          <w:rFonts w:ascii="Helvetica" w:hAnsi="Helvetica" w:cs="Helvetica"/>
          <w:lang w:val="en-GB"/>
        </w:rPr>
        <w:t xml:space="preserve"> </w:t>
      </w:r>
    </w:p>
    <w:p w:rsidR="00531324" w:rsidRPr="00F529E2" w:rsidRDefault="00531324" w:rsidP="00531324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Helvetica" w:hAnsi="Helvetica" w:cs="Helvetica"/>
          <w:lang w:val="en-GB"/>
        </w:rPr>
      </w:pPr>
      <w:r w:rsidRPr="000220E1">
        <w:rPr>
          <w:rFonts w:ascii="Helvetica" w:hAnsi="Helvetica" w:cs="Helvetica"/>
          <w:lang w:val="en-GB"/>
        </w:rPr>
        <w:t xml:space="preserve">The authorisation referred to in </w:t>
      </w:r>
      <w:r>
        <w:rPr>
          <w:rFonts w:ascii="Helvetica" w:hAnsi="Helvetica" w:cs="Helvetica"/>
          <w:lang w:val="en-GB"/>
        </w:rPr>
        <w:t>paragraph</w:t>
      </w:r>
      <w:r w:rsidRPr="000220E1">
        <w:rPr>
          <w:rFonts w:ascii="Helvetica" w:hAnsi="Helvetica" w:cs="Helvetica"/>
          <w:lang w:val="en-GB"/>
        </w:rPr>
        <w:t xml:space="preserve"> 1 shall be </w:t>
      </w:r>
      <w:r>
        <w:rPr>
          <w:rFonts w:ascii="Helvetica" w:hAnsi="Helvetica" w:cs="Helvetica"/>
          <w:lang w:val="en-GB"/>
        </w:rPr>
        <w:t>issued</w:t>
      </w:r>
      <w:r w:rsidRPr="000220E1">
        <w:rPr>
          <w:rFonts w:ascii="Helvetica" w:hAnsi="Helvetica" w:cs="Helvetica"/>
          <w:lang w:val="en-GB"/>
        </w:rPr>
        <w:t xml:space="preserve"> in writing by the </w:t>
      </w:r>
      <w:r>
        <w:rPr>
          <w:rFonts w:ascii="Helvetica" w:hAnsi="Helvetica" w:cs="Helvetica"/>
          <w:lang w:val="en-GB"/>
        </w:rPr>
        <w:t>delegate</w:t>
      </w:r>
      <w:r w:rsidRPr="000220E1">
        <w:rPr>
          <w:rFonts w:ascii="Helvetica" w:hAnsi="Helvetica" w:cs="Helvetica"/>
          <w:lang w:val="en-GB"/>
        </w:rPr>
        <w:t xml:space="preserve"> or alternate delegate of the designated list; it shall </w:t>
      </w:r>
      <w:r>
        <w:rPr>
          <w:rFonts w:ascii="Helvetica" w:hAnsi="Helvetica" w:cs="Helvetica"/>
          <w:lang w:val="en-GB"/>
        </w:rPr>
        <w:t xml:space="preserve">contain precise and comprehensive information on </w:t>
      </w:r>
      <w:r w:rsidRPr="000220E1">
        <w:rPr>
          <w:rFonts w:ascii="Helvetica" w:hAnsi="Helvetica" w:cs="Helvetica"/>
          <w:lang w:val="en-GB"/>
        </w:rPr>
        <w:t xml:space="preserve">the interested candidate, party, political group, association, individual voter, and it </w:t>
      </w:r>
      <w:r>
        <w:rPr>
          <w:rFonts w:ascii="Helvetica" w:hAnsi="Helvetica" w:cs="Helvetica"/>
          <w:lang w:val="en-GB"/>
        </w:rPr>
        <w:t>shall</w:t>
      </w:r>
      <w:r w:rsidRPr="000220E1">
        <w:rPr>
          <w:rFonts w:ascii="Helvetica" w:hAnsi="Helvetica" w:cs="Helvetica"/>
          <w:lang w:val="en-GB"/>
        </w:rPr>
        <w:t xml:space="preserve"> be submitted in two copies to the State Electoral Office at least 24 hours prior to the posting. The State Electoral Office shall return one </w:t>
      </w:r>
      <w:r>
        <w:rPr>
          <w:rFonts w:ascii="Helvetica" w:hAnsi="Helvetica" w:cs="Helvetica"/>
          <w:lang w:val="en-GB"/>
        </w:rPr>
        <w:t xml:space="preserve">endorsed </w:t>
      </w:r>
      <w:r w:rsidRPr="000220E1">
        <w:rPr>
          <w:rFonts w:ascii="Helvetica" w:hAnsi="Helvetica" w:cs="Helvetica"/>
          <w:lang w:val="en-GB"/>
        </w:rPr>
        <w:t>cop</w:t>
      </w:r>
      <w:r>
        <w:rPr>
          <w:rFonts w:ascii="Helvetica" w:hAnsi="Helvetica" w:cs="Helvetica"/>
          <w:lang w:val="en-GB"/>
        </w:rPr>
        <w:t>y of the approved authorisation as</w:t>
      </w:r>
      <w:r w:rsidRPr="00F529E2">
        <w:rPr>
          <w:rFonts w:ascii="Helvetica" w:hAnsi="Helvetica" w:cs="Helvetica"/>
          <w:lang w:val="en-GB"/>
        </w:rPr>
        <w:t xml:space="preserve"> receipt.</w:t>
      </w:r>
    </w:p>
    <w:p w:rsidR="00531324" w:rsidRPr="000220E1" w:rsidRDefault="00531324" w:rsidP="00531324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Helvetica" w:hAnsi="Helvetica" w:cs="Helvetica"/>
          <w:lang w:val="en-GB"/>
        </w:rPr>
      </w:pPr>
      <w:r w:rsidRPr="000220E1">
        <w:rPr>
          <w:rFonts w:ascii="Helvetica" w:hAnsi="Helvetica" w:cs="Helvetica"/>
          <w:lang w:val="en-GB"/>
        </w:rPr>
        <w:t>Exchanges of areas allocated by the Election Commission according to Art. 4</w:t>
      </w:r>
      <w:r>
        <w:rPr>
          <w:rFonts w:ascii="Helvetica" w:hAnsi="Helvetica" w:cs="Helvetica"/>
          <w:lang w:val="en-GB"/>
        </w:rPr>
        <w:t>, paragraph 2</w:t>
      </w:r>
      <w:r w:rsidRPr="000220E1">
        <w:rPr>
          <w:rFonts w:ascii="Helvetica" w:hAnsi="Helvetica" w:cs="Helvetica"/>
          <w:lang w:val="en-GB"/>
        </w:rPr>
        <w:t xml:space="preserve"> </w:t>
      </w:r>
      <w:r>
        <w:rPr>
          <w:rFonts w:ascii="Helvetica" w:hAnsi="Helvetica" w:cs="Helvetica"/>
          <w:lang w:val="en-GB"/>
        </w:rPr>
        <w:t>shall be</w:t>
      </w:r>
      <w:r w:rsidRPr="000220E1">
        <w:rPr>
          <w:rFonts w:ascii="Helvetica" w:hAnsi="Helvetica" w:cs="Helvetica"/>
          <w:lang w:val="en-GB"/>
        </w:rPr>
        <w:t xml:space="preserve"> forbidden.</w:t>
      </w:r>
    </w:p>
    <w:p w:rsidR="00531324" w:rsidRPr="000220E1" w:rsidRDefault="00531324" w:rsidP="00531324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GB"/>
        </w:rPr>
      </w:pPr>
    </w:p>
    <w:p w:rsidR="00531324" w:rsidRPr="000220E1" w:rsidRDefault="00531324" w:rsidP="00531324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GB"/>
        </w:rPr>
      </w:pPr>
    </w:p>
    <w:p w:rsidR="00531324" w:rsidRPr="000220E1" w:rsidRDefault="00531324" w:rsidP="00531324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lang w:val="en-GB"/>
        </w:rPr>
      </w:pPr>
      <w:r w:rsidRPr="000220E1">
        <w:rPr>
          <w:rFonts w:ascii="Helvetica" w:hAnsi="Helvetica" w:cs="Helvetica"/>
          <w:lang w:val="en-GB"/>
        </w:rPr>
        <w:t>Art. 6</w:t>
      </w:r>
      <w:r>
        <w:rPr>
          <w:rFonts w:ascii="Helvetica" w:hAnsi="Helvetica" w:cs="Helvetica"/>
          <w:lang w:val="en-GB"/>
        </w:rPr>
        <w:t xml:space="preserve"> </w:t>
      </w:r>
    </w:p>
    <w:p w:rsidR="00531324" w:rsidRPr="000220E1" w:rsidRDefault="00531324" w:rsidP="00531324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lang w:val="en-GB"/>
        </w:rPr>
      </w:pPr>
      <w:r w:rsidRPr="000220E1">
        <w:rPr>
          <w:rFonts w:ascii="Helvetica" w:hAnsi="Helvetica" w:cs="Helvetica"/>
          <w:lang w:val="en-GB"/>
        </w:rPr>
        <w:t>(Art. 6, Law 36/1997)</w:t>
      </w:r>
    </w:p>
    <w:p w:rsidR="00531324" w:rsidRPr="000220E1" w:rsidRDefault="00531324" w:rsidP="00531324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lang w:val="en-GB"/>
        </w:rPr>
      </w:pPr>
    </w:p>
    <w:p w:rsidR="00531324" w:rsidRPr="000220E1" w:rsidRDefault="00531324" w:rsidP="00531324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lang w:val="en-GB"/>
        </w:rPr>
      </w:pPr>
      <w:r w:rsidRPr="000220E1">
        <w:rPr>
          <w:rFonts w:ascii="Helvetica" w:hAnsi="Helvetica" w:cs="Helvetica"/>
          <w:lang w:val="en-GB"/>
        </w:rPr>
        <w:t>(Prohibitions)</w:t>
      </w:r>
    </w:p>
    <w:p w:rsidR="00531324" w:rsidRPr="000220E1" w:rsidRDefault="00531324" w:rsidP="00531324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GB"/>
        </w:rPr>
      </w:pPr>
    </w:p>
    <w:p w:rsidR="00531324" w:rsidRPr="000220E1" w:rsidRDefault="00531324" w:rsidP="00531324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Helvetica" w:hAnsi="Helvetica" w:cs="Helvetica"/>
          <w:lang w:val="en-GB"/>
        </w:rPr>
      </w:pPr>
      <w:r w:rsidRPr="000220E1">
        <w:rPr>
          <w:rFonts w:ascii="Helvetica" w:hAnsi="Helvetica" w:cs="Helvetica"/>
          <w:lang w:val="en-GB"/>
        </w:rPr>
        <w:t>The display of printed material, wall newspaper</w:t>
      </w:r>
      <w:r>
        <w:rPr>
          <w:rFonts w:ascii="Helvetica" w:hAnsi="Helvetica" w:cs="Helvetica"/>
          <w:lang w:val="en-GB"/>
        </w:rPr>
        <w:t>s</w:t>
      </w:r>
      <w:r w:rsidRPr="000220E1">
        <w:rPr>
          <w:rFonts w:ascii="Helvetica" w:hAnsi="Helvetica" w:cs="Helvetica"/>
          <w:lang w:val="en-GB"/>
        </w:rPr>
        <w:t xml:space="preserve"> or other items, illustrations or images and posters represent</w:t>
      </w:r>
      <w:r>
        <w:rPr>
          <w:rFonts w:ascii="Helvetica" w:hAnsi="Helvetica" w:cs="Helvetica"/>
          <w:lang w:val="en-GB"/>
        </w:rPr>
        <w:t>ing</w:t>
      </w:r>
      <w:r w:rsidRPr="000220E1">
        <w:rPr>
          <w:rFonts w:ascii="Helvetica" w:hAnsi="Helvetica" w:cs="Helvetica"/>
          <w:lang w:val="en-GB"/>
        </w:rPr>
        <w:t xml:space="preserve"> </w:t>
      </w:r>
      <w:r>
        <w:rPr>
          <w:rFonts w:ascii="Helvetica" w:hAnsi="Helvetica" w:cs="Helvetica"/>
          <w:lang w:val="en-GB"/>
        </w:rPr>
        <w:t xml:space="preserve">any form of </w:t>
      </w:r>
      <w:r w:rsidRPr="000220E1">
        <w:rPr>
          <w:rFonts w:ascii="Helvetica" w:hAnsi="Helvetica" w:cs="Helvetica"/>
          <w:lang w:val="en-GB"/>
        </w:rPr>
        <w:t>electoral campaigning</w:t>
      </w:r>
      <w:r>
        <w:rPr>
          <w:rFonts w:ascii="Helvetica" w:hAnsi="Helvetica" w:cs="Helvetica"/>
          <w:lang w:val="en-GB"/>
        </w:rPr>
        <w:t>, or reproducing</w:t>
      </w:r>
      <w:r w:rsidRPr="000220E1">
        <w:rPr>
          <w:rFonts w:ascii="Helvetica" w:hAnsi="Helvetica" w:cs="Helvetica"/>
          <w:lang w:val="en-GB"/>
        </w:rPr>
        <w:t xml:space="preserve"> the symbol adopted by a list, or </w:t>
      </w:r>
      <w:r>
        <w:rPr>
          <w:rFonts w:ascii="Helvetica" w:hAnsi="Helvetica" w:cs="Helvetica"/>
          <w:lang w:val="en-GB"/>
        </w:rPr>
        <w:t xml:space="preserve">which could influence </w:t>
      </w:r>
      <w:r w:rsidRPr="000220E1">
        <w:rPr>
          <w:rFonts w:ascii="Helvetica" w:hAnsi="Helvetica" w:cs="Helvetica"/>
          <w:lang w:val="en-GB"/>
        </w:rPr>
        <w:t>the voter</w:t>
      </w:r>
      <w:r>
        <w:rPr>
          <w:rFonts w:ascii="Helvetica" w:hAnsi="Helvetica" w:cs="Helvetica"/>
          <w:lang w:val="en-GB"/>
        </w:rPr>
        <w:t>’s</w:t>
      </w:r>
      <w:r w:rsidRPr="000220E1">
        <w:rPr>
          <w:rFonts w:ascii="Helvetica" w:hAnsi="Helvetica" w:cs="Helvetica"/>
          <w:lang w:val="en-GB"/>
        </w:rPr>
        <w:t xml:space="preserve"> choice </w:t>
      </w:r>
      <w:r>
        <w:rPr>
          <w:rFonts w:ascii="Helvetica" w:hAnsi="Helvetica" w:cs="Helvetica"/>
          <w:lang w:val="en-GB"/>
        </w:rPr>
        <w:t>shall be</w:t>
      </w:r>
      <w:r w:rsidRPr="000220E1">
        <w:rPr>
          <w:rFonts w:ascii="Helvetica" w:hAnsi="Helvetica" w:cs="Helvetica"/>
          <w:lang w:val="en-GB"/>
        </w:rPr>
        <w:t xml:space="preserve"> forbidden in any area different from the ones referred to in Art. 4. </w:t>
      </w:r>
    </w:p>
    <w:p w:rsidR="00531324" w:rsidRPr="000220E1" w:rsidRDefault="00531324" w:rsidP="00531324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Helvetica" w:hAnsi="Helvetica" w:cs="Helvetica"/>
          <w:lang w:val="en-GB"/>
        </w:rPr>
      </w:pPr>
      <w:r w:rsidRPr="000220E1">
        <w:rPr>
          <w:rFonts w:ascii="Helvetica" w:hAnsi="Helvetica" w:cs="Helvetica"/>
          <w:lang w:val="en-GB"/>
        </w:rPr>
        <w:t xml:space="preserve">The prohibition referred to in the previous </w:t>
      </w:r>
      <w:r>
        <w:rPr>
          <w:rFonts w:ascii="Helvetica" w:hAnsi="Helvetica" w:cs="Helvetica"/>
          <w:lang w:val="en-GB"/>
        </w:rPr>
        <w:t>paragraph</w:t>
      </w:r>
      <w:r w:rsidRPr="000220E1">
        <w:rPr>
          <w:rFonts w:ascii="Helvetica" w:hAnsi="Helvetica" w:cs="Helvetica"/>
          <w:lang w:val="en-GB"/>
        </w:rPr>
        <w:t xml:space="preserve"> </w:t>
      </w:r>
      <w:r>
        <w:rPr>
          <w:rFonts w:ascii="Helvetica" w:hAnsi="Helvetica" w:cs="Helvetica"/>
          <w:lang w:val="en-GB"/>
        </w:rPr>
        <w:t>shall</w:t>
      </w:r>
      <w:r w:rsidRPr="000220E1">
        <w:rPr>
          <w:rFonts w:ascii="Helvetica" w:hAnsi="Helvetica" w:cs="Helvetica"/>
          <w:lang w:val="en-GB"/>
        </w:rPr>
        <w:t xml:space="preserve"> also </w:t>
      </w:r>
      <w:r>
        <w:rPr>
          <w:rFonts w:ascii="Helvetica" w:hAnsi="Helvetica" w:cs="Helvetica"/>
          <w:lang w:val="en-GB"/>
        </w:rPr>
        <w:t>apply to</w:t>
      </w:r>
      <w:r w:rsidRPr="000220E1">
        <w:rPr>
          <w:rFonts w:ascii="Helvetica" w:hAnsi="Helvetica" w:cs="Helvetica"/>
          <w:lang w:val="en-GB"/>
        </w:rPr>
        <w:t xml:space="preserve"> any private space visible </w:t>
      </w:r>
      <w:r>
        <w:rPr>
          <w:rFonts w:ascii="Helvetica" w:hAnsi="Helvetica" w:cs="Helvetica"/>
          <w:lang w:val="en-GB"/>
        </w:rPr>
        <w:t>to</w:t>
      </w:r>
      <w:r w:rsidRPr="000220E1">
        <w:rPr>
          <w:rFonts w:ascii="Helvetica" w:hAnsi="Helvetica" w:cs="Helvetica"/>
          <w:lang w:val="en-GB"/>
        </w:rPr>
        <w:t xml:space="preserve"> the public from the outside (windows, shop windows, etc.), air balloons anchored to the ground, </w:t>
      </w:r>
      <w:r>
        <w:rPr>
          <w:rFonts w:ascii="Helvetica" w:hAnsi="Helvetica" w:cs="Helvetica"/>
          <w:lang w:val="en-GB"/>
        </w:rPr>
        <w:t>vehicles</w:t>
      </w:r>
      <w:r w:rsidRPr="000220E1">
        <w:rPr>
          <w:rFonts w:ascii="Helvetica" w:hAnsi="Helvetica" w:cs="Helvetica"/>
          <w:lang w:val="en-GB"/>
        </w:rPr>
        <w:t xml:space="preserve"> and any equipment, except </w:t>
      </w:r>
      <w:r>
        <w:rPr>
          <w:rFonts w:ascii="Helvetica" w:hAnsi="Helvetica" w:cs="Helvetica"/>
          <w:lang w:val="en-GB"/>
        </w:rPr>
        <w:t>for</w:t>
      </w:r>
      <w:r w:rsidRPr="000220E1">
        <w:rPr>
          <w:rFonts w:ascii="Helvetica" w:hAnsi="Helvetica" w:cs="Helvetica"/>
          <w:lang w:val="en-GB"/>
        </w:rPr>
        <w:t xml:space="preserve"> the material necessary for campaigning, outdoor rallies and meetings referred to in Art. 8. Campaigning through banners or drapes and through light signs, as well as </w:t>
      </w:r>
      <w:r>
        <w:rPr>
          <w:rFonts w:ascii="Helvetica" w:hAnsi="Helvetica" w:cs="Helvetica"/>
          <w:lang w:val="en-GB"/>
        </w:rPr>
        <w:t>the distribution</w:t>
      </w:r>
      <w:r w:rsidRPr="000220E1">
        <w:rPr>
          <w:rFonts w:ascii="Helvetica" w:hAnsi="Helvetica" w:cs="Helvetica"/>
          <w:lang w:val="en-GB"/>
        </w:rPr>
        <w:t xml:space="preserve"> of fliers, </w:t>
      </w:r>
      <w:r>
        <w:rPr>
          <w:rFonts w:ascii="Helvetica" w:hAnsi="Helvetica" w:cs="Helvetica"/>
          <w:lang w:val="en-GB"/>
        </w:rPr>
        <w:t>shall</w:t>
      </w:r>
      <w:r w:rsidRPr="000220E1">
        <w:rPr>
          <w:rFonts w:ascii="Helvetica" w:hAnsi="Helvetica" w:cs="Helvetica"/>
          <w:lang w:val="en-GB"/>
        </w:rPr>
        <w:t xml:space="preserve"> also </w:t>
      </w:r>
      <w:r>
        <w:rPr>
          <w:rFonts w:ascii="Helvetica" w:hAnsi="Helvetica" w:cs="Helvetica"/>
          <w:lang w:val="en-GB"/>
        </w:rPr>
        <w:t xml:space="preserve">be </w:t>
      </w:r>
      <w:r w:rsidRPr="000220E1">
        <w:rPr>
          <w:rFonts w:ascii="Helvetica" w:hAnsi="Helvetica" w:cs="Helvetica"/>
          <w:lang w:val="en-GB"/>
        </w:rPr>
        <w:t>prohibited.</w:t>
      </w:r>
    </w:p>
    <w:p w:rsidR="00531324" w:rsidRPr="000220E1" w:rsidRDefault="00531324" w:rsidP="00531324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Helvetica" w:hAnsi="Helvetica" w:cs="Helvetica"/>
          <w:lang w:val="en-GB"/>
        </w:rPr>
      </w:pPr>
      <w:r w:rsidRPr="000220E1">
        <w:rPr>
          <w:rFonts w:ascii="Helvetica" w:hAnsi="Helvetica" w:cs="Helvetica"/>
          <w:lang w:val="en-GB"/>
        </w:rPr>
        <w:t xml:space="preserve">Usual and permanent signs used by parties, movements and political associations to indicate their </w:t>
      </w:r>
      <w:r>
        <w:rPr>
          <w:rFonts w:ascii="Helvetica" w:hAnsi="Helvetica" w:cs="Helvetica"/>
          <w:lang w:val="en-GB"/>
        </w:rPr>
        <w:t>headquarters</w:t>
      </w:r>
      <w:r w:rsidRPr="000220E1">
        <w:rPr>
          <w:rFonts w:ascii="Helvetica" w:hAnsi="Helvetica" w:cs="Helvetica"/>
          <w:lang w:val="en-GB"/>
        </w:rPr>
        <w:t xml:space="preserve"> </w:t>
      </w:r>
      <w:r>
        <w:rPr>
          <w:rFonts w:ascii="Helvetica" w:hAnsi="Helvetica" w:cs="Helvetica"/>
          <w:lang w:val="en-GB"/>
        </w:rPr>
        <w:t>shall</w:t>
      </w:r>
      <w:r w:rsidRPr="000220E1">
        <w:rPr>
          <w:rFonts w:ascii="Helvetica" w:hAnsi="Helvetica" w:cs="Helvetica"/>
          <w:lang w:val="en-GB"/>
        </w:rPr>
        <w:t xml:space="preserve"> not </w:t>
      </w:r>
      <w:r>
        <w:rPr>
          <w:rFonts w:ascii="Helvetica" w:hAnsi="Helvetica" w:cs="Helvetica"/>
          <w:lang w:val="en-GB"/>
        </w:rPr>
        <w:t xml:space="preserve">be </w:t>
      </w:r>
      <w:r w:rsidRPr="000220E1">
        <w:rPr>
          <w:rFonts w:ascii="Helvetica" w:hAnsi="Helvetica" w:cs="Helvetica"/>
          <w:lang w:val="en-GB"/>
        </w:rPr>
        <w:t xml:space="preserve">prohibited. </w:t>
      </w:r>
    </w:p>
    <w:p w:rsidR="00531324" w:rsidRPr="000220E1" w:rsidRDefault="00531324" w:rsidP="00531324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GB"/>
        </w:rPr>
      </w:pPr>
    </w:p>
    <w:p w:rsidR="00531324" w:rsidRPr="000220E1" w:rsidRDefault="00531324" w:rsidP="00531324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GB"/>
        </w:rPr>
      </w:pPr>
    </w:p>
    <w:p w:rsidR="00531324" w:rsidRPr="000220E1" w:rsidRDefault="00531324" w:rsidP="00531324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lang w:val="en-GB"/>
        </w:rPr>
      </w:pPr>
      <w:r w:rsidRPr="000220E1">
        <w:rPr>
          <w:rFonts w:ascii="Helvetica" w:hAnsi="Helvetica" w:cs="Helvetica"/>
          <w:lang w:val="en-GB"/>
        </w:rPr>
        <w:t>Art. 7</w:t>
      </w:r>
      <w:r>
        <w:rPr>
          <w:rFonts w:ascii="Helvetica" w:hAnsi="Helvetica" w:cs="Helvetica"/>
          <w:lang w:val="en-GB"/>
        </w:rPr>
        <w:t xml:space="preserve">  </w:t>
      </w:r>
    </w:p>
    <w:p w:rsidR="00531324" w:rsidRDefault="00531324" w:rsidP="00531324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lang w:val="en-GB"/>
        </w:rPr>
      </w:pPr>
      <w:r w:rsidRPr="000220E1">
        <w:rPr>
          <w:rFonts w:ascii="Helvetica" w:hAnsi="Helvetica" w:cs="Helvetica"/>
          <w:lang w:val="en-GB"/>
        </w:rPr>
        <w:t xml:space="preserve">(Art. 7, Law 36/1997, replaced by Art. 22, Qualified Law 1/2007, </w:t>
      </w:r>
    </w:p>
    <w:p w:rsidR="00531324" w:rsidRDefault="00531324" w:rsidP="00531324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lang w:val="en-GB"/>
        </w:rPr>
      </w:pPr>
      <w:r w:rsidRPr="000220E1">
        <w:rPr>
          <w:rFonts w:ascii="Helvetica" w:hAnsi="Helvetica" w:cs="Helvetica"/>
          <w:lang w:val="en-GB"/>
        </w:rPr>
        <w:t xml:space="preserve">and </w:t>
      </w:r>
      <w:r>
        <w:rPr>
          <w:rFonts w:ascii="Helvetica" w:hAnsi="Helvetica" w:cs="Helvetica"/>
          <w:lang w:val="en-GB"/>
        </w:rPr>
        <w:t>amended</w:t>
      </w:r>
      <w:r w:rsidRPr="000220E1">
        <w:rPr>
          <w:rFonts w:ascii="Helvetica" w:hAnsi="Helvetica" w:cs="Helvetica"/>
          <w:lang w:val="en-GB"/>
        </w:rPr>
        <w:t xml:space="preserve"> by Art. 9, Qualified Law 1/2008)</w:t>
      </w:r>
    </w:p>
    <w:p w:rsidR="00531324" w:rsidRPr="000220E1" w:rsidRDefault="00531324" w:rsidP="00531324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lang w:val="en-GB"/>
        </w:rPr>
      </w:pPr>
    </w:p>
    <w:p w:rsidR="00531324" w:rsidRPr="000220E1" w:rsidRDefault="00531324" w:rsidP="00531324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lang w:val="en-GB"/>
        </w:rPr>
      </w:pPr>
      <w:r>
        <w:rPr>
          <w:rFonts w:ascii="Helvetica" w:hAnsi="Helvetica" w:cs="Helvetica"/>
          <w:lang w:val="en-GB"/>
        </w:rPr>
        <w:t xml:space="preserve">(Provisions to increase </w:t>
      </w:r>
      <w:r w:rsidRPr="000220E1">
        <w:rPr>
          <w:rFonts w:ascii="Helvetica" w:hAnsi="Helvetica" w:cs="Helvetica"/>
          <w:lang w:val="en-GB"/>
        </w:rPr>
        <w:t>citizens</w:t>
      </w:r>
      <w:r>
        <w:rPr>
          <w:rFonts w:ascii="Helvetica" w:hAnsi="Helvetica" w:cs="Helvetica"/>
          <w:lang w:val="en-GB"/>
        </w:rPr>
        <w:t>’</w:t>
      </w:r>
      <w:r w:rsidRPr="000220E1">
        <w:rPr>
          <w:rFonts w:ascii="Helvetica" w:hAnsi="Helvetica" w:cs="Helvetica"/>
          <w:lang w:val="en-GB"/>
        </w:rPr>
        <w:t xml:space="preserve"> access to information on lists and coalitions)</w:t>
      </w:r>
    </w:p>
    <w:p w:rsidR="00531324" w:rsidRPr="000220E1" w:rsidRDefault="00531324" w:rsidP="00531324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GB"/>
        </w:rPr>
      </w:pPr>
    </w:p>
    <w:p w:rsidR="00531324" w:rsidRPr="000220E1" w:rsidRDefault="00531324" w:rsidP="00531324">
      <w:pPr>
        <w:pStyle w:val="Prrafodelista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Helvetica" w:hAnsi="Helvetica" w:cs="Helvetica"/>
          <w:lang w:val="en-GB"/>
        </w:rPr>
      </w:pPr>
      <w:r w:rsidRPr="000220E1">
        <w:rPr>
          <w:rFonts w:ascii="Helvetica" w:hAnsi="Helvetica" w:cs="Helvetica"/>
          <w:lang w:val="en-GB"/>
        </w:rPr>
        <w:t xml:space="preserve">The </w:t>
      </w:r>
      <w:r>
        <w:rPr>
          <w:rFonts w:ascii="Helvetica" w:hAnsi="Helvetica" w:cs="Helvetica"/>
          <w:lang w:val="en-GB"/>
        </w:rPr>
        <w:t>Ministry</w:t>
      </w:r>
      <w:r w:rsidRPr="000220E1">
        <w:rPr>
          <w:rFonts w:ascii="Helvetica" w:hAnsi="Helvetica" w:cs="Helvetica"/>
          <w:lang w:val="en-GB"/>
        </w:rPr>
        <w:t xml:space="preserve"> of Internal Affairs and the </w:t>
      </w:r>
      <w:r>
        <w:rPr>
          <w:rFonts w:ascii="Helvetica" w:hAnsi="Helvetica" w:cs="Helvetica"/>
          <w:lang w:val="en-GB"/>
        </w:rPr>
        <w:t xml:space="preserve">Ministry </w:t>
      </w:r>
      <w:r w:rsidRPr="000220E1">
        <w:rPr>
          <w:rFonts w:ascii="Helvetica" w:hAnsi="Helvetica" w:cs="Helvetica"/>
          <w:lang w:val="en-GB"/>
        </w:rPr>
        <w:t xml:space="preserve">of Information </w:t>
      </w:r>
      <w:r>
        <w:rPr>
          <w:rFonts w:ascii="Helvetica" w:hAnsi="Helvetica" w:cs="Helvetica"/>
          <w:lang w:val="en-GB"/>
        </w:rPr>
        <w:t>shall ensure</w:t>
      </w:r>
      <w:r w:rsidRPr="000220E1">
        <w:rPr>
          <w:rFonts w:ascii="Helvetica" w:hAnsi="Helvetica" w:cs="Helvetica"/>
          <w:lang w:val="en-GB"/>
        </w:rPr>
        <w:t xml:space="preserve"> comprehensive and impartial </w:t>
      </w:r>
      <w:r>
        <w:rPr>
          <w:rFonts w:ascii="Helvetica" w:hAnsi="Helvetica" w:cs="Helvetica"/>
          <w:lang w:val="en-GB"/>
        </w:rPr>
        <w:t>information</w:t>
      </w:r>
      <w:r w:rsidRPr="000220E1">
        <w:rPr>
          <w:rFonts w:ascii="Helvetica" w:hAnsi="Helvetica" w:cs="Helvetica"/>
          <w:lang w:val="en-GB"/>
        </w:rPr>
        <w:t xml:space="preserve"> to citizens in order to guarantee the broadest possible information on programmes and candidates, </w:t>
      </w:r>
      <w:r>
        <w:rPr>
          <w:rFonts w:ascii="Helvetica" w:hAnsi="Helvetica" w:cs="Helvetica"/>
          <w:lang w:val="en-GB"/>
        </w:rPr>
        <w:t>under conditions of equality</w:t>
      </w:r>
      <w:r w:rsidRPr="000220E1">
        <w:rPr>
          <w:rFonts w:ascii="Helvetica" w:hAnsi="Helvetica" w:cs="Helvetica"/>
          <w:lang w:val="en-GB"/>
        </w:rPr>
        <w:t xml:space="preserve"> among lists and coalitions. In particular, they</w:t>
      </w:r>
      <w:r>
        <w:rPr>
          <w:rFonts w:ascii="Helvetica" w:hAnsi="Helvetica" w:cs="Helvetica"/>
          <w:lang w:val="en-GB"/>
        </w:rPr>
        <w:t xml:space="preserve"> shall</w:t>
      </w:r>
      <w:r w:rsidRPr="000220E1">
        <w:rPr>
          <w:rFonts w:ascii="Helvetica" w:hAnsi="Helvetica" w:cs="Helvetica"/>
          <w:lang w:val="en-GB"/>
        </w:rPr>
        <w:t>:</w:t>
      </w:r>
    </w:p>
    <w:p w:rsidR="00531324" w:rsidRPr="000220E1" w:rsidRDefault="00531324" w:rsidP="00531324">
      <w:pPr>
        <w:pStyle w:val="Prrafodelista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Helvetica" w:hAnsi="Helvetica" w:cs="Helvetica"/>
          <w:lang w:val="en-GB"/>
        </w:rPr>
      </w:pPr>
      <w:r w:rsidRPr="000220E1">
        <w:rPr>
          <w:rFonts w:ascii="Helvetica" w:hAnsi="Helvetica" w:cs="Helvetica"/>
          <w:lang w:val="en-GB"/>
        </w:rPr>
        <w:t xml:space="preserve">Guarantee the broadcasting of radio and televised programmes, including debates among lists and coalitions of lists, according to procedures to be agreed </w:t>
      </w:r>
      <w:r>
        <w:rPr>
          <w:rFonts w:ascii="Helvetica" w:hAnsi="Helvetica" w:cs="Helvetica"/>
          <w:lang w:val="en-GB"/>
        </w:rPr>
        <w:t>with</w:t>
      </w:r>
      <w:r w:rsidRPr="000220E1">
        <w:rPr>
          <w:rFonts w:ascii="Helvetica" w:hAnsi="Helvetica" w:cs="Helvetica"/>
          <w:lang w:val="en-GB"/>
        </w:rPr>
        <w:t xml:space="preserve"> the delegates referred to in Art. 14 of the electoral law and the </w:t>
      </w:r>
      <w:r>
        <w:rPr>
          <w:rFonts w:ascii="Helvetica" w:hAnsi="Helvetica" w:cs="Helvetica"/>
          <w:lang w:val="en-GB"/>
        </w:rPr>
        <w:t>Supervisory Committee</w:t>
      </w:r>
      <w:r w:rsidRPr="000220E1">
        <w:rPr>
          <w:rFonts w:ascii="Helvetica" w:hAnsi="Helvetica" w:cs="Helvetica"/>
          <w:lang w:val="en-GB"/>
        </w:rPr>
        <w:t xml:space="preserve"> referred to in Law 41, 27 April 1989;</w:t>
      </w:r>
    </w:p>
    <w:p w:rsidR="00531324" w:rsidRPr="000220E1" w:rsidRDefault="00531324" w:rsidP="00531324">
      <w:pPr>
        <w:pStyle w:val="Prrafodelista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Helvetica" w:hAnsi="Helvetica" w:cs="Helvetica"/>
          <w:lang w:val="en-GB"/>
        </w:rPr>
      </w:pPr>
      <w:r>
        <w:rPr>
          <w:rFonts w:ascii="Helvetica" w:hAnsi="Helvetica" w:cs="Helvetica"/>
          <w:lang w:val="en-GB"/>
        </w:rPr>
        <w:t>Produce and disseminate</w:t>
      </w:r>
      <w:r w:rsidRPr="000220E1">
        <w:rPr>
          <w:rFonts w:ascii="Helvetica" w:hAnsi="Helvetica" w:cs="Helvetica"/>
          <w:lang w:val="en-GB"/>
        </w:rPr>
        <w:t xml:space="preserve"> to all families</w:t>
      </w:r>
      <w:r>
        <w:rPr>
          <w:rFonts w:ascii="Helvetica" w:hAnsi="Helvetica" w:cs="Helvetica"/>
          <w:lang w:val="en-GB"/>
        </w:rPr>
        <w:t>,</w:t>
      </w:r>
      <w:r w:rsidRPr="000220E1">
        <w:rPr>
          <w:rFonts w:ascii="Helvetica" w:hAnsi="Helvetica" w:cs="Helvetica"/>
          <w:lang w:val="en-GB"/>
        </w:rPr>
        <w:t xml:space="preserve"> irrespective from their residency</w:t>
      </w:r>
      <w:r>
        <w:rPr>
          <w:rFonts w:ascii="Helvetica" w:hAnsi="Helvetica" w:cs="Helvetica"/>
          <w:lang w:val="en-GB"/>
        </w:rPr>
        <w:t>,</w:t>
      </w:r>
      <w:r w:rsidRPr="000220E1">
        <w:rPr>
          <w:rFonts w:ascii="Helvetica" w:hAnsi="Helvetica" w:cs="Helvetica"/>
          <w:lang w:val="en-GB"/>
        </w:rPr>
        <w:t xml:space="preserve"> a publication containing the programme and the candidates of the lists and coalitions, where the program</w:t>
      </w:r>
      <w:r>
        <w:rPr>
          <w:rFonts w:ascii="Helvetica" w:hAnsi="Helvetica" w:cs="Helvetica"/>
          <w:lang w:val="en-GB"/>
        </w:rPr>
        <w:t>me</w:t>
      </w:r>
      <w:r w:rsidRPr="000220E1">
        <w:rPr>
          <w:rFonts w:ascii="Helvetica" w:hAnsi="Helvetica" w:cs="Helvetica"/>
          <w:lang w:val="en-GB"/>
        </w:rPr>
        <w:t xml:space="preserve">s and lists of coalitions come first than those of lists that are not part of a coalition; within this subdivision, the order </w:t>
      </w:r>
      <w:r>
        <w:rPr>
          <w:rFonts w:ascii="Helvetica" w:hAnsi="Helvetica" w:cs="Helvetica"/>
          <w:lang w:val="en-GB"/>
        </w:rPr>
        <w:t xml:space="preserve">of the lists </w:t>
      </w:r>
      <w:r w:rsidRPr="000220E1">
        <w:rPr>
          <w:rFonts w:ascii="Helvetica" w:hAnsi="Helvetica" w:cs="Helvetica"/>
          <w:lang w:val="en-GB"/>
        </w:rPr>
        <w:t>shall be the same as on the ballot</w:t>
      </w:r>
      <w:r>
        <w:rPr>
          <w:rFonts w:ascii="Helvetica" w:hAnsi="Helvetica" w:cs="Helvetica"/>
          <w:lang w:val="en-GB"/>
        </w:rPr>
        <w:t xml:space="preserve"> paper</w:t>
      </w:r>
      <w:r w:rsidRPr="000220E1">
        <w:rPr>
          <w:rFonts w:ascii="Helvetica" w:hAnsi="Helvetica" w:cs="Helvetica"/>
          <w:lang w:val="en-GB"/>
        </w:rPr>
        <w:t>;</w:t>
      </w:r>
    </w:p>
    <w:p w:rsidR="00531324" w:rsidRPr="000220E1" w:rsidRDefault="00531324" w:rsidP="00531324">
      <w:pPr>
        <w:pStyle w:val="Prrafodelista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Helvetica" w:hAnsi="Helvetica" w:cs="Helvetica"/>
          <w:lang w:val="en-GB"/>
        </w:rPr>
      </w:pPr>
      <w:r>
        <w:rPr>
          <w:rFonts w:ascii="Helvetica" w:hAnsi="Helvetica" w:cs="Helvetica"/>
          <w:lang w:val="en-GB"/>
        </w:rPr>
        <w:t>Create</w:t>
      </w:r>
      <w:r w:rsidRPr="000220E1">
        <w:rPr>
          <w:rFonts w:ascii="Helvetica" w:hAnsi="Helvetica" w:cs="Helvetica"/>
          <w:lang w:val="en-GB"/>
        </w:rPr>
        <w:t xml:space="preserve"> a website for each </w:t>
      </w:r>
      <w:r>
        <w:rPr>
          <w:rFonts w:ascii="Helvetica" w:hAnsi="Helvetica" w:cs="Helvetica"/>
          <w:lang w:val="en-GB"/>
        </w:rPr>
        <w:t>election</w:t>
      </w:r>
      <w:r w:rsidRPr="000220E1">
        <w:rPr>
          <w:rFonts w:ascii="Helvetica" w:hAnsi="Helvetica" w:cs="Helvetica"/>
          <w:lang w:val="en-GB"/>
        </w:rPr>
        <w:t xml:space="preserve"> </w:t>
      </w:r>
      <w:r>
        <w:rPr>
          <w:rFonts w:ascii="Helvetica" w:hAnsi="Helvetica" w:cs="Helvetica"/>
          <w:lang w:val="en-GB"/>
        </w:rPr>
        <w:t>round</w:t>
      </w:r>
      <w:r w:rsidRPr="000220E1">
        <w:rPr>
          <w:rFonts w:ascii="Helvetica" w:hAnsi="Helvetica" w:cs="Helvetica"/>
          <w:lang w:val="en-GB"/>
        </w:rPr>
        <w:t xml:space="preserve">, </w:t>
      </w:r>
      <w:r>
        <w:rPr>
          <w:rFonts w:ascii="Helvetica" w:hAnsi="Helvetica" w:cs="Helvetica"/>
          <w:lang w:val="en-GB"/>
        </w:rPr>
        <w:t xml:space="preserve">where </w:t>
      </w:r>
      <w:r w:rsidRPr="000220E1">
        <w:rPr>
          <w:rFonts w:ascii="Helvetica" w:hAnsi="Helvetica" w:cs="Helvetica"/>
          <w:lang w:val="en-GB"/>
        </w:rPr>
        <w:t xml:space="preserve">all lists and coalitions participating in the elections autonomously </w:t>
      </w:r>
      <w:r>
        <w:rPr>
          <w:rFonts w:ascii="Helvetica" w:hAnsi="Helvetica" w:cs="Helvetica"/>
          <w:lang w:val="en-GB"/>
        </w:rPr>
        <w:t>upload campaign material</w:t>
      </w:r>
      <w:r w:rsidRPr="000220E1">
        <w:rPr>
          <w:rFonts w:ascii="Helvetica" w:hAnsi="Helvetica" w:cs="Helvetica"/>
          <w:lang w:val="en-GB"/>
        </w:rPr>
        <w:t xml:space="preserve"> on an equal basis</w:t>
      </w:r>
      <w:r>
        <w:rPr>
          <w:rFonts w:ascii="Helvetica" w:hAnsi="Helvetica" w:cs="Helvetica"/>
          <w:lang w:val="en-GB"/>
        </w:rPr>
        <w:t>.</w:t>
      </w:r>
      <w:r w:rsidRPr="000220E1">
        <w:rPr>
          <w:rFonts w:ascii="Helvetica" w:hAnsi="Helvetica" w:cs="Helvetica"/>
          <w:lang w:val="en-GB"/>
        </w:rPr>
        <w:t xml:space="preserve"> </w:t>
      </w:r>
      <w:r>
        <w:rPr>
          <w:rFonts w:ascii="Helvetica" w:hAnsi="Helvetica" w:cs="Helvetica"/>
          <w:lang w:val="en-GB"/>
        </w:rPr>
        <w:t>They shall also guarantee a</w:t>
      </w:r>
      <w:r w:rsidRPr="000220E1">
        <w:rPr>
          <w:rFonts w:ascii="Helvetica" w:hAnsi="Helvetica" w:cs="Helvetica"/>
          <w:lang w:val="en-GB"/>
        </w:rPr>
        <w:t xml:space="preserve">dequate information </w:t>
      </w:r>
      <w:r>
        <w:rPr>
          <w:rFonts w:ascii="Helvetica" w:hAnsi="Helvetica" w:cs="Helvetica"/>
          <w:lang w:val="en-GB"/>
        </w:rPr>
        <w:t>on such website,</w:t>
      </w:r>
      <w:r w:rsidRPr="000220E1">
        <w:rPr>
          <w:rFonts w:ascii="Helvetica" w:hAnsi="Helvetica" w:cs="Helvetica"/>
          <w:lang w:val="en-GB"/>
        </w:rPr>
        <w:t xml:space="preserve"> </w:t>
      </w:r>
      <w:r>
        <w:rPr>
          <w:rFonts w:ascii="Helvetica" w:hAnsi="Helvetica" w:cs="Helvetica"/>
          <w:lang w:val="en-GB"/>
        </w:rPr>
        <w:t>particularly for</w:t>
      </w:r>
      <w:r w:rsidRPr="000220E1">
        <w:rPr>
          <w:rFonts w:ascii="Helvetica" w:hAnsi="Helvetica" w:cs="Helvetica"/>
          <w:lang w:val="en-GB"/>
        </w:rPr>
        <w:t xml:space="preserve"> voters residing ab</w:t>
      </w:r>
      <w:r>
        <w:rPr>
          <w:rFonts w:ascii="Helvetica" w:hAnsi="Helvetica" w:cs="Helvetica"/>
          <w:lang w:val="en-GB"/>
        </w:rPr>
        <w:t>road. T</w:t>
      </w:r>
      <w:r w:rsidRPr="000220E1">
        <w:rPr>
          <w:rFonts w:ascii="Helvetica" w:hAnsi="Helvetica" w:cs="Helvetica"/>
          <w:lang w:val="en-GB"/>
        </w:rPr>
        <w:t xml:space="preserve">he civil and criminal liability </w:t>
      </w:r>
      <w:r>
        <w:rPr>
          <w:rFonts w:ascii="Helvetica" w:hAnsi="Helvetica" w:cs="Helvetica"/>
          <w:lang w:val="en-GB"/>
        </w:rPr>
        <w:t>for</w:t>
      </w:r>
      <w:r w:rsidRPr="000220E1">
        <w:rPr>
          <w:rFonts w:ascii="Helvetica" w:hAnsi="Helvetica" w:cs="Helvetica"/>
          <w:lang w:val="en-GB"/>
        </w:rPr>
        <w:t xml:space="preserve"> the content of </w:t>
      </w:r>
      <w:r>
        <w:rPr>
          <w:rFonts w:ascii="Helvetica" w:hAnsi="Helvetica" w:cs="Helvetica"/>
          <w:lang w:val="en-GB"/>
        </w:rPr>
        <w:t>web</w:t>
      </w:r>
      <w:r w:rsidRPr="000220E1">
        <w:rPr>
          <w:rFonts w:ascii="Helvetica" w:hAnsi="Helvetica" w:cs="Helvetica"/>
          <w:lang w:val="en-GB"/>
        </w:rPr>
        <w:t xml:space="preserve">pages allocated to each list and coalition </w:t>
      </w:r>
      <w:r>
        <w:rPr>
          <w:rFonts w:ascii="Helvetica" w:hAnsi="Helvetica" w:cs="Helvetica"/>
          <w:lang w:val="en-GB"/>
        </w:rPr>
        <w:t xml:space="preserve">shall </w:t>
      </w:r>
      <w:r w:rsidRPr="000220E1">
        <w:rPr>
          <w:rFonts w:ascii="Helvetica" w:hAnsi="Helvetica" w:cs="Helvetica"/>
          <w:lang w:val="en-GB"/>
        </w:rPr>
        <w:t xml:space="preserve">exclusively </w:t>
      </w:r>
      <w:r>
        <w:rPr>
          <w:rFonts w:ascii="Helvetica" w:hAnsi="Helvetica" w:cs="Helvetica"/>
          <w:lang w:val="en-GB"/>
        </w:rPr>
        <w:t>fall</w:t>
      </w:r>
      <w:r w:rsidRPr="000220E1">
        <w:rPr>
          <w:rFonts w:ascii="Helvetica" w:hAnsi="Helvetica" w:cs="Helvetica"/>
          <w:lang w:val="en-GB"/>
        </w:rPr>
        <w:t xml:space="preserve"> on their legal representatives, and not on public officials administering the website;</w:t>
      </w:r>
    </w:p>
    <w:p w:rsidR="00531324" w:rsidRPr="000220E1" w:rsidRDefault="00531324" w:rsidP="00531324">
      <w:pPr>
        <w:pStyle w:val="Prrafodelista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Helvetica" w:hAnsi="Helvetica" w:cs="Helvetica"/>
          <w:lang w:val="en-GB"/>
        </w:rPr>
      </w:pPr>
      <w:r w:rsidRPr="000220E1">
        <w:rPr>
          <w:rFonts w:ascii="Helvetica" w:hAnsi="Helvetica" w:cs="Helvetica"/>
          <w:lang w:val="en-GB"/>
        </w:rPr>
        <w:t xml:space="preserve">Organise meetings and debates open to the public in the </w:t>
      </w:r>
      <w:r>
        <w:rPr>
          <w:rFonts w:ascii="Helvetica" w:hAnsi="Helvetica" w:cs="Helvetica"/>
          <w:lang w:val="en-GB"/>
        </w:rPr>
        <w:t>Townships</w:t>
      </w:r>
      <w:r w:rsidRPr="000220E1">
        <w:rPr>
          <w:rFonts w:ascii="Helvetica" w:hAnsi="Helvetica" w:cs="Helvetica"/>
          <w:lang w:val="en-GB"/>
        </w:rPr>
        <w:t xml:space="preserve"> of the Republic among all lists and coalitions and, in case of </w:t>
      </w:r>
      <w:r>
        <w:rPr>
          <w:rFonts w:ascii="Helvetica" w:hAnsi="Helvetica" w:cs="Helvetica"/>
          <w:lang w:val="en-GB"/>
        </w:rPr>
        <w:t>a second round of voting</w:t>
      </w:r>
      <w:r w:rsidRPr="000220E1">
        <w:rPr>
          <w:rFonts w:ascii="Helvetica" w:hAnsi="Helvetica" w:cs="Helvetica"/>
          <w:lang w:val="en-GB"/>
        </w:rPr>
        <w:t>, among the lists and</w:t>
      </w:r>
      <w:r>
        <w:rPr>
          <w:rFonts w:ascii="Helvetica" w:hAnsi="Helvetica" w:cs="Helvetica"/>
          <w:lang w:val="en-GB"/>
        </w:rPr>
        <w:t>/or</w:t>
      </w:r>
      <w:r w:rsidRPr="000220E1">
        <w:rPr>
          <w:rFonts w:ascii="Helvetica" w:hAnsi="Helvetica" w:cs="Helvetica"/>
          <w:lang w:val="en-GB"/>
        </w:rPr>
        <w:t xml:space="preserve"> coalition</w:t>
      </w:r>
      <w:r>
        <w:rPr>
          <w:rFonts w:ascii="Helvetica" w:hAnsi="Helvetica" w:cs="Helvetica"/>
          <w:lang w:val="en-GB"/>
        </w:rPr>
        <w:t>s</w:t>
      </w:r>
      <w:r w:rsidRPr="000220E1">
        <w:rPr>
          <w:rFonts w:ascii="Helvetica" w:hAnsi="Helvetica" w:cs="Helvetica"/>
          <w:lang w:val="en-GB"/>
        </w:rPr>
        <w:t xml:space="preserve"> participating in the </w:t>
      </w:r>
      <w:r>
        <w:rPr>
          <w:rFonts w:ascii="Helvetica" w:hAnsi="Helvetica" w:cs="Helvetica"/>
          <w:lang w:val="en-GB"/>
        </w:rPr>
        <w:t>second round</w:t>
      </w:r>
      <w:r w:rsidRPr="000220E1">
        <w:rPr>
          <w:rFonts w:ascii="Helvetica" w:hAnsi="Helvetica" w:cs="Helvetica"/>
          <w:lang w:val="en-GB"/>
        </w:rPr>
        <w:t>.</w:t>
      </w:r>
    </w:p>
    <w:p w:rsidR="00531324" w:rsidRPr="000220E1" w:rsidRDefault="00531324" w:rsidP="00531324">
      <w:pPr>
        <w:pStyle w:val="Prrafodelista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Helvetica" w:hAnsi="Helvetica" w:cs="Helvetica"/>
          <w:lang w:val="en-GB"/>
        </w:rPr>
      </w:pPr>
      <w:r w:rsidRPr="000220E1">
        <w:rPr>
          <w:rFonts w:ascii="Helvetica" w:hAnsi="Helvetica" w:cs="Helvetica"/>
          <w:lang w:val="en-GB"/>
        </w:rPr>
        <w:t>Orga</w:t>
      </w:r>
      <w:r>
        <w:rPr>
          <w:rFonts w:ascii="Helvetica" w:hAnsi="Helvetica" w:cs="Helvetica"/>
          <w:lang w:val="en-GB"/>
        </w:rPr>
        <w:t>nise, for the first round of voting</w:t>
      </w:r>
      <w:r w:rsidRPr="000220E1">
        <w:rPr>
          <w:rFonts w:ascii="Helvetica" w:hAnsi="Helvetica" w:cs="Helvetica"/>
          <w:lang w:val="en-GB"/>
        </w:rPr>
        <w:t xml:space="preserve">, meetings among lists and coalitions of lists in the main consulates, financed by the State, according to the provisions </w:t>
      </w:r>
      <w:r>
        <w:rPr>
          <w:rFonts w:ascii="Helvetica" w:hAnsi="Helvetica" w:cs="Helvetica"/>
          <w:lang w:val="en-GB"/>
        </w:rPr>
        <w:t>set forth in</w:t>
      </w:r>
      <w:r w:rsidRPr="000220E1">
        <w:rPr>
          <w:rFonts w:ascii="Helvetica" w:hAnsi="Helvetica" w:cs="Helvetica"/>
          <w:lang w:val="en-GB"/>
        </w:rPr>
        <w:t xml:space="preserve"> </w:t>
      </w:r>
      <w:r>
        <w:rPr>
          <w:rFonts w:ascii="Helvetica" w:hAnsi="Helvetica" w:cs="Helvetica"/>
          <w:lang w:val="en-GB"/>
        </w:rPr>
        <w:t xml:space="preserve">a </w:t>
      </w:r>
      <w:r w:rsidRPr="000220E1">
        <w:rPr>
          <w:rFonts w:ascii="Helvetica" w:hAnsi="Helvetica" w:cs="Helvetica"/>
          <w:lang w:val="en-GB"/>
        </w:rPr>
        <w:t xml:space="preserve">delegated decree </w:t>
      </w:r>
      <w:r>
        <w:rPr>
          <w:rFonts w:ascii="Helvetica" w:hAnsi="Helvetica" w:cs="Helvetica"/>
          <w:lang w:val="en-GB"/>
        </w:rPr>
        <w:t xml:space="preserve">to be </w:t>
      </w:r>
      <w:r w:rsidRPr="000220E1">
        <w:rPr>
          <w:rFonts w:ascii="Helvetica" w:hAnsi="Helvetica" w:cs="Helvetica"/>
          <w:lang w:val="en-GB"/>
        </w:rPr>
        <w:t xml:space="preserve">issued </w:t>
      </w:r>
      <w:r>
        <w:rPr>
          <w:rFonts w:ascii="Helvetica" w:hAnsi="Helvetica" w:cs="Helvetica"/>
          <w:lang w:val="en-GB"/>
        </w:rPr>
        <w:t>upon</w:t>
      </w:r>
      <w:r w:rsidRPr="000220E1">
        <w:rPr>
          <w:rFonts w:ascii="Helvetica" w:hAnsi="Helvetica" w:cs="Helvetica"/>
          <w:lang w:val="en-GB"/>
        </w:rPr>
        <w:t xml:space="preserve"> proposal </w:t>
      </w:r>
      <w:r>
        <w:rPr>
          <w:rFonts w:ascii="Helvetica" w:hAnsi="Helvetica" w:cs="Helvetica"/>
          <w:lang w:val="en-GB"/>
        </w:rPr>
        <w:t>of</w:t>
      </w:r>
      <w:r w:rsidRPr="000220E1">
        <w:rPr>
          <w:rFonts w:ascii="Helvetica" w:hAnsi="Helvetica" w:cs="Helvetica"/>
          <w:lang w:val="en-GB"/>
        </w:rPr>
        <w:t xml:space="preserve"> the Election Commission.</w:t>
      </w:r>
      <w:r w:rsidRPr="000220E1">
        <w:rPr>
          <w:rStyle w:val="Refdenotaalpie"/>
          <w:rFonts w:ascii="Helvetica" w:hAnsi="Helvetica" w:cs="Helvetica"/>
          <w:lang w:val="en-GB"/>
        </w:rPr>
        <w:footnoteReference w:id="1"/>
      </w:r>
    </w:p>
    <w:p w:rsidR="00531324" w:rsidRPr="000220E1" w:rsidRDefault="00531324" w:rsidP="00531324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GB"/>
        </w:rPr>
      </w:pPr>
    </w:p>
    <w:p w:rsidR="00531324" w:rsidRPr="000220E1" w:rsidRDefault="00531324" w:rsidP="00531324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GB"/>
        </w:rPr>
      </w:pPr>
    </w:p>
    <w:p w:rsidR="00531324" w:rsidRPr="000220E1" w:rsidRDefault="00531324" w:rsidP="00531324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lang w:val="en-GB"/>
        </w:rPr>
      </w:pPr>
      <w:r w:rsidRPr="000220E1">
        <w:rPr>
          <w:rFonts w:ascii="Helvetica" w:hAnsi="Helvetica" w:cs="Helvetica"/>
          <w:lang w:val="en-GB"/>
        </w:rPr>
        <w:t>Art. 8</w:t>
      </w:r>
      <w:r>
        <w:rPr>
          <w:rFonts w:ascii="Helvetica" w:hAnsi="Helvetica" w:cs="Helvetica"/>
          <w:lang w:val="en-GB"/>
        </w:rPr>
        <w:t xml:space="preserve"> </w:t>
      </w:r>
    </w:p>
    <w:p w:rsidR="00531324" w:rsidRPr="000220E1" w:rsidRDefault="00531324" w:rsidP="00531324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lang w:val="en-GB"/>
        </w:rPr>
      </w:pPr>
      <w:r w:rsidRPr="000220E1">
        <w:rPr>
          <w:rFonts w:ascii="Helvetica" w:hAnsi="Helvetica" w:cs="Helvetica"/>
          <w:lang w:val="en-GB"/>
        </w:rPr>
        <w:t>(Art. 8, Law 36/1997)</w:t>
      </w:r>
    </w:p>
    <w:p w:rsidR="00531324" w:rsidRPr="000220E1" w:rsidRDefault="00531324" w:rsidP="00531324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lang w:val="en-GB"/>
        </w:rPr>
      </w:pPr>
    </w:p>
    <w:p w:rsidR="00531324" w:rsidRPr="000220E1" w:rsidRDefault="00531324" w:rsidP="00531324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lang w:val="en-GB"/>
        </w:rPr>
      </w:pPr>
      <w:r w:rsidRPr="000220E1">
        <w:rPr>
          <w:rFonts w:ascii="Helvetica" w:hAnsi="Helvetica" w:cs="Helvetica"/>
          <w:lang w:val="en-GB"/>
        </w:rPr>
        <w:t>(Outdoor rallies and meetings)</w:t>
      </w:r>
    </w:p>
    <w:p w:rsidR="00531324" w:rsidRPr="000220E1" w:rsidRDefault="00531324" w:rsidP="00531324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GB"/>
        </w:rPr>
      </w:pPr>
    </w:p>
    <w:p w:rsidR="00531324" w:rsidRPr="000220E1" w:rsidRDefault="00531324" w:rsidP="00531324">
      <w:pPr>
        <w:pStyle w:val="Prrafodelista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Helvetica" w:hAnsi="Helvetica" w:cs="Helvetica"/>
          <w:lang w:val="en-GB"/>
        </w:rPr>
      </w:pPr>
      <w:r w:rsidRPr="000220E1">
        <w:rPr>
          <w:rFonts w:ascii="Helvetica" w:hAnsi="Helvetica" w:cs="Helvetica"/>
          <w:lang w:val="en-GB"/>
        </w:rPr>
        <w:t xml:space="preserve">Outdoor rallies and meetings can take place, for the duration of the election campaign </w:t>
      </w:r>
      <w:r>
        <w:rPr>
          <w:rFonts w:ascii="Helvetica" w:hAnsi="Helvetica" w:cs="Helvetica"/>
          <w:lang w:val="en-GB"/>
        </w:rPr>
        <w:t>as per Art. 1, paragraph 1, every day from 4</w:t>
      </w:r>
      <w:r w:rsidRPr="000220E1">
        <w:rPr>
          <w:rFonts w:ascii="Helvetica" w:hAnsi="Helvetica" w:cs="Helvetica"/>
          <w:lang w:val="en-GB"/>
        </w:rPr>
        <w:t>:00</w:t>
      </w:r>
      <w:r>
        <w:rPr>
          <w:rFonts w:ascii="Helvetica" w:hAnsi="Helvetica" w:cs="Helvetica"/>
          <w:lang w:val="en-GB"/>
        </w:rPr>
        <w:t xml:space="preserve"> p.m. to 12</w:t>
      </w:r>
      <w:r w:rsidRPr="000220E1">
        <w:rPr>
          <w:rFonts w:ascii="Helvetica" w:hAnsi="Helvetica" w:cs="Helvetica"/>
          <w:lang w:val="en-GB"/>
        </w:rPr>
        <w:t>:00</w:t>
      </w:r>
      <w:r>
        <w:rPr>
          <w:rFonts w:ascii="Helvetica" w:hAnsi="Helvetica" w:cs="Helvetica"/>
          <w:lang w:val="en-GB"/>
        </w:rPr>
        <w:t xml:space="preserve"> a.m.</w:t>
      </w:r>
    </w:p>
    <w:p w:rsidR="00531324" w:rsidRPr="000220E1" w:rsidRDefault="00531324" w:rsidP="00531324">
      <w:pPr>
        <w:pStyle w:val="Prrafodelista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Helvetica" w:hAnsi="Helvetica" w:cs="Helvetica"/>
          <w:lang w:val="en-GB"/>
        </w:rPr>
      </w:pPr>
      <w:r>
        <w:rPr>
          <w:rFonts w:ascii="Helvetica" w:hAnsi="Helvetica" w:cs="Helvetica"/>
          <w:lang w:val="en-GB"/>
        </w:rPr>
        <w:t>Any o</w:t>
      </w:r>
      <w:r w:rsidRPr="000220E1">
        <w:rPr>
          <w:rFonts w:ascii="Helvetica" w:hAnsi="Helvetica" w:cs="Helvetica"/>
          <w:lang w:val="en-GB"/>
        </w:rPr>
        <w:t xml:space="preserve">utdoor rally and meeting shall be notified to the Gendarmerie </w:t>
      </w:r>
      <w:r>
        <w:rPr>
          <w:rFonts w:ascii="Helvetica" w:hAnsi="Helvetica" w:cs="Helvetica"/>
          <w:lang w:val="en-GB"/>
        </w:rPr>
        <w:t xml:space="preserve">Headquarters </w:t>
      </w:r>
      <w:r w:rsidRPr="000220E1">
        <w:rPr>
          <w:rFonts w:ascii="Helvetica" w:hAnsi="Helvetica" w:cs="Helvetica"/>
          <w:lang w:val="en-GB"/>
        </w:rPr>
        <w:t xml:space="preserve">by the </w:t>
      </w:r>
      <w:r>
        <w:rPr>
          <w:rFonts w:ascii="Helvetica" w:hAnsi="Helvetica" w:cs="Helvetica"/>
          <w:lang w:val="en-GB"/>
        </w:rPr>
        <w:t>delegate</w:t>
      </w:r>
      <w:r w:rsidRPr="000220E1">
        <w:rPr>
          <w:rFonts w:ascii="Helvetica" w:hAnsi="Helvetica" w:cs="Helvetica"/>
          <w:lang w:val="en-GB"/>
        </w:rPr>
        <w:t xml:space="preserve"> or alternate delegate of the list concerned, at least 24 hours in advance, </w:t>
      </w:r>
      <w:r>
        <w:rPr>
          <w:rFonts w:ascii="Helvetica" w:hAnsi="Helvetica" w:cs="Helvetica"/>
          <w:lang w:val="en-GB"/>
        </w:rPr>
        <w:t>by also indicating</w:t>
      </w:r>
      <w:r w:rsidRPr="000220E1">
        <w:rPr>
          <w:rFonts w:ascii="Helvetica" w:hAnsi="Helvetica" w:cs="Helvetica"/>
          <w:lang w:val="en-GB"/>
        </w:rPr>
        <w:t xml:space="preserve"> the time and place of the </w:t>
      </w:r>
      <w:r w:rsidRPr="000220E1">
        <w:rPr>
          <w:rFonts w:ascii="Helvetica" w:hAnsi="Helvetica" w:cs="Helvetica"/>
          <w:lang w:val="en-GB"/>
        </w:rPr>
        <w:lastRenderedPageBreak/>
        <w:t>outdoor rally and meeting.</w:t>
      </w:r>
      <w:r>
        <w:rPr>
          <w:rFonts w:ascii="Helvetica" w:hAnsi="Helvetica" w:cs="Helvetica"/>
          <w:lang w:val="en-GB"/>
        </w:rPr>
        <w:t xml:space="preserve"> The lack of advance notification may entail the prohibition of the event.</w:t>
      </w:r>
    </w:p>
    <w:p w:rsidR="00531324" w:rsidRPr="000220E1" w:rsidRDefault="00531324" w:rsidP="00531324">
      <w:pPr>
        <w:pStyle w:val="Prrafodelista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Helvetica" w:hAnsi="Helvetica" w:cs="Helvetica"/>
          <w:lang w:val="en-GB"/>
        </w:rPr>
      </w:pPr>
      <w:r w:rsidRPr="000220E1">
        <w:rPr>
          <w:rFonts w:ascii="Helvetica" w:hAnsi="Helvetica" w:cs="Helvetica"/>
          <w:lang w:val="en-GB"/>
        </w:rPr>
        <w:t>The use of loudspeakers and audio or semi-mobile equipment for the disse</w:t>
      </w:r>
      <w:r>
        <w:rPr>
          <w:rFonts w:ascii="Helvetica" w:hAnsi="Helvetica" w:cs="Helvetica"/>
          <w:lang w:val="en-GB"/>
        </w:rPr>
        <w:t>mination of news and messages shall be</w:t>
      </w:r>
      <w:r w:rsidRPr="000220E1">
        <w:rPr>
          <w:rFonts w:ascii="Helvetica" w:hAnsi="Helvetica" w:cs="Helvetica"/>
          <w:lang w:val="en-GB"/>
        </w:rPr>
        <w:t xml:space="preserve"> allowed, for the duration of the ele</w:t>
      </w:r>
      <w:r>
        <w:rPr>
          <w:rFonts w:ascii="Helvetica" w:hAnsi="Helvetica" w:cs="Helvetica"/>
          <w:lang w:val="en-GB"/>
        </w:rPr>
        <w:t>ction campaign, every day from 3</w:t>
      </w:r>
      <w:r w:rsidRPr="000220E1">
        <w:rPr>
          <w:rFonts w:ascii="Helvetica" w:hAnsi="Helvetica" w:cs="Helvetica"/>
          <w:lang w:val="en-GB"/>
        </w:rPr>
        <w:t>:00</w:t>
      </w:r>
      <w:r>
        <w:rPr>
          <w:rFonts w:ascii="Helvetica" w:hAnsi="Helvetica" w:cs="Helvetica"/>
          <w:lang w:val="en-GB"/>
        </w:rPr>
        <w:t xml:space="preserve"> p.m. to 10</w:t>
      </w:r>
      <w:r w:rsidRPr="000220E1">
        <w:rPr>
          <w:rFonts w:ascii="Helvetica" w:hAnsi="Helvetica" w:cs="Helvetica"/>
          <w:lang w:val="en-GB"/>
        </w:rPr>
        <w:t>:00</w:t>
      </w:r>
      <w:r>
        <w:rPr>
          <w:rFonts w:ascii="Helvetica" w:hAnsi="Helvetica" w:cs="Helvetica"/>
          <w:lang w:val="en-GB"/>
        </w:rPr>
        <w:t xml:space="preserve"> p.m.</w:t>
      </w:r>
    </w:p>
    <w:p w:rsidR="00531324" w:rsidRPr="000220E1" w:rsidRDefault="00531324" w:rsidP="00531324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GB"/>
        </w:rPr>
      </w:pPr>
    </w:p>
    <w:p w:rsidR="00531324" w:rsidRPr="00A54CE3" w:rsidRDefault="00531324" w:rsidP="00531324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color w:val="FF0000"/>
          <w:lang w:val="en-GB"/>
        </w:rPr>
      </w:pPr>
      <w:r w:rsidRPr="000220E1">
        <w:rPr>
          <w:rFonts w:ascii="Helvetica" w:hAnsi="Helvetica" w:cs="Helvetica"/>
          <w:lang w:val="en-GB"/>
        </w:rPr>
        <w:t>Art. 9</w:t>
      </w:r>
      <w:r>
        <w:rPr>
          <w:rFonts w:ascii="Helvetica" w:hAnsi="Helvetica" w:cs="Helvetica"/>
          <w:lang w:val="en-GB"/>
        </w:rPr>
        <w:t xml:space="preserve"> </w:t>
      </w:r>
    </w:p>
    <w:p w:rsidR="00531324" w:rsidRPr="000220E1" w:rsidRDefault="00531324" w:rsidP="00531324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lang w:val="en-GB"/>
        </w:rPr>
      </w:pPr>
      <w:r w:rsidRPr="000220E1">
        <w:rPr>
          <w:rFonts w:ascii="Helvetica" w:hAnsi="Helvetica" w:cs="Helvetica"/>
          <w:lang w:val="en-GB"/>
        </w:rPr>
        <w:t>(Art. 9, Law 36/1997)</w:t>
      </w:r>
    </w:p>
    <w:p w:rsidR="00531324" w:rsidRPr="000220E1" w:rsidRDefault="00531324" w:rsidP="00531324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lang w:val="en-GB"/>
        </w:rPr>
      </w:pPr>
    </w:p>
    <w:p w:rsidR="00531324" w:rsidRPr="000220E1" w:rsidRDefault="00531324" w:rsidP="00531324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lang w:val="en-GB"/>
        </w:rPr>
      </w:pPr>
      <w:r w:rsidRPr="000220E1">
        <w:rPr>
          <w:rFonts w:ascii="Helvetica" w:hAnsi="Helvetica" w:cs="Helvetica"/>
          <w:lang w:val="en-GB"/>
        </w:rPr>
        <w:t>(Prohibition of campaigning on election day - Sanctions)</w:t>
      </w:r>
    </w:p>
    <w:p w:rsidR="00531324" w:rsidRPr="000220E1" w:rsidRDefault="00531324" w:rsidP="00531324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GB"/>
        </w:rPr>
      </w:pPr>
    </w:p>
    <w:p w:rsidR="00531324" w:rsidRPr="000220E1" w:rsidRDefault="00531324" w:rsidP="00531324">
      <w:pPr>
        <w:pStyle w:val="Prrafodelista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Helvetica" w:hAnsi="Helvetica" w:cs="Helvetica"/>
          <w:lang w:val="en-GB"/>
        </w:rPr>
      </w:pPr>
      <w:r>
        <w:rPr>
          <w:rFonts w:ascii="Helvetica" w:hAnsi="Helvetica" w:cs="Helvetica"/>
          <w:lang w:val="en-GB"/>
        </w:rPr>
        <w:t>T</w:t>
      </w:r>
      <w:r w:rsidRPr="000220E1">
        <w:rPr>
          <w:rFonts w:ascii="Helvetica" w:hAnsi="Helvetica" w:cs="Helvetica"/>
          <w:lang w:val="en-GB"/>
        </w:rPr>
        <w:t xml:space="preserve">he installation of </w:t>
      </w:r>
      <w:r>
        <w:rPr>
          <w:rFonts w:ascii="Helvetica" w:hAnsi="Helvetica" w:cs="Helvetica"/>
          <w:lang w:val="en-GB"/>
        </w:rPr>
        <w:t>fixed and mobile equipment of</w:t>
      </w:r>
      <w:r w:rsidRPr="000220E1">
        <w:rPr>
          <w:rFonts w:ascii="Helvetica" w:hAnsi="Helvetica" w:cs="Helvetica"/>
          <w:lang w:val="en-GB"/>
        </w:rPr>
        <w:t xml:space="preserve"> parties, political groups and associations, the use of identification bracelets, cockades and badges, and the use of any object that </w:t>
      </w:r>
      <w:r>
        <w:rPr>
          <w:rFonts w:ascii="Helvetica" w:hAnsi="Helvetica" w:cs="Helvetica"/>
          <w:lang w:val="en-GB"/>
        </w:rPr>
        <w:t>may refer to</w:t>
      </w:r>
      <w:r w:rsidRPr="000220E1">
        <w:rPr>
          <w:rFonts w:ascii="Helvetica" w:hAnsi="Helvetica" w:cs="Helvetica"/>
          <w:lang w:val="en-GB"/>
        </w:rPr>
        <w:t xml:space="preserve"> a political choice</w:t>
      </w:r>
      <w:r>
        <w:rPr>
          <w:rFonts w:ascii="Helvetica" w:hAnsi="Helvetica" w:cs="Helvetica"/>
          <w:lang w:val="en-GB"/>
        </w:rPr>
        <w:t xml:space="preserve"> shall be prohibited </w:t>
      </w:r>
      <w:r w:rsidRPr="000220E1">
        <w:rPr>
          <w:rFonts w:ascii="Helvetica" w:hAnsi="Helvetica" w:cs="Helvetica"/>
          <w:lang w:val="en-GB"/>
        </w:rPr>
        <w:t xml:space="preserve">outside and in </w:t>
      </w:r>
      <w:r>
        <w:rPr>
          <w:rFonts w:ascii="Helvetica" w:hAnsi="Helvetica" w:cs="Helvetica"/>
          <w:lang w:val="en-GB"/>
        </w:rPr>
        <w:t xml:space="preserve">the </w:t>
      </w:r>
      <w:r w:rsidRPr="000220E1">
        <w:rPr>
          <w:rFonts w:ascii="Helvetica" w:hAnsi="Helvetica" w:cs="Helvetica"/>
          <w:lang w:val="en-GB"/>
        </w:rPr>
        <w:t>immediate vicinity</w:t>
      </w:r>
      <w:r>
        <w:rPr>
          <w:rFonts w:ascii="Helvetica" w:hAnsi="Helvetica" w:cs="Helvetica"/>
          <w:lang w:val="en-GB"/>
        </w:rPr>
        <w:t xml:space="preserve"> </w:t>
      </w:r>
      <w:r w:rsidRPr="000220E1">
        <w:rPr>
          <w:rFonts w:ascii="Helvetica" w:hAnsi="Helvetica" w:cs="Helvetica"/>
          <w:lang w:val="en-GB"/>
        </w:rPr>
        <w:t>of polling stations</w:t>
      </w:r>
      <w:r>
        <w:rPr>
          <w:rFonts w:ascii="Helvetica" w:hAnsi="Helvetica" w:cs="Helvetica"/>
          <w:lang w:val="en-GB"/>
        </w:rPr>
        <w:t xml:space="preserve">, on election day and during </w:t>
      </w:r>
      <w:r w:rsidRPr="000220E1">
        <w:rPr>
          <w:rFonts w:ascii="Helvetica" w:hAnsi="Helvetica" w:cs="Helvetica"/>
          <w:lang w:val="en-GB"/>
        </w:rPr>
        <w:t>opening</w:t>
      </w:r>
      <w:r>
        <w:rPr>
          <w:rFonts w:ascii="Helvetica" w:hAnsi="Helvetica" w:cs="Helvetica"/>
          <w:lang w:val="en-GB"/>
        </w:rPr>
        <w:t xml:space="preserve"> hours.</w:t>
      </w:r>
      <w:r w:rsidRPr="000220E1">
        <w:rPr>
          <w:rFonts w:ascii="Helvetica" w:hAnsi="Helvetica" w:cs="Helvetica"/>
          <w:lang w:val="en-GB"/>
        </w:rPr>
        <w:t xml:space="preserve"> </w:t>
      </w:r>
    </w:p>
    <w:p w:rsidR="00531324" w:rsidRPr="000220E1" w:rsidRDefault="00531324" w:rsidP="00531324">
      <w:pPr>
        <w:pStyle w:val="Prrafodelista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Helvetica" w:hAnsi="Helvetica" w:cs="Helvetica"/>
          <w:lang w:val="en-GB"/>
        </w:rPr>
      </w:pPr>
      <w:r>
        <w:rPr>
          <w:rFonts w:ascii="Helvetica" w:hAnsi="Helvetica" w:cs="Helvetica"/>
          <w:lang w:val="en-GB"/>
        </w:rPr>
        <w:t>C</w:t>
      </w:r>
      <w:r w:rsidRPr="000220E1">
        <w:rPr>
          <w:rFonts w:ascii="Helvetica" w:hAnsi="Helvetica" w:cs="Helvetica"/>
          <w:lang w:val="en-GB"/>
        </w:rPr>
        <w:t>andidates of lists participating in the election</w:t>
      </w:r>
      <w:r>
        <w:rPr>
          <w:rFonts w:ascii="Helvetica" w:hAnsi="Helvetica" w:cs="Helvetica"/>
          <w:lang w:val="en-GB"/>
        </w:rPr>
        <w:t xml:space="preserve">s shall be prohibited from remaining </w:t>
      </w:r>
      <w:r w:rsidRPr="000220E1">
        <w:rPr>
          <w:rFonts w:ascii="Helvetica" w:hAnsi="Helvetica" w:cs="Helvetica"/>
          <w:lang w:val="en-GB"/>
        </w:rPr>
        <w:t>inside and in the immediate vicinity of polling stations</w:t>
      </w:r>
      <w:r>
        <w:rPr>
          <w:rFonts w:ascii="Helvetica" w:hAnsi="Helvetica" w:cs="Helvetica"/>
          <w:lang w:val="en-GB"/>
        </w:rPr>
        <w:t xml:space="preserve">, </w:t>
      </w:r>
      <w:r w:rsidRPr="000220E1">
        <w:rPr>
          <w:rFonts w:ascii="Helvetica" w:hAnsi="Helvetica" w:cs="Helvetica"/>
          <w:lang w:val="en-GB"/>
        </w:rPr>
        <w:t>during voting hours and for longer than strict</w:t>
      </w:r>
      <w:r>
        <w:rPr>
          <w:rFonts w:ascii="Helvetica" w:hAnsi="Helvetica" w:cs="Helvetica"/>
          <w:lang w:val="en-GB"/>
        </w:rPr>
        <w:t>ly necessary</w:t>
      </w:r>
      <w:r w:rsidRPr="000220E1">
        <w:rPr>
          <w:rFonts w:ascii="Helvetica" w:hAnsi="Helvetica" w:cs="Helvetica"/>
          <w:lang w:val="en-GB"/>
        </w:rPr>
        <w:t xml:space="preserve"> to vote</w:t>
      </w:r>
      <w:r>
        <w:rPr>
          <w:rFonts w:ascii="Helvetica" w:hAnsi="Helvetica" w:cs="Helvetica"/>
          <w:lang w:val="en-GB"/>
        </w:rPr>
        <w:t>. The purpose is to avoid</w:t>
      </w:r>
      <w:r w:rsidRPr="000220E1">
        <w:rPr>
          <w:rFonts w:ascii="Helvetica" w:hAnsi="Helvetica" w:cs="Helvetica"/>
          <w:lang w:val="en-GB"/>
        </w:rPr>
        <w:t xml:space="preserve"> any act or </w:t>
      </w:r>
      <w:r>
        <w:rPr>
          <w:rFonts w:ascii="Helvetica" w:hAnsi="Helvetica" w:cs="Helvetica"/>
          <w:lang w:val="en-GB"/>
        </w:rPr>
        <w:t>suspect</w:t>
      </w:r>
      <w:r w:rsidRPr="000220E1">
        <w:rPr>
          <w:rFonts w:ascii="Helvetica" w:hAnsi="Helvetica" w:cs="Helvetica"/>
          <w:lang w:val="en-GB"/>
        </w:rPr>
        <w:t xml:space="preserve"> act </w:t>
      </w:r>
      <w:r>
        <w:rPr>
          <w:rFonts w:ascii="Helvetica" w:hAnsi="Helvetica" w:cs="Helvetica"/>
          <w:lang w:val="en-GB"/>
        </w:rPr>
        <w:t>aimed at</w:t>
      </w:r>
      <w:r w:rsidRPr="000220E1">
        <w:rPr>
          <w:rFonts w:ascii="Helvetica" w:hAnsi="Helvetica" w:cs="Helvetica"/>
          <w:lang w:val="en-GB"/>
        </w:rPr>
        <w:t xml:space="preserve"> campaign</w:t>
      </w:r>
      <w:r>
        <w:rPr>
          <w:rFonts w:ascii="Helvetica" w:hAnsi="Helvetica" w:cs="Helvetica"/>
          <w:lang w:val="en-GB"/>
        </w:rPr>
        <w:t>ing, influencing</w:t>
      </w:r>
      <w:r w:rsidRPr="000220E1">
        <w:rPr>
          <w:rFonts w:ascii="Helvetica" w:hAnsi="Helvetica" w:cs="Helvetica"/>
          <w:lang w:val="en-GB"/>
        </w:rPr>
        <w:t xml:space="preserve"> or </w:t>
      </w:r>
      <w:r>
        <w:rPr>
          <w:rFonts w:ascii="Helvetica" w:hAnsi="Helvetica" w:cs="Helvetica"/>
          <w:lang w:val="en-GB"/>
        </w:rPr>
        <w:t xml:space="preserve">exercising </w:t>
      </w:r>
      <w:r w:rsidRPr="000220E1">
        <w:rPr>
          <w:rFonts w:ascii="Helvetica" w:hAnsi="Helvetica" w:cs="Helvetica"/>
          <w:lang w:val="en-GB"/>
        </w:rPr>
        <w:t>pressure on those waiting to vote</w:t>
      </w:r>
      <w:r>
        <w:rPr>
          <w:rFonts w:ascii="Helvetica" w:hAnsi="Helvetica" w:cs="Helvetica"/>
          <w:lang w:val="en-GB"/>
        </w:rPr>
        <w:t>.</w:t>
      </w:r>
    </w:p>
    <w:p w:rsidR="00531324" w:rsidRPr="000220E1" w:rsidRDefault="00531324" w:rsidP="00531324">
      <w:pPr>
        <w:pStyle w:val="Prrafodelista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Helvetica" w:hAnsi="Helvetica" w:cs="Helvetica"/>
          <w:lang w:val="en-GB"/>
        </w:rPr>
      </w:pPr>
      <w:r w:rsidRPr="000220E1">
        <w:rPr>
          <w:rFonts w:ascii="Helvetica" w:hAnsi="Helvetica" w:cs="Helvetica"/>
          <w:lang w:val="en-GB"/>
        </w:rPr>
        <w:t xml:space="preserve">Violations of provisions of this article </w:t>
      </w:r>
      <w:r>
        <w:rPr>
          <w:rFonts w:ascii="Helvetica" w:hAnsi="Helvetica" w:cs="Helvetica"/>
          <w:lang w:val="en-GB"/>
        </w:rPr>
        <w:t>shall be</w:t>
      </w:r>
      <w:r w:rsidRPr="000220E1">
        <w:rPr>
          <w:rFonts w:ascii="Helvetica" w:hAnsi="Helvetica" w:cs="Helvetica"/>
          <w:lang w:val="en-GB"/>
        </w:rPr>
        <w:t xml:space="preserve"> punished with first-degr</w:t>
      </w:r>
      <w:r>
        <w:rPr>
          <w:rFonts w:ascii="Helvetica" w:hAnsi="Helvetica" w:cs="Helvetica"/>
          <w:lang w:val="en-GB"/>
        </w:rPr>
        <w:t xml:space="preserve">ee imprisonment under </w:t>
      </w:r>
      <w:r w:rsidRPr="000220E1">
        <w:rPr>
          <w:rFonts w:ascii="Helvetica" w:hAnsi="Helvetica" w:cs="Helvetica"/>
          <w:lang w:val="en-GB"/>
        </w:rPr>
        <w:t xml:space="preserve">Art. 81 of the Criminal Code, or with </w:t>
      </w:r>
      <w:r>
        <w:rPr>
          <w:rFonts w:ascii="Helvetica" w:hAnsi="Helvetica" w:cs="Helvetica"/>
          <w:lang w:val="en-GB"/>
        </w:rPr>
        <w:t>the pecuniary sanction under</w:t>
      </w:r>
      <w:r w:rsidRPr="000220E1">
        <w:rPr>
          <w:rFonts w:ascii="Helvetica" w:hAnsi="Helvetica" w:cs="Helvetica"/>
          <w:lang w:val="en-GB"/>
        </w:rPr>
        <w:t xml:space="preserve"> Art. 84 of the Criminal Code. </w:t>
      </w:r>
    </w:p>
    <w:p w:rsidR="00531324" w:rsidRPr="000220E1" w:rsidRDefault="00531324" w:rsidP="00531324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GB"/>
        </w:rPr>
      </w:pPr>
    </w:p>
    <w:p w:rsidR="00531324" w:rsidRDefault="00531324" w:rsidP="00531324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GB"/>
        </w:rPr>
      </w:pPr>
    </w:p>
    <w:p w:rsidR="00531324" w:rsidRDefault="00531324" w:rsidP="00531324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color w:val="FF0000"/>
          <w:lang w:val="en-GB"/>
        </w:rPr>
      </w:pPr>
      <w:r w:rsidRPr="000220E1">
        <w:rPr>
          <w:rFonts w:ascii="Helvetica" w:hAnsi="Helvetica" w:cs="Helvetica"/>
          <w:lang w:val="en-GB"/>
        </w:rPr>
        <w:t>Art. 10</w:t>
      </w:r>
      <w:r>
        <w:rPr>
          <w:rFonts w:ascii="Helvetica" w:hAnsi="Helvetica" w:cs="Helvetica"/>
          <w:lang w:val="en-GB"/>
        </w:rPr>
        <w:t xml:space="preserve"> </w:t>
      </w:r>
    </w:p>
    <w:p w:rsidR="00531324" w:rsidRPr="000220E1" w:rsidRDefault="00531324" w:rsidP="00531324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lang w:val="en-GB"/>
        </w:rPr>
      </w:pPr>
      <w:r w:rsidRPr="000220E1">
        <w:rPr>
          <w:rFonts w:ascii="Helvetica" w:hAnsi="Helvetica" w:cs="Helvetica"/>
          <w:lang w:val="en-GB"/>
        </w:rPr>
        <w:t>(Art. 10, Law 36/1997)</w:t>
      </w:r>
    </w:p>
    <w:p w:rsidR="00531324" w:rsidRPr="000220E1" w:rsidRDefault="00531324" w:rsidP="00531324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lang w:val="en-GB"/>
        </w:rPr>
      </w:pPr>
    </w:p>
    <w:p w:rsidR="00531324" w:rsidRDefault="00531324" w:rsidP="00531324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lang w:val="en-GB"/>
        </w:rPr>
      </w:pPr>
      <w:r w:rsidRPr="000220E1">
        <w:rPr>
          <w:rFonts w:ascii="Helvetica" w:hAnsi="Helvetica" w:cs="Helvetica"/>
          <w:lang w:val="en-GB"/>
        </w:rPr>
        <w:t xml:space="preserve">(Theft or destruction of campaign material. </w:t>
      </w:r>
    </w:p>
    <w:p w:rsidR="00531324" w:rsidRPr="000220E1" w:rsidRDefault="00531324" w:rsidP="00531324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lang w:val="en-GB"/>
        </w:rPr>
      </w:pPr>
      <w:r w:rsidRPr="000220E1">
        <w:rPr>
          <w:rFonts w:ascii="Helvetica" w:hAnsi="Helvetica" w:cs="Helvetica"/>
          <w:lang w:val="en-GB"/>
        </w:rPr>
        <w:t>Violation of electoral campaign timeframe. Sanctions)</w:t>
      </w:r>
    </w:p>
    <w:p w:rsidR="00531324" w:rsidRPr="000220E1" w:rsidRDefault="00531324" w:rsidP="00531324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GB"/>
        </w:rPr>
      </w:pPr>
    </w:p>
    <w:p w:rsidR="00531324" w:rsidRPr="000220E1" w:rsidRDefault="00531324" w:rsidP="00531324">
      <w:pPr>
        <w:pStyle w:val="Prrafodelista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Helvetica" w:hAnsi="Helvetica" w:cs="Helvetica"/>
          <w:lang w:val="en-GB"/>
        </w:rPr>
      </w:pPr>
      <w:r>
        <w:rPr>
          <w:rFonts w:ascii="Helvetica" w:hAnsi="Helvetica" w:cs="Helvetica"/>
          <w:lang w:val="en-GB"/>
        </w:rPr>
        <w:t>F</w:t>
      </w:r>
      <w:r w:rsidRPr="000220E1">
        <w:rPr>
          <w:rFonts w:ascii="Helvetica" w:hAnsi="Helvetica" w:cs="Helvetica"/>
          <w:lang w:val="en-GB"/>
        </w:rPr>
        <w:t>ist-degree imp</w:t>
      </w:r>
      <w:r>
        <w:rPr>
          <w:rFonts w:ascii="Helvetica" w:hAnsi="Helvetica" w:cs="Helvetica"/>
          <w:lang w:val="en-GB"/>
        </w:rPr>
        <w:t>risonment under</w:t>
      </w:r>
      <w:r w:rsidRPr="000220E1">
        <w:rPr>
          <w:rFonts w:ascii="Helvetica" w:hAnsi="Helvetica" w:cs="Helvetica"/>
          <w:lang w:val="en-GB"/>
        </w:rPr>
        <w:t xml:space="preserve"> Art. </w:t>
      </w:r>
      <w:r>
        <w:rPr>
          <w:rFonts w:ascii="Helvetica" w:hAnsi="Helvetica" w:cs="Helvetica"/>
          <w:lang w:val="en-GB"/>
        </w:rPr>
        <w:t>81 of the Criminal Code, or</w:t>
      </w:r>
      <w:r w:rsidRPr="000220E1">
        <w:rPr>
          <w:rFonts w:ascii="Helvetica" w:hAnsi="Helvetica" w:cs="Helvetica"/>
          <w:lang w:val="en-GB"/>
        </w:rPr>
        <w:t xml:space="preserve"> </w:t>
      </w:r>
      <w:r>
        <w:rPr>
          <w:rFonts w:ascii="Helvetica" w:hAnsi="Helvetica" w:cs="Helvetica"/>
          <w:lang w:val="en-GB"/>
        </w:rPr>
        <w:t>the pecuniary sanction under Art. 84 of the Criminal Code, shall be inflicted on anyone who steals or destroys</w:t>
      </w:r>
      <w:r w:rsidRPr="000220E1">
        <w:rPr>
          <w:rFonts w:ascii="Helvetica" w:hAnsi="Helvetica" w:cs="Helvetica"/>
          <w:lang w:val="en-GB"/>
        </w:rPr>
        <w:t xml:space="preserve"> campaign material allowed and </w:t>
      </w:r>
      <w:r>
        <w:rPr>
          <w:rFonts w:ascii="Helvetica" w:hAnsi="Helvetica" w:cs="Helvetica"/>
          <w:lang w:val="en-GB"/>
        </w:rPr>
        <w:t>disciplined by this regulation, prevents</w:t>
      </w:r>
      <w:r w:rsidRPr="000220E1">
        <w:rPr>
          <w:rFonts w:ascii="Helvetica" w:hAnsi="Helvetica" w:cs="Helvetica"/>
          <w:lang w:val="en-GB"/>
        </w:rPr>
        <w:t xml:space="preserve"> </w:t>
      </w:r>
      <w:r>
        <w:rPr>
          <w:rFonts w:ascii="Helvetica" w:hAnsi="Helvetica" w:cs="Helvetica"/>
          <w:lang w:val="en-GB"/>
        </w:rPr>
        <w:t xml:space="preserve">others </w:t>
      </w:r>
      <w:r w:rsidRPr="000220E1">
        <w:rPr>
          <w:rFonts w:ascii="Helvetica" w:hAnsi="Helvetica" w:cs="Helvetica"/>
          <w:lang w:val="en-GB"/>
        </w:rPr>
        <w:t>from posting or disseminating</w:t>
      </w:r>
      <w:r>
        <w:rPr>
          <w:rFonts w:ascii="Helvetica" w:hAnsi="Helvetica" w:cs="Helvetica"/>
          <w:lang w:val="en-GB"/>
        </w:rPr>
        <w:t xml:space="preserve"> it, makes </w:t>
      </w:r>
      <w:r w:rsidRPr="000220E1">
        <w:rPr>
          <w:rFonts w:ascii="Helvetica" w:hAnsi="Helvetica" w:cs="Helvetica"/>
          <w:lang w:val="en-GB"/>
        </w:rPr>
        <w:t xml:space="preserve">the material posted in the areas devoted to electoral campaign illegible </w:t>
      </w:r>
      <w:r>
        <w:rPr>
          <w:rFonts w:ascii="Helvetica" w:hAnsi="Helvetica" w:cs="Helvetica"/>
          <w:lang w:val="en-GB"/>
        </w:rPr>
        <w:t>and</w:t>
      </w:r>
      <w:r w:rsidRPr="000220E1">
        <w:rPr>
          <w:rFonts w:ascii="Helvetica" w:hAnsi="Helvetica" w:cs="Helvetica"/>
          <w:lang w:val="en-GB"/>
        </w:rPr>
        <w:t xml:space="preserve">, without having the right to do so, posts or mandates </w:t>
      </w:r>
      <w:r>
        <w:rPr>
          <w:rFonts w:ascii="Helvetica" w:hAnsi="Helvetica" w:cs="Helvetica"/>
          <w:lang w:val="en-GB"/>
        </w:rPr>
        <w:t>others to post campaign</w:t>
      </w:r>
      <w:r w:rsidRPr="000220E1">
        <w:rPr>
          <w:rFonts w:ascii="Helvetica" w:hAnsi="Helvetica" w:cs="Helvetica"/>
          <w:lang w:val="en-GB"/>
        </w:rPr>
        <w:t xml:space="preserve"> material both </w:t>
      </w:r>
      <w:r>
        <w:rPr>
          <w:rFonts w:ascii="Helvetica" w:hAnsi="Helvetica" w:cs="Helvetica"/>
          <w:lang w:val="en-GB"/>
        </w:rPr>
        <w:t>in dedicated areas or elsewhere.</w:t>
      </w:r>
    </w:p>
    <w:p w:rsidR="00531324" w:rsidRPr="000220E1" w:rsidRDefault="00531324" w:rsidP="00531324">
      <w:pPr>
        <w:pStyle w:val="Prrafodelista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Helvetica" w:hAnsi="Helvetica" w:cs="Helvetica"/>
          <w:lang w:val="en-GB"/>
        </w:rPr>
      </w:pPr>
      <w:r>
        <w:rPr>
          <w:rFonts w:ascii="Helvetica" w:hAnsi="Helvetica" w:cs="Helvetica"/>
          <w:lang w:val="en-GB"/>
        </w:rPr>
        <w:t>The previous paragraph</w:t>
      </w:r>
      <w:r w:rsidRPr="000220E1">
        <w:rPr>
          <w:rFonts w:ascii="Helvetica" w:hAnsi="Helvetica" w:cs="Helvetica"/>
          <w:lang w:val="en-GB"/>
        </w:rPr>
        <w:t xml:space="preserve"> </w:t>
      </w:r>
      <w:r>
        <w:rPr>
          <w:rFonts w:ascii="Helvetica" w:hAnsi="Helvetica" w:cs="Helvetica"/>
          <w:lang w:val="en-GB"/>
        </w:rPr>
        <w:t>shall also apply to anyone usin</w:t>
      </w:r>
      <w:r w:rsidRPr="000220E1">
        <w:rPr>
          <w:rFonts w:ascii="Helvetica" w:hAnsi="Helvetica" w:cs="Helvetica"/>
          <w:lang w:val="en-GB"/>
        </w:rPr>
        <w:t>g</w:t>
      </w:r>
      <w:r w:rsidRPr="00F26AE5">
        <w:rPr>
          <w:rFonts w:ascii="Helvetica" w:hAnsi="Helvetica" w:cs="Helvetica"/>
          <w:lang w:val="en-GB"/>
        </w:rPr>
        <w:t xml:space="preserve"> </w:t>
      </w:r>
      <w:r>
        <w:rPr>
          <w:rFonts w:ascii="Helvetica" w:hAnsi="Helvetica" w:cs="Helvetica"/>
          <w:lang w:val="en-GB"/>
        </w:rPr>
        <w:t xml:space="preserve">the </w:t>
      </w:r>
      <w:r w:rsidRPr="000220E1">
        <w:rPr>
          <w:rFonts w:ascii="Helvetica" w:hAnsi="Helvetica" w:cs="Helvetica"/>
          <w:lang w:val="en-GB"/>
        </w:rPr>
        <w:t xml:space="preserve">areas allocated for </w:t>
      </w:r>
      <w:r>
        <w:rPr>
          <w:rFonts w:ascii="Helvetica" w:hAnsi="Helvetica" w:cs="Helvetica"/>
          <w:lang w:val="en-GB"/>
        </w:rPr>
        <w:t xml:space="preserve">the </w:t>
      </w:r>
      <w:r w:rsidRPr="000220E1">
        <w:rPr>
          <w:rFonts w:ascii="Helvetica" w:hAnsi="Helvetica" w:cs="Helvetica"/>
          <w:lang w:val="en-GB"/>
        </w:rPr>
        <w:t>material allowed a</w:t>
      </w:r>
      <w:r>
        <w:rPr>
          <w:rFonts w:ascii="Helvetica" w:hAnsi="Helvetica" w:cs="Helvetica"/>
          <w:lang w:val="en-GB"/>
        </w:rPr>
        <w:t>nd disciplined by this regulation</w:t>
      </w:r>
      <w:r w:rsidRPr="000220E1">
        <w:rPr>
          <w:rFonts w:ascii="Helvetica" w:hAnsi="Helvetica" w:cs="Helvetica"/>
          <w:lang w:val="en-GB"/>
        </w:rPr>
        <w:t>.</w:t>
      </w:r>
    </w:p>
    <w:p w:rsidR="00531324" w:rsidRPr="000220E1" w:rsidRDefault="00531324" w:rsidP="00531324">
      <w:pPr>
        <w:pStyle w:val="Prrafodelista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Helvetica" w:hAnsi="Helvetica" w:cs="Helvetica"/>
          <w:lang w:val="en-GB"/>
        </w:rPr>
      </w:pPr>
      <w:r>
        <w:rPr>
          <w:rFonts w:ascii="Helvetica" w:hAnsi="Helvetica" w:cs="Helvetica"/>
          <w:lang w:val="en-GB"/>
        </w:rPr>
        <w:t xml:space="preserve">Anyone conducting any </w:t>
      </w:r>
      <w:r w:rsidRPr="000220E1">
        <w:rPr>
          <w:rFonts w:ascii="Helvetica" w:hAnsi="Helvetica" w:cs="Helvetica"/>
          <w:lang w:val="en-GB"/>
        </w:rPr>
        <w:t>campaign</w:t>
      </w:r>
      <w:r>
        <w:rPr>
          <w:rFonts w:ascii="Helvetica" w:hAnsi="Helvetica" w:cs="Helvetica"/>
          <w:lang w:val="en-GB"/>
        </w:rPr>
        <w:t>ing</w:t>
      </w:r>
      <w:r w:rsidRPr="000220E1">
        <w:rPr>
          <w:rFonts w:ascii="Helvetica" w:hAnsi="Helvetica" w:cs="Helvetica"/>
          <w:lang w:val="en-GB"/>
        </w:rPr>
        <w:t xml:space="preserve"> activity before the start and after the end </w:t>
      </w:r>
      <w:r>
        <w:rPr>
          <w:rFonts w:ascii="Helvetica" w:hAnsi="Helvetica" w:cs="Helvetica"/>
          <w:lang w:val="en-GB"/>
        </w:rPr>
        <w:t xml:space="preserve">of the electoral campaign, and anyone who, by </w:t>
      </w:r>
      <w:r w:rsidRPr="000220E1">
        <w:rPr>
          <w:rFonts w:ascii="Helvetica" w:hAnsi="Helvetica" w:cs="Helvetica"/>
          <w:lang w:val="en-GB"/>
        </w:rPr>
        <w:t>an</w:t>
      </w:r>
      <w:r>
        <w:rPr>
          <w:rFonts w:ascii="Helvetica" w:hAnsi="Helvetica" w:cs="Helvetica"/>
          <w:lang w:val="en-GB"/>
        </w:rPr>
        <w:t xml:space="preserve">y means, obstructs or impedes </w:t>
      </w:r>
      <w:r w:rsidRPr="000220E1">
        <w:rPr>
          <w:rFonts w:ascii="Helvetica" w:hAnsi="Helvetica" w:cs="Helvetica"/>
          <w:lang w:val="en-GB"/>
        </w:rPr>
        <w:t>public and private electoral campaign meeting</w:t>
      </w:r>
      <w:r>
        <w:rPr>
          <w:rFonts w:ascii="Helvetica" w:hAnsi="Helvetica" w:cs="Helvetica"/>
          <w:lang w:val="en-GB"/>
        </w:rPr>
        <w:t>s</w:t>
      </w:r>
      <w:r w:rsidRPr="000220E1">
        <w:rPr>
          <w:rFonts w:ascii="Helvetica" w:hAnsi="Helvetica" w:cs="Helvetica"/>
          <w:lang w:val="en-GB"/>
        </w:rPr>
        <w:t xml:space="preserve">, </w:t>
      </w:r>
      <w:r>
        <w:rPr>
          <w:rFonts w:ascii="Helvetica" w:hAnsi="Helvetica" w:cs="Helvetica"/>
          <w:lang w:val="en-GB"/>
        </w:rPr>
        <w:t>shall be</w:t>
      </w:r>
      <w:r w:rsidRPr="000220E1">
        <w:rPr>
          <w:rFonts w:ascii="Helvetica" w:hAnsi="Helvetica" w:cs="Helvetica"/>
          <w:lang w:val="en-GB"/>
        </w:rPr>
        <w:t xml:space="preserve"> subject to the sanctions </w:t>
      </w:r>
      <w:r>
        <w:rPr>
          <w:rFonts w:ascii="Helvetica" w:hAnsi="Helvetica" w:cs="Helvetica"/>
          <w:lang w:val="en-GB"/>
        </w:rPr>
        <w:t>under</w:t>
      </w:r>
      <w:r w:rsidRPr="000220E1">
        <w:rPr>
          <w:rFonts w:ascii="Helvetica" w:hAnsi="Helvetica" w:cs="Helvetica"/>
          <w:lang w:val="en-GB"/>
        </w:rPr>
        <w:t xml:space="preserve"> Art. 398 of the Criminal Code.</w:t>
      </w:r>
    </w:p>
    <w:p w:rsidR="00531324" w:rsidRPr="000220E1" w:rsidRDefault="00531324" w:rsidP="00531324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GB"/>
        </w:rPr>
      </w:pPr>
    </w:p>
    <w:p w:rsidR="00531324" w:rsidRPr="000220E1" w:rsidRDefault="00531324" w:rsidP="00531324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GB"/>
        </w:rPr>
      </w:pPr>
    </w:p>
    <w:p w:rsidR="00531324" w:rsidRPr="000220E1" w:rsidRDefault="00531324" w:rsidP="00531324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lang w:val="en-GB"/>
        </w:rPr>
      </w:pPr>
      <w:r w:rsidRPr="000220E1">
        <w:rPr>
          <w:rFonts w:ascii="Helvetica" w:hAnsi="Helvetica" w:cs="Helvetica"/>
          <w:lang w:val="en-GB"/>
        </w:rPr>
        <w:lastRenderedPageBreak/>
        <w:t>Art. 11</w:t>
      </w:r>
      <w:r>
        <w:rPr>
          <w:rFonts w:ascii="Helvetica" w:hAnsi="Helvetica" w:cs="Helvetica"/>
          <w:lang w:val="en-GB"/>
        </w:rPr>
        <w:t xml:space="preserve"> </w:t>
      </w:r>
      <w:r w:rsidRPr="000220E1">
        <w:rPr>
          <w:rFonts w:ascii="Helvetica" w:hAnsi="Helvetica" w:cs="Helvetica"/>
          <w:lang w:val="en-GB"/>
        </w:rPr>
        <w:t>(Art. 11, Law 36/1997)</w:t>
      </w:r>
    </w:p>
    <w:p w:rsidR="00531324" w:rsidRPr="000220E1" w:rsidRDefault="00531324" w:rsidP="00531324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lang w:val="en-GB"/>
        </w:rPr>
      </w:pPr>
    </w:p>
    <w:p w:rsidR="00531324" w:rsidRPr="000220E1" w:rsidRDefault="00531324" w:rsidP="00531324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lang w:val="en-GB"/>
        </w:rPr>
      </w:pPr>
      <w:r w:rsidRPr="000220E1">
        <w:rPr>
          <w:rFonts w:ascii="Helvetica" w:hAnsi="Helvetica" w:cs="Helvetica"/>
          <w:lang w:val="en-GB"/>
        </w:rPr>
        <w:t>(Prosecution)</w:t>
      </w:r>
    </w:p>
    <w:p w:rsidR="00531324" w:rsidRPr="000220E1" w:rsidRDefault="00531324" w:rsidP="00531324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GB"/>
        </w:rPr>
      </w:pPr>
    </w:p>
    <w:p w:rsidR="00531324" w:rsidRDefault="00531324" w:rsidP="00531324">
      <w:pPr>
        <w:ind w:left="-142" w:right="-285"/>
        <w:rPr>
          <w:rFonts w:ascii="Helvetica" w:hAnsi="Helvetica" w:cs="Helvetica"/>
          <w:lang w:val="en-GB"/>
        </w:rPr>
      </w:pPr>
      <w:r>
        <w:rPr>
          <w:rFonts w:ascii="Helvetica" w:hAnsi="Helvetica" w:cs="Helvetica"/>
          <w:lang w:val="en-GB"/>
        </w:rPr>
        <w:t>The offences provided for in this</w:t>
      </w:r>
      <w:r w:rsidRPr="00C92622">
        <w:rPr>
          <w:rFonts w:ascii="Helvetica" w:hAnsi="Helvetica" w:cs="Helvetica"/>
          <w:lang w:val="en-GB"/>
        </w:rPr>
        <w:t xml:space="preserve"> regulation </w:t>
      </w:r>
      <w:r>
        <w:rPr>
          <w:rFonts w:ascii="Helvetica" w:hAnsi="Helvetica" w:cs="Helvetica"/>
          <w:lang w:val="en-GB"/>
        </w:rPr>
        <w:t xml:space="preserve">shall be </w:t>
      </w:r>
      <w:r w:rsidRPr="00EE60E7">
        <w:rPr>
          <w:rFonts w:ascii="Helvetica" w:hAnsi="Helvetica" w:cs="Helvetica"/>
          <w:lang w:val="en-GB"/>
        </w:rPr>
        <w:t xml:space="preserve">prosecuted </w:t>
      </w:r>
      <w:r w:rsidRPr="00EE60E7">
        <w:rPr>
          <w:rFonts w:ascii="Helvetica" w:hAnsi="Helvetica" w:cs="Helvetica"/>
          <w:i/>
          <w:lang w:val="en-GB"/>
        </w:rPr>
        <w:t>ex officio</w:t>
      </w:r>
      <w:r w:rsidRPr="00EE60E7">
        <w:rPr>
          <w:rFonts w:ascii="Helvetica" w:hAnsi="Helvetica" w:cs="Helvetica"/>
          <w:lang w:val="en-GB"/>
        </w:rPr>
        <w:t>.</w:t>
      </w:r>
      <w:bookmarkStart w:id="1" w:name="_GoBack"/>
      <w:bookmarkEnd w:id="1"/>
    </w:p>
    <w:sectPr w:rsidR="005313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784" w:rsidRDefault="00921784" w:rsidP="00531324">
      <w:r>
        <w:separator/>
      </w:r>
    </w:p>
  </w:endnote>
  <w:endnote w:type="continuationSeparator" w:id="0">
    <w:p w:rsidR="00921784" w:rsidRDefault="00921784" w:rsidP="00531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784" w:rsidRDefault="00921784" w:rsidP="00531324">
      <w:r>
        <w:separator/>
      </w:r>
    </w:p>
  </w:footnote>
  <w:footnote w:type="continuationSeparator" w:id="0">
    <w:p w:rsidR="00921784" w:rsidRDefault="00921784" w:rsidP="00531324">
      <w:r>
        <w:continuationSeparator/>
      </w:r>
    </w:p>
  </w:footnote>
  <w:footnote w:id="1">
    <w:p w:rsidR="00531324" w:rsidRPr="00DE3449" w:rsidRDefault="00531324" w:rsidP="00531324">
      <w:pPr>
        <w:pStyle w:val="Textonotapie"/>
        <w:rPr>
          <w:lang w:val="en-GB"/>
        </w:rPr>
      </w:pPr>
      <w:r w:rsidRPr="00DE3449">
        <w:rPr>
          <w:rStyle w:val="Refdenotaalpie"/>
        </w:rPr>
        <w:footnoteRef/>
      </w:r>
      <w:r w:rsidRPr="00DE3449">
        <w:rPr>
          <w:lang w:val="en-GB"/>
        </w:rPr>
        <w:t xml:space="preserve"> </w:t>
      </w:r>
      <w:r>
        <w:rPr>
          <w:lang w:val="en-GB"/>
        </w:rPr>
        <w:t>The organisation of the meetings in the main consulates is disciplined by Delegated Decree no. 127/2008</w:t>
      </w:r>
      <w:r w:rsidRPr="00DE3449">
        <w:rPr>
          <w:lang w:val="en-GB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7D75"/>
    <w:multiLevelType w:val="hybridMultilevel"/>
    <w:tmpl w:val="A5CADB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91278"/>
    <w:multiLevelType w:val="hybridMultilevel"/>
    <w:tmpl w:val="B9CC3AD8"/>
    <w:lvl w:ilvl="0" w:tplc="72187FEA">
      <w:start w:val="1"/>
      <w:numFmt w:val="upperLetter"/>
      <w:pStyle w:val="Ttulo"/>
      <w:lvlText w:val="%1."/>
      <w:lvlJc w:val="left"/>
      <w:pPr>
        <w:ind w:left="518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C3CB5"/>
    <w:multiLevelType w:val="hybridMultilevel"/>
    <w:tmpl w:val="29029A9A"/>
    <w:lvl w:ilvl="0" w:tplc="CC381F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F57EB2"/>
    <w:multiLevelType w:val="hybridMultilevel"/>
    <w:tmpl w:val="0D4A0A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56867"/>
    <w:multiLevelType w:val="hybridMultilevel"/>
    <w:tmpl w:val="B07C1D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80B10"/>
    <w:multiLevelType w:val="hybridMultilevel"/>
    <w:tmpl w:val="D52C87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00304"/>
    <w:multiLevelType w:val="hybridMultilevel"/>
    <w:tmpl w:val="9A2E50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6034F"/>
    <w:multiLevelType w:val="hybridMultilevel"/>
    <w:tmpl w:val="0DC0C038"/>
    <w:lvl w:ilvl="0" w:tplc="78C00020">
      <w:start w:val="1"/>
      <w:numFmt w:val="upperLetter"/>
      <w:lvlText w:val="%1."/>
      <w:lvlJc w:val="left"/>
      <w:pPr>
        <w:ind w:left="578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573422AC"/>
    <w:multiLevelType w:val="hybridMultilevel"/>
    <w:tmpl w:val="74B25A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778C4"/>
    <w:multiLevelType w:val="hybridMultilevel"/>
    <w:tmpl w:val="49EE97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457C52"/>
    <w:multiLevelType w:val="hybridMultilevel"/>
    <w:tmpl w:val="0D4A0A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4090B"/>
    <w:multiLevelType w:val="hybridMultilevel"/>
    <w:tmpl w:val="771868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7A2FD5"/>
    <w:multiLevelType w:val="hybridMultilevel"/>
    <w:tmpl w:val="36A481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8"/>
  </w:num>
  <w:num w:numId="5">
    <w:abstractNumId w:val="4"/>
  </w:num>
  <w:num w:numId="6">
    <w:abstractNumId w:val="0"/>
  </w:num>
  <w:num w:numId="7">
    <w:abstractNumId w:val="5"/>
  </w:num>
  <w:num w:numId="8">
    <w:abstractNumId w:val="9"/>
  </w:num>
  <w:num w:numId="9">
    <w:abstractNumId w:val="11"/>
  </w:num>
  <w:num w:numId="10">
    <w:abstractNumId w:val="2"/>
  </w:num>
  <w:num w:numId="11">
    <w:abstractNumId w:val="6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324"/>
    <w:rsid w:val="000D74FA"/>
    <w:rsid w:val="00531324"/>
    <w:rsid w:val="00921784"/>
    <w:rsid w:val="00BC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D0A0D"/>
  <w15:chartTrackingRefBased/>
  <w15:docId w15:val="{B323BE56-974B-4542-AD1D-40471659C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324"/>
    <w:pPr>
      <w:spacing w:after="0" w:line="240" w:lineRule="auto"/>
    </w:pPr>
    <w:rPr>
      <w:sz w:val="24"/>
      <w:szCs w:val="24"/>
      <w:lang w:val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531324"/>
    <w:pPr>
      <w:ind w:left="720"/>
      <w:contextualSpacing/>
    </w:pPr>
  </w:style>
  <w:style w:type="paragraph" w:styleId="Textonotapie">
    <w:name w:val="footnote text"/>
    <w:basedOn w:val="Normal"/>
    <w:link w:val="TextonotapieCar"/>
    <w:unhideWhenUsed/>
    <w:rsid w:val="00531324"/>
  </w:style>
  <w:style w:type="character" w:customStyle="1" w:styleId="TextonotapieCar">
    <w:name w:val="Texto nota pie Car"/>
    <w:basedOn w:val="Fuentedeprrafopredeter"/>
    <w:link w:val="Textonotapie"/>
    <w:rsid w:val="00531324"/>
    <w:rPr>
      <w:sz w:val="24"/>
      <w:szCs w:val="24"/>
      <w:lang w:val="it-IT"/>
    </w:rPr>
  </w:style>
  <w:style w:type="character" w:styleId="Refdenotaalpie">
    <w:name w:val="footnote reference"/>
    <w:basedOn w:val="Fuentedeprrafopredeter"/>
    <w:uiPriority w:val="99"/>
    <w:unhideWhenUsed/>
    <w:rsid w:val="00531324"/>
    <w:rPr>
      <w:vertAlign w:val="superscript"/>
    </w:rPr>
  </w:style>
  <w:style w:type="paragraph" w:styleId="Ttulo">
    <w:name w:val="Title"/>
    <w:basedOn w:val="Normal"/>
    <w:next w:val="Normal"/>
    <w:link w:val="TtuloCar"/>
    <w:uiPriority w:val="10"/>
    <w:qFormat/>
    <w:rsid w:val="00531324"/>
    <w:pPr>
      <w:widowControl w:val="0"/>
      <w:numPr>
        <w:numId w:val="1"/>
      </w:numPr>
      <w:autoSpaceDE w:val="0"/>
      <w:autoSpaceDN w:val="0"/>
      <w:adjustRightInd w:val="0"/>
      <w:ind w:left="720"/>
      <w:jc w:val="center"/>
      <w:outlineLvl w:val="0"/>
    </w:pPr>
    <w:rPr>
      <w:rFonts w:ascii="Helvetica" w:hAnsi="Helvetica" w:cs="Helvetica"/>
      <w:b/>
      <w:color w:val="353535"/>
      <w:sz w:val="32"/>
      <w:lang w:val="en-GB"/>
    </w:rPr>
  </w:style>
  <w:style w:type="character" w:customStyle="1" w:styleId="TtuloCar">
    <w:name w:val="Título Car"/>
    <w:basedOn w:val="Fuentedeprrafopredeter"/>
    <w:link w:val="Ttulo"/>
    <w:uiPriority w:val="10"/>
    <w:rsid w:val="00531324"/>
    <w:rPr>
      <w:rFonts w:ascii="Helvetica" w:hAnsi="Helvetica" w:cs="Helvetica"/>
      <w:b/>
      <w:color w:val="353535"/>
      <w:sz w:val="3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1585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DGROE</dc:creator>
  <cp:keywords/>
  <dc:description/>
  <cp:lastModifiedBy>DGROE</cp:lastModifiedBy>
  <cp:revision>2</cp:revision>
  <dcterms:created xsi:type="dcterms:W3CDTF">2018-05-15T16:01:00Z</dcterms:created>
  <dcterms:modified xsi:type="dcterms:W3CDTF">2018-05-15T16:01:00Z</dcterms:modified>
</cp:coreProperties>
</file>