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32A87C" w14:textId="77777777" w:rsidR="00FE219B" w:rsidRPr="00FE219B" w:rsidRDefault="00FE219B" w:rsidP="00FE219B">
      <w:pPr>
        <w:pStyle w:val="NormalWeb"/>
        <w:jc w:val="both"/>
        <w:rPr>
          <w:rFonts w:ascii="Times New Roman" w:hAnsi="Times New Roman"/>
          <w:color w:val="000000" w:themeColor="text1"/>
          <w:sz w:val="24"/>
          <w:lang w:val="en"/>
        </w:rPr>
      </w:pPr>
      <w:r w:rsidRPr="00FE219B">
        <w:rPr>
          <w:rFonts w:ascii="Times New Roman" w:hAnsi="Times New Roman"/>
          <w:color w:val="000000" w:themeColor="text1"/>
          <w:sz w:val="24"/>
          <w:lang w:val="en"/>
        </w:rPr>
        <w:t>241. Based on the Article 95, Point 3, of the Constitution of Montenegro,</w:t>
      </w:r>
    </w:p>
    <w:p w14:paraId="1A7643A3" w14:textId="77777777" w:rsidR="00FE219B" w:rsidRPr="00FE219B" w:rsidRDefault="00FE219B" w:rsidP="00FE219B">
      <w:pPr>
        <w:pStyle w:val="NormalWeb"/>
        <w:jc w:val="both"/>
        <w:rPr>
          <w:rFonts w:ascii="Times New Roman" w:hAnsi="Times New Roman"/>
          <w:color w:val="000000" w:themeColor="text1"/>
          <w:sz w:val="24"/>
          <w:lang w:val="en"/>
        </w:rPr>
      </w:pPr>
      <w:r w:rsidRPr="00FE219B">
        <w:rPr>
          <w:rFonts w:ascii="Times New Roman" w:hAnsi="Times New Roman"/>
          <w:color w:val="000000" w:themeColor="text1"/>
          <w:sz w:val="24"/>
          <w:lang w:val="en"/>
        </w:rPr>
        <w:t>I hereby enact</w:t>
      </w:r>
    </w:p>
    <w:p w14:paraId="460D8C98" w14:textId="77777777" w:rsidR="00FE219B" w:rsidRPr="00FE219B" w:rsidRDefault="00FE219B" w:rsidP="00FE219B">
      <w:pPr>
        <w:pStyle w:val="NormalWeb"/>
        <w:jc w:val="both"/>
        <w:rPr>
          <w:rFonts w:ascii="Times New Roman" w:hAnsi="Times New Roman"/>
          <w:color w:val="000000" w:themeColor="text1"/>
          <w:sz w:val="24"/>
          <w:lang w:val="en"/>
        </w:rPr>
      </w:pPr>
      <w:r w:rsidRPr="00FE219B">
        <w:rPr>
          <w:rStyle w:val="Textoennegrita"/>
          <w:rFonts w:ascii="Times New Roman" w:hAnsi="Times New Roman"/>
          <w:color w:val="000000" w:themeColor="text1"/>
          <w:sz w:val="24"/>
          <w:lang w:val="en"/>
        </w:rPr>
        <w:t>THE DECREE</w:t>
      </w:r>
    </w:p>
    <w:p w14:paraId="10D78EE5" w14:textId="77777777" w:rsidR="00FE219B" w:rsidRPr="00FE219B" w:rsidRDefault="00FE219B" w:rsidP="00FE219B">
      <w:pPr>
        <w:pStyle w:val="NormalWeb"/>
        <w:jc w:val="both"/>
        <w:rPr>
          <w:rFonts w:ascii="Times New Roman" w:hAnsi="Times New Roman"/>
          <w:color w:val="000000" w:themeColor="text1"/>
          <w:sz w:val="24"/>
          <w:lang w:val="en"/>
        </w:rPr>
      </w:pPr>
      <w:r w:rsidRPr="00FE219B">
        <w:rPr>
          <w:rStyle w:val="Textoennegrita"/>
          <w:rFonts w:ascii="Times New Roman" w:hAnsi="Times New Roman"/>
          <w:color w:val="000000" w:themeColor="text1"/>
          <w:sz w:val="24"/>
          <w:lang w:val="en"/>
        </w:rPr>
        <w:t>ON PROCLAMATION OF THE LAW ON ELECTION OF THE PRESIDENT OF MONTENRGO</w:t>
      </w:r>
    </w:p>
    <w:p w14:paraId="38919B58" w14:textId="0A4AA184" w:rsidR="00FE219B" w:rsidRPr="00B758AE" w:rsidRDefault="00FE219B" w:rsidP="00FE219B">
      <w:pPr>
        <w:pStyle w:val="NormalWeb"/>
        <w:jc w:val="both"/>
        <w:rPr>
          <w:rFonts w:ascii="Times New Roman" w:hAnsi="Times New Roman"/>
          <w:color w:val="auto"/>
          <w:sz w:val="24"/>
          <w:lang w:val="en"/>
        </w:rPr>
      </w:pPr>
      <w:r w:rsidRPr="00FE219B">
        <w:rPr>
          <w:rFonts w:ascii="Times New Roman" w:hAnsi="Times New Roman"/>
          <w:color w:val="000000" w:themeColor="text1"/>
          <w:sz w:val="24"/>
          <w:lang w:val="en"/>
        </w:rPr>
        <w:t>(Official Gazette of Montenegro, No. 17/07, as of 31.12.2007</w:t>
      </w:r>
      <w:r w:rsidR="00322CFB">
        <w:rPr>
          <w:rFonts w:ascii="Times New Roman" w:hAnsi="Times New Roman"/>
          <w:color w:val="000000" w:themeColor="text1"/>
          <w:sz w:val="24"/>
          <w:lang w:val="en"/>
        </w:rPr>
        <w:t>,</w:t>
      </w:r>
      <w:r w:rsidR="00322CFB" w:rsidRPr="00322CFB">
        <w:t xml:space="preserve"> </w:t>
      </w:r>
      <w:r w:rsidR="00322CFB" w:rsidRPr="00322CFB">
        <w:rPr>
          <w:rFonts w:ascii="Times New Roman" w:hAnsi="Times New Roman"/>
          <w:color w:val="000000" w:themeColor="text1"/>
          <w:sz w:val="24"/>
          <w:lang w:val="en"/>
        </w:rPr>
        <w:t xml:space="preserve">amendments </w:t>
      </w:r>
      <w:r w:rsidR="00322CFB" w:rsidRPr="00B758AE">
        <w:rPr>
          <w:rFonts w:ascii="Times New Roman" w:hAnsi="Times New Roman"/>
          <w:color w:val="auto"/>
          <w:sz w:val="24"/>
          <w:lang w:val="en"/>
        </w:rPr>
        <w:t xml:space="preserve">introduced in 008/09 </w:t>
      </w:r>
      <w:r w:rsidR="00D738CB" w:rsidRPr="00B758AE">
        <w:rPr>
          <w:rFonts w:ascii="Times New Roman" w:hAnsi="Times New Roman"/>
          <w:color w:val="auto"/>
          <w:sz w:val="24"/>
          <w:lang w:val="en"/>
        </w:rPr>
        <w:t>of</w:t>
      </w:r>
      <w:r w:rsidR="00322CFB" w:rsidRPr="00B758AE">
        <w:rPr>
          <w:rFonts w:ascii="Times New Roman" w:hAnsi="Times New Roman"/>
          <w:color w:val="auto"/>
          <w:sz w:val="24"/>
          <w:lang w:val="en"/>
        </w:rPr>
        <w:t xml:space="preserve"> 04.02.2009, 012/16 </w:t>
      </w:r>
      <w:r w:rsidR="00D738CB" w:rsidRPr="00B758AE">
        <w:rPr>
          <w:rFonts w:ascii="Times New Roman" w:hAnsi="Times New Roman"/>
          <w:color w:val="auto"/>
          <w:sz w:val="24"/>
          <w:lang w:val="en"/>
        </w:rPr>
        <w:t>of</w:t>
      </w:r>
      <w:r w:rsidR="00322CFB" w:rsidRPr="00B758AE">
        <w:rPr>
          <w:rFonts w:ascii="Times New Roman" w:hAnsi="Times New Roman"/>
          <w:color w:val="auto"/>
          <w:sz w:val="24"/>
          <w:lang w:val="en"/>
        </w:rPr>
        <w:t xml:space="preserve"> 23.02.2016</w:t>
      </w:r>
      <w:r w:rsidRPr="00B758AE">
        <w:rPr>
          <w:rFonts w:ascii="Times New Roman" w:hAnsi="Times New Roman"/>
          <w:color w:val="auto"/>
          <w:sz w:val="24"/>
          <w:lang w:val="en"/>
        </w:rPr>
        <w:t>)</w:t>
      </w:r>
    </w:p>
    <w:p w14:paraId="450142A1" w14:textId="77777777" w:rsidR="00FE219B" w:rsidRPr="00FE219B" w:rsidRDefault="00FE219B" w:rsidP="00FE219B">
      <w:pPr>
        <w:pStyle w:val="NormalWeb"/>
        <w:jc w:val="both"/>
        <w:rPr>
          <w:rFonts w:ascii="Times New Roman" w:hAnsi="Times New Roman"/>
          <w:color w:val="000000" w:themeColor="text1"/>
          <w:sz w:val="24"/>
          <w:lang w:val="en"/>
        </w:rPr>
      </w:pPr>
      <w:r w:rsidRPr="00FE219B">
        <w:rPr>
          <w:rFonts w:ascii="Times New Roman" w:hAnsi="Times New Roman"/>
          <w:color w:val="000000" w:themeColor="text1"/>
          <w:sz w:val="24"/>
          <w:lang w:val="en"/>
        </w:rPr>
        <w:t>I hereby declare the Law on Election of the President of Montenegro, adopted by the Parliament of Montenegro at the Sixth Session of the Second Regular Sitting in 2007, on 27.12.2007.</w:t>
      </w:r>
    </w:p>
    <w:p w14:paraId="5C65F526" w14:textId="77777777" w:rsidR="00FE219B" w:rsidRPr="00FE219B" w:rsidRDefault="00FE219B" w:rsidP="00FE219B">
      <w:pPr>
        <w:pStyle w:val="NormalWeb"/>
        <w:jc w:val="both"/>
        <w:rPr>
          <w:rFonts w:ascii="Times New Roman" w:hAnsi="Times New Roman"/>
          <w:color w:val="000000" w:themeColor="text1"/>
          <w:sz w:val="24"/>
          <w:lang w:val="en"/>
        </w:rPr>
      </w:pPr>
      <w:r w:rsidRPr="00FE219B">
        <w:rPr>
          <w:rFonts w:ascii="Times New Roman" w:hAnsi="Times New Roman"/>
          <w:color w:val="000000" w:themeColor="text1"/>
          <w:sz w:val="24"/>
          <w:lang w:val="en"/>
        </w:rPr>
        <w:t>Number: 01/-1482/2</w:t>
      </w:r>
    </w:p>
    <w:p w14:paraId="4E7AAAC4" w14:textId="77777777" w:rsidR="00FE219B" w:rsidRPr="00FE219B" w:rsidRDefault="00FE219B" w:rsidP="00FE219B">
      <w:pPr>
        <w:pStyle w:val="NormalWeb"/>
        <w:jc w:val="both"/>
        <w:rPr>
          <w:rFonts w:ascii="Times New Roman" w:hAnsi="Times New Roman"/>
          <w:color w:val="000000" w:themeColor="text1"/>
          <w:sz w:val="24"/>
          <w:lang w:val="en"/>
        </w:rPr>
      </w:pPr>
      <w:r w:rsidRPr="00FE219B">
        <w:rPr>
          <w:rFonts w:ascii="Times New Roman" w:hAnsi="Times New Roman"/>
          <w:color w:val="000000" w:themeColor="text1"/>
          <w:sz w:val="24"/>
          <w:lang w:val="en"/>
        </w:rPr>
        <w:t>Podgorica, 28. December, 2007</w:t>
      </w:r>
    </w:p>
    <w:p w14:paraId="52F5F3A0" w14:textId="77777777" w:rsidR="00FE219B" w:rsidRPr="00FE219B" w:rsidRDefault="00FE219B" w:rsidP="00FE219B">
      <w:pPr>
        <w:pStyle w:val="NormalWeb"/>
        <w:jc w:val="both"/>
        <w:rPr>
          <w:rFonts w:ascii="Times New Roman" w:hAnsi="Times New Roman"/>
          <w:color w:val="000000" w:themeColor="text1"/>
          <w:sz w:val="24"/>
          <w:lang w:val="en"/>
        </w:rPr>
      </w:pPr>
      <w:r w:rsidRPr="00FE219B">
        <w:rPr>
          <w:rFonts w:ascii="Times New Roman" w:hAnsi="Times New Roman"/>
          <w:color w:val="000000" w:themeColor="text1"/>
          <w:sz w:val="24"/>
          <w:lang w:val="en"/>
        </w:rPr>
        <w:t>The President of Montenegro</w:t>
      </w:r>
    </w:p>
    <w:p w14:paraId="40901379" w14:textId="77777777" w:rsidR="00FE219B" w:rsidRPr="00FE219B" w:rsidRDefault="00FE219B" w:rsidP="00FE219B">
      <w:pPr>
        <w:pStyle w:val="NormalWeb"/>
        <w:jc w:val="both"/>
        <w:rPr>
          <w:rFonts w:ascii="Times New Roman" w:hAnsi="Times New Roman"/>
          <w:color w:val="000000" w:themeColor="text1"/>
          <w:sz w:val="24"/>
          <w:lang w:val="en"/>
        </w:rPr>
      </w:pPr>
      <w:r w:rsidRPr="00FE219B">
        <w:rPr>
          <w:rFonts w:ascii="Times New Roman" w:hAnsi="Times New Roman"/>
          <w:color w:val="000000" w:themeColor="text1"/>
          <w:sz w:val="24"/>
          <w:lang w:val="en"/>
        </w:rPr>
        <w:t xml:space="preserve">Filip </w:t>
      </w:r>
      <w:proofErr w:type="spellStart"/>
      <w:r w:rsidRPr="00FE219B">
        <w:rPr>
          <w:rFonts w:ascii="Times New Roman" w:hAnsi="Times New Roman"/>
          <w:color w:val="000000" w:themeColor="text1"/>
          <w:sz w:val="24"/>
          <w:lang w:val="en"/>
        </w:rPr>
        <w:t>Vujanovic</w:t>
      </w:r>
      <w:proofErr w:type="spellEnd"/>
    </w:p>
    <w:sdt>
      <w:sdtPr>
        <w:rPr>
          <w:rFonts w:asciiTheme="minorHAnsi" w:eastAsiaTheme="minorHAnsi" w:hAnsiTheme="minorHAnsi" w:cstheme="minorBidi"/>
          <w:b w:val="0"/>
          <w:bCs w:val="0"/>
          <w:color w:val="auto"/>
          <w:sz w:val="24"/>
          <w:szCs w:val="24"/>
          <w:lang w:val="en-GB"/>
        </w:rPr>
        <w:id w:val="378595871"/>
        <w:docPartObj>
          <w:docPartGallery w:val="Table of Contents"/>
          <w:docPartUnique/>
        </w:docPartObj>
      </w:sdtPr>
      <w:sdtEndPr>
        <w:rPr>
          <w:noProof/>
        </w:rPr>
      </w:sdtEndPr>
      <w:sdtContent>
        <w:p w14:paraId="7247D455" w14:textId="77777777" w:rsidR="00FE219B" w:rsidRDefault="00FE219B">
          <w:pPr>
            <w:pStyle w:val="TtuloTDC"/>
          </w:pPr>
          <w:r>
            <w:t>Table of Contents</w:t>
          </w:r>
        </w:p>
        <w:p w14:paraId="48A9B6BE" w14:textId="77777777" w:rsidR="00FE219B" w:rsidRDefault="00FE219B">
          <w:pPr>
            <w:pStyle w:val="TDC1"/>
            <w:tabs>
              <w:tab w:val="right" w:leader="dot" w:pos="8296"/>
            </w:tabs>
            <w:rPr>
              <w:noProof/>
            </w:rPr>
          </w:pPr>
          <w:r>
            <w:rPr>
              <w:b w:val="0"/>
              <w:bCs w:val="0"/>
            </w:rPr>
            <w:fldChar w:fldCharType="begin"/>
          </w:r>
          <w:r>
            <w:instrText xml:space="preserve"> TOC \o "1-3" \h \z \u </w:instrText>
          </w:r>
          <w:r>
            <w:rPr>
              <w:b w:val="0"/>
              <w:bCs w:val="0"/>
            </w:rPr>
            <w:fldChar w:fldCharType="separate"/>
          </w:r>
          <w:hyperlink w:anchor="_Toc508555119" w:history="1">
            <w:r w:rsidRPr="005303CB">
              <w:rPr>
                <w:rStyle w:val="Hipervnculo"/>
                <w:rFonts w:ascii="Times New Roman" w:hAnsi="Times New Roman" w:cs="Times New Roman"/>
                <w:noProof/>
              </w:rPr>
              <w:t>THE LAW ON ELECTION OF THE PRESIDENT OF MONTENEGRO</w:t>
            </w:r>
            <w:r>
              <w:rPr>
                <w:noProof/>
                <w:webHidden/>
              </w:rPr>
              <w:tab/>
            </w:r>
            <w:r>
              <w:rPr>
                <w:noProof/>
                <w:webHidden/>
              </w:rPr>
              <w:fldChar w:fldCharType="begin"/>
            </w:r>
            <w:r>
              <w:rPr>
                <w:noProof/>
                <w:webHidden/>
              </w:rPr>
              <w:instrText xml:space="preserve"> PAGEREF _Toc508555119 \h </w:instrText>
            </w:r>
            <w:r>
              <w:rPr>
                <w:noProof/>
                <w:webHidden/>
              </w:rPr>
            </w:r>
            <w:r>
              <w:rPr>
                <w:noProof/>
                <w:webHidden/>
              </w:rPr>
              <w:fldChar w:fldCharType="separate"/>
            </w:r>
            <w:r w:rsidR="00D738CB">
              <w:rPr>
                <w:noProof/>
                <w:webHidden/>
              </w:rPr>
              <w:t>2</w:t>
            </w:r>
            <w:r>
              <w:rPr>
                <w:noProof/>
                <w:webHidden/>
              </w:rPr>
              <w:fldChar w:fldCharType="end"/>
            </w:r>
          </w:hyperlink>
        </w:p>
        <w:p w14:paraId="31D46639" w14:textId="77777777" w:rsidR="00FE219B" w:rsidRDefault="00042D78">
          <w:pPr>
            <w:pStyle w:val="TDC2"/>
            <w:tabs>
              <w:tab w:val="right" w:leader="dot" w:pos="8296"/>
            </w:tabs>
            <w:rPr>
              <w:noProof/>
            </w:rPr>
          </w:pPr>
          <w:hyperlink w:anchor="_Toc508555120" w:history="1">
            <w:r w:rsidR="00FE219B" w:rsidRPr="005303CB">
              <w:rPr>
                <w:rStyle w:val="Hipervnculo"/>
                <w:rFonts w:ascii="Times New Roman" w:hAnsi="Times New Roman" w:cs="Times New Roman"/>
                <w:noProof/>
              </w:rPr>
              <w:t>I. BASIC PROVISIONS</w:t>
            </w:r>
            <w:r w:rsidR="00FE219B">
              <w:rPr>
                <w:noProof/>
                <w:webHidden/>
              </w:rPr>
              <w:tab/>
            </w:r>
            <w:r w:rsidR="00FE219B">
              <w:rPr>
                <w:noProof/>
                <w:webHidden/>
              </w:rPr>
              <w:fldChar w:fldCharType="begin"/>
            </w:r>
            <w:r w:rsidR="00FE219B">
              <w:rPr>
                <w:noProof/>
                <w:webHidden/>
              </w:rPr>
              <w:instrText xml:space="preserve"> PAGEREF _Toc508555120 \h </w:instrText>
            </w:r>
            <w:r w:rsidR="00FE219B">
              <w:rPr>
                <w:noProof/>
                <w:webHidden/>
              </w:rPr>
            </w:r>
            <w:r w:rsidR="00FE219B">
              <w:rPr>
                <w:noProof/>
                <w:webHidden/>
              </w:rPr>
              <w:fldChar w:fldCharType="separate"/>
            </w:r>
            <w:r w:rsidR="00D738CB">
              <w:rPr>
                <w:noProof/>
                <w:webHidden/>
              </w:rPr>
              <w:t>2</w:t>
            </w:r>
            <w:r w:rsidR="00FE219B">
              <w:rPr>
                <w:noProof/>
                <w:webHidden/>
              </w:rPr>
              <w:fldChar w:fldCharType="end"/>
            </w:r>
          </w:hyperlink>
        </w:p>
        <w:p w14:paraId="3C627252" w14:textId="77777777" w:rsidR="00FE219B" w:rsidRDefault="00042D78">
          <w:pPr>
            <w:pStyle w:val="TDC2"/>
            <w:tabs>
              <w:tab w:val="right" w:leader="dot" w:pos="8296"/>
            </w:tabs>
            <w:rPr>
              <w:noProof/>
            </w:rPr>
          </w:pPr>
          <w:hyperlink w:anchor="_Toc508555121" w:history="1">
            <w:r w:rsidR="00FE219B" w:rsidRPr="005303CB">
              <w:rPr>
                <w:rStyle w:val="Hipervnculo"/>
                <w:rFonts w:ascii="Times New Roman" w:hAnsi="Times New Roman" w:cs="Times New Roman"/>
                <w:noProof/>
              </w:rPr>
              <w:t>II. NOMINATION OF CANDIDATES</w:t>
            </w:r>
            <w:r w:rsidR="00FE219B">
              <w:rPr>
                <w:noProof/>
                <w:webHidden/>
              </w:rPr>
              <w:tab/>
            </w:r>
            <w:r w:rsidR="00FE219B">
              <w:rPr>
                <w:noProof/>
                <w:webHidden/>
              </w:rPr>
              <w:fldChar w:fldCharType="begin"/>
            </w:r>
            <w:r w:rsidR="00FE219B">
              <w:rPr>
                <w:noProof/>
                <w:webHidden/>
              </w:rPr>
              <w:instrText xml:space="preserve"> PAGEREF _Toc508555121 \h </w:instrText>
            </w:r>
            <w:r w:rsidR="00FE219B">
              <w:rPr>
                <w:noProof/>
                <w:webHidden/>
              </w:rPr>
            </w:r>
            <w:r w:rsidR="00FE219B">
              <w:rPr>
                <w:noProof/>
                <w:webHidden/>
              </w:rPr>
              <w:fldChar w:fldCharType="separate"/>
            </w:r>
            <w:r w:rsidR="00D738CB">
              <w:rPr>
                <w:noProof/>
                <w:webHidden/>
              </w:rPr>
              <w:t>3</w:t>
            </w:r>
            <w:r w:rsidR="00FE219B">
              <w:rPr>
                <w:noProof/>
                <w:webHidden/>
              </w:rPr>
              <w:fldChar w:fldCharType="end"/>
            </w:r>
          </w:hyperlink>
        </w:p>
        <w:p w14:paraId="27C896EC" w14:textId="77777777" w:rsidR="00FE219B" w:rsidRDefault="00042D78">
          <w:pPr>
            <w:pStyle w:val="TDC2"/>
            <w:tabs>
              <w:tab w:val="right" w:leader="dot" w:pos="8296"/>
            </w:tabs>
            <w:rPr>
              <w:noProof/>
            </w:rPr>
          </w:pPr>
          <w:hyperlink w:anchor="_Toc508555122" w:history="1">
            <w:r w:rsidR="00FE219B" w:rsidRPr="005303CB">
              <w:rPr>
                <w:rStyle w:val="Hipervnculo"/>
                <w:rFonts w:ascii="Times New Roman" w:hAnsi="Times New Roman" w:cs="Times New Roman"/>
                <w:noProof/>
              </w:rPr>
              <w:t>III. ELECTION OF THE PRESIDENT</w:t>
            </w:r>
            <w:r w:rsidR="00FE219B">
              <w:rPr>
                <w:noProof/>
                <w:webHidden/>
              </w:rPr>
              <w:tab/>
            </w:r>
            <w:r w:rsidR="00FE219B">
              <w:rPr>
                <w:noProof/>
                <w:webHidden/>
              </w:rPr>
              <w:fldChar w:fldCharType="begin"/>
            </w:r>
            <w:r w:rsidR="00FE219B">
              <w:rPr>
                <w:noProof/>
                <w:webHidden/>
              </w:rPr>
              <w:instrText xml:space="preserve"> PAGEREF _Toc508555122 \h </w:instrText>
            </w:r>
            <w:r w:rsidR="00FE219B">
              <w:rPr>
                <w:noProof/>
                <w:webHidden/>
              </w:rPr>
            </w:r>
            <w:r w:rsidR="00FE219B">
              <w:rPr>
                <w:noProof/>
                <w:webHidden/>
              </w:rPr>
              <w:fldChar w:fldCharType="separate"/>
            </w:r>
            <w:r w:rsidR="00D738CB">
              <w:rPr>
                <w:noProof/>
                <w:webHidden/>
              </w:rPr>
              <w:t>5</w:t>
            </w:r>
            <w:r w:rsidR="00FE219B">
              <w:rPr>
                <w:noProof/>
                <w:webHidden/>
              </w:rPr>
              <w:fldChar w:fldCharType="end"/>
            </w:r>
          </w:hyperlink>
        </w:p>
        <w:p w14:paraId="55529B1F" w14:textId="77777777" w:rsidR="00FE219B" w:rsidRDefault="00042D78">
          <w:pPr>
            <w:pStyle w:val="TDC2"/>
            <w:tabs>
              <w:tab w:val="right" w:leader="dot" w:pos="8296"/>
            </w:tabs>
            <w:rPr>
              <w:noProof/>
            </w:rPr>
          </w:pPr>
          <w:hyperlink w:anchor="_Toc508555123" w:history="1">
            <w:r w:rsidR="00FE219B" w:rsidRPr="005303CB">
              <w:rPr>
                <w:rStyle w:val="Hipervnculo"/>
                <w:rFonts w:ascii="Times New Roman" w:hAnsi="Times New Roman" w:cs="Times New Roman"/>
                <w:noProof/>
              </w:rPr>
              <w:t>IV. PENAL PROVISIONS</w:t>
            </w:r>
            <w:r w:rsidR="00FE219B">
              <w:rPr>
                <w:noProof/>
                <w:webHidden/>
              </w:rPr>
              <w:tab/>
            </w:r>
            <w:r w:rsidR="00FE219B">
              <w:rPr>
                <w:noProof/>
                <w:webHidden/>
              </w:rPr>
              <w:fldChar w:fldCharType="begin"/>
            </w:r>
            <w:r w:rsidR="00FE219B">
              <w:rPr>
                <w:noProof/>
                <w:webHidden/>
              </w:rPr>
              <w:instrText xml:space="preserve"> PAGEREF _Toc508555123 \h </w:instrText>
            </w:r>
            <w:r w:rsidR="00FE219B">
              <w:rPr>
                <w:noProof/>
                <w:webHidden/>
              </w:rPr>
            </w:r>
            <w:r w:rsidR="00FE219B">
              <w:rPr>
                <w:noProof/>
                <w:webHidden/>
              </w:rPr>
              <w:fldChar w:fldCharType="separate"/>
            </w:r>
            <w:r w:rsidR="00D738CB">
              <w:rPr>
                <w:noProof/>
                <w:webHidden/>
              </w:rPr>
              <w:t>8</w:t>
            </w:r>
            <w:r w:rsidR="00FE219B">
              <w:rPr>
                <w:noProof/>
                <w:webHidden/>
              </w:rPr>
              <w:fldChar w:fldCharType="end"/>
            </w:r>
          </w:hyperlink>
        </w:p>
        <w:p w14:paraId="5D15E7BA" w14:textId="77777777" w:rsidR="00FE219B" w:rsidRDefault="00042D78">
          <w:pPr>
            <w:pStyle w:val="TDC2"/>
            <w:tabs>
              <w:tab w:val="right" w:leader="dot" w:pos="8296"/>
            </w:tabs>
            <w:rPr>
              <w:noProof/>
            </w:rPr>
          </w:pPr>
          <w:hyperlink w:anchor="_Toc508555124" w:history="1">
            <w:r w:rsidR="00FE219B" w:rsidRPr="005303CB">
              <w:rPr>
                <w:rStyle w:val="Hipervnculo"/>
                <w:rFonts w:ascii="Times New Roman" w:hAnsi="Times New Roman" w:cs="Times New Roman"/>
                <w:noProof/>
              </w:rPr>
              <w:t>V. TRANSITIONAL AND FINAL PROVISIONS</w:t>
            </w:r>
            <w:r w:rsidR="00FE219B">
              <w:rPr>
                <w:noProof/>
                <w:webHidden/>
              </w:rPr>
              <w:tab/>
            </w:r>
            <w:r w:rsidR="00FE219B">
              <w:rPr>
                <w:noProof/>
                <w:webHidden/>
              </w:rPr>
              <w:fldChar w:fldCharType="begin"/>
            </w:r>
            <w:r w:rsidR="00FE219B">
              <w:rPr>
                <w:noProof/>
                <w:webHidden/>
              </w:rPr>
              <w:instrText xml:space="preserve"> PAGEREF _Toc508555124 \h </w:instrText>
            </w:r>
            <w:r w:rsidR="00FE219B">
              <w:rPr>
                <w:noProof/>
                <w:webHidden/>
              </w:rPr>
            </w:r>
            <w:r w:rsidR="00FE219B">
              <w:rPr>
                <w:noProof/>
                <w:webHidden/>
              </w:rPr>
              <w:fldChar w:fldCharType="separate"/>
            </w:r>
            <w:r w:rsidR="00D738CB">
              <w:rPr>
                <w:noProof/>
                <w:webHidden/>
              </w:rPr>
              <w:t>9</w:t>
            </w:r>
            <w:r w:rsidR="00FE219B">
              <w:rPr>
                <w:noProof/>
                <w:webHidden/>
              </w:rPr>
              <w:fldChar w:fldCharType="end"/>
            </w:r>
          </w:hyperlink>
        </w:p>
        <w:p w14:paraId="2C67A0E4" w14:textId="77777777" w:rsidR="00FE219B" w:rsidRDefault="00FE219B">
          <w:r>
            <w:rPr>
              <w:b/>
              <w:bCs/>
              <w:noProof/>
            </w:rPr>
            <w:fldChar w:fldCharType="end"/>
          </w:r>
        </w:p>
      </w:sdtContent>
    </w:sdt>
    <w:p w14:paraId="1E9407E6" w14:textId="77777777" w:rsidR="00FE219B" w:rsidRPr="00FE219B" w:rsidRDefault="00FE219B" w:rsidP="00FE219B">
      <w:pPr>
        <w:pStyle w:val="NormalWeb"/>
        <w:jc w:val="both"/>
        <w:rPr>
          <w:rFonts w:ascii="Times New Roman" w:hAnsi="Times New Roman"/>
          <w:color w:val="000000" w:themeColor="text1"/>
          <w:sz w:val="24"/>
          <w:lang w:val="en"/>
        </w:rPr>
      </w:pPr>
    </w:p>
    <w:p w14:paraId="2FFFB775" w14:textId="77777777" w:rsidR="00FE219B" w:rsidRDefault="00FE219B">
      <w:pPr>
        <w:rPr>
          <w:rFonts w:ascii="Times New Roman" w:eastAsia="Times New Roman" w:hAnsi="Times New Roman" w:cs="Tahoma"/>
          <w:color w:val="000000" w:themeColor="text1"/>
          <w:szCs w:val="17"/>
          <w:lang w:val="en" w:eastAsia="en-GB"/>
        </w:rPr>
      </w:pPr>
      <w:r>
        <w:rPr>
          <w:rFonts w:ascii="Times New Roman" w:hAnsi="Times New Roman"/>
          <w:color w:val="000000" w:themeColor="text1"/>
          <w:lang w:val="en"/>
        </w:rPr>
        <w:br w:type="page"/>
      </w:r>
    </w:p>
    <w:p w14:paraId="002DC020" w14:textId="77777777" w:rsidR="00FE219B" w:rsidRPr="00FE219B" w:rsidRDefault="00FE219B" w:rsidP="00FE219B">
      <w:pPr>
        <w:pStyle w:val="Ttulo1"/>
        <w:rPr>
          <w:rFonts w:ascii="Times New Roman" w:hAnsi="Times New Roman" w:cs="Times New Roman"/>
        </w:rPr>
      </w:pPr>
      <w:bookmarkStart w:id="0" w:name="_Toc508555119"/>
      <w:r w:rsidRPr="00FE219B">
        <w:rPr>
          <w:rStyle w:val="Textoennegrita"/>
          <w:rFonts w:ascii="Times New Roman" w:hAnsi="Times New Roman" w:cs="Times New Roman"/>
          <w:bCs w:val="0"/>
        </w:rPr>
        <w:lastRenderedPageBreak/>
        <w:t>THE LAW ON ELECTION OF THE PRESIDENT OF MONTENEGRO</w:t>
      </w:r>
      <w:bookmarkEnd w:id="0"/>
    </w:p>
    <w:p w14:paraId="104C6A47" w14:textId="77777777" w:rsidR="00F77F9C" w:rsidRDefault="00FE219B" w:rsidP="00F77F9C">
      <w:pPr>
        <w:pStyle w:val="Ttulo2"/>
        <w:rPr>
          <w:rStyle w:val="Textoennegrita"/>
          <w:rFonts w:ascii="Times New Roman" w:hAnsi="Times New Roman" w:cs="Times New Roman"/>
          <w:bCs w:val="0"/>
        </w:rPr>
      </w:pPr>
      <w:bookmarkStart w:id="1" w:name="_Toc508555120"/>
      <w:r w:rsidRPr="00FE219B">
        <w:rPr>
          <w:rStyle w:val="Textoennegrita"/>
          <w:rFonts w:ascii="Times New Roman" w:hAnsi="Times New Roman" w:cs="Times New Roman"/>
          <w:bCs w:val="0"/>
        </w:rPr>
        <w:t>I. BASIC PROVISIONS</w:t>
      </w:r>
      <w:bookmarkEnd w:id="1"/>
    </w:p>
    <w:p w14:paraId="7302BB88" w14:textId="77777777" w:rsidR="00F77F9C" w:rsidRDefault="00F77F9C" w:rsidP="00F77F9C">
      <w:pPr>
        <w:pStyle w:val="Ttulo2"/>
        <w:rPr>
          <w:rStyle w:val="Textoennegrita"/>
          <w:rFonts w:ascii="Times New Roman" w:hAnsi="Times New Roman"/>
          <w:color w:val="000000" w:themeColor="text1"/>
          <w:sz w:val="24"/>
          <w:lang w:val="en"/>
        </w:rPr>
      </w:pPr>
    </w:p>
    <w:p w14:paraId="33A3FD9D" w14:textId="33BE83D4" w:rsidR="00FE219B" w:rsidRPr="00A568DA" w:rsidRDefault="00FE219B" w:rsidP="00CA3304">
      <w:pPr>
        <w:pStyle w:val="NormalWeb"/>
        <w:spacing w:after="0" w:afterAutospacing="0"/>
        <w:jc w:val="both"/>
        <w:rPr>
          <w:rFonts w:ascii="Times New Roman" w:hAnsi="Times New Roman"/>
          <w:b/>
          <w:bCs/>
          <w:color w:val="000000" w:themeColor="text1"/>
          <w:sz w:val="24"/>
          <w:lang w:val="en"/>
        </w:rPr>
      </w:pPr>
      <w:r w:rsidRPr="00FE219B">
        <w:rPr>
          <w:rStyle w:val="Textoennegrita"/>
          <w:rFonts w:ascii="Times New Roman" w:hAnsi="Times New Roman"/>
          <w:color w:val="000000" w:themeColor="text1"/>
          <w:sz w:val="24"/>
          <w:lang w:val="en"/>
        </w:rPr>
        <w:t>Article 1</w:t>
      </w:r>
    </w:p>
    <w:p w14:paraId="35452DB4" w14:textId="77777777" w:rsidR="00FE219B" w:rsidRPr="00FE219B" w:rsidRDefault="00FE219B" w:rsidP="004910C7">
      <w:pPr>
        <w:pStyle w:val="NormalWeb"/>
        <w:jc w:val="both"/>
        <w:rPr>
          <w:rFonts w:ascii="Times New Roman" w:hAnsi="Times New Roman"/>
          <w:color w:val="000000" w:themeColor="text1"/>
          <w:sz w:val="24"/>
          <w:lang w:val="en"/>
        </w:rPr>
      </w:pPr>
      <w:r w:rsidRPr="00FE219B">
        <w:rPr>
          <w:rFonts w:ascii="Times New Roman" w:hAnsi="Times New Roman"/>
          <w:color w:val="000000" w:themeColor="text1"/>
          <w:sz w:val="24"/>
          <w:lang w:val="en"/>
        </w:rPr>
        <w:t xml:space="preserve">The President of Montenegro (hereinafter referred to as »the President«) shall be elected through general elections, directly and through secret voting, for the period of five years.  </w:t>
      </w:r>
    </w:p>
    <w:p w14:paraId="39F718AD" w14:textId="77777777" w:rsidR="00FE219B" w:rsidRPr="00FE219B" w:rsidRDefault="00FE219B" w:rsidP="00FE219B">
      <w:pPr>
        <w:pStyle w:val="NormalWeb"/>
        <w:jc w:val="both"/>
        <w:rPr>
          <w:rFonts w:ascii="Times New Roman" w:hAnsi="Times New Roman"/>
          <w:color w:val="000000" w:themeColor="text1"/>
          <w:sz w:val="24"/>
          <w:lang w:val="en"/>
        </w:rPr>
      </w:pPr>
      <w:r w:rsidRPr="00FE219B">
        <w:rPr>
          <w:rFonts w:ascii="Times New Roman" w:hAnsi="Times New Roman"/>
          <w:color w:val="000000" w:themeColor="text1"/>
          <w:sz w:val="24"/>
          <w:lang w:val="en"/>
        </w:rPr>
        <w:t xml:space="preserve">The right to be elected for president is held by a citizen of Montenegro who has reached 18 years of age, with the place of permanent residence in Montenegro in the period of at least 10 years in the last 15 years before holding of the elections. </w:t>
      </w:r>
    </w:p>
    <w:p w14:paraId="577A66DC" w14:textId="5A1A2066" w:rsidR="00FE219B" w:rsidRPr="006C37DE" w:rsidRDefault="004910C7" w:rsidP="007D2013">
      <w:pPr>
        <w:pStyle w:val="Ttulo2"/>
        <w:rPr>
          <w:rFonts w:ascii="Times New Roman" w:hAnsi="Times New Roman"/>
          <w:b/>
          <w:bCs/>
          <w:color w:val="000000" w:themeColor="text1"/>
          <w:sz w:val="24"/>
          <w:lang w:val="en"/>
        </w:rPr>
      </w:pPr>
      <w:r w:rsidRPr="007D2013">
        <w:rPr>
          <w:rStyle w:val="Textoennegrita"/>
          <w:rFonts w:ascii="Times New Roman" w:hAnsi="Times New Roman"/>
          <w:b w:val="0"/>
          <w:color w:val="FF0000"/>
          <w:sz w:val="24"/>
          <w:lang w:val="en"/>
        </w:rPr>
        <w:br/>
      </w:r>
      <w:r w:rsidR="00FE219B" w:rsidRPr="00FE219B">
        <w:rPr>
          <w:rStyle w:val="Textoennegrita"/>
          <w:rFonts w:ascii="Times New Roman" w:hAnsi="Times New Roman"/>
          <w:color w:val="000000" w:themeColor="text1"/>
          <w:sz w:val="24"/>
          <w:lang w:val="en"/>
        </w:rPr>
        <w:t>Article 2</w:t>
      </w:r>
    </w:p>
    <w:p w14:paraId="0DC8E0BD" w14:textId="08D9E89A" w:rsidR="00FE219B" w:rsidRPr="00FE219B" w:rsidRDefault="00E143E9" w:rsidP="00042D78">
      <w:pPr>
        <w:pStyle w:val="Ttulo2"/>
        <w:rPr>
          <w:rFonts w:ascii="Times New Roman" w:hAnsi="Times New Roman"/>
          <w:color w:val="000000" w:themeColor="text1"/>
          <w:sz w:val="24"/>
          <w:lang w:val="en"/>
        </w:rPr>
      </w:pPr>
      <w:r>
        <w:rPr>
          <w:rStyle w:val="Textoennegrita"/>
          <w:rFonts w:ascii="Times New Roman" w:hAnsi="Times New Roman"/>
          <w:b w:val="0"/>
          <w:color w:val="FF0000"/>
          <w:sz w:val="24"/>
          <w:lang w:val="en"/>
        </w:rPr>
        <w:br/>
      </w:r>
      <w:r w:rsidR="00FE219B" w:rsidRPr="00FE219B">
        <w:rPr>
          <w:rFonts w:ascii="Times New Roman" w:hAnsi="Times New Roman"/>
          <w:color w:val="000000" w:themeColor="text1"/>
          <w:sz w:val="24"/>
          <w:lang w:val="en"/>
        </w:rPr>
        <w:t>The Speaker of the Parliament of Montenegro shall call for election of the President not later than 120 days before the expiry of the term of office of the incumbent President.</w:t>
      </w:r>
    </w:p>
    <w:p w14:paraId="6E626BD4" w14:textId="77777777" w:rsidR="00FE219B" w:rsidRPr="00FE219B" w:rsidRDefault="00FE219B" w:rsidP="00FE219B">
      <w:pPr>
        <w:pStyle w:val="NormalWeb"/>
        <w:jc w:val="both"/>
        <w:rPr>
          <w:rFonts w:ascii="Times New Roman" w:hAnsi="Times New Roman"/>
          <w:color w:val="000000" w:themeColor="text1"/>
          <w:sz w:val="24"/>
          <w:lang w:val="en"/>
        </w:rPr>
      </w:pPr>
      <w:r w:rsidRPr="00FE219B">
        <w:rPr>
          <w:rFonts w:ascii="Times New Roman" w:hAnsi="Times New Roman"/>
          <w:color w:val="000000" w:themeColor="text1"/>
          <w:sz w:val="24"/>
          <w:lang w:val="en"/>
        </w:rPr>
        <w:t xml:space="preserve">The day of holding of the election shall be set by the Decision on Calling of the Election. </w:t>
      </w:r>
    </w:p>
    <w:p w14:paraId="50CF948F" w14:textId="77777777" w:rsidR="00FE219B" w:rsidRPr="00FE219B" w:rsidRDefault="00FE219B" w:rsidP="00FE219B">
      <w:pPr>
        <w:pStyle w:val="NormalWeb"/>
        <w:jc w:val="both"/>
        <w:rPr>
          <w:rFonts w:ascii="Times New Roman" w:hAnsi="Times New Roman"/>
          <w:color w:val="000000" w:themeColor="text1"/>
          <w:sz w:val="24"/>
          <w:lang w:val="en"/>
        </w:rPr>
      </w:pPr>
      <w:r w:rsidRPr="00FE219B">
        <w:rPr>
          <w:rFonts w:ascii="Times New Roman" w:hAnsi="Times New Roman"/>
          <w:color w:val="000000" w:themeColor="text1"/>
          <w:sz w:val="24"/>
          <w:lang w:val="en"/>
        </w:rPr>
        <w:t>The election shall be held not sooner than 60 and not later than 90 days from the date of calling of the elections.</w:t>
      </w:r>
    </w:p>
    <w:p w14:paraId="1083DD11" w14:textId="77777777" w:rsidR="008D6667" w:rsidRPr="008D6667" w:rsidRDefault="00FE219B" w:rsidP="008D6667">
      <w:pPr>
        <w:pStyle w:val="Ttulo2"/>
        <w:rPr>
          <w:rStyle w:val="Textoennegrita"/>
          <w:rFonts w:ascii="Times New Roman" w:hAnsi="Times New Roman"/>
          <w:color w:val="000000" w:themeColor="text1"/>
          <w:sz w:val="24"/>
          <w:lang w:val="en"/>
        </w:rPr>
      </w:pPr>
      <w:r w:rsidRPr="008D6667">
        <w:rPr>
          <w:rStyle w:val="Textoennegrita"/>
          <w:rFonts w:ascii="Times New Roman" w:hAnsi="Times New Roman"/>
          <w:color w:val="000000" w:themeColor="text1"/>
          <w:sz w:val="24"/>
          <w:lang w:val="en"/>
        </w:rPr>
        <w:t>Article 3</w:t>
      </w:r>
    </w:p>
    <w:p w14:paraId="2B6B2170" w14:textId="320E1385" w:rsidR="00FE219B" w:rsidRPr="00FE219B" w:rsidRDefault="00E143E9" w:rsidP="00042D78">
      <w:pPr>
        <w:pStyle w:val="Ttulo2"/>
        <w:rPr>
          <w:rFonts w:ascii="Times New Roman" w:hAnsi="Times New Roman"/>
          <w:color w:val="000000" w:themeColor="text1"/>
          <w:sz w:val="24"/>
          <w:lang w:val="en"/>
        </w:rPr>
      </w:pPr>
      <w:r>
        <w:rPr>
          <w:rStyle w:val="Textoennegrita"/>
          <w:rFonts w:ascii="Times New Roman" w:hAnsi="Times New Roman"/>
          <w:b w:val="0"/>
          <w:color w:val="FF0000"/>
          <w:sz w:val="24"/>
          <w:lang w:val="en"/>
        </w:rPr>
        <w:br/>
      </w:r>
      <w:r w:rsidR="00FE219B" w:rsidRPr="00FE219B">
        <w:rPr>
          <w:rFonts w:ascii="Times New Roman" w:hAnsi="Times New Roman"/>
          <w:color w:val="000000" w:themeColor="text1"/>
          <w:sz w:val="24"/>
          <w:lang w:val="en"/>
        </w:rPr>
        <w:t xml:space="preserve">The procedure for election of the President shall be carried out by the State Election Commission, Municipal Election Commissions and Election Boards, in charge for election of </w:t>
      </w:r>
      <w:proofErr w:type="spellStart"/>
      <w:r w:rsidR="00FE219B" w:rsidRPr="00FE219B">
        <w:rPr>
          <w:rFonts w:ascii="Times New Roman" w:hAnsi="Times New Roman"/>
          <w:color w:val="000000" w:themeColor="text1"/>
          <w:sz w:val="24"/>
          <w:lang w:val="en"/>
        </w:rPr>
        <w:t>councillors</w:t>
      </w:r>
      <w:proofErr w:type="spellEnd"/>
      <w:r w:rsidR="00FE219B" w:rsidRPr="00FE219B">
        <w:rPr>
          <w:rFonts w:ascii="Times New Roman" w:hAnsi="Times New Roman"/>
          <w:color w:val="000000" w:themeColor="text1"/>
          <w:sz w:val="24"/>
          <w:lang w:val="en"/>
        </w:rPr>
        <w:t xml:space="preserve"> and members of the Parliament. </w:t>
      </w:r>
    </w:p>
    <w:p w14:paraId="47EE8A19" w14:textId="77777777" w:rsidR="00FE219B" w:rsidRPr="00FE219B" w:rsidRDefault="00FE219B" w:rsidP="00FE219B">
      <w:pPr>
        <w:pStyle w:val="Ttulo2"/>
      </w:pPr>
      <w:bookmarkStart w:id="2" w:name="_Toc508555121"/>
      <w:r w:rsidRPr="00FE219B">
        <w:rPr>
          <w:rStyle w:val="Textoennegrita"/>
          <w:rFonts w:ascii="Times New Roman" w:hAnsi="Times New Roman" w:cs="Times New Roman"/>
          <w:b w:val="0"/>
          <w:bCs w:val="0"/>
        </w:rPr>
        <w:t>II. NOMINATION OF CANDIDATES</w:t>
      </w:r>
      <w:bookmarkEnd w:id="2"/>
    </w:p>
    <w:p w14:paraId="1C4F5CB8" w14:textId="77777777" w:rsidR="00E143E9" w:rsidRDefault="00E143E9" w:rsidP="008D6667">
      <w:pPr>
        <w:pStyle w:val="Ttulo2"/>
        <w:rPr>
          <w:rStyle w:val="Textoennegrita"/>
          <w:rFonts w:ascii="Times New Roman" w:hAnsi="Times New Roman"/>
          <w:b w:val="0"/>
          <w:color w:val="FF0000"/>
          <w:sz w:val="24"/>
          <w:lang w:val="en"/>
        </w:rPr>
      </w:pPr>
    </w:p>
    <w:p w14:paraId="72052C23" w14:textId="2FD3D952" w:rsidR="00FE219B" w:rsidRPr="00FE219B" w:rsidRDefault="00FE219B" w:rsidP="00042D78">
      <w:pPr>
        <w:pStyle w:val="Ttulo2"/>
        <w:rPr>
          <w:rFonts w:ascii="Times New Roman" w:hAnsi="Times New Roman"/>
          <w:color w:val="000000" w:themeColor="text1"/>
          <w:sz w:val="24"/>
          <w:lang w:val="en"/>
        </w:rPr>
      </w:pPr>
      <w:r w:rsidRPr="00FE219B">
        <w:rPr>
          <w:rStyle w:val="Textoennegrita"/>
          <w:rFonts w:ascii="Times New Roman" w:hAnsi="Times New Roman"/>
          <w:color w:val="000000" w:themeColor="text1"/>
          <w:sz w:val="24"/>
          <w:lang w:val="en"/>
        </w:rPr>
        <w:t>Article 4</w:t>
      </w:r>
      <w:r w:rsidR="008D6667">
        <w:rPr>
          <w:rStyle w:val="Textoennegrita"/>
          <w:rFonts w:ascii="Times New Roman" w:hAnsi="Times New Roman"/>
          <w:color w:val="000000" w:themeColor="text1"/>
          <w:sz w:val="24"/>
          <w:lang w:val="en"/>
        </w:rPr>
        <w:tab/>
      </w:r>
      <w:r w:rsidR="008D6667">
        <w:rPr>
          <w:rStyle w:val="Textoennegrita"/>
          <w:rFonts w:ascii="Times New Roman" w:hAnsi="Times New Roman"/>
          <w:color w:val="000000" w:themeColor="text1"/>
          <w:sz w:val="24"/>
          <w:lang w:val="en"/>
        </w:rPr>
        <w:br/>
      </w:r>
      <w:r w:rsidR="00E143E9">
        <w:rPr>
          <w:rStyle w:val="Textoennegrita"/>
          <w:rFonts w:ascii="Times New Roman" w:hAnsi="Times New Roman"/>
          <w:b w:val="0"/>
          <w:color w:val="FF0000"/>
          <w:sz w:val="24"/>
          <w:lang w:val="en"/>
        </w:rPr>
        <w:br/>
      </w:r>
      <w:r w:rsidRPr="00FE219B">
        <w:rPr>
          <w:rFonts w:ascii="Times New Roman" w:hAnsi="Times New Roman"/>
          <w:color w:val="000000" w:themeColor="text1"/>
          <w:sz w:val="24"/>
          <w:lang w:val="en"/>
        </w:rPr>
        <w:t xml:space="preserve">The candidate for president can be nominated by a political party or a group of citizens, on the basis of signatures of at least 1,5% of the total electorate using as reference the number of voters from the elections that preceded the Decision on Calling of the Elections. </w:t>
      </w:r>
    </w:p>
    <w:p w14:paraId="4B7B373F" w14:textId="77777777" w:rsidR="00FE219B" w:rsidRPr="00FE219B" w:rsidRDefault="00FE219B" w:rsidP="00FE219B">
      <w:pPr>
        <w:pStyle w:val="NormalWeb"/>
        <w:jc w:val="both"/>
        <w:rPr>
          <w:rFonts w:ascii="Times New Roman" w:hAnsi="Times New Roman"/>
          <w:color w:val="000000" w:themeColor="text1"/>
          <w:sz w:val="24"/>
          <w:lang w:val="en"/>
        </w:rPr>
      </w:pPr>
      <w:r w:rsidRPr="00FE219B">
        <w:rPr>
          <w:rFonts w:ascii="Times New Roman" w:hAnsi="Times New Roman"/>
          <w:color w:val="000000" w:themeColor="text1"/>
          <w:sz w:val="24"/>
          <w:lang w:val="en"/>
        </w:rPr>
        <w:t>A single political party or a group of citizens may nominate one candidate only.</w:t>
      </w:r>
    </w:p>
    <w:p w14:paraId="51034187" w14:textId="77777777" w:rsidR="00FE219B" w:rsidRPr="00FE219B" w:rsidRDefault="00FE219B" w:rsidP="00FE219B">
      <w:pPr>
        <w:pStyle w:val="NormalWeb"/>
        <w:jc w:val="both"/>
        <w:rPr>
          <w:rFonts w:ascii="Times New Roman" w:hAnsi="Times New Roman"/>
          <w:color w:val="000000" w:themeColor="text1"/>
          <w:sz w:val="24"/>
          <w:lang w:val="en"/>
        </w:rPr>
      </w:pPr>
      <w:r w:rsidRPr="00FE219B">
        <w:rPr>
          <w:rFonts w:ascii="Times New Roman" w:hAnsi="Times New Roman"/>
          <w:color w:val="000000" w:themeColor="text1"/>
          <w:sz w:val="24"/>
          <w:lang w:val="en"/>
        </w:rPr>
        <w:t xml:space="preserve">Two or more political parties may nominate a joint candidate. </w:t>
      </w:r>
    </w:p>
    <w:p w14:paraId="04F5C97D" w14:textId="2BDACAB1" w:rsidR="00FE219B" w:rsidRPr="008D6667" w:rsidRDefault="00FE219B" w:rsidP="008D6667">
      <w:pPr>
        <w:pStyle w:val="Ttulo2"/>
        <w:rPr>
          <w:rStyle w:val="Textoennegrita"/>
          <w:rFonts w:ascii="Times New Roman" w:hAnsi="Times New Roman"/>
          <w:color w:val="000000" w:themeColor="text1"/>
          <w:sz w:val="24"/>
          <w:lang w:val="en"/>
        </w:rPr>
      </w:pPr>
      <w:r w:rsidRPr="008D6667">
        <w:rPr>
          <w:rStyle w:val="Textoennegrita"/>
          <w:rFonts w:ascii="Times New Roman" w:hAnsi="Times New Roman"/>
          <w:color w:val="000000" w:themeColor="text1"/>
          <w:sz w:val="24"/>
          <w:lang w:val="en"/>
        </w:rPr>
        <w:lastRenderedPageBreak/>
        <w:t>Article 5</w:t>
      </w:r>
    </w:p>
    <w:p w14:paraId="71535CE0" w14:textId="77777777" w:rsidR="00FE219B" w:rsidRPr="00FE219B" w:rsidRDefault="00FE219B" w:rsidP="00FE219B">
      <w:pPr>
        <w:pStyle w:val="NormalWeb"/>
        <w:jc w:val="both"/>
        <w:rPr>
          <w:rFonts w:ascii="Times New Roman" w:hAnsi="Times New Roman"/>
          <w:color w:val="000000" w:themeColor="text1"/>
          <w:sz w:val="24"/>
          <w:lang w:val="en"/>
        </w:rPr>
      </w:pPr>
      <w:r w:rsidRPr="00FE219B">
        <w:rPr>
          <w:rFonts w:ascii="Times New Roman" w:hAnsi="Times New Roman"/>
          <w:color w:val="000000" w:themeColor="text1"/>
          <w:sz w:val="24"/>
          <w:lang w:val="en"/>
        </w:rPr>
        <w:t xml:space="preserve">The form from the paragraph 1 hereof shall contain: the name and surname of the candidate, date of birth, occupation, unique citizen’s identification number or serial number of the Identity Card and the place of permanent residence of the candidate and the supporting voter. </w:t>
      </w:r>
    </w:p>
    <w:p w14:paraId="261EF4E3" w14:textId="77777777" w:rsidR="00FE219B" w:rsidRPr="00FE219B" w:rsidRDefault="00FE219B" w:rsidP="00F76D6A">
      <w:pPr>
        <w:pStyle w:val="NormalWeb"/>
        <w:jc w:val="both"/>
        <w:rPr>
          <w:rFonts w:ascii="Times New Roman" w:hAnsi="Times New Roman"/>
          <w:color w:val="000000" w:themeColor="text1"/>
          <w:sz w:val="24"/>
          <w:lang w:val="en"/>
        </w:rPr>
      </w:pPr>
      <w:r w:rsidRPr="00FE219B">
        <w:rPr>
          <w:rFonts w:ascii="Times New Roman" w:hAnsi="Times New Roman"/>
          <w:color w:val="000000" w:themeColor="text1"/>
          <w:sz w:val="24"/>
          <w:lang w:val="en"/>
        </w:rPr>
        <w:t>A voter may, by the way of his/</w:t>
      </w:r>
      <w:proofErr w:type="gramStart"/>
      <w:r w:rsidRPr="00FE219B">
        <w:rPr>
          <w:rFonts w:ascii="Times New Roman" w:hAnsi="Times New Roman"/>
          <w:color w:val="000000" w:themeColor="text1"/>
          <w:sz w:val="24"/>
          <w:lang w:val="en"/>
        </w:rPr>
        <w:t>hers</w:t>
      </w:r>
      <w:proofErr w:type="gramEnd"/>
      <w:r w:rsidRPr="00FE219B">
        <w:rPr>
          <w:rFonts w:ascii="Times New Roman" w:hAnsi="Times New Roman"/>
          <w:color w:val="000000" w:themeColor="text1"/>
          <w:sz w:val="24"/>
          <w:lang w:val="en"/>
        </w:rPr>
        <w:t xml:space="preserve"> signature, support one candidate for President only.</w:t>
      </w:r>
    </w:p>
    <w:p w14:paraId="019EC214" w14:textId="77777777" w:rsidR="008D6667" w:rsidRDefault="00FE219B" w:rsidP="008D6667">
      <w:pPr>
        <w:pStyle w:val="Ttulo2"/>
        <w:rPr>
          <w:rStyle w:val="Textoennegrita"/>
          <w:rFonts w:ascii="Times New Roman" w:hAnsi="Times New Roman"/>
          <w:color w:val="000000" w:themeColor="text1"/>
          <w:sz w:val="24"/>
          <w:lang w:val="en"/>
        </w:rPr>
      </w:pPr>
      <w:r w:rsidRPr="00FE219B">
        <w:rPr>
          <w:rStyle w:val="Textoennegrita"/>
          <w:rFonts w:ascii="Times New Roman" w:hAnsi="Times New Roman"/>
          <w:color w:val="000000" w:themeColor="text1"/>
          <w:sz w:val="24"/>
          <w:lang w:val="en"/>
        </w:rPr>
        <w:t>Article 6</w:t>
      </w:r>
    </w:p>
    <w:p w14:paraId="42E6CEA1" w14:textId="77777777" w:rsidR="00FE219B" w:rsidRPr="00FE219B" w:rsidRDefault="00FE219B" w:rsidP="00FE219B">
      <w:pPr>
        <w:pStyle w:val="NormalWeb"/>
        <w:jc w:val="both"/>
        <w:rPr>
          <w:rFonts w:ascii="Times New Roman" w:hAnsi="Times New Roman"/>
          <w:color w:val="000000" w:themeColor="text1"/>
          <w:sz w:val="24"/>
          <w:lang w:val="en"/>
        </w:rPr>
      </w:pPr>
      <w:r w:rsidRPr="00FE219B">
        <w:rPr>
          <w:rFonts w:ascii="Times New Roman" w:hAnsi="Times New Roman"/>
          <w:color w:val="000000" w:themeColor="text1"/>
          <w:sz w:val="24"/>
          <w:lang w:val="en"/>
        </w:rPr>
        <w:t xml:space="preserve">The nomination of the candidate for President shall be submitted to the State Election Commission, not later than 20 days prior to the date set for holding of the elections. </w:t>
      </w:r>
    </w:p>
    <w:p w14:paraId="2B91E1DD" w14:textId="77777777" w:rsidR="00FE219B" w:rsidRPr="00FE219B" w:rsidRDefault="00FE219B" w:rsidP="00FE219B">
      <w:pPr>
        <w:pStyle w:val="NormalWeb"/>
        <w:jc w:val="both"/>
        <w:rPr>
          <w:rFonts w:ascii="Times New Roman" w:hAnsi="Times New Roman"/>
          <w:color w:val="000000" w:themeColor="text1"/>
          <w:sz w:val="24"/>
          <w:lang w:val="en"/>
        </w:rPr>
      </w:pPr>
      <w:r w:rsidRPr="00FE219B">
        <w:rPr>
          <w:rFonts w:ascii="Times New Roman" w:hAnsi="Times New Roman"/>
          <w:color w:val="000000" w:themeColor="text1"/>
          <w:sz w:val="24"/>
          <w:lang w:val="en"/>
        </w:rPr>
        <w:t xml:space="preserve">In addition to the nomination from the paragraph 1 of this Article, the following shall be submitted: </w:t>
      </w:r>
    </w:p>
    <w:p w14:paraId="169299EE" w14:textId="77777777" w:rsidR="00FE219B" w:rsidRPr="00FE219B" w:rsidRDefault="00FE219B" w:rsidP="00FE219B">
      <w:pPr>
        <w:pStyle w:val="NormalWeb"/>
        <w:jc w:val="both"/>
        <w:rPr>
          <w:rFonts w:ascii="Times New Roman" w:hAnsi="Times New Roman"/>
          <w:color w:val="000000" w:themeColor="text1"/>
          <w:sz w:val="24"/>
          <w:lang w:val="en"/>
        </w:rPr>
      </w:pPr>
      <w:r w:rsidRPr="00FE219B">
        <w:rPr>
          <w:rFonts w:ascii="Times New Roman" w:hAnsi="Times New Roman"/>
          <w:color w:val="000000" w:themeColor="text1"/>
          <w:sz w:val="24"/>
          <w:lang w:val="en"/>
        </w:rPr>
        <w:t>1) The candidate’s written statement whereby he or she accepts the candidacy;</w:t>
      </w:r>
    </w:p>
    <w:p w14:paraId="1127ED3F" w14:textId="77777777" w:rsidR="00FE219B" w:rsidRPr="00FE219B" w:rsidRDefault="00FE219B" w:rsidP="00FE219B">
      <w:pPr>
        <w:pStyle w:val="NormalWeb"/>
        <w:jc w:val="both"/>
        <w:rPr>
          <w:rFonts w:ascii="Times New Roman" w:hAnsi="Times New Roman"/>
          <w:color w:val="000000" w:themeColor="text1"/>
          <w:sz w:val="24"/>
          <w:lang w:val="en"/>
        </w:rPr>
      </w:pPr>
      <w:r w:rsidRPr="00FE219B">
        <w:rPr>
          <w:rFonts w:ascii="Times New Roman" w:hAnsi="Times New Roman"/>
          <w:color w:val="000000" w:themeColor="text1"/>
          <w:sz w:val="24"/>
          <w:lang w:val="en"/>
        </w:rPr>
        <w:t>2) Certificate of the Candidate’s right to vote;</w:t>
      </w:r>
    </w:p>
    <w:p w14:paraId="43C53CB0" w14:textId="77777777" w:rsidR="00FE219B" w:rsidRPr="00FE219B" w:rsidRDefault="00FE219B" w:rsidP="00FE219B">
      <w:pPr>
        <w:pStyle w:val="NormalWeb"/>
        <w:jc w:val="both"/>
        <w:rPr>
          <w:rFonts w:ascii="Times New Roman" w:hAnsi="Times New Roman"/>
          <w:color w:val="000000" w:themeColor="text1"/>
          <w:sz w:val="24"/>
          <w:lang w:val="en"/>
        </w:rPr>
      </w:pPr>
      <w:r w:rsidRPr="00FE219B">
        <w:rPr>
          <w:rFonts w:ascii="Times New Roman" w:hAnsi="Times New Roman"/>
          <w:color w:val="000000" w:themeColor="text1"/>
          <w:sz w:val="24"/>
          <w:lang w:val="en"/>
        </w:rPr>
        <w:t>3) Candidate’s Permanent Residence Certificate;</w:t>
      </w:r>
    </w:p>
    <w:p w14:paraId="00B60BA0" w14:textId="77777777" w:rsidR="00FE219B" w:rsidRPr="00FE219B" w:rsidRDefault="00FE219B" w:rsidP="00FE219B">
      <w:pPr>
        <w:pStyle w:val="NormalWeb"/>
        <w:jc w:val="both"/>
        <w:rPr>
          <w:rFonts w:ascii="Times New Roman" w:hAnsi="Times New Roman"/>
          <w:color w:val="000000" w:themeColor="text1"/>
          <w:sz w:val="24"/>
          <w:lang w:val="en"/>
        </w:rPr>
      </w:pPr>
      <w:r w:rsidRPr="00FE219B">
        <w:rPr>
          <w:rFonts w:ascii="Times New Roman" w:hAnsi="Times New Roman"/>
          <w:color w:val="000000" w:themeColor="text1"/>
          <w:sz w:val="24"/>
          <w:lang w:val="en"/>
        </w:rPr>
        <w:t>4) Citizenship Certificate;</w:t>
      </w:r>
    </w:p>
    <w:p w14:paraId="62E8AAE0" w14:textId="77777777" w:rsidR="00FE219B" w:rsidRPr="00FE219B" w:rsidRDefault="00FE219B" w:rsidP="00FE219B">
      <w:pPr>
        <w:pStyle w:val="NormalWeb"/>
        <w:jc w:val="both"/>
        <w:rPr>
          <w:rFonts w:ascii="Times New Roman" w:hAnsi="Times New Roman"/>
          <w:color w:val="000000" w:themeColor="text1"/>
          <w:sz w:val="24"/>
          <w:lang w:val="en"/>
        </w:rPr>
      </w:pPr>
      <w:r w:rsidRPr="00FE219B">
        <w:rPr>
          <w:rFonts w:ascii="Times New Roman" w:hAnsi="Times New Roman"/>
          <w:color w:val="000000" w:themeColor="text1"/>
          <w:sz w:val="24"/>
          <w:lang w:val="en"/>
        </w:rPr>
        <w:t>5) Voters’ signatures for the support to the candidate.</w:t>
      </w:r>
    </w:p>
    <w:p w14:paraId="26844BC5" w14:textId="065154B6" w:rsidR="00FE219B" w:rsidRPr="00FE219B" w:rsidRDefault="00FE219B" w:rsidP="00042D78">
      <w:pPr>
        <w:pStyle w:val="Ttulo2"/>
        <w:rPr>
          <w:rFonts w:ascii="Times New Roman" w:hAnsi="Times New Roman"/>
          <w:color w:val="000000" w:themeColor="text1"/>
          <w:sz w:val="24"/>
          <w:lang w:val="en"/>
        </w:rPr>
      </w:pPr>
      <w:r w:rsidRPr="00FE219B">
        <w:rPr>
          <w:rStyle w:val="Textoennegrita"/>
          <w:rFonts w:ascii="Times New Roman" w:hAnsi="Times New Roman"/>
          <w:color w:val="000000" w:themeColor="text1"/>
          <w:sz w:val="24"/>
          <w:lang w:val="en"/>
        </w:rPr>
        <w:t>Article 7</w:t>
      </w:r>
      <w:r w:rsidR="00E143E9">
        <w:rPr>
          <w:rStyle w:val="Textoennegrita"/>
          <w:rFonts w:ascii="Times New Roman" w:hAnsi="Times New Roman"/>
          <w:color w:val="000000" w:themeColor="text1"/>
          <w:sz w:val="24"/>
          <w:lang w:val="en"/>
        </w:rPr>
        <w:tab/>
      </w:r>
      <w:r w:rsidR="00E143E9">
        <w:rPr>
          <w:rStyle w:val="Textoennegrita"/>
          <w:rFonts w:ascii="Times New Roman" w:hAnsi="Times New Roman"/>
          <w:color w:val="000000" w:themeColor="text1"/>
          <w:sz w:val="24"/>
          <w:lang w:val="en"/>
        </w:rPr>
        <w:br/>
      </w:r>
      <w:r w:rsidR="00E143E9">
        <w:rPr>
          <w:rStyle w:val="Textoennegrita"/>
          <w:rFonts w:ascii="Times New Roman" w:hAnsi="Times New Roman"/>
          <w:b w:val="0"/>
          <w:color w:val="FF0000"/>
          <w:sz w:val="24"/>
          <w:lang w:val="en"/>
        </w:rPr>
        <w:br/>
      </w:r>
      <w:r w:rsidRPr="00FE219B">
        <w:rPr>
          <w:rFonts w:ascii="Times New Roman" w:hAnsi="Times New Roman"/>
          <w:color w:val="000000" w:themeColor="text1"/>
          <w:sz w:val="24"/>
          <w:lang w:val="en"/>
        </w:rPr>
        <w:t>The State Election Commission shall determine the List of Candidates for President within the term of 48 hours from the expiry of the deadline stated in the Article 6, paragraph 1, of this Law.</w:t>
      </w:r>
    </w:p>
    <w:p w14:paraId="3C5B8228" w14:textId="77777777" w:rsidR="00FE219B" w:rsidRPr="00FE219B" w:rsidRDefault="00FE219B" w:rsidP="00FE219B">
      <w:pPr>
        <w:pStyle w:val="NormalWeb"/>
        <w:jc w:val="both"/>
        <w:rPr>
          <w:rFonts w:ascii="Times New Roman" w:hAnsi="Times New Roman"/>
          <w:color w:val="000000" w:themeColor="text1"/>
          <w:sz w:val="24"/>
          <w:lang w:val="en"/>
        </w:rPr>
      </w:pPr>
      <w:r w:rsidRPr="00FE219B">
        <w:rPr>
          <w:rFonts w:ascii="Times New Roman" w:hAnsi="Times New Roman"/>
          <w:color w:val="000000" w:themeColor="text1"/>
          <w:sz w:val="24"/>
          <w:lang w:val="en"/>
        </w:rPr>
        <w:t xml:space="preserve">A candidate may withdraw his or her candidacy not later than the list of candidates is determined. </w:t>
      </w:r>
    </w:p>
    <w:p w14:paraId="275A6D3C" w14:textId="77777777" w:rsidR="00FC6E10" w:rsidRDefault="00FE219B" w:rsidP="00FC6E10">
      <w:pPr>
        <w:pStyle w:val="NormalWeb"/>
        <w:jc w:val="both"/>
        <w:rPr>
          <w:rFonts w:ascii="Times New Roman" w:hAnsi="Times New Roman"/>
          <w:color w:val="000000" w:themeColor="text1"/>
          <w:sz w:val="24"/>
          <w:lang w:val="en"/>
        </w:rPr>
      </w:pPr>
      <w:r w:rsidRPr="00FE219B">
        <w:rPr>
          <w:rFonts w:ascii="Times New Roman" w:hAnsi="Times New Roman"/>
          <w:color w:val="000000" w:themeColor="text1"/>
          <w:sz w:val="24"/>
          <w:lang w:val="en"/>
        </w:rPr>
        <w:t xml:space="preserve">The sequence of names on the list of candidates shall be determined by the State Election Commission by the way of drawing lots, in the presence of </w:t>
      </w:r>
      <w:proofErr w:type="spellStart"/>
      <w:r w:rsidRPr="00FE219B">
        <w:rPr>
          <w:rFonts w:ascii="Times New Roman" w:hAnsi="Times New Roman"/>
          <w:color w:val="000000" w:themeColor="text1"/>
          <w:sz w:val="24"/>
          <w:lang w:val="en"/>
        </w:rPr>
        <w:t>authorised</w:t>
      </w:r>
      <w:proofErr w:type="spellEnd"/>
      <w:r w:rsidRPr="00FE219B">
        <w:rPr>
          <w:rFonts w:ascii="Times New Roman" w:hAnsi="Times New Roman"/>
          <w:color w:val="000000" w:themeColor="text1"/>
          <w:sz w:val="24"/>
          <w:lang w:val="en"/>
        </w:rPr>
        <w:t xml:space="preserve"> representatives of submitters of the candidates’ nominations. </w:t>
      </w:r>
    </w:p>
    <w:p w14:paraId="2F9CC3C0" w14:textId="77777777" w:rsidR="00FE219B" w:rsidRPr="00FE219B" w:rsidRDefault="00FE219B" w:rsidP="00FC6E10">
      <w:pPr>
        <w:pStyle w:val="NormalWeb"/>
        <w:jc w:val="both"/>
        <w:rPr>
          <w:rFonts w:ascii="Times New Roman" w:hAnsi="Times New Roman"/>
          <w:color w:val="000000" w:themeColor="text1"/>
          <w:sz w:val="24"/>
          <w:lang w:val="en"/>
        </w:rPr>
      </w:pPr>
      <w:r w:rsidRPr="00FE219B">
        <w:rPr>
          <w:rStyle w:val="Textoennegrita"/>
          <w:rFonts w:ascii="Times New Roman" w:hAnsi="Times New Roman"/>
          <w:color w:val="000000" w:themeColor="text1"/>
          <w:sz w:val="24"/>
          <w:lang w:val="en"/>
        </w:rPr>
        <w:t>Article 8</w:t>
      </w:r>
    </w:p>
    <w:p w14:paraId="2C0E7731" w14:textId="77777777" w:rsidR="00FE219B" w:rsidRPr="00FE219B" w:rsidRDefault="00FE219B" w:rsidP="00FE219B">
      <w:pPr>
        <w:pStyle w:val="NormalWeb"/>
        <w:jc w:val="both"/>
        <w:rPr>
          <w:rFonts w:ascii="Times New Roman" w:hAnsi="Times New Roman"/>
          <w:color w:val="000000" w:themeColor="text1"/>
          <w:sz w:val="24"/>
          <w:lang w:val="en"/>
        </w:rPr>
      </w:pPr>
      <w:r w:rsidRPr="00FE219B">
        <w:rPr>
          <w:rFonts w:ascii="Times New Roman" w:hAnsi="Times New Roman"/>
          <w:color w:val="000000" w:themeColor="text1"/>
          <w:sz w:val="24"/>
          <w:lang w:val="en"/>
        </w:rPr>
        <w:t>The State Election Commission shall, immediately after the determining of the List of Candidates, and not later than 15 days before the day set for holding of the elections, publish the List of Candidates in the “Official Gazette of Montenegro”, in all daily newspapers published in Montenegro and on the Radio and Television of Montenegro.</w:t>
      </w:r>
    </w:p>
    <w:p w14:paraId="41FF4F7E" w14:textId="77777777" w:rsidR="00FE219B" w:rsidRPr="00FE219B" w:rsidRDefault="00FE219B" w:rsidP="00FE219B">
      <w:pPr>
        <w:pStyle w:val="NormalWeb"/>
        <w:jc w:val="both"/>
        <w:rPr>
          <w:rFonts w:ascii="Times New Roman" w:hAnsi="Times New Roman"/>
          <w:color w:val="000000" w:themeColor="text1"/>
          <w:sz w:val="24"/>
          <w:lang w:val="en"/>
        </w:rPr>
      </w:pPr>
      <w:r w:rsidRPr="00FE219B">
        <w:rPr>
          <w:rFonts w:ascii="Times New Roman" w:hAnsi="Times New Roman"/>
          <w:color w:val="000000" w:themeColor="text1"/>
          <w:sz w:val="24"/>
          <w:lang w:val="en"/>
        </w:rPr>
        <w:t xml:space="preserve">In case a candidate passes away in the period between the publication of the List and the day set for holding of the elections, the political party may nominate a new candidate </w:t>
      </w:r>
      <w:r w:rsidRPr="00FE219B">
        <w:rPr>
          <w:rFonts w:ascii="Times New Roman" w:hAnsi="Times New Roman"/>
          <w:color w:val="000000" w:themeColor="text1"/>
          <w:sz w:val="24"/>
          <w:lang w:val="en"/>
        </w:rPr>
        <w:lastRenderedPageBreak/>
        <w:t xml:space="preserve">without satisfying voters’ signatures requirement. In such an event the elections shall be postponed for 14 days. </w:t>
      </w:r>
    </w:p>
    <w:p w14:paraId="7A99738E" w14:textId="77777777" w:rsidR="00FE219B" w:rsidRPr="00FE219B" w:rsidRDefault="00FE219B" w:rsidP="00FE219B">
      <w:pPr>
        <w:pStyle w:val="Ttulo2"/>
        <w:rPr>
          <w:rFonts w:ascii="Times New Roman" w:hAnsi="Times New Roman" w:cs="Times New Roman"/>
        </w:rPr>
      </w:pPr>
      <w:bookmarkStart w:id="3" w:name="_Toc508555122"/>
      <w:r w:rsidRPr="00FE219B">
        <w:rPr>
          <w:rStyle w:val="Textoennegrita"/>
          <w:rFonts w:ascii="Times New Roman" w:hAnsi="Times New Roman" w:cs="Times New Roman"/>
          <w:bCs w:val="0"/>
        </w:rPr>
        <w:t>III. ELECTION OF THE PRESIDENT</w:t>
      </w:r>
      <w:bookmarkEnd w:id="3"/>
    </w:p>
    <w:p w14:paraId="6BF3062B" w14:textId="77777777" w:rsidR="00FE219B" w:rsidRPr="00FE219B" w:rsidRDefault="00FE219B" w:rsidP="0087657D">
      <w:pPr>
        <w:pStyle w:val="NormalWeb"/>
        <w:jc w:val="both"/>
        <w:rPr>
          <w:rFonts w:ascii="Times New Roman" w:hAnsi="Times New Roman"/>
          <w:color w:val="000000" w:themeColor="text1"/>
          <w:sz w:val="24"/>
          <w:lang w:val="en"/>
        </w:rPr>
      </w:pPr>
      <w:r w:rsidRPr="00FE219B">
        <w:rPr>
          <w:rStyle w:val="Textoennegrita"/>
          <w:rFonts w:ascii="Times New Roman" w:hAnsi="Times New Roman"/>
          <w:color w:val="000000" w:themeColor="text1"/>
          <w:sz w:val="24"/>
          <w:lang w:val="en"/>
        </w:rPr>
        <w:t>Article 9</w:t>
      </w:r>
    </w:p>
    <w:p w14:paraId="65409BED" w14:textId="77777777" w:rsidR="00FE219B" w:rsidRPr="00FE219B" w:rsidRDefault="00FE219B" w:rsidP="00C62A76">
      <w:pPr>
        <w:pStyle w:val="NormalWeb"/>
        <w:jc w:val="both"/>
        <w:rPr>
          <w:rFonts w:ascii="Times New Roman" w:hAnsi="Times New Roman"/>
          <w:color w:val="000000" w:themeColor="text1"/>
          <w:sz w:val="24"/>
          <w:lang w:val="en"/>
        </w:rPr>
      </w:pPr>
      <w:r w:rsidRPr="00FE219B">
        <w:rPr>
          <w:rFonts w:ascii="Times New Roman" w:hAnsi="Times New Roman"/>
          <w:color w:val="000000" w:themeColor="text1"/>
          <w:sz w:val="24"/>
          <w:lang w:val="en"/>
        </w:rPr>
        <w:t xml:space="preserve">The provisions of the Law on Election of </w:t>
      </w:r>
      <w:proofErr w:type="spellStart"/>
      <w:r w:rsidRPr="00FE219B">
        <w:rPr>
          <w:rFonts w:ascii="Times New Roman" w:hAnsi="Times New Roman"/>
          <w:color w:val="000000" w:themeColor="text1"/>
          <w:sz w:val="24"/>
          <w:lang w:val="en"/>
        </w:rPr>
        <w:t>Councillors</w:t>
      </w:r>
      <w:proofErr w:type="spellEnd"/>
      <w:r w:rsidRPr="00FE219B">
        <w:rPr>
          <w:rFonts w:ascii="Times New Roman" w:hAnsi="Times New Roman"/>
          <w:color w:val="000000" w:themeColor="text1"/>
          <w:sz w:val="24"/>
          <w:lang w:val="en"/>
        </w:rPr>
        <w:t xml:space="preserve"> and Members of the Parliament referring to the right to elect and be elected, determining and announcing of the List of Candidates; presentation of candidates, the way of </w:t>
      </w:r>
      <w:proofErr w:type="spellStart"/>
      <w:r w:rsidRPr="00FE219B">
        <w:rPr>
          <w:rFonts w:ascii="Times New Roman" w:hAnsi="Times New Roman"/>
          <w:color w:val="000000" w:themeColor="text1"/>
          <w:sz w:val="24"/>
          <w:lang w:val="en"/>
        </w:rPr>
        <w:t>organising</w:t>
      </w:r>
      <w:proofErr w:type="spellEnd"/>
      <w:r w:rsidRPr="00FE219B">
        <w:rPr>
          <w:rFonts w:ascii="Times New Roman" w:hAnsi="Times New Roman"/>
          <w:color w:val="000000" w:themeColor="text1"/>
          <w:sz w:val="24"/>
          <w:lang w:val="en"/>
        </w:rPr>
        <w:t xml:space="preserve"> the elections; form and content of the ballot, voting at polling stations and outside of them, and protection of the right of suffrage, shall be applied to the election of the President, if not otherwise stipulated by this Law. </w:t>
      </w:r>
    </w:p>
    <w:p w14:paraId="7AAABA1F" w14:textId="77777777" w:rsidR="00FE219B" w:rsidRPr="00FE219B" w:rsidRDefault="00FE219B" w:rsidP="00464F61">
      <w:pPr>
        <w:pStyle w:val="NormalWeb"/>
        <w:jc w:val="both"/>
        <w:rPr>
          <w:rFonts w:ascii="Times New Roman" w:hAnsi="Times New Roman"/>
          <w:color w:val="000000" w:themeColor="text1"/>
          <w:sz w:val="24"/>
          <w:lang w:val="en"/>
        </w:rPr>
      </w:pPr>
      <w:r w:rsidRPr="00FE219B">
        <w:rPr>
          <w:rStyle w:val="Textoennegrita"/>
          <w:rFonts w:ascii="Times New Roman" w:hAnsi="Times New Roman"/>
          <w:color w:val="000000" w:themeColor="text1"/>
          <w:sz w:val="24"/>
          <w:lang w:val="en"/>
        </w:rPr>
        <w:t>Article 10</w:t>
      </w:r>
    </w:p>
    <w:p w14:paraId="02B32E1A" w14:textId="77777777" w:rsidR="00FE219B" w:rsidRPr="00FE219B" w:rsidRDefault="00FE219B" w:rsidP="00FE219B">
      <w:pPr>
        <w:pStyle w:val="NormalWeb"/>
        <w:jc w:val="both"/>
        <w:rPr>
          <w:rFonts w:ascii="Times New Roman" w:hAnsi="Times New Roman"/>
          <w:color w:val="000000" w:themeColor="text1"/>
          <w:sz w:val="24"/>
          <w:lang w:val="en"/>
        </w:rPr>
      </w:pPr>
      <w:r w:rsidRPr="00FE219B">
        <w:rPr>
          <w:rFonts w:ascii="Times New Roman" w:hAnsi="Times New Roman"/>
          <w:color w:val="000000" w:themeColor="text1"/>
          <w:sz w:val="24"/>
          <w:lang w:val="en"/>
        </w:rPr>
        <w:t xml:space="preserve">The voting for the election of the President shall be carried out by a ballot. </w:t>
      </w:r>
    </w:p>
    <w:p w14:paraId="2EFC5238" w14:textId="77777777" w:rsidR="00FE219B" w:rsidRPr="00FE219B" w:rsidRDefault="00FE219B" w:rsidP="00FE219B">
      <w:pPr>
        <w:pStyle w:val="NormalWeb"/>
        <w:jc w:val="both"/>
        <w:rPr>
          <w:rFonts w:ascii="Times New Roman" w:hAnsi="Times New Roman"/>
          <w:color w:val="000000" w:themeColor="text1"/>
          <w:sz w:val="24"/>
          <w:lang w:val="en"/>
        </w:rPr>
      </w:pPr>
      <w:r w:rsidRPr="00FE219B">
        <w:rPr>
          <w:rFonts w:ascii="Times New Roman" w:hAnsi="Times New Roman"/>
          <w:color w:val="000000" w:themeColor="text1"/>
          <w:sz w:val="24"/>
          <w:lang w:val="en"/>
        </w:rPr>
        <w:t>The ballot shall contain: indication stating the voting for the President; the name and surname of the candidates in the sequence determined as per the List of Candidates; the name of the political party or parties which have nominated the candidate, and if the candidate is nominated by a group of citizens, indication “independent candidate” should be stated, containing the name and surname of the candidate.</w:t>
      </w:r>
    </w:p>
    <w:p w14:paraId="20EAFFB8" w14:textId="77777777" w:rsidR="00FE219B" w:rsidRPr="00FE219B" w:rsidRDefault="00FE219B" w:rsidP="00FE219B">
      <w:pPr>
        <w:pStyle w:val="NormalWeb"/>
        <w:jc w:val="both"/>
        <w:rPr>
          <w:rFonts w:ascii="Times New Roman" w:hAnsi="Times New Roman"/>
          <w:color w:val="000000" w:themeColor="text1"/>
          <w:sz w:val="24"/>
          <w:lang w:val="en"/>
        </w:rPr>
      </w:pPr>
      <w:r w:rsidRPr="00FE219B">
        <w:rPr>
          <w:rFonts w:ascii="Times New Roman" w:hAnsi="Times New Roman"/>
          <w:color w:val="000000" w:themeColor="text1"/>
          <w:sz w:val="24"/>
          <w:lang w:val="en"/>
        </w:rPr>
        <w:t>An ordinal number shall be placed at the beginning of each candidate’s name.</w:t>
      </w:r>
    </w:p>
    <w:p w14:paraId="72610A5C" w14:textId="77777777" w:rsidR="00FE219B" w:rsidRPr="00FE219B" w:rsidRDefault="00FE219B" w:rsidP="00FE219B">
      <w:pPr>
        <w:pStyle w:val="NormalWeb"/>
        <w:jc w:val="both"/>
        <w:rPr>
          <w:rFonts w:ascii="Times New Roman" w:hAnsi="Times New Roman"/>
          <w:color w:val="000000" w:themeColor="text1"/>
          <w:sz w:val="24"/>
          <w:lang w:val="en"/>
        </w:rPr>
      </w:pPr>
      <w:r w:rsidRPr="00FE219B">
        <w:rPr>
          <w:rFonts w:ascii="Times New Roman" w:hAnsi="Times New Roman"/>
          <w:color w:val="000000" w:themeColor="text1"/>
          <w:sz w:val="24"/>
          <w:lang w:val="en"/>
        </w:rPr>
        <w:t xml:space="preserve">The ballots shall be </w:t>
      </w:r>
      <w:proofErr w:type="spellStart"/>
      <w:r w:rsidRPr="00FE219B">
        <w:rPr>
          <w:rFonts w:ascii="Times New Roman" w:hAnsi="Times New Roman"/>
          <w:color w:val="000000" w:themeColor="text1"/>
          <w:sz w:val="24"/>
          <w:lang w:val="en"/>
        </w:rPr>
        <w:t>notarised</w:t>
      </w:r>
      <w:proofErr w:type="spellEnd"/>
      <w:r w:rsidRPr="00FE219B">
        <w:rPr>
          <w:rFonts w:ascii="Times New Roman" w:hAnsi="Times New Roman"/>
          <w:color w:val="000000" w:themeColor="text1"/>
          <w:sz w:val="24"/>
          <w:lang w:val="en"/>
        </w:rPr>
        <w:t xml:space="preserve"> by the stamp of the State Election Commission. </w:t>
      </w:r>
    </w:p>
    <w:p w14:paraId="0FD7676E" w14:textId="77777777" w:rsidR="00FE219B" w:rsidRPr="00FE219B" w:rsidRDefault="00FE219B" w:rsidP="00DC18F6">
      <w:pPr>
        <w:pStyle w:val="NormalWeb"/>
        <w:jc w:val="both"/>
        <w:rPr>
          <w:rFonts w:ascii="Times New Roman" w:hAnsi="Times New Roman"/>
          <w:color w:val="000000" w:themeColor="text1"/>
          <w:sz w:val="24"/>
          <w:lang w:val="en"/>
        </w:rPr>
      </w:pPr>
      <w:r w:rsidRPr="00FE219B">
        <w:rPr>
          <w:rStyle w:val="Textoennegrita"/>
          <w:rFonts w:ascii="Times New Roman" w:hAnsi="Times New Roman"/>
          <w:color w:val="000000" w:themeColor="text1"/>
          <w:sz w:val="24"/>
          <w:lang w:val="en"/>
        </w:rPr>
        <w:t>Article 11</w:t>
      </w:r>
    </w:p>
    <w:p w14:paraId="55A7B21D" w14:textId="77777777" w:rsidR="00FE219B" w:rsidRPr="00FE219B" w:rsidRDefault="00FE219B" w:rsidP="00FE219B">
      <w:pPr>
        <w:pStyle w:val="NormalWeb"/>
        <w:jc w:val="both"/>
        <w:rPr>
          <w:rFonts w:ascii="Times New Roman" w:hAnsi="Times New Roman"/>
          <w:color w:val="000000" w:themeColor="text1"/>
          <w:sz w:val="24"/>
          <w:lang w:val="en"/>
        </w:rPr>
      </w:pPr>
      <w:r w:rsidRPr="00FE219B">
        <w:rPr>
          <w:rFonts w:ascii="Times New Roman" w:hAnsi="Times New Roman"/>
          <w:color w:val="000000" w:themeColor="text1"/>
          <w:sz w:val="24"/>
          <w:lang w:val="en"/>
        </w:rPr>
        <w:t>A voter may vote for one candidate only.</w:t>
      </w:r>
    </w:p>
    <w:p w14:paraId="1D68E37F" w14:textId="77777777" w:rsidR="00FE219B" w:rsidRPr="00FE219B" w:rsidRDefault="00FE219B" w:rsidP="00FE219B">
      <w:pPr>
        <w:pStyle w:val="NormalWeb"/>
        <w:jc w:val="both"/>
        <w:rPr>
          <w:rFonts w:ascii="Times New Roman" w:hAnsi="Times New Roman"/>
          <w:color w:val="000000" w:themeColor="text1"/>
          <w:sz w:val="24"/>
          <w:lang w:val="en"/>
        </w:rPr>
      </w:pPr>
      <w:r w:rsidRPr="00FE219B">
        <w:rPr>
          <w:rFonts w:ascii="Times New Roman" w:hAnsi="Times New Roman"/>
          <w:color w:val="000000" w:themeColor="text1"/>
          <w:sz w:val="24"/>
          <w:lang w:val="en"/>
        </w:rPr>
        <w:t xml:space="preserve">The voting shall be carried out by encircling the ordinal number placed at the beginning of the name of the candidate being voted for, or by encircling his name and surname. </w:t>
      </w:r>
    </w:p>
    <w:p w14:paraId="29BCDF75" w14:textId="77777777" w:rsidR="00E83D2D" w:rsidRPr="00E353CE" w:rsidRDefault="00E83D2D" w:rsidP="00E353CE">
      <w:pPr>
        <w:rPr>
          <w:lang w:val="en"/>
        </w:rPr>
      </w:pPr>
    </w:p>
    <w:p w14:paraId="5BEC3442" w14:textId="5D7448F5" w:rsidR="00FE219B" w:rsidRPr="00E353CE" w:rsidRDefault="00FE219B" w:rsidP="00E353CE">
      <w:pPr>
        <w:pStyle w:val="Ttulo2"/>
        <w:rPr>
          <w:rFonts w:ascii="Times New Roman" w:hAnsi="Times New Roman"/>
          <w:bCs/>
          <w:color w:val="FF0000"/>
          <w:sz w:val="24"/>
          <w:lang w:val="en"/>
        </w:rPr>
      </w:pPr>
      <w:r w:rsidRPr="00FE219B">
        <w:rPr>
          <w:rStyle w:val="Textoennegrita"/>
          <w:rFonts w:ascii="Times New Roman" w:hAnsi="Times New Roman"/>
          <w:color w:val="000000" w:themeColor="text1"/>
          <w:sz w:val="24"/>
          <w:lang w:val="en"/>
        </w:rPr>
        <w:t>Article 12</w:t>
      </w:r>
    </w:p>
    <w:p w14:paraId="0F9DBFDD" w14:textId="792B8A54" w:rsidR="00FE219B" w:rsidRPr="00FE219B" w:rsidRDefault="00FE219B" w:rsidP="00FE219B">
      <w:pPr>
        <w:pStyle w:val="NormalWeb"/>
        <w:jc w:val="both"/>
        <w:rPr>
          <w:rFonts w:ascii="Times New Roman" w:hAnsi="Times New Roman"/>
          <w:color w:val="000000" w:themeColor="text1"/>
          <w:sz w:val="24"/>
          <w:lang w:val="en"/>
        </w:rPr>
      </w:pPr>
      <w:r w:rsidRPr="00FE219B">
        <w:rPr>
          <w:rFonts w:ascii="Times New Roman" w:hAnsi="Times New Roman"/>
          <w:color w:val="000000" w:themeColor="text1"/>
          <w:sz w:val="24"/>
          <w:lang w:val="en"/>
        </w:rPr>
        <w:t>The following ballots shall be considered invalid:</w:t>
      </w:r>
    </w:p>
    <w:p w14:paraId="31D64CBD" w14:textId="77777777" w:rsidR="00FE219B" w:rsidRPr="00FE219B" w:rsidRDefault="00FE219B" w:rsidP="00FE219B">
      <w:pPr>
        <w:pStyle w:val="NormalWeb"/>
        <w:jc w:val="both"/>
        <w:rPr>
          <w:rFonts w:ascii="Times New Roman" w:hAnsi="Times New Roman"/>
          <w:color w:val="000000" w:themeColor="text1"/>
          <w:sz w:val="24"/>
          <w:lang w:val="en"/>
        </w:rPr>
      </w:pPr>
      <w:r w:rsidRPr="00FE219B">
        <w:rPr>
          <w:rFonts w:ascii="Times New Roman" w:hAnsi="Times New Roman"/>
          <w:color w:val="000000" w:themeColor="text1"/>
          <w:sz w:val="24"/>
          <w:lang w:val="en"/>
        </w:rPr>
        <w:t>- unfilled ballots;</w:t>
      </w:r>
    </w:p>
    <w:p w14:paraId="054AC522" w14:textId="77777777" w:rsidR="00FE219B" w:rsidRPr="00FE219B" w:rsidRDefault="00FE219B" w:rsidP="00FE219B">
      <w:pPr>
        <w:pStyle w:val="NormalWeb"/>
        <w:jc w:val="both"/>
        <w:rPr>
          <w:rFonts w:ascii="Times New Roman" w:hAnsi="Times New Roman"/>
          <w:color w:val="000000" w:themeColor="text1"/>
          <w:sz w:val="24"/>
          <w:lang w:val="en"/>
        </w:rPr>
      </w:pPr>
      <w:r w:rsidRPr="00FE219B">
        <w:rPr>
          <w:rFonts w:ascii="Times New Roman" w:hAnsi="Times New Roman"/>
          <w:color w:val="000000" w:themeColor="text1"/>
          <w:sz w:val="24"/>
          <w:lang w:val="en"/>
        </w:rPr>
        <w:t>- filled in a way failing to determine with certainty which candidate has been voted for;</w:t>
      </w:r>
    </w:p>
    <w:p w14:paraId="20794DFE" w14:textId="77777777" w:rsidR="00FE219B" w:rsidRPr="00FE219B" w:rsidRDefault="00FE219B" w:rsidP="00FE219B">
      <w:pPr>
        <w:pStyle w:val="NormalWeb"/>
        <w:jc w:val="both"/>
        <w:rPr>
          <w:rFonts w:ascii="Times New Roman" w:hAnsi="Times New Roman"/>
          <w:color w:val="000000" w:themeColor="text1"/>
          <w:sz w:val="24"/>
          <w:lang w:val="en"/>
        </w:rPr>
      </w:pPr>
      <w:r w:rsidRPr="00FE219B">
        <w:rPr>
          <w:rFonts w:ascii="Times New Roman" w:hAnsi="Times New Roman"/>
          <w:color w:val="000000" w:themeColor="text1"/>
          <w:sz w:val="24"/>
          <w:lang w:val="en"/>
        </w:rPr>
        <w:t>- ballots containing vote for two or more candidates;</w:t>
      </w:r>
    </w:p>
    <w:p w14:paraId="68B1DC4B" w14:textId="77777777" w:rsidR="00FE219B" w:rsidRPr="00FE219B" w:rsidRDefault="00FE219B" w:rsidP="00FE219B">
      <w:pPr>
        <w:pStyle w:val="NormalWeb"/>
        <w:jc w:val="both"/>
        <w:rPr>
          <w:rFonts w:ascii="Times New Roman" w:hAnsi="Times New Roman"/>
          <w:color w:val="000000" w:themeColor="text1"/>
          <w:sz w:val="24"/>
          <w:lang w:val="en"/>
        </w:rPr>
      </w:pPr>
      <w:r w:rsidRPr="00FE219B">
        <w:rPr>
          <w:rFonts w:ascii="Times New Roman" w:hAnsi="Times New Roman"/>
          <w:color w:val="000000" w:themeColor="text1"/>
          <w:sz w:val="24"/>
          <w:lang w:val="en"/>
        </w:rPr>
        <w:t>- ballots containing added name of a person who is not a candidate.</w:t>
      </w:r>
    </w:p>
    <w:p w14:paraId="0A5D0CFB" w14:textId="77777777" w:rsidR="00FE219B" w:rsidRPr="00FE219B" w:rsidRDefault="00FE219B" w:rsidP="00E83D2D">
      <w:pPr>
        <w:pStyle w:val="NormalWeb"/>
        <w:jc w:val="both"/>
        <w:rPr>
          <w:rFonts w:ascii="Times New Roman" w:hAnsi="Times New Roman"/>
          <w:color w:val="000000" w:themeColor="text1"/>
          <w:sz w:val="24"/>
          <w:lang w:val="en"/>
        </w:rPr>
      </w:pPr>
      <w:r w:rsidRPr="00FE219B">
        <w:rPr>
          <w:rStyle w:val="Textoennegrita"/>
          <w:rFonts w:ascii="Times New Roman" w:hAnsi="Times New Roman"/>
          <w:color w:val="000000" w:themeColor="text1"/>
          <w:sz w:val="24"/>
          <w:lang w:val="en"/>
        </w:rPr>
        <w:t>Article 13</w:t>
      </w:r>
    </w:p>
    <w:p w14:paraId="2EC7A398" w14:textId="77777777" w:rsidR="00FE219B" w:rsidRPr="00FE219B" w:rsidRDefault="00FE219B" w:rsidP="00FE219B">
      <w:pPr>
        <w:pStyle w:val="NormalWeb"/>
        <w:jc w:val="both"/>
        <w:rPr>
          <w:rFonts w:ascii="Times New Roman" w:hAnsi="Times New Roman"/>
          <w:color w:val="000000" w:themeColor="text1"/>
          <w:sz w:val="24"/>
          <w:lang w:val="en"/>
        </w:rPr>
      </w:pPr>
      <w:r w:rsidRPr="00FE219B">
        <w:rPr>
          <w:rFonts w:ascii="Times New Roman" w:hAnsi="Times New Roman"/>
          <w:color w:val="000000" w:themeColor="text1"/>
          <w:sz w:val="24"/>
          <w:lang w:val="en"/>
        </w:rPr>
        <w:lastRenderedPageBreak/>
        <w:t xml:space="preserve">Upon the completion of the voting, the Election Board shall determine the polling results and submit the respective report along with the record of work, to the Municipal Election Commission, within the term of 12 hours from closing of the polling stations. </w:t>
      </w:r>
    </w:p>
    <w:p w14:paraId="172861DE" w14:textId="59B5299D" w:rsidR="00276D70" w:rsidRPr="002E31B3" w:rsidRDefault="00FE219B" w:rsidP="00FE219B">
      <w:pPr>
        <w:pStyle w:val="NormalWeb"/>
        <w:jc w:val="both"/>
        <w:rPr>
          <w:rStyle w:val="Textoennegrita"/>
          <w:rFonts w:ascii="Times New Roman" w:hAnsi="Times New Roman"/>
          <w:b w:val="0"/>
          <w:bCs w:val="0"/>
          <w:color w:val="000000" w:themeColor="text1"/>
          <w:sz w:val="24"/>
          <w:lang w:val="en"/>
        </w:rPr>
      </w:pPr>
      <w:r w:rsidRPr="00FE219B">
        <w:rPr>
          <w:rFonts w:ascii="Times New Roman" w:hAnsi="Times New Roman"/>
          <w:color w:val="000000" w:themeColor="text1"/>
          <w:sz w:val="24"/>
          <w:lang w:val="en"/>
        </w:rPr>
        <w:t xml:space="preserve">The Municipal Election Commission shall determine the results of voting for the territory of the municipality, and shall submit the respective report along with the record of work, to the State Election Commission, within the term of 12 hours from submittal of reports from the polling stations.  </w:t>
      </w:r>
    </w:p>
    <w:p w14:paraId="4235C188" w14:textId="77777777" w:rsidR="002E31B3" w:rsidRPr="002E31B3" w:rsidRDefault="002E31B3" w:rsidP="002E31B3">
      <w:pPr>
        <w:rPr>
          <w:bCs/>
          <w:color w:val="FF0000"/>
        </w:rPr>
      </w:pPr>
    </w:p>
    <w:p w14:paraId="7AE2D5CB" w14:textId="58A36BD3" w:rsidR="00FE219B" w:rsidRPr="00FE219B" w:rsidRDefault="00FE219B" w:rsidP="00FE219B">
      <w:pPr>
        <w:pStyle w:val="NormalWeb"/>
        <w:jc w:val="both"/>
        <w:rPr>
          <w:rFonts w:ascii="Times New Roman" w:hAnsi="Times New Roman"/>
          <w:color w:val="000000" w:themeColor="text1"/>
          <w:sz w:val="24"/>
          <w:lang w:val="en"/>
        </w:rPr>
      </w:pPr>
      <w:r w:rsidRPr="00FE219B">
        <w:rPr>
          <w:rStyle w:val="Textoennegrita"/>
          <w:rFonts w:ascii="Times New Roman" w:hAnsi="Times New Roman"/>
          <w:color w:val="000000" w:themeColor="text1"/>
          <w:sz w:val="24"/>
          <w:lang w:val="en"/>
        </w:rPr>
        <w:t>Article 14</w:t>
      </w:r>
    </w:p>
    <w:p w14:paraId="6B30BA5D" w14:textId="7017200F" w:rsidR="00FE219B" w:rsidRPr="00FE219B" w:rsidRDefault="00FE219B" w:rsidP="00FE219B">
      <w:pPr>
        <w:pStyle w:val="NormalWeb"/>
        <w:jc w:val="both"/>
        <w:rPr>
          <w:rFonts w:ascii="Times New Roman" w:hAnsi="Times New Roman"/>
          <w:color w:val="000000" w:themeColor="text1"/>
          <w:sz w:val="24"/>
          <w:lang w:val="en"/>
        </w:rPr>
      </w:pPr>
      <w:r w:rsidRPr="00FE219B">
        <w:rPr>
          <w:rFonts w:ascii="Times New Roman" w:hAnsi="Times New Roman"/>
          <w:color w:val="000000" w:themeColor="text1"/>
          <w:sz w:val="24"/>
          <w:lang w:val="en"/>
        </w:rPr>
        <w:t xml:space="preserve">The State Election Commission shall determine the preliminary presidential elections results within the term of 12 hours from submittal of reports of the Municipal Election Commissions. </w:t>
      </w:r>
    </w:p>
    <w:p w14:paraId="476A7819" w14:textId="7F59A5BA" w:rsidR="00FE219B" w:rsidRPr="00FE219B" w:rsidRDefault="00FE219B" w:rsidP="00FE219B">
      <w:pPr>
        <w:pStyle w:val="NormalWeb"/>
        <w:jc w:val="both"/>
        <w:rPr>
          <w:rFonts w:ascii="Times New Roman" w:hAnsi="Times New Roman"/>
          <w:color w:val="000000" w:themeColor="text1"/>
          <w:sz w:val="24"/>
          <w:lang w:val="en"/>
        </w:rPr>
      </w:pPr>
      <w:r w:rsidRPr="00FE219B">
        <w:rPr>
          <w:rStyle w:val="Textoennegrita"/>
          <w:rFonts w:ascii="Times New Roman" w:hAnsi="Times New Roman"/>
          <w:color w:val="000000" w:themeColor="text1"/>
          <w:sz w:val="24"/>
          <w:lang w:val="en"/>
        </w:rPr>
        <w:t>Article15</w:t>
      </w:r>
    </w:p>
    <w:p w14:paraId="2DC5F2A3" w14:textId="234E4F68" w:rsidR="00CD75E0" w:rsidRPr="00CD75E0" w:rsidRDefault="00FE219B" w:rsidP="00FE219B">
      <w:pPr>
        <w:pStyle w:val="NormalWeb"/>
        <w:jc w:val="both"/>
        <w:rPr>
          <w:rStyle w:val="Textoennegrita"/>
          <w:rFonts w:ascii="Times New Roman" w:hAnsi="Times New Roman"/>
          <w:b w:val="0"/>
          <w:bCs w:val="0"/>
          <w:color w:val="000000" w:themeColor="text1"/>
          <w:sz w:val="24"/>
          <w:lang w:val="en"/>
        </w:rPr>
      </w:pPr>
      <w:r w:rsidRPr="00FE219B">
        <w:rPr>
          <w:rFonts w:ascii="Times New Roman" w:hAnsi="Times New Roman"/>
          <w:color w:val="000000" w:themeColor="text1"/>
          <w:sz w:val="24"/>
          <w:lang w:val="en"/>
        </w:rPr>
        <w:t xml:space="preserve">The State Election Commission shall determine the final presidential elections results within the term of 12 hours after the expiry of the deadline predicted for submittal of grievances or complaints, respectively after the decisions rendered in regard of the grievance or complaint has become final and enforceable. </w:t>
      </w:r>
    </w:p>
    <w:p w14:paraId="1AE3ABD3" w14:textId="6BFEEE39" w:rsidR="00FE219B" w:rsidRPr="00FE219B" w:rsidRDefault="00FE219B" w:rsidP="00FE219B">
      <w:pPr>
        <w:pStyle w:val="NormalWeb"/>
        <w:jc w:val="both"/>
        <w:rPr>
          <w:rFonts w:ascii="Times New Roman" w:hAnsi="Times New Roman"/>
          <w:color w:val="000000" w:themeColor="text1"/>
          <w:sz w:val="24"/>
          <w:lang w:val="en"/>
        </w:rPr>
      </w:pPr>
      <w:r w:rsidRPr="00FE219B">
        <w:rPr>
          <w:rStyle w:val="Textoennegrita"/>
          <w:rFonts w:ascii="Times New Roman" w:hAnsi="Times New Roman"/>
          <w:color w:val="000000" w:themeColor="text1"/>
          <w:sz w:val="24"/>
          <w:lang w:val="en"/>
        </w:rPr>
        <w:t>Article 16</w:t>
      </w:r>
    </w:p>
    <w:p w14:paraId="2B437CAB" w14:textId="77777777" w:rsidR="00FE219B" w:rsidRPr="00FE219B" w:rsidRDefault="00FE219B" w:rsidP="00FE219B">
      <w:pPr>
        <w:pStyle w:val="NormalWeb"/>
        <w:jc w:val="both"/>
        <w:rPr>
          <w:rFonts w:ascii="Times New Roman" w:hAnsi="Times New Roman"/>
          <w:color w:val="000000" w:themeColor="text1"/>
          <w:sz w:val="24"/>
          <w:lang w:val="en"/>
        </w:rPr>
      </w:pPr>
      <w:r w:rsidRPr="00FE219B">
        <w:rPr>
          <w:rFonts w:ascii="Times New Roman" w:hAnsi="Times New Roman"/>
          <w:color w:val="000000" w:themeColor="text1"/>
          <w:sz w:val="24"/>
          <w:lang w:val="en"/>
        </w:rPr>
        <w:t>The candidate who obtains more than a half of the valid votes of voters who have voted shall be elected President.</w:t>
      </w:r>
    </w:p>
    <w:p w14:paraId="57127CBE" w14:textId="55115105" w:rsidR="00FE219B" w:rsidRPr="00FE219B" w:rsidRDefault="00FE219B" w:rsidP="00FE219B">
      <w:pPr>
        <w:pStyle w:val="NormalWeb"/>
        <w:jc w:val="both"/>
        <w:rPr>
          <w:rFonts w:ascii="Times New Roman" w:hAnsi="Times New Roman"/>
          <w:color w:val="000000" w:themeColor="text1"/>
          <w:sz w:val="24"/>
          <w:lang w:val="en"/>
        </w:rPr>
      </w:pPr>
      <w:r w:rsidRPr="00FE219B">
        <w:rPr>
          <w:rStyle w:val="Textoennegrita"/>
          <w:rFonts w:ascii="Times New Roman" w:hAnsi="Times New Roman"/>
          <w:color w:val="000000" w:themeColor="text1"/>
          <w:sz w:val="24"/>
          <w:lang w:val="en"/>
        </w:rPr>
        <w:t>Article 17</w:t>
      </w:r>
    </w:p>
    <w:p w14:paraId="7B486FF1" w14:textId="77777777" w:rsidR="00FE219B" w:rsidRPr="00FE219B" w:rsidRDefault="00FE219B" w:rsidP="00FE219B">
      <w:pPr>
        <w:pStyle w:val="NormalWeb"/>
        <w:jc w:val="both"/>
        <w:rPr>
          <w:rFonts w:ascii="Times New Roman" w:hAnsi="Times New Roman"/>
          <w:color w:val="000000" w:themeColor="text1"/>
          <w:sz w:val="24"/>
          <w:lang w:val="en"/>
        </w:rPr>
      </w:pPr>
      <w:r w:rsidRPr="00FE219B">
        <w:rPr>
          <w:rFonts w:ascii="Times New Roman" w:hAnsi="Times New Roman"/>
          <w:color w:val="000000" w:themeColor="text1"/>
          <w:sz w:val="24"/>
          <w:lang w:val="en"/>
        </w:rPr>
        <w:t xml:space="preserve">In case none of the candidates obtain the number of votes predicted by the Article 16 of this Law, the second round shall be </w:t>
      </w:r>
      <w:proofErr w:type="spellStart"/>
      <w:r w:rsidRPr="00FE219B">
        <w:rPr>
          <w:rFonts w:ascii="Times New Roman" w:hAnsi="Times New Roman"/>
          <w:color w:val="000000" w:themeColor="text1"/>
          <w:sz w:val="24"/>
          <w:lang w:val="en"/>
        </w:rPr>
        <w:t>organised</w:t>
      </w:r>
      <w:proofErr w:type="spellEnd"/>
      <w:r w:rsidRPr="00FE219B">
        <w:rPr>
          <w:rFonts w:ascii="Times New Roman" w:hAnsi="Times New Roman"/>
          <w:color w:val="000000" w:themeColor="text1"/>
          <w:sz w:val="24"/>
          <w:lang w:val="en"/>
        </w:rPr>
        <w:t xml:space="preserve"> in 14 days. </w:t>
      </w:r>
    </w:p>
    <w:p w14:paraId="24FB7879" w14:textId="77777777" w:rsidR="00FE219B" w:rsidRPr="00FE219B" w:rsidRDefault="00FE219B" w:rsidP="00FE219B">
      <w:pPr>
        <w:pStyle w:val="NormalWeb"/>
        <w:jc w:val="both"/>
        <w:rPr>
          <w:rFonts w:ascii="Times New Roman" w:hAnsi="Times New Roman"/>
          <w:color w:val="000000" w:themeColor="text1"/>
          <w:sz w:val="24"/>
          <w:lang w:val="en"/>
        </w:rPr>
      </w:pPr>
      <w:r w:rsidRPr="00FE219B">
        <w:rPr>
          <w:rFonts w:ascii="Times New Roman" w:hAnsi="Times New Roman"/>
          <w:color w:val="000000" w:themeColor="text1"/>
          <w:sz w:val="24"/>
          <w:lang w:val="en"/>
        </w:rPr>
        <w:t>Two candidates who received the highest number of votes shall participate in the second round.</w:t>
      </w:r>
    </w:p>
    <w:p w14:paraId="5E49809D" w14:textId="77777777" w:rsidR="00FE219B" w:rsidRPr="00FE219B" w:rsidRDefault="00FE219B" w:rsidP="00FE219B">
      <w:pPr>
        <w:pStyle w:val="NormalWeb"/>
        <w:jc w:val="both"/>
        <w:rPr>
          <w:rFonts w:ascii="Times New Roman" w:hAnsi="Times New Roman"/>
          <w:color w:val="000000" w:themeColor="text1"/>
          <w:sz w:val="24"/>
          <w:lang w:val="en"/>
        </w:rPr>
      </w:pPr>
      <w:r w:rsidRPr="00FE219B">
        <w:rPr>
          <w:rFonts w:ascii="Times New Roman" w:hAnsi="Times New Roman"/>
          <w:color w:val="000000" w:themeColor="text1"/>
          <w:sz w:val="24"/>
          <w:lang w:val="en"/>
        </w:rPr>
        <w:t>In the second round, the winner shall be the candidate who wins the majority of votes.</w:t>
      </w:r>
    </w:p>
    <w:p w14:paraId="5AAC0D4F" w14:textId="6429D8BF" w:rsidR="00E143E9" w:rsidRPr="00FA77A1" w:rsidRDefault="00FE219B" w:rsidP="00FE219B">
      <w:pPr>
        <w:pStyle w:val="NormalWeb"/>
        <w:jc w:val="both"/>
        <w:rPr>
          <w:rFonts w:ascii="Times New Roman" w:hAnsi="Times New Roman"/>
          <w:color w:val="000000" w:themeColor="text1"/>
          <w:sz w:val="24"/>
          <w:lang w:val="en"/>
        </w:rPr>
      </w:pPr>
      <w:r w:rsidRPr="00FE219B">
        <w:rPr>
          <w:rFonts w:ascii="Times New Roman" w:hAnsi="Times New Roman"/>
          <w:color w:val="000000" w:themeColor="text1"/>
          <w:sz w:val="24"/>
          <w:lang w:val="en"/>
        </w:rPr>
        <w:t xml:space="preserve">Should both candidates win an equal number of votes in the second round, the voting shall be repeated between these two candidates within the term of 7 days. </w:t>
      </w:r>
    </w:p>
    <w:p w14:paraId="322D04AC" w14:textId="77777777" w:rsidR="00042D78" w:rsidRDefault="00FE219B" w:rsidP="00FE219B">
      <w:pPr>
        <w:pStyle w:val="NormalWeb"/>
        <w:jc w:val="both"/>
        <w:rPr>
          <w:rFonts w:ascii="Times New Roman" w:hAnsi="Times New Roman"/>
          <w:color w:val="000000" w:themeColor="text1"/>
          <w:sz w:val="24"/>
          <w:lang w:val="en"/>
        </w:rPr>
      </w:pPr>
      <w:r w:rsidRPr="00FE219B">
        <w:rPr>
          <w:rStyle w:val="Textoennegrita"/>
          <w:rFonts w:ascii="Times New Roman" w:hAnsi="Times New Roman"/>
          <w:color w:val="000000" w:themeColor="text1"/>
          <w:sz w:val="24"/>
          <w:lang w:val="en"/>
        </w:rPr>
        <w:t>Article 18</w:t>
      </w:r>
    </w:p>
    <w:p w14:paraId="3DE84AAD" w14:textId="031AB20B" w:rsidR="00FE219B" w:rsidRPr="00FE219B" w:rsidRDefault="00FE219B" w:rsidP="00FE219B">
      <w:pPr>
        <w:pStyle w:val="NormalWeb"/>
        <w:jc w:val="both"/>
        <w:rPr>
          <w:rFonts w:ascii="Times New Roman" w:hAnsi="Times New Roman"/>
          <w:color w:val="000000" w:themeColor="text1"/>
          <w:sz w:val="24"/>
          <w:lang w:val="en"/>
        </w:rPr>
      </w:pPr>
      <w:r w:rsidRPr="00FE219B">
        <w:rPr>
          <w:rFonts w:ascii="Times New Roman" w:hAnsi="Times New Roman"/>
          <w:color w:val="000000" w:themeColor="text1"/>
          <w:sz w:val="24"/>
          <w:lang w:val="en"/>
        </w:rPr>
        <w:t>Should any of the candidates referred to in Article 17, paragraph 2 of this Law, decline to enter into the second round, the right to enter into the second round shall acquire the next candidate with the highest number of votes obtained in the first round of the elections.</w:t>
      </w:r>
    </w:p>
    <w:p w14:paraId="1385ADC9" w14:textId="77777777" w:rsidR="00FE219B" w:rsidRPr="00FE219B" w:rsidRDefault="00FE219B" w:rsidP="00FE219B">
      <w:pPr>
        <w:pStyle w:val="NormalWeb"/>
        <w:jc w:val="both"/>
        <w:rPr>
          <w:rFonts w:ascii="Times New Roman" w:hAnsi="Times New Roman"/>
          <w:color w:val="000000" w:themeColor="text1"/>
          <w:sz w:val="24"/>
          <w:lang w:val="en"/>
        </w:rPr>
      </w:pPr>
      <w:r w:rsidRPr="00FE219B">
        <w:rPr>
          <w:rFonts w:ascii="Times New Roman" w:hAnsi="Times New Roman"/>
          <w:color w:val="000000" w:themeColor="text1"/>
          <w:sz w:val="24"/>
          <w:lang w:val="en"/>
        </w:rPr>
        <w:lastRenderedPageBreak/>
        <w:t xml:space="preserve">In the case that only one candidate remains in the second round due to withdrawal of other candidates, such a candidate shall be deemed elected. </w:t>
      </w:r>
    </w:p>
    <w:p w14:paraId="0A68B0D2" w14:textId="796E4C31" w:rsidR="00FE219B" w:rsidRPr="00FE219B" w:rsidRDefault="00CB2F85" w:rsidP="00657A07">
      <w:pPr>
        <w:rPr>
          <w:rFonts w:ascii="Times New Roman" w:hAnsi="Times New Roman"/>
          <w:color w:val="000000" w:themeColor="text1"/>
          <w:lang w:val="en"/>
        </w:rPr>
      </w:pPr>
      <w:r w:rsidRPr="00657A07">
        <w:rPr>
          <w:b/>
          <w:color w:val="FF0000"/>
        </w:rPr>
        <w:br/>
      </w:r>
      <w:r w:rsidR="00FE219B" w:rsidRPr="00FE219B">
        <w:rPr>
          <w:rStyle w:val="Textoennegrita"/>
          <w:rFonts w:ascii="Times New Roman" w:hAnsi="Times New Roman"/>
          <w:color w:val="000000" w:themeColor="text1"/>
          <w:lang w:val="en"/>
        </w:rPr>
        <w:t>Article 19</w:t>
      </w:r>
    </w:p>
    <w:p w14:paraId="1587687E" w14:textId="77777777" w:rsidR="00E143E9" w:rsidRDefault="00E143E9" w:rsidP="00E143E9">
      <w:pPr>
        <w:rPr>
          <w:b/>
          <w:color w:val="FF0000"/>
        </w:rPr>
      </w:pPr>
    </w:p>
    <w:p w14:paraId="6D540FA0" w14:textId="77777777" w:rsidR="00FE219B" w:rsidRPr="00FE219B" w:rsidRDefault="00FE219B" w:rsidP="00FE219B">
      <w:pPr>
        <w:pStyle w:val="NormalWeb"/>
        <w:jc w:val="both"/>
        <w:rPr>
          <w:rFonts w:ascii="Times New Roman" w:hAnsi="Times New Roman"/>
          <w:color w:val="000000" w:themeColor="text1"/>
          <w:sz w:val="24"/>
          <w:lang w:val="en"/>
        </w:rPr>
      </w:pPr>
      <w:r w:rsidRPr="00FE219B">
        <w:rPr>
          <w:rFonts w:ascii="Times New Roman" w:hAnsi="Times New Roman"/>
          <w:color w:val="000000" w:themeColor="text1"/>
          <w:sz w:val="24"/>
          <w:lang w:val="en"/>
        </w:rPr>
        <w:t xml:space="preserve">In case the candidate entitled to enter the second round passes away before the day of holding of the second round, the election procedure shall be repeated in its entirety and the decision on calling of the elections shall be passed within 14 days from the day of demise of the candidate. </w:t>
      </w:r>
    </w:p>
    <w:p w14:paraId="4CE854D3" w14:textId="26BECC67" w:rsidR="00FE219B" w:rsidRPr="00FE219B" w:rsidRDefault="00FE219B" w:rsidP="00FE219B">
      <w:pPr>
        <w:pStyle w:val="NormalWeb"/>
        <w:jc w:val="both"/>
        <w:rPr>
          <w:rFonts w:ascii="Times New Roman" w:hAnsi="Times New Roman"/>
          <w:color w:val="000000" w:themeColor="text1"/>
          <w:sz w:val="24"/>
          <w:lang w:val="en"/>
        </w:rPr>
      </w:pPr>
      <w:r w:rsidRPr="00FE219B">
        <w:rPr>
          <w:rStyle w:val="Textoennegrita"/>
          <w:rFonts w:ascii="Times New Roman" w:hAnsi="Times New Roman"/>
          <w:color w:val="000000" w:themeColor="text1"/>
          <w:sz w:val="24"/>
          <w:lang w:val="en"/>
        </w:rPr>
        <w:t>Article 20</w:t>
      </w:r>
    </w:p>
    <w:p w14:paraId="080B0B7B" w14:textId="77777777" w:rsidR="00FE219B" w:rsidRPr="00FE219B" w:rsidRDefault="00FE219B" w:rsidP="00FE219B">
      <w:pPr>
        <w:pStyle w:val="NormalWeb"/>
        <w:jc w:val="both"/>
        <w:rPr>
          <w:rFonts w:ascii="Times New Roman" w:hAnsi="Times New Roman"/>
          <w:color w:val="000000" w:themeColor="text1"/>
          <w:sz w:val="24"/>
          <w:lang w:val="en"/>
        </w:rPr>
      </w:pPr>
      <w:r w:rsidRPr="00FE219B">
        <w:rPr>
          <w:rFonts w:ascii="Times New Roman" w:hAnsi="Times New Roman"/>
          <w:color w:val="000000" w:themeColor="text1"/>
          <w:sz w:val="24"/>
          <w:lang w:val="en"/>
        </w:rPr>
        <w:t>The State Election Commission shall publish the final presidential elections results in the “Official Gazette of Montenegro” and in the media.</w:t>
      </w:r>
    </w:p>
    <w:p w14:paraId="2AC42595" w14:textId="43619969" w:rsidR="00FE219B" w:rsidRPr="00FE219B" w:rsidRDefault="00FE219B" w:rsidP="00FE219B">
      <w:pPr>
        <w:pStyle w:val="NormalWeb"/>
        <w:jc w:val="both"/>
        <w:rPr>
          <w:rFonts w:ascii="Times New Roman" w:hAnsi="Times New Roman"/>
          <w:color w:val="000000" w:themeColor="text1"/>
          <w:sz w:val="24"/>
          <w:lang w:val="en"/>
        </w:rPr>
      </w:pPr>
      <w:r w:rsidRPr="00FE219B">
        <w:rPr>
          <w:rStyle w:val="Textoennegrita"/>
          <w:rFonts w:ascii="Times New Roman" w:hAnsi="Times New Roman"/>
          <w:color w:val="000000" w:themeColor="text1"/>
          <w:sz w:val="24"/>
          <w:lang w:val="en"/>
        </w:rPr>
        <w:t>Article 21</w:t>
      </w:r>
    </w:p>
    <w:p w14:paraId="41E28BF0" w14:textId="77777777" w:rsidR="00FE219B" w:rsidRPr="00FE219B" w:rsidRDefault="00FE219B" w:rsidP="00FE219B">
      <w:pPr>
        <w:pStyle w:val="NormalWeb"/>
        <w:jc w:val="both"/>
        <w:rPr>
          <w:rFonts w:ascii="Times New Roman" w:hAnsi="Times New Roman"/>
          <w:color w:val="000000" w:themeColor="text1"/>
          <w:sz w:val="24"/>
          <w:lang w:val="en"/>
        </w:rPr>
      </w:pPr>
      <w:r w:rsidRPr="00FE219B">
        <w:rPr>
          <w:rFonts w:ascii="Times New Roman" w:hAnsi="Times New Roman"/>
          <w:color w:val="000000" w:themeColor="text1"/>
          <w:sz w:val="24"/>
          <w:lang w:val="en"/>
        </w:rPr>
        <w:t xml:space="preserve">The funds for covering the costs of the presidential elections shall be provided in the budget of Montenegro. </w:t>
      </w:r>
    </w:p>
    <w:p w14:paraId="0C7C82F2" w14:textId="77777777" w:rsidR="00FE219B" w:rsidRPr="00FE219B" w:rsidRDefault="00FE219B" w:rsidP="00FE219B">
      <w:pPr>
        <w:pStyle w:val="Ttulo2"/>
        <w:rPr>
          <w:rFonts w:ascii="Times New Roman" w:hAnsi="Times New Roman" w:cs="Times New Roman"/>
        </w:rPr>
      </w:pPr>
      <w:bookmarkStart w:id="4" w:name="_Toc508555123"/>
      <w:r w:rsidRPr="00FE219B">
        <w:rPr>
          <w:rStyle w:val="Textoennegrita"/>
          <w:rFonts w:ascii="Times New Roman" w:hAnsi="Times New Roman" w:cs="Times New Roman"/>
          <w:bCs w:val="0"/>
        </w:rPr>
        <w:t>IV. PENAL PROVISIONS</w:t>
      </w:r>
      <w:bookmarkEnd w:id="4"/>
    </w:p>
    <w:p w14:paraId="49A56A38" w14:textId="77777777" w:rsidR="008D6667" w:rsidRDefault="008D6667" w:rsidP="008D6667">
      <w:pPr>
        <w:rPr>
          <w:b/>
          <w:color w:val="FF0000"/>
        </w:rPr>
      </w:pPr>
    </w:p>
    <w:p w14:paraId="1FB82F72" w14:textId="7D826FD7" w:rsidR="00FE219B" w:rsidRPr="00FE219B" w:rsidRDefault="00FE219B" w:rsidP="00FE219B">
      <w:pPr>
        <w:pStyle w:val="NormalWeb"/>
        <w:jc w:val="both"/>
        <w:rPr>
          <w:rFonts w:ascii="Times New Roman" w:hAnsi="Times New Roman"/>
          <w:color w:val="000000" w:themeColor="text1"/>
          <w:sz w:val="24"/>
          <w:lang w:val="en"/>
        </w:rPr>
      </w:pPr>
      <w:r w:rsidRPr="00FE219B">
        <w:rPr>
          <w:rStyle w:val="Textoennegrita"/>
          <w:rFonts w:ascii="Times New Roman" w:hAnsi="Times New Roman"/>
          <w:color w:val="000000" w:themeColor="text1"/>
          <w:sz w:val="24"/>
          <w:lang w:val="en"/>
        </w:rPr>
        <w:t>Article 22</w:t>
      </w:r>
    </w:p>
    <w:p w14:paraId="7800DE5C" w14:textId="77777777" w:rsidR="00FE219B" w:rsidRPr="00FE219B" w:rsidRDefault="00FE219B" w:rsidP="00FE219B">
      <w:pPr>
        <w:pStyle w:val="NormalWeb"/>
        <w:jc w:val="both"/>
        <w:rPr>
          <w:rFonts w:ascii="Times New Roman" w:hAnsi="Times New Roman"/>
          <w:color w:val="000000" w:themeColor="text1"/>
          <w:sz w:val="24"/>
          <w:lang w:val="en"/>
        </w:rPr>
      </w:pPr>
      <w:r w:rsidRPr="00FE219B">
        <w:rPr>
          <w:rFonts w:ascii="Times New Roman" w:hAnsi="Times New Roman"/>
          <w:color w:val="000000" w:themeColor="text1"/>
          <w:sz w:val="24"/>
          <w:lang w:val="en"/>
        </w:rPr>
        <w:t>The candidate for President of Montenegro may not use the facilities, financial resources, vehicles, technical means and other state property for the purpose of the electoral campaign.</w:t>
      </w:r>
    </w:p>
    <w:p w14:paraId="545F673B" w14:textId="77777777" w:rsidR="00FE219B" w:rsidRPr="00FE219B" w:rsidRDefault="00FE219B" w:rsidP="00FE219B">
      <w:pPr>
        <w:pStyle w:val="Ttulo2"/>
        <w:rPr>
          <w:rFonts w:ascii="Times New Roman" w:hAnsi="Times New Roman" w:cs="Times New Roman"/>
        </w:rPr>
      </w:pPr>
      <w:bookmarkStart w:id="5" w:name="_Toc508555124"/>
      <w:r w:rsidRPr="00FE219B">
        <w:rPr>
          <w:rStyle w:val="Textoennegrita"/>
          <w:rFonts w:ascii="Times New Roman" w:hAnsi="Times New Roman" w:cs="Times New Roman"/>
          <w:bCs w:val="0"/>
        </w:rPr>
        <w:t>V. TRANSITIONAL AND FINAL PROVISIONS</w:t>
      </w:r>
      <w:bookmarkEnd w:id="5"/>
    </w:p>
    <w:p w14:paraId="6B082D5B" w14:textId="55EACD35" w:rsidR="00FE219B" w:rsidRPr="00FE219B" w:rsidRDefault="00FE219B" w:rsidP="00FE219B">
      <w:pPr>
        <w:pStyle w:val="NormalWeb"/>
        <w:jc w:val="both"/>
        <w:rPr>
          <w:rFonts w:ascii="Times New Roman" w:hAnsi="Times New Roman"/>
          <w:color w:val="000000" w:themeColor="text1"/>
          <w:sz w:val="24"/>
          <w:lang w:val="en"/>
        </w:rPr>
      </w:pPr>
      <w:r w:rsidRPr="00FE219B">
        <w:rPr>
          <w:rStyle w:val="Textoennegrita"/>
          <w:rFonts w:ascii="Times New Roman" w:hAnsi="Times New Roman"/>
          <w:color w:val="000000" w:themeColor="text1"/>
          <w:sz w:val="24"/>
          <w:lang w:val="en"/>
        </w:rPr>
        <w:t>Article 23</w:t>
      </w:r>
    </w:p>
    <w:p w14:paraId="33C0DD9E" w14:textId="77777777" w:rsidR="00FE219B" w:rsidRPr="00FE219B" w:rsidRDefault="00FE219B" w:rsidP="00FE219B">
      <w:pPr>
        <w:pStyle w:val="NormalWeb"/>
        <w:jc w:val="both"/>
        <w:rPr>
          <w:rFonts w:ascii="Times New Roman" w:hAnsi="Times New Roman"/>
          <w:color w:val="000000" w:themeColor="text1"/>
          <w:sz w:val="24"/>
          <w:lang w:val="en"/>
        </w:rPr>
      </w:pPr>
      <w:r w:rsidRPr="00FE219B">
        <w:rPr>
          <w:rFonts w:ascii="Times New Roman" w:hAnsi="Times New Roman"/>
          <w:color w:val="000000" w:themeColor="text1"/>
          <w:sz w:val="24"/>
          <w:lang w:val="en"/>
        </w:rPr>
        <w:t xml:space="preserve">By this Law’s entry into force the </w:t>
      </w:r>
      <w:r w:rsidRPr="00FE219B">
        <w:rPr>
          <w:rStyle w:val="nfasis"/>
          <w:rFonts w:ascii="Times New Roman" w:hAnsi="Times New Roman"/>
          <w:color w:val="000000" w:themeColor="text1"/>
          <w:sz w:val="24"/>
          <w:lang w:val="en"/>
        </w:rPr>
        <w:t>Law on Election of the President of the Republic</w:t>
      </w:r>
      <w:r w:rsidRPr="00FE219B">
        <w:rPr>
          <w:rFonts w:ascii="Times New Roman" w:hAnsi="Times New Roman"/>
          <w:color w:val="000000" w:themeColor="text1"/>
          <w:sz w:val="24"/>
          <w:lang w:val="en"/>
        </w:rPr>
        <w:t xml:space="preserve"> (»Official Gazette of the </w:t>
      </w:r>
      <w:proofErr w:type="spellStart"/>
      <w:r w:rsidRPr="00FE219B">
        <w:rPr>
          <w:rFonts w:ascii="Times New Roman" w:hAnsi="Times New Roman"/>
          <w:color w:val="000000" w:themeColor="text1"/>
          <w:sz w:val="24"/>
          <w:lang w:val="en"/>
        </w:rPr>
        <w:t>RoM</w:t>
      </w:r>
      <w:proofErr w:type="spellEnd"/>
      <w:r w:rsidRPr="00FE219B">
        <w:rPr>
          <w:rFonts w:ascii="Times New Roman" w:hAnsi="Times New Roman"/>
          <w:color w:val="000000" w:themeColor="text1"/>
          <w:sz w:val="24"/>
          <w:lang w:val="en"/>
        </w:rPr>
        <w:t xml:space="preserve"> «, no. 11/03) shall cease to be valid.</w:t>
      </w:r>
    </w:p>
    <w:p w14:paraId="0902BD0F" w14:textId="4C8A9AD3" w:rsidR="00FE219B" w:rsidRPr="00FE219B" w:rsidRDefault="00FE219B" w:rsidP="00FE219B">
      <w:pPr>
        <w:pStyle w:val="NormalWeb"/>
        <w:jc w:val="both"/>
        <w:rPr>
          <w:rFonts w:ascii="Times New Roman" w:hAnsi="Times New Roman"/>
          <w:color w:val="000000" w:themeColor="text1"/>
          <w:sz w:val="24"/>
          <w:lang w:val="en"/>
        </w:rPr>
      </w:pPr>
      <w:r w:rsidRPr="00FE219B">
        <w:rPr>
          <w:rStyle w:val="Textoennegrita"/>
          <w:rFonts w:ascii="Times New Roman" w:hAnsi="Times New Roman"/>
          <w:color w:val="000000" w:themeColor="text1"/>
          <w:sz w:val="24"/>
          <w:lang w:val="en"/>
        </w:rPr>
        <w:t>Article 24</w:t>
      </w:r>
    </w:p>
    <w:p w14:paraId="491BA6F0" w14:textId="77777777" w:rsidR="00FE219B" w:rsidRPr="00FE219B" w:rsidRDefault="00FE219B" w:rsidP="00FE219B">
      <w:pPr>
        <w:pStyle w:val="NormalWeb"/>
        <w:jc w:val="both"/>
        <w:rPr>
          <w:rFonts w:ascii="Times New Roman" w:hAnsi="Times New Roman"/>
          <w:color w:val="000000" w:themeColor="text1"/>
          <w:sz w:val="24"/>
          <w:lang w:val="en"/>
        </w:rPr>
      </w:pPr>
      <w:bookmarkStart w:id="6" w:name="_GoBack"/>
      <w:bookmarkEnd w:id="6"/>
      <w:r w:rsidRPr="00FE219B">
        <w:rPr>
          <w:rFonts w:ascii="Times New Roman" w:hAnsi="Times New Roman"/>
          <w:color w:val="000000" w:themeColor="text1"/>
          <w:sz w:val="24"/>
          <w:lang w:val="en"/>
        </w:rPr>
        <w:t xml:space="preserve">The present Law shall enter into force on the </w:t>
      </w:r>
      <w:r w:rsidRPr="00322CFB">
        <w:rPr>
          <w:rFonts w:ascii="Times New Roman" w:hAnsi="Times New Roman"/>
          <w:color w:val="000000" w:themeColor="text1"/>
          <w:sz w:val="24"/>
          <w:lang w:val="en"/>
        </w:rPr>
        <w:t>next</w:t>
      </w:r>
      <w:r w:rsidRPr="00FE219B">
        <w:rPr>
          <w:rFonts w:ascii="Times New Roman" w:hAnsi="Times New Roman"/>
          <w:color w:val="000000" w:themeColor="text1"/>
          <w:sz w:val="24"/>
          <w:lang w:val="en"/>
        </w:rPr>
        <w:t xml:space="preserve"> day following its publication in the »Official Gazette of Montenegro «. </w:t>
      </w:r>
    </w:p>
    <w:p w14:paraId="44E031C2" w14:textId="77777777" w:rsidR="00027C55" w:rsidRPr="00FE219B" w:rsidRDefault="00042D78" w:rsidP="00FE219B">
      <w:pPr>
        <w:jc w:val="both"/>
        <w:rPr>
          <w:color w:val="000000" w:themeColor="text1"/>
        </w:rPr>
      </w:pPr>
    </w:p>
    <w:sectPr w:rsidR="00027C55" w:rsidRPr="00FE219B">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541F24"/>
    <w:multiLevelType w:val="hybridMultilevel"/>
    <w:tmpl w:val="0A9EBD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0F233DC"/>
    <w:multiLevelType w:val="hybridMultilevel"/>
    <w:tmpl w:val="91CCA5B2"/>
    <w:lvl w:ilvl="0" w:tplc="A70619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219B"/>
    <w:rsid w:val="00042D78"/>
    <w:rsid w:val="0004398F"/>
    <w:rsid w:val="000D6FAC"/>
    <w:rsid w:val="0011358B"/>
    <w:rsid w:val="00196860"/>
    <w:rsid w:val="0025639C"/>
    <w:rsid w:val="00271DA7"/>
    <w:rsid w:val="00276D70"/>
    <w:rsid w:val="002C38F2"/>
    <w:rsid w:val="002E31B3"/>
    <w:rsid w:val="00322CFB"/>
    <w:rsid w:val="003738D1"/>
    <w:rsid w:val="003C73AF"/>
    <w:rsid w:val="00464F61"/>
    <w:rsid w:val="004910C7"/>
    <w:rsid w:val="004942F1"/>
    <w:rsid w:val="004A4731"/>
    <w:rsid w:val="004D35A7"/>
    <w:rsid w:val="005444AE"/>
    <w:rsid w:val="005828C5"/>
    <w:rsid w:val="0059032F"/>
    <w:rsid w:val="005A5B93"/>
    <w:rsid w:val="00657A07"/>
    <w:rsid w:val="006C37DE"/>
    <w:rsid w:val="006F5338"/>
    <w:rsid w:val="00791688"/>
    <w:rsid w:val="007D16A0"/>
    <w:rsid w:val="007D2013"/>
    <w:rsid w:val="007E517E"/>
    <w:rsid w:val="0080659B"/>
    <w:rsid w:val="00812635"/>
    <w:rsid w:val="0087657D"/>
    <w:rsid w:val="00886D1A"/>
    <w:rsid w:val="008B04A6"/>
    <w:rsid w:val="008D6667"/>
    <w:rsid w:val="0093307B"/>
    <w:rsid w:val="009A0E1E"/>
    <w:rsid w:val="00A52B8E"/>
    <w:rsid w:val="00A55F12"/>
    <w:rsid w:val="00A568DA"/>
    <w:rsid w:val="00A95739"/>
    <w:rsid w:val="00AC0AF0"/>
    <w:rsid w:val="00B758AE"/>
    <w:rsid w:val="00C05CEB"/>
    <w:rsid w:val="00C62A76"/>
    <w:rsid w:val="00C9246B"/>
    <w:rsid w:val="00CA3304"/>
    <w:rsid w:val="00CB2F85"/>
    <w:rsid w:val="00CC5EFC"/>
    <w:rsid w:val="00CD75E0"/>
    <w:rsid w:val="00D23EE7"/>
    <w:rsid w:val="00D738CB"/>
    <w:rsid w:val="00DC18F6"/>
    <w:rsid w:val="00DC5BF3"/>
    <w:rsid w:val="00E0305D"/>
    <w:rsid w:val="00E143E9"/>
    <w:rsid w:val="00E353CE"/>
    <w:rsid w:val="00E83D2D"/>
    <w:rsid w:val="00E84C0C"/>
    <w:rsid w:val="00E95743"/>
    <w:rsid w:val="00EA0D79"/>
    <w:rsid w:val="00EF0242"/>
    <w:rsid w:val="00F003C8"/>
    <w:rsid w:val="00F337ED"/>
    <w:rsid w:val="00F67B10"/>
    <w:rsid w:val="00F76D6A"/>
    <w:rsid w:val="00F77F9C"/>
    <w:rsid w:val="00F913AC"/>
    <w:rsid w:val="00FA77A1"/>
    <w:rsid w:val="00FB5A5A"/>
    <w:rsid w:val="00FC6E10"/>
    <w:rsid w:val="00FE21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7947B2"/>
  <w14:defaultImageDpi w14:val="32767"/>
  <w15:docId w15:val="{B4A35D5E-A6E7-4B4C-910C-9FD71FCF5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FE219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FE219B"/>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rsid w:val="00FE219B"/>
    <w:pPr>
      <w:spacing w:before="100" w:beforeAutospacing="1" w:after="100" w:afterAutospacing="1"/>
    </w:pPr>
    <w:rPr>
      <w:rFonts w:ascii="Tahoma" w:eastAsia="Times New Roman" w:hAnsi="Tahoma" w:cs="Tahoma"/>
      <w:color w:val="555555"/>
      <w:sz w:val="17"/>
      <w:szCs w:val="17"/>
      <w:lang w:eastAsia="en-GB"/>
    </w:rPr>
  </w:style>
  <w:style w:type="character" w:styleId="Textoennegrita">
    <w:name w:val="Strong"/>
    <w:qFormat/>
    <w:rsid w:val="00FE219B"/>
    <w:rPr>
      <w:b/>
      <w:bCs/>
    </w:rPr>
  </w:style>
  <w:style w:type="character" w:styleId="nfasis">
    <w:name w:val="Emphasis"/>
    <w:qFormat/>
    <w:rsid w:val="00FE219B"/>
    <w:rPr>
      <w:i/>
      <w:iCs/>
    </w:rPr>
  </w:style>
  <w:style w:type="character" w:styleId="Refdecomentario">
    <w:name w:val="annotation reference"/>
    <w:rsid w:val="00FE219B"/>
    <w:rPr>
      <w:sz w:val="18"/>
      <w:szCs w:val="18"/>
    </w:rPr>
  </w:style>
  <w:style w:type="paragraph" w:styleId="Textocomentario">
    <w:name w:val="annotation text"/>
    <w:basedOn w:val="Normal"/>
    <w:link w:val="TextocomentarioCar"/>
    <w:rsid w:val="00FE219B"/>
    <w:rPr>
      <w:rFonts w:ascii="Times New Roman" w:eastAsia="Times New Roman" w:hAnsi="Times New Roman" w:cs="Times New Roman"/>
      <w:lang w:eastAsia="en-GB"/>
    </w:rPr>
  </w:style>
  <w:style w:type="character" w:customStyle="1" w:styleId="TextocomentarioCar">
    <w:name w:val="Texto comentario Car"/>
    <w:basedOn w:val="Fuentedeprrafopredeter"/>
    <w:link w:val="Textocomentario"/>
    <w:rsid w:val="00FE219B"/>
    <w:rPr>
      <w:rFonts w:ascii="Times New Roman" w:eastAsia="Times New Roman" w:hAnsi="Times New Roman" w:cs="Times New Roman"/>
      <w:lang w:eastAsia="en-GB"/>
    </w:rPr>
  </w:style>
  <w:style w:type="paragraph" w:styleId="Textodeglobo">
    <w:name w:val="Balloon Text"/>
    <w:basedOn w:val="Normal"/>
    <w:link w:val="TextodegloboCar"/>
    <w:uiPriority w:val="99"/>
    <w:semiHidden/>
    <w:unhideWhenUsed/>
    <w:rsid w:val="00FE219B"/>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FE219B"/>
    <w:rPr>
      <w:rFonts w:ascii="Times New Roman" w:hAnsi="Times New Roman" w:cs="Times New Roman"/>
      <w:sz w:val="18"/>
      <w:szCs w:val="18"/>
    </w:rPr>
  </w:style>
  <w:style w:type="character" w:customStyle="1" w:styleId="Ttulo2Car">
    <w:name w:val="Título 2 Car"/>
    <w:basedOn w:val="Fuentedeprrafopredeter"/>
    <w:link w:val="Ttulo2"/>
    <w:uiPriority w:val="9"/>
    <w:rsid w:val="00FE219B"/>
    <w:rPr>
      <w:rFonts w:asciiTheme="majorHAnsi" w:eastAsiaTheme="majorEastAsia" w:hAnsiTheme="majorHAnsi" w:cstheme="majorBidi"/>
      <w:color w:val="2E74B5" w:themeColor="accent1" w:themeShade="BF"/>
      <w:sz w:val="26"/>
      <w:szCs w:val="26"/>
    </w:rPr>
  </w:style>
  <w:style w:type="character" w:customStyle="1" w:styleId="Ttulo1Car">
    <w:name w:val="Título 1 Car"/>
    <w:basedOn w:val="Fuentedeprrafopredeter"/>
    <w:link w:val="Ttulo1"/>
    <w:uiPriority w:val="9"/>
    <w:rsid w:val="00FE219B"/>
    <w:rPr>
      <w:rFonts w:asciiTheme="majorHAnsi" w:eastAsiaTheme="majorEastAsia" w:hAnsiTheme="majorHAnsi" w:cstheme="majorBidi"/>
      <w:color w:val="2E74B5" w:themeColor="accent1" w:themeShade="BF"/>
      <w:sz w:val="32"/>
      <w:szCs w:val="32"/>
    </w:rPr>
  </w:style>
  <w:style w:type="paragraph" w:styleId="TtuloTDC">
    <w:name w:val="TOC Heading"/>
    <w:basedOn w:val="Ttulo1"/>
    <w:next w:val="Normal"/>
    <w:uiPriority w:val="39"/>
    <w:unhideWhenUsed/>
    <w:qFormat/>
    <w:rsid w:val="00FE219B"/>
    <w:pPr>
      <w:spacing w:before="480" w:line="276" w:lineRule="auto"/>
      <w:outlineLvl w:val="9"/>
    </w:pPr>
    <w:rPr>
      <w:b/>
      <w:bCs/>
      <w:sz w:val="28"/>
      <w:szCs w:val="28"/>
      <w:lang w:val="en-US"/>
    </w:rPr>
  </w:style>
  <w:style w:type="paragraph" w:styleId="TDC1">
    <w:name w:val="toc 1"/>
    <w:basedOn w:val="Normal"/>
    <w:next w:val="Normal"/>
    <w:autoRedefine/>
    <w:uiPriority w:val="39"/>
    <w:unhideWhenUsed/>
    <w:rsid w:val="00FE219B"/>
    <w:pPr>
      <w:spacing w:before="120"/>
    </w:pPr>
    <w:rPr>
      <w:b/>
      <w:bCs/>
    </w:rPr>
  </w:style>
  <w:style w:type="paragraph" w:styleId="TDC2">
    <w:name w:val="toc 2"/>
    <w:basedOn w:val="Normal"/>
    <w:next w:val="Normal"/>
    <w:autoRedefine/>
    <w:uiPriority w:val="39"/>
    <w:unhideWhenUsed/>
    <w:rsid w:val="00FE219B"/>
    <w:pPr>
      <w:ind w:left="240"/>
    </w:pPr>
    <w:rPr>
      <w:b/>
      <w:bCs/>
      <w:sz w:val="22"/>
      <w:szCs w:val="22"/>
    </w:rPr>
  </w:style>
  <w:style w:type="character" w:styleId="Hipervnculo">
    <w:name w:val="Hyperlink"/>
    <w:basedOn w:val="Fuentedeprrafopredeter"/>
    <w:uiPriority w:val="99"/>
    <w:unhideWhenUsed/>
    <w:rsid w:val="00FE219B"/>
    <w:rPr>
      <w:color w:val="0563C1" w:themeColor="hyperlink"/>
      <w:u w:val="single"/>
    </w:rPr>
  </w:style>
  <w:style w:type="paragraph" w:styleId="TDC3">
    <w:name w:val="toc 3"/>
    <w:basedOn w:val="Normal"/>
    <w:next w:val="Normal"/>
    <w:autoRedefine/>
    <w:uiPriority w:val="39"/>
    <w:semiHidden/>
    <w:unhideWhenUsed/>
    <w:rsid w:val="00FE219B"/>
    <w:pPr>
      <w:ind w:left="480"/>
    </w:pPr>
    <w:rPr>
      <w:sz w:val="22"/>
      <w:szCs w:val="22"/>
    </w:rPr>
  </w:style>
  <w:style w:type="paragraph" w:styleId="TDC4">
    <w:name w:val="toc 4"/>
    <w:basedOn w:val="Normal"/>
    <w:next w:val="Normal"/>
    <w:autoRedefine/>
    <w:uiPriority w:val="39"/>
    <w:semiHidden/>
    <w:unhideWhenUsed/>
    <w:rsid w:val="00FE219B"/>
    <w:pPr>
      <w:ind w:left="720"/>
    </w:pPr>
    <w:rPr>
      <w:sz w:val="20"/>
      <w:szCs w:val="20"/>
    </w:rPr>
  </w:style>
  <w:style w:type="paragraph" w:styleId="TDC5">
    <w:name w:val="toc 5"/>
    <w:basedOn w:val="Normal"/>
    <w:next w:val="Normal"/>
    <w:autoRedefine/>
    <w:uiPriority w:val="39"/>
    <w:semiHidden/>
    <w:unhideWhenUsed/>
    <w:rsid w:val="00FE219B"/>
    <w:pPr>
      <w:ind w:left="960"/>
    </w:pPr>
    <w:rPr>
      <w:sz w:val="20"/>
      <w:szCs w:val="20"/>
    </w:rPr>
  </w:style>
  <w:style w:type="paragraph" w:styleId="TDC6">
    <w:name w:val="toc 6"/>
    <w:basedOn w:val="Normal"/>
    <w:next w:val="Normal"/>
    <w:autoRedefine/>
    <w:uiPriority w:val="39"/>
    <w:semiHidden/>
    <w:unhideWhenUsed/>
    <w:rsid w:val="00FE219B"/>
    <w:pPr>
      <w:ind w:left="1200"/>
    </w:pPr>
    <w:rPr>
      <w:sz w:val="20"/>
      <w:szCs w:val="20"/>
    </w:rPr>
  </w:style>
  <w:style w:type="paragraph" w:styleId="TDC7">
    <w:name w:val="toc 7"/>
    <w:basedOn w:val="Normal"/>
    <w:next w:val="Normal"/>
    <w:autoRedefine/>
    <w:uiPriority w:val="39"/>
    <w:semiHidden/>
    <w:unhideWhenUsed/>
    <w:rsid w:val="00FE219B"/>
    <w:pPr>
      <w:ind w:left="1440"/>
    </w:pPr>
    <w:rPr>
      <w:sz w:val="20"/>
      <w:szCs w:val="20"/>
    </w:rPr>
  </w:style>
  <w:style w:type="paragraph" w:styleId="TDC8">
    <w:name w:val="toc 8"/>
    <w:basedOn w:val="Normal"/>
    <w:next w:val="Normal"/>
    <w:autoRedefine/>
    <w:uiPriority w:val="39"/>
    <w:semiHidden/>
    <w:unhideWhenUsed/>
    <w:rsid w:val="00FE219B"/>
    <w:pPr>
      <w:ind w:left="1680"/>
    </w:pPr>
    <w:rPr>
      <w:sz w:val="20"/>
      <w:szCs w:val="20"/>
    </w:rPr>
  </w:style>
  <w:style w:type="paragraph" w:styleId="TDC9">
    <w:name w:val="toc 9"/>
    <w:basedOn w:val="Normal"/>
    <w:next w:val="Normal"/>
    <w:autoRedefine/>
    <w:uiPriority w:val="39"/>
    <w:semiHidden/>
    <w:unhideWhenUsed/>
    <w:rsid w:val="00FE219B"/>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file>

<file path=customXml/itemProps1.xml><?xml version="1.0" encoding="utf-8"?>
<ds:datastoreItem xmlns:ds="http://schemas.openxmlformats.org/officeDocument/2006/customXml" ds:itemID="{DED80AAB-1797-40F5-9076-C3458C35B3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1519</Words>
  <Characters>8358</Characters>
  <Application>Microsoft Office Word</Application>
  <DocSecurity>0</DocSecurity>
  <Lines>69</Lines>
  <Paragraphs>19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Council of Europe</Company>
  <LinksUpToDate>false</LinksUpToDate>
  <CharactersWithSpaces>9858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Yelena Kovalyova</dc:creator>
  <cp:lastModifiedBy>Gabriela Ivonne Rodriguez Morales</cp:lastModifiedBy>
  <cp:revision>2</cp:revision>
  <cp:lastPrinted>2018-03-29T09:01:00Z</cp:lastPrinted>
  <dcterms:created xsi:type="dcterms:W3CDTF">2018-05-03T22:16:00Z</dcterms:created>
  <dcterms:modified xsi:type="dcterms:W3CDTF">2018-05-03T22:16:00Z</dcterms:modified>
</cp:coreProperties>
</file>